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638B8" w14:textId="02312EEB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"http://127.0.0.1:52155/images/logo.png"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7002DC0" wp14:editId="36F2D4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68095" cy="1268095"/>
            <wp:effectExtent l="0" t="0" r="1905" b="1905"/>
            <wp:wrapTight wrapText="bothSides">
              <wp:wrapPolygon edited="0">
                <wp:start x="8437" y="0"/>
                <wp:lineTo x="6922" y="433"/>
                <wp:lineTo x="1947" y="4759"/>
                <wp:lineTo x="216" y="5192"/>
                <wp:lineTo x="0" y="8869"/>
                <wp:lineTo x="0" y="13845"/>
                <wp:lineTo x="1731" y="17306"/>
                <wp:lineTo x="1731" y="17739"/>
                <wp:lineTo x="5624" y="20767"/>
                <wp:lineTo x="7788" y="21416"/>
                <wp:lineTo x="8220" y="21416"/>
                <wp:lineTo x="13412" y="21416"/>
                <wp:lineTo x="13845" y="21416"/>
                <wp:lineTo x="16008" y="20767"/>
                <wp:lineTo x="19686" y="17739"/>
                <wp:lineTo x="19686" y="17306"/>
                <wp:lineTo x="21416" y="14061"/>
                <wp:lineTo x="21416" y="8004"/>
                <wp:lineTo x="21200" y="6922"/>
                <wp:lineTo x="19902" y="4543"/>
                <wp:lineTo x="19469" y="2812"/>
                <wp:lineTo x="14710" y="216"/>
                <wp:lineTo x="12979" y="0"/>
                <wp:lineTo x="8437" y="0"/>
              </wp:wrapPolygon>
            </wp:wrapTight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3FAACF66" w14:textId="77777777" w:rsidR="009F5655" w:rsidRPr="009F5655" w:rsidRDefault="009F5655" w:rsidP="009F5655">
      <w:pPr>
        <w:outlineLvl w:val="0"/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  <w:t>Airborne Team Building</w:t>
      </w:r>
    </w:p>
    <w:p w14:paraId="16E34CC1" w14:textId="1CBECB2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  <w:r w:rsidRPr="009F5655">
        <w:rPr>
          <w:rFonts w:ascii="Times New Roman" w:eastAsia="Times New Roman" w:hAnsi="Times New Roman" w:cs="Times New Roman"/>
          <w:color w:val="3179AF"/>
          <w:spacing w:val="45"/>
        </w:rPr>
        <w:t>Bringing your employees together</w:t>
      </w:r>
    </w:p>
    <w:p w14:paraId="5E834584" w14:textId="6D0ED05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C5A7476" w14:textId="6532C62E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7E9C187" w14:textId="0DB24AB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0BE7F1F8" w14:textId="77777777" w:rsidR="009F5655" w:rsidRP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45F5EEA3" w14:textId="1A77B64A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"http://127.0.0.1:52155/images/hero.jpg"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E804BA" wp14:editId="4B912650">
            <wp:extent cx="5943600" cy="2043430"/>
            <wp:effectExtent l="0" t="0" r="0" b="1270"/>
            <wp:docPr id="2" name="Picture 2" descr="Team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am 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06D0C36D" w14:textId="77777777" w:rsidR="009F5655" w:rsidRPr="009F5655" w:rsidRDefault="009F5655" w:rsidP="009F565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  <w:t>Benefits</w:t>
      </w:r>
    </w:p>
    <w:p w14:paraId="11E5E8C5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 xml:space="preserve">For a team to work productively </w:t>
      </w:r>
      <w:proofErr w:type="gramStart"/>
      <w:r w:rsidRPr="009F5655">
        <w:rPr>
          <w:rFonts w:ascii="Times New Roman" w:eastAsia="Times New Roman" w:hAnsi="Times New Roman" w:cs="Times New Roman"/>
          <w:color w:val="333333"/>
        </w:rPr>
        <w:t>there</w:t>
      </w:r>
      <w:proofErr w:type="gramEnd"/>
      <w:r w:rsidRPr="009F5655">
        <w:rPr>
          <w:rFonts w:ascii="Times New Roman" w:eastAsia="Times New Roman" w:hAnsi="Times New Roman" w:cs="Times New Roman"/>
          <w:color w:val="333333"/>
        </w:rPr>
        <w:t xml:space="preserve"> needs be positive engagement, good communication, and an overall sense of trust between everyone. Creating a community normally requires team building. We can help you build a team out of your dysfunctional employees.</w:t>
      </w:r>
    </w:p>
    <w:p w14:paraId="2DFAABBE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>We provide </w:t>
      </w:r>
      <w:hyperlink r:id="rId7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external facilitation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 by bringing our 200 years of expertise into your business to run structured activities. We will work with a team leader or group of employees to design activities customized to the needs of the team. Customized team building activities are more effective than one out of a box. Activities may inc</w:t>
      </w:r>
      <w:bookmarkStart w:id="0" w:name="_GoBack"/>
      <w:bookmarkEnd w:id="0"/>
      <w:r w:rsidRPr="009F5655">
        <w:rPr>
          <w:rFonts w:ascii="Times New Roman" w:eastAsia="Times New Roman" w:hAnsi="Times New Roman" w:cs="Times New Roman"/>
          <w:color w:val="333333"/>
        </w:rPr>
        <w:t>lude ice skating, board games, ladder climbing, and </w:t>
      </w:r>
      <w:hyperlink r:id="rId8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cooking classes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.</w:t>
      </w:r>
    </w:p>
    <w:p w14:paraId="34F2ED20" w14:textId="77777777" w:rsidR="009F5655" w:rsidRDefault="009F5655" w:rsidP="009F5655">
      <w:pPr>
        <w:pStyle w:val="Heading2"/>
        <w:rPr>
          <w:rFonts w:ascii="Lato" w:hAnsi="Lato"/>
          <w:b w:val="0"/>
          <w:bCs w:val="0"/>
          <w:color w:val="8B5022"/>
        </w:rPr>
      </w:pPr>
      <w:r>
        <w:rPr>
          <w:rFonts w:ascii="Lato" w:hAnsi="Lato"/>
          <w:b w:val="0"/>
          <w:bCs w:val="0"/>
          <w:color w:val="8B5022"/>
        </w:rPr>
        <w:t>Price List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3780"/>
      </w:tblGrid>
      <w:tr w:rsidR="009F5655" w14:paraId="45180E20" w14:textId="77777777" w:rsidTr="009F5655">
        <w:tc>
          <w:tcPr>
            <w:tcW w:w="5040" w:type="dxa"/>
            <w:shd w:val="clear" w:color="auto" w:fill="3179AF"/>
            <w:vAlign w:val="center"/>
            <w:hideMark/>
          </w:tcPr>
          <w:p w14:paraId="667FAD74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Activity</w:t>
            </w:r>
          </w:p>
        </w:tc>
        <w:tc>
          <w:tcPr>
            <w:tcW w:w="3780" w:type="dxa"/>
            <w:shd w:val="clear" w:color="auto" w:fill="3179AF"/>
            <w:vAlign w:val="center"/>
            <w:hideMark/>
          </w:tcPr>
          <w:p w14:paraId="4B2E2A42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Cost</w:t>
            </w:r>
          </w:p>
        </w:tc>
      </w:tr>
      <w:tr w:rsidR="009F5655" w14:paraId="0AB3596A" w14:textId="77777777" w:rsidTr="009F5655">
        <w:tc>
          <w:tcPr>
            <w:tcW w:w="5040" w:type="dxa"/>
            <w:vAlign w:val="center"/>
            <w:hideMark/>
          </w:tcPr>
          <w:p w14:paraId="46E2CDE5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Code of Conduct</w:t>
            </w:r>
          </w:p>
        </w:tc>
        <w:tc>
          <w:tcPr>
            <w:tcW w:w="3780" w:type="dxa"/>
            <w:vAlign w:val="center"/>
            <w:hideMark/>
          </w:tcPr>
          <w:p w14:paraId="0601B61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$300.00</w:t>
            </w:r>
          </w:p>
        </w:tc>
      </w:tr>
      <w:tr w:rsidR="009F5655" w14:paraId="33153128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1D79EEC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Campfire Stories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69CB309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$200.00</w:t>
            </w:r>
          </w:p>
        </w:tc>
      </w:tr>
      <w:tr w:rsidR="009F5655" w14:paraId="4F72E488" w14:textId="77777777" w:rsidTr="009F5655">
        <w:tc>
          <w:tcPr>
            <w:tcW w:w="5040" w:type="dxa"/>
            <w:vAlign w:val="center"/>
            <w:hideMark/>
          </w:tcPr>
          <w:p w14:paraId="4F0BACDD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Memory Wall</w:t>
            </w:r>
          </w:p>
        </w:tc>
        <w:tc>
          <w:tcPr>
            <w:tcW w:w="3780" w:type="dxa"/>
            <w:vAlign w:val="center"/>
            <w:hideMark/>
          </w:tcPr>
          <w:p w14:paraId="0DF37241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$100.00</w:t>
            </w:r>
          </w:p>
        </w:tc>
      </w:tr>
      <w:tr w:rsidR="009F5655" w14:paraId="6619F499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05B602BC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Tech Social Network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3293AB2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$500.00</w:t>
            </w:r>
          </w:p>
        </w:tc>
      </w:tr>
    </w:tbl>
    <w:p w14:paraId="3BDF9AEB" w14:textId="77777777" w:rsidR="00E05FB0" w:rsidRDefault="009F5655"/>
    <w:sectPr w:rsidR="00E05FB0" w:rsidSect="00C0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951"/>
    <w:multiLevelType w:val="multilevel"/>
    <w:tmpl w:val="363A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9475A"/>
    <w:multiLevelType w:val="multilevel"/>
    <w:tmpl w:val="037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B21FC"/>
    <w:multiLevelType w:val="multilevel"/>
    <w:tmpl w:val="D82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55"/>
    <w:rsid w:val="001B3A62"/>
    <w:rsid w:val="001F5380"/>
    <w:rsid w:val="002C3E18"/>
    <w:rsid w:val="003E2192"/>
    <w:rsid w:val="005E687E"/>
    <w:rsid w:val="00600DCB"/>
    <w:rsid w:val="00803964"/>
    <w:rsid w:val="009F5655"/>
    <w:rsid w:val="00AD77FC"/>
    <w:rsid w:val="00C01662"/>
    <w:rsid w:val="00D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B075"/>
  <w14:defaultImageDpi w14:val="32767"/>
  <w15:chartTrackingRefBased/>
  <w15:docId w15:val="{B97A053B-AE68-274D-8D97-8CFF22E1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6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56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56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ctive">
    <w:name w:val="active"/>
    <w:basedOn w:val="Normal"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5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gicookingclasses.com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acilitator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8D3E84241CEB408667F967E7ABE583" ma:contentTypeVersion="0" ma:contentTypeDescription="Create a new document." ma:contentTypeScope="" ma:versionID="d5c14cfa27839bc403f79b3546d2f8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0C51AE-999A-4D30-AFFB-6435FC24CF4A}"/>
</file>

<file path=customXml/itemProps2.xml><?xml version="1.0" encoding="utf-8"?>
<ds:datastoreItem xmlns:ds="http://schemas.openxmlformats.org/officeDocument/2006/customXml" ds:itemID="{4AA30B0C-25B6-40C9-9E3C-4E02F69F832A}"/>
</file>

<file path=customXml/itemProps3.xml><?xml version="1.0" encoding="utf-8"?>
<ds:datastoreItem xmlns:ds="http://schemas.openxmlformats.org/officeDocument/2006/customXml" ds:itemID="{024F8AA6-B0DD-49B2-9DE0-A567E3C5B3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2020-10-29T23:34:00Z</dcterms:created>
  <dcterms:modified xsi:type="dcterms:W3CDTF">2020-10-29T23:37:00Z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0x010100908D3E84241CEB408667F967E7ABE583</vt:lpwstr>
  </property>
</Properties>
</file>