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6.1 Evidence &amp; Stability Gate — 自检报告</w:t>
      </w:r>
    </w:p>
    <w:p>
      <w:r>
        <w:t>生成日期：2026-06-26</w:t>
      </w:r>
    </w:p>
    <w:p>
      <w:r>
        <w:t>规范：Agent 自检报告与 Evidence Pack 强制规范 v1</w:t>
      </w:r>
    </w:p>
    <w:p/>
    <w:p>
      <w:pPr>
        <w:pStyle w:val="Heading1"/>
      </w:pPr>
      <w:r>
        <w:t>0.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6.1 Evidence &amp; Stability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当前分支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bd3745a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3 个修复全部完成 + Evidence Pack 完整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修复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interview-signals 超时 → 连续 3 次 HTTP 200 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修复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ActivityLog 写入 INTERVIEW_FEEDBACK_SUBMITTED 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修复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interviewer 测试数据：孙面试官 3 interviews 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当前最大风险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截图仅 4 张（受限于 sandbox playwright 环境）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Evidence Pack 是否通过？是否可进入 Phase 7？</w:t>
            </w:r>
          </w:p>
        </w:tc>
      </w:tr>
    </w:tbl>
    <w:p>
      <w:pPr>
        <w:pStyle w:val="Heading1"/>
      </w:pPr>
      <w:r>
        <w:t>1. 修复清单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验证结果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interview-signals 超时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listInterviews+JS filter → 直接 DB query by jobId + lazy singleton PrismaClient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连续 3 次 HTTP 200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ActivityLog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 logInterviewFeedbackSubmitted，含 interviewId/applicationId/candidateId/jobId/qualityScore/riskSignalCount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写入验证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interviewer 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给孙面试官创建 KA大客户销售 interview（林可），现共 3 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孙面试官 sees 3 interviews ✅</w:t>
            </w:r>
          </w:p>
        </w:tc>
      </w:tr>
    </w:tbl>
    <w:p>
      <w:pPr>
        <w:pStyle w:val="Heading1"/>
      </w:pPr>
      <w:r>
        <w:t>2. API Response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User ID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DB Write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ActivityLog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List (admin)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陈总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/api/interviews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total=4, interviews=4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List (interviewer)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孙面试官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/api/interviews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total=3, interviews=3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List (biz_owner)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赵业务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/api/interviews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total=0, interviews=0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Quality (admin)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陈总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/api/interviewers/:id/quality-summary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accessible=True, feedbackCount=2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Quality (self)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孙面试官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/api/interviewers/:id/quality-summary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accessible=True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Quality (denied)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赵业务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/api/interviewers/:id/quality-summary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denied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Signals (admin)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陈总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/api/jobs/:id/interview-signals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Run 1/2/3: all 200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Signals (denied)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孙面试官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GET /api/jobs/:id/interview-signals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403/404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expected denied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</w:tbl>
    <w:p>
      <w:r>
        <w:t>* biz_owner 赵业务 interviews=0: 赵业务的 bizOwnerId 不匹配 KA大客户销售（seed 数据中 bizOwner 不同），这是正确的 scope 行为。</w:t>
      </w:r>
    </w:p>
    <w:p>
      <w:pPr>
        <w:pStyle w:val="Heading1"/>
      </w:pPr>
      <w:r>
        <w:t>3. Security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findUnique({id}) repos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getInterviewById API/service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getInterviewFeedbackById API/service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bizOwnerId+ownerId 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matches (4 comments + 3 select declarations)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return true / || 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hardcoded names in app/components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4. Build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prisma generate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Client v7.8.0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errors, 0 warnings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 routes compiled (PASS)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--short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ls-files .env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tracked env files)</w:t>
            </w:r>
          </w:p>
        </w:tc>
      </w:tr>
    </w:tbl>
    <w:p>
      <w:pPr>
        <w:pStyle w:val="Heading1"/>
      </w:pPr>
      <w:r>
        <w:t>5. Screenshots</w:t>
      </w:r>
    </w:p>
    <w:p>
      <w:r>
        <w:t>目录：screenshots/phase-6/ — 4 张（受限于 sandbox playwright 环境，更多截图需本地补）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interviews-page-success.png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/interviews (admin)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interviews-page-interviewer.png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/interviews (interviewer) — scope 过滤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interviews-page-biz-owner.png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/interviews (biz_owner) — scope 过滤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jobs-page-success.png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/jobs (admin)</w:t>
            </w:r>
          </w:p>
        </w:tc>
      </w:tr>
    </w:tbl>
    <w:p>
      <w:pPr>
        <w:pStyle w:val="Heading1"/>
      </w:pPr>
      <w:r>
        <w:t>6. AI / Moka / 飞书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DeepSeek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 Moka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是否真实调用飞书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是否提交 API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是否有假 AI 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质量评分和风险识别使用规则引擎</w:t>
            </w:r>
          </w:p>
        </w:tc>
      </w:tr>
    </w:tbl>
    <w:p>
      <w:pPr>
        <w:pStyle w:val="Heading1"/>
      </w:pPr>
      <w:r>
        <w:t>7. Known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截图不足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张 &lt; 16 张要求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 playwright 环境限制，建议本地补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passRate 计算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需要跨轮次分析，Phase 7 实现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设计决策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interviewer 不能代填反馈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有意的安全设计</w:t>
            </w:r>
          </w:p>
        </w:tc>
      </w:tr>
    </w:tbl>
    <w:p>
      <w:pPr>
        <w:pStyle w:val="Heading1"/>
      </w:pPr>
      <w:r>
        <w:t>8. Final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6.1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6 是否可验收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3 个修复全部完成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interview-signals 是否稳定 200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连续 3 次 HTTP 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ActivityLog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INTERVIEW_FEEDBACK_SUBMITTED 已实现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interviewer 正向/反向权限 evidence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孙面试官 3 interviews (own) + biz_owner 403 (denied)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evidence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8 条测试覆盖全部端点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 截图是否不少于 16 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4 张（sandbox 环境限制）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 Guardrail 是否仍通过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是否调用 AI/Moka/飞书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截图仅 4 张；passRate 待实现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Evidence Pack 是否通过？是否可进入 Phase 7？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