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7.3 Checkpoint Lock — 自检报告</w:t>
      </w:r>
    </w:p>
    <w:p>
      <w:r>
        <w:t>生成日期：2026-06-26</w:t>
      </w:r>
    </w:p>
    <w:p>
      <w:r>
        <w:t>项目：理然智能招聘 AI 看板</w:t>
      </w:r>
    </w:p>
    <w:p/>
    <w:p>
      <w:pPr>
        <w:pStyle w:val="Heading1"/>
      </w:pPr>
      <w:r>
        <w:t>0. Checkpoint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d25d5f0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7.0 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ab96f02 — action item schema redesign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7.1 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b85cce4 — add action scope and 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7.2 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b0f02b1 — add action service and rule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7.3 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d25d5f0 — add action api routes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Routes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10 个端点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Routes 是否直接 Prisma 查询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Routes 是否存在 findUnique(id)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-&gt; Service -&gt; Repository -&gt; Prisma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 / lint / 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7.4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等待 Claude UX Spec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是否等待 Claude UX Spec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</w:tbl>
    <w:p>
      <w:pPr>
        <w:pStyle w:val="Heading1"/>
      </w:pPr>
      <w:r>
        <w:t>1. Phase 7 完成进度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 &amp; Migration — ActionItem 模型重新设计（category/priority/status/owner/createdBy/job/candidate/application/interview/sourceType/resolve/dismiss）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ab96f02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Guardrail + Action Repository — buildActionScopeWhere (6 角色) + 12 个 repository 方法（全 scoped，ZERO findUnique）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b85cce4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 Service + Rule Engine — CRUD + resolve/dismiss + ActivityLog + 6 条规则（dedup 防重复）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b0f02b1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Routes — 10 个端点（API→Service→Repository→Prisma，无直接 DB 查询）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d25d5f0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/actions 页面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Claude UX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Job/Candidate/Dashboard 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7.4 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Pack + Release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7.5 完成</w:t>
            </w:r>
          </w:p>
        </w:tc>
      </w:tr>
    </w:tbl>
    <w:p>
      <w:pPr>
        <w:pStyle w:val="Heading1"/>
      </w:pPr>
      <w:r>
        <w:t>2. API Routes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Service Function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listActionList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列表 + 筛选 + metrics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createActionItem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 action + ActivityLog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/api/actions/:id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getActionDetail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详情（scoped findFirst）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/api/actions/:id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updateActionItem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部分更新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/api/actions/:id/resolve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resolveActionItem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关闭 + resolutionNote + ActivityLog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/api/actions/:id/dismiss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dismissActionItem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忽略 + dismissedReason + ActivityLog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/api/actions/generate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generateActions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规则引擎批量生成（6 规则 + dedup）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/api/jobs/:id/actions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getJobActionList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岗位级 action 列表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/api/candidates/:id/actions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getCandidateActionList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候选人级 action 列表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/api/dashboard/action-summary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getDashboardActionSummary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 action metrics</w:t>
            </w:r>
          </w:p>
        </w:tc>
      </w:tr>
    </w:tbl>
    <w:p>
      <w:pPr>
        <w:pStyle w:val="Heading1"/>
      </w:pPr>
      <w:r>
        <w:t>3. 架构验证</w:t>
      </w:r>
    </w:p>
    <w:p>
      <w:r>
        <w:t>所有 10 个 API Route 严格遵守 API → Service → Repository → Prisma 链路。</w:t>
      </w:r>
    </w:p>
    <w:p>
      <w:r>
        <w:t>API Route 只做四件事：解析 request → 构建 session → 调用 service → 返回 HTTP response。</w:t>
      </w:r>
    </w:p>
    <w:p/>
    <w:p>
      <w:pPr>
        <w:pStyle w:val="Heading2"/>
      </w:pPr>
      <w:r>
        <w:t>3.1 API Routes 层检查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直接 Prisma 查询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grep "prisma." in app/api → ZERO matches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裸 findUnique(id)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grep findUnique in app/api/server → ZERO matches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直接拼 scope where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scope 由 buildScopeWhere + guardrail 统一处理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业务逻辑在 route 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所有逻辑在 service 层</w:t>
            </w:r>
          </w:p>
        </w:tc>
      </w:tr>
    </w:tbl>
    <w:p>
      <w:pPr>
        <w:pStyle w:val="Heading2"/>
      </w:pPr>
      <w:r>
        <w:t>3.2 Service 层检查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fallback 到 unscoped 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所有 service 函数强制接收 role/userId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optional role 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role 和 userId 均为必填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ActivityLog 写入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create/resolve/dismiss 均写入</w:t>
            </w:r>
          </w:p>
        </w:tc>
      </w:tr>
    </w:tbl>
    <w:p>
      <w:pPr>
        <w:pStyle w:val="Heading2"/>
      </w:pPr>
      <w:r>
        <w:t>3.3 Repository 层检查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findUnique(id) 用于权限路径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全部使用 findFirst + scope WHERE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unscoped 查询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防重复创建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createActionIfNotExists (sourceType+sourceRefId+category+open status)</w:t>
            </w:r>
          </w:p>
        </w:tc>
      </w:tr>
    </w:tbl>
    <w:p>
      <w:pPr>
        <w:pStyle w:val="Heading1"/>
      </w:pPr>
      <w:r>
        <w:t>4. Security Audit (grep 原始输出)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Grep 命令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匹配数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分析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findUnique({ where: {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无裸 findUnique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getActionById( API/service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 unscoped 调用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prisma. in API routes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层无直接 DB 查询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unscoped/fallback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仅注释，非代码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bizOwnerId+ownerId 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注释 + 3 select 声明 + 2 正确使用 businessOwnerId（非 OR 混用）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return true / || 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action-repository.ts:305 — onTimeRate 计算中 !a.dueAt 算按时（合法业务逻辑）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5.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diff --stat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uncommitted changes)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</w:tbl>
    <w:p>
      <w:pPr>
        <w:pStyle w:val="Heading1"/>
      </w:pPr>
      <w:r>
        <w:t>6. Scope Guardrail</w:t>
      </w:r>
    </w:p>
    <w:p>
      <w:r>
        <w:t>buildActionScopeWhere 覆盖 6 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获权路径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/ leader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— 无过滤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 — job/application/interview 三级 departmentId 匹配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OWNED — ownerId + job.ownerId + application.ownerId（NOT businessOwnerId）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RELATED — ownerId + job.businessOwnerId（NOT ownerId）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RELATED — ownerId + interview.interviewerId</w:t>
            </w:r>
          </w:p>
        </w:tc>
      </w:tr>
    </w:tbl>
    <w:p>
      <w:pPr>
        <w:pStyle w:val="Heading1"/>
      </w:pPr>
      <w:r>
        <w:t>7. Rule Engine (6 Rules)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面试反馈催办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Interview completed 24h+, no 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反馈质量待提升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feedbackQualityScore &lt; 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feedback_quality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候选人风险追问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riskSignals 含 high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candidate_risk_followup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补充风险记录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HIRE/STRONG_HIRE 但 riskNotes 为空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candidate_risk_followup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业务反馈待处理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BusinessFeedback 48h+ 未处理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岗位招聘卡点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7+ days 无 applications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process_blocker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urgent</w:t>
            </w:r>
          </w:p>
        </w:tc>
      </w:tr>
    </w:tbl>
    <w:p>
      <w:r>
        <w:t>防重复：sourceType + sourceRefId + category + open/in_progress/blocked status → 不重复创建。</w:t>
      </w:r>
    </w:p>
    <w:p>
      <w:pPr>
        <w:pStyle w:val="Heading1"/>
      </w:pPr>
      <w:r>
        <w:t>8. AI / Moka / 飞书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规则引擎，非 AI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9. 下一步</w:t>
      </w:r>
    </w:p>
    <w:p>
      <w:r>
        <w:t>Phase 7.4 (/actions 页面 UI) 等待 Claude Phase 7 UX Spec 到达。</w:t>
      </w:r>
    </w:p>
    <w:p>
      <w:r>
        <w:t>Claude UX Spec 到达前，不自由发挥 UI。</w:t>
      </w:r>
    </w:p>
    <w:p>
      <w:r>
        <w:t>Action Center 不是普通任务列表，必须做成招聘风险与协同动作中心。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