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97CD" w14:textId="77777777" w:rsidR="003D2994" w:rsidRDefault="003D2994" w:rsidP="002A1EBD">
      <w:pPr>
        <w:jc w:val="both"/>
        <w:rPr>
          <w:rFonts w:ascii="Calibri" w:hAnsi="Calibri" w:cs="Calibri"/>
          <w:b/>
          <w:bCs/>
        </w:rPr>
      </w:pPr>
      <w:r w:rsidRPr="003D2994">
        <w:rPr>
          <w:rFonts w:ascii="Calibri" w:hAnsi="Calibri" w:cs="Calibri"/>
          <w:b/>
          <w:bCs/>
        </w:rPr>
        <w:t>Desvendando os Dados: Uma Análise da Governança de Dados no Tesouro Nacional</w:t>
      </w:r>
    </w:p>
    <w:p w14:paraId="6C1411D2" w14:textId="77777777" w:rsidR="00DD0D4B" w:rsidRDefault="00DD0D4B" w:rsidP="002A1EBD">
      <w:pPr>
        <w:jc w:val="both"/>
        <w:rPr>
          <w:rFonts w:ascii="Calibri" w:hAnsi="Calibri" w:cs="Calibri"/>
          <w:b/>
          <w:bCs/>
        </w:rPr>
      </w:pPr>
    </w:p>
    <w:p w14:paraId="6D65FB8A" w14:textId="77777777" w:rsidR="00DD0D4B" w:rsidRDefault="00DD0D4B" w:rsidP="002A1EBD">
      <w:pPr>
        <w:jc w:val="both"/>
        <w:rPr>
          <w:rFonts w:ascii="Calibri" w:hAnsi="Calibri" w:cs="Calibri"/>
          <w:b/>
          <w:bCs/>
        </w:rPr>
      </w:pPr>
    </w:p>
    <w:p w14:paraId="66778CDB" w14:textId="77777777" w:rsidR="00DD0D4B" w:rsidRDefault="00DD0D4B" w:rsidP="002A1EBD">
      <w:pPr>
        <w:jc w:val="both"/>
        <w:rPr>
          <w:rFonts w:ascii="Calibri" w:hAnsi="Calibri" w:cs="Calibri"/>
          <w:b/>
          <w:bCs/>
        </w:rPr>
      </w:pPr>
    </w:p>
    <w:p w14:paraId="71F6E48B" w14:textId="77777777" w:rsidR="00DD0D4B" w:rsidRDefault="00DD0D4B" w:rsidP="002A1EBD">
      <w:pPr>
        <w:jc w:val="both"/>
        <w:rPr>
          <w:rFonts w:ascii="Calibri" w:hAnsi="Calibri" w:cs="Calibri"/>
          <w:b/>
          <w:bCs/>
        </w:rPr>
      </w:pPr>
    </w:p>
    <w:p w14:paraId="118ADF6F" w14:textId="356B2FC3" w:rsidR="002A1EBD" w:rsidRPr="002A1EBD" w:rsidRDefault="002A1EBD" w:rsidP="002A1EBD">
      <w:pPr>
        <w:jc w:val="both"/>
        <w:rPr>
          <w:rFonts w:ascii="Calibri" w:hAnsi="Calibri" w:cs="Calibri"/>
          <w:b/>
          <w:bCs/>
        </w:rPr>
      </w:pPr>
      <w:r w:rsidRPr="002A1EBD">
        <w:rPr>
          <w:rFonts w:ascii="Calibri" w:hAnsi="Calibri" w:cs="Calibri"/>
          <w:b/>
          <w:bCs/>
        </w:rPr>
        <w:t>Resumo:</w:t>
      </w:r>
    </w:p>
    <w:p w14:paraId="522FD777" w14:textId="77777777" w:rsidR="00DD0D4B" w:rsidRDefault="00DD0D4B" w:rsidP="006D08EC">
      <w:pPr>
        <w:spacing w:line="240" w:lineRule="auto"/>
        <w:jc w:val="both"/>
        <w:rPr>
          <w:rFonts w:ascii="Calibri" w:hAnsi="Calibri" w:cs="Calibri"/>
        </w:rPr>
      </w:pPr>
      <w:r w:rsidRPr="00DD0D4B">
        <w:rPr>
          <w:rFonts w:ascii="Calibri" w:hAnsi="Calibri" w:cs="Calibri"/>
        </w:rPr>
        <w:t>Este estudo tem como objetivo analisar a situação atual da governança de dados no Tesouro Nacional, com foco na qualidade dos dados e na integração de sistemas. Através de uma pesquisa mista, que combinou análise quantitativa e qualitativa, foram identificados os principais desafios enfrentados pela instituição na gestão de seus dados. Os resultados revelam que a falta de qualidade dos dados, a dificuldade de integração entre sistemas e a ausência de uma cultura de dados são os principais obstáculos para uma tomada de decisão mais eficiente e transparente. A pesquisa propõe um conjunto de recomendações para a melhoria da governança de dados no Tesouro Nacional, visando otimizar os processos de negócio e fortalecer a tomada de decisões.</w:t>
      </w:r>
    </w:p>
    <w:p w14:paraId="481AFBD8" w14:textId="2584DC0B" w:rsidR="006D08EC" w:rsidRDefault="002A1EBD" w:rsidP="00423545">
      <w:pPr>
        <w:spacing w:line="240" w:lineRule="auto"/>
        <w:jc w:val="both"/>
        <w:rPr>
          <w:rFonts w:ascii="Calibri" w:hAnsi="Calibri" w:cs="Calibri"/>
        </w:rPr>
      </w:pPr>
      <w:r w:rsidRPr="002A1EBD">
        <w:rPr>
          <w:rFonts w:ascii="Calibri" w:hAnsi="Calibri" w:cs="Calibri"/>
          <w:b/>
          <w:bCs/>
        </w:rPr>
        <w:t>Palavras-chave:</w:t>
      </w:r>
      <w:r w:rsidR="003E1108">
        <w:rPr>
          <w:rFonts w:ascii="Calibri" w:hAnsi="Calibri" w:cs="Calibri"/>
          <w:b/>
          <w:bCs/>
        </w:rPr>
        <w:t xml:space="preserve"> </w:t>
      </w:r>
      <w:r w:rsidR="00423545" w:rsidRPr="00423545">
        <w:rPr>
          <w:rFonts w:ascii="Calibri" w:hAnsi="Calibri" w:cs="Calibri"/>
        </w:rPr>
        <w:t>governança de dados</w:t>
      </w:r>
      <w:r w:rsidR="00423545">
        <w:rPr>
          <w:rFonts w:ascii="Calibri" w:hAnsi="Calibri" w:cs="Calibri"/>
        </w:rPr>
        <w:t>,</w:t>
      </w:r>
      <w:r w:rsidR="00423545" w:rsidRPr="00423545">
        <w:rPr>
          <w:rFonts w:ascii="Calibri" w:hAnsi="Calibri" w:cs="Calibri"/>
        </w:rPr>
        <w:t xml:space="preserve"> </w:t>
      </w:r>
      <w:r w:rsidR="00423545">
        <w:rPr>
          <w:rFonts w:ascii="Calibri" w:hAnsi="Calibri" w:cs="Calibri"/>
        </w:rPr>
        <w:t>q</w:t>
      </w:r>
      <w:r w:rsidR="00423545" w:rsidRPr="00423545">
        <w:rPr>
          <w:rFonts w:ascii="Calibri" w:hAnsi="Calibri" w:cs="Calibri"/>
        </w:rPr>
        <w:t>ualidade de dados</w:t>
      </w:r>
      <w:r w:rsidR="00423545">
        <w:rPr>
          <w:rFonts w:ascii="Calibri" w:hAnsi="Calibri" w:cs="Calibri"/>
        </w:rPr>
        <w:t>,</w:t>
      </w:r>
      <w:r w:rsidR="00423545" w:rsidRPr="00423545">
        <w:rPr>
          <w:rFonts w:ascii="Calibri" w:hAnsi="Calibri" w:cs="Calibri"/>
        </w:rPr>
        <w:t xml:space="preserve"> Tesouro Nacional</w:t>
      </w:r>
      <w:r w:rsidR="00423545">
        <w:rPr>
          <w:rFonts w:ascii="Calibri" w:hAnsi="Calibri" w:cs="Calibri"/>
        </w:rPr>
        <w:t>,</w:t>
      </w:r>
      <w:r w:rsidR="00423545" w:rsidRPr="00423545">
        <w:rPr>
          <w:rFonts w:ascii="Calibri" w:hAnsi="Calibri" w:cs="Calibri"/>
        </w:rPr>
        <w:t xml:space="preserve"> setor </w:t>
      </w:r>
      <w:proofErr w:type="gramStart"/>
      <w:r w:rsidR="00423545" w:rsidRPr="00423545">
        <w:rPr>
          <w:rFonts w:ascii="Calibri" w:hAnsi="Calibri" w:cs="Calibri"/>
        </w:rPr>
        <w:t>público</w:t>
      </w:r>
      <w:r w:rsidR="00423545">
        <w:rPr>
          <w:rFonts w:ascii="Calibri" w:hAnsi="Calibri" w:cs="Calibri"/>
        </w:rPr>
        <w:t>,</w:t>
      </w:r>
      <w:r w:rsidR="00423545" w:rsidRPr="00423545">
        <w:rPr>
          <w:rFonts w:ascii="Calibri" w:hAnsi="Calibri" w:cs="Calibri"/>
        </w:rPr>
        <w:t xml:space="preserve">  tomada</w:t>
      </w:r>
      <w:proofErr w:type="gramEnd"/>
      <w:r w:rsidR="00423545" w:rsidRPr="00423545">
        <w:rPr>
          <w:rFonts w:ascii="Calibri" w:hAnsi="Calibri" w:cs="Calibri"/>
        </w:rPr>
        <w:t xml:space="preserve"> de decisões</w:t>
      </w:r>
      <w:r w:rsidR="00423545">
        <w:rPr>
          <w:rFonts w:ascii="Calibri" w:hAnsi="Calibri" w:cs="Calibri"/>
        </w:rPr>
        <w:t>,</w:t>
      </w:r>
      <w:r w:rsidR="00423545" w:rsidRPr="00423545">
        <w:rPr>
          <w:rFonts w:ascii="Calibri" w:hAnsi="Calibri" w:cs="Calibri"/>
        </w:rPr>
        <w:t xml:space="preserve"> análise de dados</w:t>
      </w:r>
      <w:r w:rsidR="00423545">
        <w:rPr>
          <w:rFonts w:ascii="Calibri" w:hAnsi="Calibri" w:cs="Calibri"/>
        </w:rPr>
        <w:t>, control</w:t>
      </w:r>
      <w:r w:rsidR="002B5E19">
        <w:rPr>
          <w:rFonts w:ascii="Calibri" w:hAnsi="Calibri" w:cs="Calibri"/>
        </w:rPr>
        <w:t>adoria pública.</w:t>
      </w:r>
    </w:p>
    <w:p w14:paraId="583676DC" w14:textId="77777777" w:rsidR="00DD0D4B" w:rsidRDefault="00DD0D4B" w:rsidP="006D08EC">
      <w:pPr>
        <w:spacing w:line="240" w:lineRule="auto"/>
        <w:jc w:val="both"/>
        <w:rPr>
          <w:rFonts w:ascii="Calibri" w:hAnsi="Calibri" w:cs="Calibri"/>
        </w:rPr>
      </w:pPr>
    </w:p>
    <w:p w14:paraId="5FF1A9CB" w14:textId="3BCCBC4B" w:rsidR="006D08EC" w:rsidRPr="00D935E6" w:rsidRDefault="00DD0D4B" w:rsidP="002A1EBD">
      <w:pPr>
        <w:jc w:val="both"/>
        <w:rPr>
          <w:rFonts w:ascii="Calibri" w:hAnsi="Calibri" w:cs="Calibri"/>
          <w:b/>
          <w:bCs/>
          <w:lang w:val="en-US"/>
        </w:rPr>
      </w:pPr>
      <w:r w:rsidRPr="00D935E6">
        <w:rPr>
          <w:rFonts w:ascii="Calibri" w:hAnsi="Calibri" w:cs="Calibri"/>
          <w:b/>
          <w:bCs/>
          <w:lang w:val="en-US"/>
        </w:rPr>
        <w:t>Abstract:</w:t>
      </w:r>
    </w:p>
    <w:p w14:paraId="62872E87" w14:textId="09763482" w:rsidR="00DD0D4B" w:rsidRDefault="00DD0D4B" w:rsidP="002A1EBD">
      <w:pPr>
        <w:jc w:val="both"/>
        <w:rPr>
          <w:rFonts w:ascii="Calibri" w:hAnsi="Calibri" w:cs="Calibri"/>
          <w:lang w:val="en-US"/>
        </w:rPr>
      </w:pPr>
      <w:r w:rsidRPr="00DD0D4B">
        <w:rPr>
          <w:rFonts w:ascii="Calibri" w:hAnsi="Calibri" w:cs="Calibri"/>
          <w:lang w:val="en-US"/>
        </w:rPr>
        <w:t>This study aims to analyze the current state of data governance at the Brazilian National Treasury, focusing on data quality and system integration. Through a mixed-methods approach, the study identified the main challenges faced by the institution in managing its data. The results reveal that poor data quality, difficulty in integrating systems, and a lack of data culture are the main obstacles to more efficient and transparent decision-making. The research proposes a set of recommendations to improve data governance at the National Treasury, aiming to optimize business processes and strengthen decision-making.</w:t>
      </w:r>
    </w:p>
    <w:p w14:paraId="14873949" w14:textId="3F05C7C3" w:rsidR="004B349D" w:rsidRPr="004B349D" w:rsidRDefault="004B349D" w:rsidP="002A1EBD">
      <w:pPr>
        <w:jc w:val="both"/>
        <w:rPr>
          <w:rFonts w:ascii="Calibri" w:hAnsi="Calibri" w:cs="Calibri"/>
          <w:lang w:val="en-US"/>
        </w:rPr>
      </w:pPr>
      <w:r w:rsidRPr="004B349D">
        <w:rPr>
          <w:rFonts w:ascii="Calibri" w:hAnsi="Calibri" w:cs="Calibri"/>
          <w:b/>
          <w:bCs/>
          <w:lang w:val="en-US"/>
        </w:rPr>
        <w:t>Keywords:</w:t>
      </w:r>
      <w:r>
        <w:rPr>
          <w:rFonts w:ascii="Calibri" w:hAnsi="Calibri" w:cs="Calibri"/>
          <w:lang w:val="en-US"/>
        </w:rPr>
        <w:t xml:space="preserve"> </w:t>
      </w:r>
      <w:r w:rsidRPr="004B349D">
        <w:rPr>
          <w:rFonts w:ascii="Calibri" w:hAnsi="Calibri" w:cs="Calibri"/>
          <w:lang w:val="en-US"/>
        </w:rPr>
        <w:t>data governance, data quality, National Treasury, public sector, decision making, data analysis, public administration, system integration, information management, government data.</w:t>
      </w:r>
    </w:p>
    <w:p w14:paraId="4752253B" w14:textId="77777777" w:rsidR="00DD0D4B" w:rsidRDefault="00DD0D4B" w:rsidP="002A1EBD">
      <w:pPr>
        <w:jc w:val="both"/>
        <w:rPr>
          <w:rFonts w:ascii="Calibri" w:hAnsi="Calibri" w:cs="Calibri"/>
          <w:lang w:val="en-US"/>
        </w:rPr>
      </w:pPr>
    </w:p>
    <w:p w14:paraId="760D69F1" w14:textId="77777777" w:rsidR="004B349D" w:rsidRDefault="004B349D" w:rsidP="002A1EBD">
      <w:pPr>
        <w:jc w:val="both"/>
        <w:rPr>
          <w:rFonts w:ascii="Calibri" w:hAnsi="Calibri" w:cs="Calibri"/>
          <w:lang w:val="en-US"/>
        </w:rPr>
      </w:pPr>
    </w:p>
    <w:p w14:paraId="31F7737C" w14:textId="77777777" w:rsidR="004B349D" w:rsidRDefault="004B349D" w:rsidP="002A1EBD">
      <w:pPr>
        <w:jc w:val="both"/>
        <w:rPr>
          <w:rFonts w:ascii="Calibri" w:hAnsi="Calibri" w:cs="Calibri"/>
          <w:lang w:val="en-US"/>
        </w:rPr>
      </w:pPr>
    </w:p>
    <w:p w14:paraId="53B749D5" w14:textId="77777777" w:rsidR="004B349D" w:rsidRDefault="004B349D" w:rsidP="002A1EBD">
      <w:pPr>
        <w:jc w:val="both"/>
        <w:rPr>
          <w:rFonts w:ascii="Calibri" w:hAnsi="Calibri" w:cs="Calibri"/>
          <w:lang w:val="en-US"/>
        </w:rPr>
      </w:pPr>
    </w:p>
    <w:p w14:paraId="22F9914B" w14:textId="77777777" w:rsidR="004B349D" w:rsidRDefault="004B349D" w:rsidP="002A1EBD">
      <w:pPr>
        <w:jc w:val="both"/>
        <w:rPr>
          <w:rFonts w:ascii="Calibri" w:hAnsi="Calibri" w:cs="Calibri"/>
          <w:lang w:val="en-US"/>
        </w:rPr>
      </w:pPr>
    </w:p>
    <w:p w14:paraId="67CAB93C" w14:textId="77777777" w:rsidR="004B349D" w:rsidRPr="00DD0D4B" w:rsidRDefault="004B349D" w:rsidP="002A1EBD">
      <w:pPr>
        <w:jc w:val="both"/>
        <w:rPr>
          <w:rFonts w:ascii="Calibri" w:hAnsi="Calibri" w:cs="Calibri"/>
          <w:lang w:val="en-US"/>
        </w:rPr>
      </w:pPr>
    </w:p>
    <w:p w14:paraId="6667FE4B" w14:textId="0CD6A9F1" w:rsidR="002A1EBD" w:rsidRPr="00D935E6" w:rsidRDefault="006D08EC" w:rsidP="006D08EC">
      <w:pPr>
        <w:rPr>
          <w:rFonts w:ascii="Calibri" w:hAnsi="Calibri" w:cs="Calibri"/>
          <w:b/>
          <w:bCs/>
        </w:rPr>
      </w:pPr>
      <w:r w:rsidRPr="00D935E6">
        <w:rPr>
          <w:rFonts w:ascii="Calibri" w:hAnsi="Calibri" w:cs="Calibri"/>
          <w:b/>
          <w:bCs/>
        </w:rPr>
        <w:lastRenderedPageBreak/>
        <w:t>INTRODUÇÃO</w:t>
      </w:r>
    </w:p>
    <w:p w14:paraId="2966AB3D" w14:textId="4A230C89" w:rsidR="00AB3367" w:rsidRPr="00AB3367" w:rsidRDefault="00AB3367" w:rsidP="00D92CAD">
      <w:pPr>
        <w:spacing w:line="360" w:lineRule="auto"/>
        <w:ind w:firstLine="708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 xml:space="preserve">A gestão eficiente de dados é fundamental para o sucesso de qualquer organização, especialmente no setor público, onde a tomada de decisões impacta diretamente a vida da população. No contexto do Tesouro Nacional, a qualidade e a disponibilidade dos dados são cruciais para garantir a transparência, a eficiência e a eficácia </w:t>
      </w:r>
      <w:r w:rsidR="009A24C8">
        <w:rPr>
          <w:rFonts w:ascii="Calibri" w:hAnsi="Calibri" w:cs="Calibri"/>
        </w:rPr>
        <w:t xml:space="preserve">do gasto </w:t>
      </w:r>
      <w:r w:rsidR="00D53357">
        <w:rPr>
          <w:rFonts w:ascii="Calibri" w:hAnsi="Calibri" w:cs="Calibri"/>
        </w:rPr>
        <w:t>do dinheiro pública</w:t>
      </w:r>
      <w:r w:rsidRPr="00AB3367">
        <w:rPr>
          <w:rFonts w:ascii="Calibri" w:hAnsi="Calibri" w:cs="Calibri"/>
        </w:rPr>
        <w:t xml:space="preserve">. </w:t>
      </w:r>
      <w:r w:rsidRPr="00AB3367">
        <w:rPr>
          <w:rFonts w:ascii="Calibri" w:hAnsi="Calibri" w:cs="Calibri"/>
          <w:color w:val="FF0000"/>
        </w:rPr>
        <w:t xml:space="preserve">Um estudo recente realizado pela Controladoria-Geral da União (CGU) revelou que </w:t>
      </w:r>
      <w:r w:rsidRPr="00AB3367">
        <w:rPr>
          <w:rFonts w:ascii="Calibri" w:hAnsi="Calibri" w:cs="Calibri"/>
          <w:b/>
          <w:bCs/>
          <w:color w:val="FF0000"/>
        </w:rPr>
        <w:t>[inserir dado específico, por exemplo: 30% dos dados utilizados para a tomada de decisões no Tesouro Nacional apresentam inconsistências]</w:t>
      </w:r>
      <w:r w:rsidRPr="00AB3367">
        <w:rPr>
          <w:rFonts w:ascii="Calibri" w:hAnsi="Calibri" w:cs="Calibri"/>
        </w:rPr>
        <w:t>, evidenciando a necessidade de uma gestão de dados mais robusta.</w:t>
      </w:r>
    </w:p>
    <w:p w14:paraId="62C41C8C" w14:textId="77777777" w:rsidR="00AB3367" w:rsidRPr="00AB3367" w:rsidRDefault="00AB3367" w:rsidP="00D92CAD">
      <w:pPr>
        <w:spacing w:line="360" w:lineRule="auto"/>
        <w:ind w:firstLine="708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 xml:space="preserve">Essa lacuna na qualidade dos dados tem gerado </w:t>
      </w:r>
      <w:r w:rsidRPr="00AB3367">
        <w:rPr>
          <w:rFonts w:ascii="Calibri" w:hAnsi="Calibri" w:cs="Calibri"/>
          <w:b/>
          <w:bCs/>
        </w:rPr>
        <w:t xml:space="preserve">[consequências específicas, como atrasos na execução orçamentária, decisões </w:t>
      </w:r>
      <w:proofErr w:type="gramStart"/>
      <w:r w:rsidRPr="00AB3367">
        <w:rPr>
          <w:rFonts w:ascii="Calibri" w:hAnsi="Calibri" w:cs="Calibri"/>
          <w:b/>
          <w:bCs/>
        </w:rPr>
        <w:t>equivocadas, etc.</w:t>
      </w:r>
      <w:proofErr w:type="gramEnd"/>
      <w:r w:rsidRPr="00AB3367">
        <w:rPr>
          <w:rFonts w:ascii="Calibri" w:hAnsi="Calibri" w:cs="Calibri"/>
          <w:b/>
          <w:bCs/>
        </w:rPr>
        <w:t>]</w:t>
      </w:r>
      <w:r w:rsidRPr="00AB3367">
        <w:rPr>
          <w:rFonts w:ascii="Calibri" w:hAnsi="Calibri" w:cs="Calibri"/>
        </w:rPr>
        <w:t>. Além disso, a falta de uma governança de dados estruturada dificulta a integração de sistemas, a padronização de processos e a utilização de tecnologias avançadas de análise de dados, como inteligência artificial e machine learning.</w:t>
      </w:r>
    </w:p>
    <w:p w14:paraId="18881B73" w14:textId="16FA14F4" w:rsidR="00AB3367" w:rsidRPr="00AB3367" w:rsidRDefault="00AB3367" w:rsidP="00D92CAD">
      <w:pPr>
        <w:spacing w:line="360" w:lineRule="auto"/>
        <w:ind w:firstLine="708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A ausência de uma governança de dados eficaz no Tesouro Nacional impacta diretamente a qualidade das decisões tomadas, a eficiência dos processos e a prestação de serviços públicos. Uma gestão de dados eficiente pode contribuir para a otimização dos recursos, a redução de custos e o aumento da transparência.</w:t>
      </w:r>
    </w:p>
    <w:p w14:paraId="3891D688" w14:textId="2F6F858D" w:rsidR="00AB3367" w:rsidRPr="00AB3367" w:rsidRDefault="00AB3367" w:rsidP="00D92CAD">
      <w:pPr>
        <w:spacing w:line="36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AB3367">
        <w:rPr>
          <w:rFonts w:ascii="Calibri" w:hAnsi="Calibri" w:cs="Calibri"/>
        </w:rPr>
        <w:t xml:space="preserve"> objetivo principal deste estudo é analisar a situação atual da governança de dados no Tesouro Nacional, com foco na qualidade dos dados e na integração de sistemas, identificando os principais desafios e propondo recomendações para a melhoria da gestão dos dados.</w:t>
      </w:r>
    </w:p>
    <w:p w14:paraId="4DDFEB62" w14:textId="77777777" w:rsidR="00AB3367" w:rsidRPr="00AB3367" w:rsidRDefault="00AB3367" w:rsidP="004516E7">
      <w:pPr>
        <w:spacing w:line="360" w:lineRule="auto"/>
        <w:ind w:firstLine="360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Objetivos específicos:</w:t>
      </w:r>
    </w:p>
    <w:p w14:paraId="2255EF7C" w14:textId="77777777" w:rsidR="00AB3367" w:rsidRPr="00AB3367" w:rsidRDefault="00AB3367" w:rsidP="00D92CAD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Avaliar a qualidade dos dados utilizados nos processos de tomada de decisão no Tesouro Nacional;</w:t>
      </w:r>
    </w:p>
    <w:p w14:paraId="55D13C91" w14:textId="77777777" w:rsidR="00AB3367" w:rsidRPr="00AB3367" w:rsidRDefault="00AB3367" w:rsidP="00D92CAD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Identificar os principais desafios para a implementação de uma governança de dados eficaz;</w:t>
      </w:r>
    </w:p>
    <w:p w14:paraId="570D5C51" w14:textId="77777777" w:rsidR="00AB3367" w:rsidRPr="00AB3367" w:rsidRDefault="00AB3367" w:rsidP="00D92CAD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Propor um modelo de governança de dados adaptado às necessidades do Tesouro Nacional.</w:t>
      </w:r>
    </w:p>
    <w:p w14:paraId="369B80DE" w14:textId="30CF4CD0" w:rsidR="00AB3367" w:rsidRPr="00AB3367" w:rsidRDefault="00D92CAD" w:rsidP="00D92CAD">
      <w:pPr>
        <w:spacing w:line="360" w:lineRule="auto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</w:t>
      </w:r>
      <w:r w:rsidR="00AB3367" w:rsidRPr="00AB3367">
        <w:rPr>
          <w:rFonts w:ascii="Calibri" w:hAnsi="Calibri" w:cs="Calibri"/>
        </w:rPr>
        <w:t xml:space="preserve"> pesquisa utilizará uma abordagem mista, combinando análise quantitativa e qualitativa. Serão realizadas entrevistas com gestores do Tesouro Nacional e analisados dados secundários provenientes de sistemas internos. Os dados serão analisados utilizando técnicas de análise de conteúdo para as entrevistas e estatística descritiva para os dados quantitativos.</w:t>
      </w:r>
    </w:p>
    <w:p w14:paraId="06AB9EA4" w14:textId="1BC28335" w:rsidR="00AB3367" w:rsidRPr="00AB3367" w:rsidRDefault="00AB3367" w:rsidP="00D92CAD">
      <w:pPr>
        <w:spacing w:line="360" w:lineRule="auto"/>
        <w:ind w:firstLine="708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Após esta introdução, a próxima seção apresentará uma revisão da literatura sobre governança de dados no setor público. Em seguida, serão detalhados a metodologia utilizada, os resultados obtidos e a discussão dos resultados. Por fim, serão apresentadas as conclusões e as recomendações para a melhoria da governança de dados no Tesouro Nacional.</w:t>
      </w:r>
    </w:p>
    <w:p w14:paraId="00F1B2D4" w14:textId="10305236" w:rsidR="00AB3367" w:rsidRPr="00AB3367" w:rsidRDefault="00AB3367" w:rsidP="00D92CAD">
      <w:pPr>
        <w:spacing w:line="360" w:lineRule="auto"/>
        <w:ind w:firstLine="708"/>
        <w:jc w:val="both"/>
        <w:rPr>
          <w:rFonts w:ascii="Calibri" w:hAnsi="Calibri" w:cs="Calibri"/>
        </w:rPr>
      </w:pPr>
      <w:r w:rsidRPr="00AB3367">
        <w:rPr>
          <w:rFonts w:ascii="Calibri" w:hAnsi="Calibri" w:cs="Calibri"/>
        </w:rPr>
        <w:t>A pesquisa contribuirá para o avanço do conhecimento sobre governança de dados no setor público e poderá servir como referência para outras instituições. Os resultados deste estudo poderão auxiliar o Tesouro Nacional a implementar um programa de governança de dados mais robusto e eficaz.</w:t>
      </w:r>
    </w:p>
    <w:p w14:paraId="2730D63C" w14:textId="739BA2A8" w:rsidR="002A1C34" w:rsidRPr="002A1EBD" w:rsidRDefault="002A1C34" w:rsidP="002A1EBD">
      <w:pPr>
        <w:jc w:val="both"/>
      </w:pPr>
    </w:p>
    <w:sectPr w:rsidR="002A1C34" w:rsidRPr="002A1EBD" w:rsidSect="00550AE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D346A"/>
    <w:multiLevelType w:val="multilevel"/>
    <w:tmpl w:val="22E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C6689"/>
    <w:multiLevelType w:val="multilevel"/>
    <w:tmpl w:val="C8B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9605">
    <w:abstractNumId w:val="1"/>
  </w:num>
  <w:num w:numId="2" w16cid:durableId="170139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6"/>
    <w:rsid w:val="00190B75"/>
    <w:rsid w:val="00255900"/>
    <w:rsid w:val="00272830"/>
    <w:rsid w:val="002A1C34"/>
    <w:rsid w:val="002A1EBD"/>
    <w:rsid w:val="002B5E19"/>
    <w:rsid w:val="003D2994"/>
    <w:rsid w:val="003E1108"/>
    <w:rsid w:val="00423545"/>
    <w:rsid w:val="004516E7"/>
    <w:rsid w:val="004B349D"/>
    <w:rsid w:val="004E7AE5"/>
    <w:rsid w:val="00550AEE"/>
    <w:rsid w:val="00614C60"/>
    <w:rsid w:val="00640402"/>
    <w:rsid w:val="00680A3D"/>
    <w:rsid w:val="006D08EC"/>
    <w:rsid w:val="007509E5"/>
    <w:rsid w:val="00842568"/>
    <w:rsid w:val="00887B7C"/>
    <w:rsid w:val="00952C3E"/>
    <w:rsid w:val="009727F6"/>
    <w:rsid w:val="009A24C8"/>
    <w:rsid w:val="00AB3367"/>
    <w:rsid w:val="00B15325"/>
    <w:rsid w:val="00C75498"/>
    <w:rsid w:val="00D53357"/>
    <w:rsid w:val="00D92CAD"/>
    <w:rsid w:val="00D935E6"/>
    <w:rsid w:val="00D97BF7"/>
    <w:rsid w:val="00DD0D4B"/>
    <w:rsid w:val="00DE308B"/>
    <w:rsid w:val="00DF1589"/>
    <w:rsid w:val="00E242E5"/>
    <w:rsid w:val="00EA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EB64"/>
  <w15:chartTrackingRefBased/>
  <w15:docId w15:val="{C2B6E700-CAF3-486A-A3CA-0EF682B5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735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Marques Andrade Rodrigues de Souza</dc:creator>
  <cp:keywords/>
  <dc:description/>
  <cp:lastModifiedBy>Carson Marques Andrade Rodrigues de Souza</cp:lastModifiedBy>
  <cp:revision>30</cp:revision>
  <dcterms:created xsi:type="dcterms:W3CDTF">2025-01-10T12:48:00Z</dcterms:created>
  <dcterms:modified xsi:type="dcterms:W3CDTF">2025-01-26T13:54:00Z</dcterms:modified>
</cp:coreProperties>
</file>