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E2854" w14:textId="7937C1BD" w:rsidR="00BC04C5" w:rsidRPr="00827DB1" w:rsidRDefault="008C3768" w:rsidP="008C3768">
      <w:pPr>
        <w:spacing w:line="360" w:lineRule="auto"/>
        <w:jc w:val="center"/>
        <w:rPr>
          <w:rFonts w:ascii="Times New Roman" w:hAnsi="Times New Roman" w:cs="Times New Roman"/>
          <w:sz w:val="36"/>
          <w:szCs w:val="36"/>
        </w:rPr>
      </w:pPr>
      <w:r w:rsidRPr="00827DB1">
        <w:rPr>
          <w:rFonts w:ascii="Times New Roman" w:hAnsi="Times New Roman" w:cs="Times New Roman"/>
          <w:sz w:val="36"/>
          <w:szCs w:val="36"/>
        </w:rPr>
        <w:t>MOSIP</w:t>
      </w:r>
      <w:r w:rsidRPr="00827DB1">
        <w:rPr>
          <w:rFonts w:ascii="Times New Roman" w:hAnsi="Times New Roman" w:cs="Times New Roman"/>
          <w:sz w:val="36"/>
          <w:szCs w:val="36"/>
        </w:rPr>
        <w:br/>
      </w:r>
      <w:r w:rsidR="00657FA8" w:rsidRPr="00827DB1">
        <w:rPr>
          <w:rFonts w:ascii="Times New Roman" w:hAnsi="Times New Roman" w:cs="Times New Roman"/>
          <w:sz w:val="36"/>
          <w:szCs w:val="36"/>
        </w:rPr>
        <w:t>Standard Operating Procedures</w:t>
      </w:r>
    </w:p>
    <w:p w14:paraId="6B2B2E19" w14:textId="73F31CAB" w:rsidR="00657FA8" w:rsidRPr="00827DB1" w:rsidRDefault="00657FA8" w:rsidP="00A9331C">
      <w:pPr>
        <w:spacing w:line="360" w:lineRule="auto"/>
        <w:jc w:val="center"/>
        <w:rPr>
          <w:rFonts w:ascii="Times New Roman" w:hAnsi="Times New Roman" w:cs="Times New Roman"/>
        </w:rPr>
      </w:pPr>
      <w:r w:rsidRPr="00827DB1">
        <w:rPr>
          <w:rFonts w:ascii="Times New Roman" w:hAnsi="Times New Roman" w:cs="Times New Roman"/>
        </w:rPr>
        <w:t>Al Tariq Sheik</w:t>
      </w:r>
    </w:p>
    <w:p w14:paraId="07EE8DCA" w14:textId="3A37DCD4" w:rsidR="00657FA8" w:rsidRPr="00827DB1" w:rsidRDefault="00657FA8" w:rsidP="009840F9">
      <w:pPr>
        <w:spacing w:line="360" w:lineRule="auto"/>
        <w:jc w:val="center"/>
        <w:rPr>
          <w:rFonts w:ascii="Times New Roman" w:hAnsi="Times New Roman" w:cs="Times New Roman"/>
        </w:rPr>
      </w:pPr>
      <w:r w:rsidRPr="00827DB1">
        <w:rPr>
          <w:rFonts w:ascii="Times New Roman" w:hAnsi="Times New Roman" w:cs="Times New Roman"/>
        </w:rPr>
        <w:t xml:space="preserve">April </w:t>
      </w:r>
      <w:r w:rsidR="007C218C" w:rsidRPr="00827DB1">
        <w:rPr>
          <w:rFonts w:ascii="Times New Roman" w:hAnsi="Times New Roman" w:cs="Times New Roman"/>
        </w:rPr>
        <w:t>30</w:t>
      </w:r>
      <w:r w:rsidRPr="00827DB1">
        <w:rPr>
          <w:rFonts w:ascii="Times New Roman" w:hAnsi="Times New Roman" w:cs="Times New Roman"/>
        </w:rPr>
        <w:t>, 2023</w:t>
      </w:r>
    </w:p>
    <w:p w14:paraId="78649ABA" w14:textId="4AD1727B" w:rsidR="0028176D" w:rsidRPr="00827DB1" w:rsidRDefault="0028176D" w:rsidP="0028176D">
      <w:pPr>
        <w:spacing w:line="360" w:lineRule="auto"/>
        <w:jc w:val="both"/>
        <w:rPr>
          <w:rFonts w:ascii="Times New Roman" w:hAnsi="Times New Roman" w:cs="Times New Roman"/>
          <w:b/>
          <w:bCs/>
          <w:sz w:val="24"/>
          <w:szCs w:val="24"/>
        </w:rPr>
      </w:pPr>
      <w:r w:rsidRPr="00827DB1">
        <w:rPr>
          <w:rFonts w:ascii="Times New Roman" w:hAnsi="Times New Roman" w:cs="Times New Roman"/>
          <w:b/>
          <w:bCs/>
          <w:sz w:val="24"/>
          <w:szCs w:val="24"/>
        </w:rPr>
        <w:t>Executive Summary:</w:t>
      </w:r>
    </w:p>
    <w:p w14:paraId="271A92E0" w14:textId="7162B4B0" w:rsidR="00135A93" w:rsidRPr="00827DB1" w:rsidRDefault="00A16C01" w:rsidP="0028176D">
      <w:pPr>
        <w:spacing w:line="360" w:lineRule="auto"/>
        <w:jc w:val="both"/>
        <w:rPr>
          <w:rFonts w:ascii="Times New Roman" w:hAnsi="Times New Roman" w:cs="Times New Roman"/>
        </w:rPr>
      </w:pPr>
      <w:r w:rsidRPr="00827DB1">
        <w:rPr>
          <w:rFonts w:ascii="Times New Roman" w:hAnsi="Times New Roman" w:cs="Times New Roman"/>
        </w:rPr>
        <w:t xml:space="preserve">This document outlines SOPs for a Digital Identity system, designed to demonstrate its Minimal Acceptable Functionality for in-person registration with </w:t>
      </w:r>
      <w:r w:rsidR="00347861" w:rsidRPr="00827DB1">
        <w:rPr>
          <w:rFonts w:ascii="Times New Roman" w:hAnsi="Times New Roman" w:cs="Times New Roman"/>
        </w:rPr>
        <w:t>M</w:t>
      </w:r>
      <w:r w:rsidRPr="00827DB1">
        <w:rPr>
          <w:rFonts w:ascii="Times New Roman" w:hAnsi="Times New Roman" w:cs="Times New Roman"/>
        </w:rPr>
        <w:t xml:space="preserve">inimal </w:t>
      </w:r>
      <w:r w:rsidR="00347861" w:rsidRPr="00827DB1">
        <w:rPr>
          <w:rFonts w:ascii="Times New Roman" w:hAnsi="Times New Roman" w:cs="Times New Roman"/>
        </w:rPr>
        <w:t>S</w:t>
      </w:r>
      <w:r w:rsidRPr="00827DB1">
        <w:rPr>
          <w:rFonts w:ascii="Times New Roman" w:hAnsi="Times New Roman" w:cs="Times New Roman"/>
        </w:rPr>
        <w:t xml:space="preserve">upporting </w:t>
      </w:r>
      <w:r w:rsidR="00347861" w:rsidRPr="00827DB1">
        <w:rPr>
          <w:rFonts w:ascii="Times New Roman" w:hAnsi="Times New Roman" w:cs="Times New Roman"/>
        </w:rPr>
        <w:t>D</w:t>
      </w:r>
      <w:r w:rsidRPr="00827DB1">
        <w:rPr>
          <w:rFonts w:ascii="Times New Roman" w:hAnsi="Times New Roman" w:cs="Times New Roman"/>
        </w:rPr>
        <w:t xml:space="preserve">ocuments. The SOPs cover key processes such as validation, verification, issuing, binding, authentication, and account management throughout its lifecycle. </w:t>
      </w:r>
      <w:r w:rsidR="00135A93" w:rsidRPr="00827DB1">
        <w:rPr>
          <w:rFonts w:ascii="Times New Roman" w:hAnsi="Times New Roman" w:cs="Times New Roman"/>
        </w:rPr>
        <w:t>This document begins with an introduction to SOPs before defining the scope of the SOPs in more detail. NIST Information and Authentication Assurance Levels are referenced when designing SOPs.</w:t>
      </w:r>
    </w:p>
    <w:p w14:paraId="0FCF82F5" w14:textId="77777777" w:rsidR="0028176D" w:rsidRPr="00827DB1" w:rsidRDefault="0028176D" w:rsidP="00A9331C">
      <w:pPr>
        <w:spacing w:line="360" w:lineRule="auto"/>
        <w:rPr>
          <w:rFonts w:ascii="Times New Roman" w:hAnsi="Times New Roman" w:cs="Times New Roman"/>
          <w:b/>
          <w:bCs/>
          <w:sz w:val="24"/>
          <w:szCs w:val="24"/>
        </w:rPr>
      </w:pPr>
    </w:p>
    <w:p w14:paraId="444B6E56" w14:textId="6D0FA865" w:rsidR="00657FA8" w:rsidRPr="00827DB1" w:rsidRDefault="00657FA8" w:rsidP="00A9331C">
      <w:pPr>
        <w:spacing w:line="360" w:lineRule="auto"/>
        <w:rPr>
          <w:rFonts w:ascii="Times New Roman" w:hAnsi="Times New Roman" w:cs="Times New Roman"/>
          <w:sz w:val="28"/>
          <w:szCs w:val="28"/>
        </w:rPr>
      </w:pPr>
      <w:r w:rsidRPr="00827DB1">
        <w:rPr>
          <w:rFonts w:ascii="Times New Roman" w:hAnsi="Times New Roman" w:cs="Times New Roman"/>
          <w:sz w:val="28"/>
          <w:szCs w:val="28"/>
        </w:rPr>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09"/>
        <w:gridCol w:w="6946"/>
        <w:gridCol w:w="799"/>
      </w:tblGrid>
      <w:tr w:rsidR="00657FA8" w:rsidRPr="00827DB1" w14:paraId="3D3C0452" w14:textId="77777777" w:rsidTr="00A9331C">
        <w:tc>
          <w:tcPr>
            <w:tcW w:w="562" w:type="dxa"/>
          </w:tcPr>
          <w:p w14:paraId="42202012" w14:textId="0C8D5860" w:rsidR="00657FA8" w:rsidRPr="00827DB1" w:rsidRDefault="00657FA8" w:rsidP="00A9331C">
            <w:pPr>
              <w:spacing w:line="360" w:lineRule="auto"/>
              <w:jc w:val="right"/>
              <w:rPr>
                <w:rFonts w:ascii="Times New Roman" w:hAnsi="Times New Roman" w:cs="Times New Roman"/>
              </w:rPr>
            </w:pPr>
            <w:r w:rsidRPr="00827DB1">
              <w:rPr>
                <w:rFonts w:ascii="Times New Roman" w:hAnsi="Times New Roman" w:cs="Times New Roman"/>
              </w:rPr>
              <w:t>1</w:t>
            </w:r>
            <w:r w:rsidR="00861E0C" w:rsidRPr="00827DB1">
              <w:rPr>
                <w:rFonts w:ascii="Times New Roman" w:hAnsi="Times New Roman" w:cs="Times New Roman"/>
              </w:rPr>
              <w:t>.0</w:t>
            </w:r>
          </w:p>
        </w:tc>
        <w:tc>
          <w:tcPr>
            <w:tcW w:w="7655" w:type="dxa"/>
            <w:gridSpan w:val="2"/>
          </w:tcPr>
          <w:p w14:paraId="657B3884" w14:textId="007D1832" w:rsidR="00657FA8" w:rsidRPr="00827DB1" w:rsidRDefault="00657FA8" w:rsidP="00A9331C">
            <w:pPr>
              <w:spacing w:line="360" w:lineRule="auto"/>
              <w:rPr>
                <w:rFonts w:ascii="Times New Roman" w:hAnsi="Times New Roman" w:cs="Times New Roman"/>
              </w:rPr>
            </w:pPr>
            <w:r w:rsidRPr="00827DB1">
              <w:rPr>
                <w:rFonts w:ascii="Times New Roman" w:hAnsi="Times New Roman" w:cs="Times New Roman"/>
              </w:rPr>
              <w:t>Introduction to Standard Operating Procedures</w:t>
            </w:r>
          </w:p>
        </w:tc>
        <w:tc>
          <w:tcPr>
            <w:tcW w:w="799" w:type="dxa"/>
          </w:tcPr>
          <w:p w14:paraId="433401F6" w14:textId="0B77EA8B" w:rsidR="00657FA8" w:rsidRPr="00827DB1" w:rsidRDefault="00A9331C" w:rsidP="00A9331C">
            <w:pPr>
              <w:spacing w:line="360" w:lineRule="auto"/>
              <w:rPr>
                <w:rFonts w:ascii="Times New Roman" w:hAnsi="Times New Roman" w:cs="Times New Roman"/>
              </w:rPr>
            </w:pPr>
            <w:r w:rsidRPr="00827DB1">
              <w:rPr>
                <w:rFonts w:ascii="Times New Roman" w:hAnsi="Times New Roman" w:cs="Times New Roman"/>
              </w:rPr>
              <w:t>1</w:t>
            </w:r>
          </w:p>
        </w:tc>
      </w:tr>
      <w:tr w:rsidR="00657FA8" w:rsidRPr="00827DB1" w14:paraId="666FC6BD" w14:textId="77777777" w:rsidTr="00A9331C">
        <w:tc>
          <w:tcPr>
            <w:tcW w:w="562" w:type="dxa"/>
          </w:tcPr>
          <w:p w14:paraId="427EA258" w14:textId="5655624C" w:rsidR="00657FA8" w:rsidRPr="00827DB1" w:rsidRDefault="00657FA8" w:rsidP="00A9331C">
            <w:pPr>
              <w:spacing w:line="360" w:lineRule="auto"/>
              <w:jc w:val="right"/>
              <w:rPr>
                <w:rFonts w:ascii="Times New Roman" w:hAnsi="Times New Roman" w:cs="Times New Roman"/>
              </w:rPr>
            </w:pPr>
            <w:r w:rsidRPr="00827DB1">
              <w:rPr>
                <w:rFonts w:ascii="Times New Roman" w:hAnsi="Times New Roman" w:cs="Times New Roman"/>
              </w:rPr>
              <w:t>2</w:t>
            </w:r>
            <w:r w:rsidR="00861E0C" w:rsidRPr="00827DB1">
              <w:rPr>
                <w:rFonts w:ascii="Times New Roman" w:hAnsi="Times New Roman" w:cs="Times New Roman"/>
              </w:rPr>
              <w:t>.0</w:t>
            </w:r>
          </w:p>
        </w:tc>
        <w:tc>
          <w:tcPr>
            <w:tcW w:w="7655" w:type="dxa"/>
            <w:gridSpan w:val="2"/>
          </w:tcPr>
          <w:p w14:paraId="0F26DAAB" w14:textId="22B1F1E9" w:rsidR="00657FA8" w:rsidRPr="00827DB1" w:rsidRDefault="00694C77" w:rsidP="00A9331C">
            <w:pPr>
              <w:spacing w:line="360" w:lineRule="auto"/>
              <w:rPr>
                <w:rFonts w:ascii="Times New Roman" w:hAnsi="Times New Roman" w:cs="Times New Roman"/>
              </w:rPr>
            </w:pPr>
            <w:r w:rsidRPr="00827DB1">
              <w:rPr>
                <w:rFonts w:ascii="Times New Roman" w:hAnsi="Times New Roman" w:cs="Times New Roman"/>
              </w:rPr>
              <w:t>Scope (SOPs for MAF and MVP)</w:t>
            </w:r>
          </w:p>
        </w:tc>
        <w:tc>
          <w:tcPr>
            <w:tcW w:w="799" w:type="dxa"/>
          </w:tcPr>
          <w:p w14:paraId="609F9DA6" w14:textId="11698F14" w:rsidR="00657FA8" w:rsidRPr="00827DB1" w:rsidRDefault="00A9331C" w:rsidP="00A9331C">
            <w:pPr>
              <w:spacing w:line="360" w:lineRule="auto"/>
              <w:rPr>
                <w:rFonts w:ascii="Times New Roman" w:hAnsi="Times New Roman" w:cs="Times New Roman"/>
              </w:rPr>
            </w:pPr>
            <w:r w:rsidRPr="00827DB1">
              <w:rPr>
                <w:rFonts w:ascii="Times New Roman" w:hAnsi="Times New Roman" w:cs="Times New Roman"/>
              </w:rPr>
              <w:t>1</w:t>
            </w:r>
          </w:p>
        </w:tc>
      </w:tr>
      <w:tr w:rsidR="00657FA8" w:rsidRPr="00827DB1" w14:paraId="665EE49D" w14:textId="77777777" w:rsidTr="00A9331C">
        <w:tc>
          <w:tcPr>
            <w:tcW w:w="562" w:type="dxa"/>
          </w:tcPr>
          <w:p w14:paraId="69282DE7" w14:textId="7DEAD699" w:rsidR="00657FA8" w:rsidRPr="00827DB1" w:rsidRDefault="00657FA8" w:rsidP="00A9331C">
            <w:pPr>
              <w:spacing w:line="360" w:lineRule="auto"/>
              <w:jc w:val="right"/>
              <w:rPr>
                <w:rFonts w:ascii="Times New Roman" w:hAnsi="Times New Roman" w:cs="Times New Roman"/>
              </w:rPr>
            </w:pPr>
            <w:r w:rsidRPr="00827DB1">
              <w:rPr>
                <w:rFonts w:ascii="Times New Roman" w:hAnsi="Times New Roman" w:cs="Times New Roman"/>
              </w:rPr>
              <w:t>3</w:t>
            </w:r>
            <w:r w:rsidR="00861E0C" w:rsidRPr="00827DB1">
              <w:rPr>
                <w:rFonts w:ascii="Times New Roman" w:hAnsi="Times New Roman" w:cs="Times New Roman"/>
              </w:rPr>
              <w:t>.0</w:t>
            </w:r>
          </w:p>
        </w:tc>
        <w:tc>
          <w:tcPr>
            <w:tcW w:w="7655" w:type="dxa"/>
            <w:gridSpan w:val="2"/>
          </w:tcPr>
          <w:p w14:paraId="4575F0AD" w14:textId="02FA4539" w:rsidR="00657FA8" w:rsidRPr="00827DB1" w:rsidRDefault="00657FA8" w:rsidP="00A9331C">
            <w:pPr>
              <w:spacing w:line="360" w:lineRule="auto"/>
              <w:rPr>
                <w:rFonts w:ascii="Times New Roman" w:hAnsi="Times New Roman" w:cs="Times New Roman"/>
              </w:rPr>
            </w:pPr>
            <w:r w:rsidRPr="00827DB1">
              <w:rPr>
                <w:rFonts w:ascii="Times New Roman" w:hAnsi="Times New Roman" w:cs="Times New Roman"/>
              </w:rPr>
              <w:t>Methodology</w:t>
            </w:r>
          </w:p>
        </w:tc>
        <w:tc>
          <w:tcPr>
            <w:tcW w:w="799" w:type="dxa"/>
          </w:tcPr>
          <w:p w14:paraId="589EFD0E" w14:textId="6181631A" w:rsidR="00657FA8" w:rsidRPr="00827DB1" w:rsidRDefault="00716023" w:rsidP="00A9331C">
            <w:pPr>
              <w:spacing w:line="360" w:lineRule="auto"/>
              <w:rPr>
                <w:rFonts w:ascii="Times New Roman" w:hAnsi="Times New Roman" w:cs="Times New Roman"/>
              </w:rPr>
            </w:pPr>
            <w:r w:rsidRPr="00827DB1">
              <w:rPr>
                <w:rFonts w:ascii="Times New Roman" w:hAnsi="Times New Roman" w:cs="Times New Roman"/>
              </w:rPr>
              <w:t>2</w:t>
            </w:r>
          </w:p>
        </w:tc>
      </w:tr>
      <w:tr w:rsidR="003755AB" w:rsidRPr="00827DB1" w14:paraId="73D829F9" w14:textId="77777777" w:rsidTr="003755AB">
        <w:tc>
          <w:tcPr>
            <w:tcW w:w="562" w:type="dxa"/>
          </w:tcPr>
          <w:p w14:paraId="6F594C16" w14:textId="77777777" w:rsidR="003755AB" w:rsidRPr="00827DB1" w:rsidRDefault="003755AB" w:rsidP="00A9331C">
            <w:pPr>
              <w:spacing w:line="360" w:lineRule="auto"/>
              <w:jc w:val="right"/>
              <w:rPr>
                <w:rFonts w:ascii="Times New Roman" w:hAnsi="Times New Roman" w:cs="Times New Roman"/>
              </w:rPr>
            </w:pPr>
          </w:p>
        </w:tc>
        <w:tc>
          <w:tcPr>
            <w:tcW w:w="709" w:type="dxa"/>
          </w:tcPr>
          <w:p w14:paraId="3CA1612A" w14:textId="0ED11D97" w:rsidR="003755AB" w:rsidRPr="00827DB1" w:rsidRDefault="003755AB" w:rsidP="003755AB">
            <w:pPr>
              <w:spacing w:line="360" w:lineRule="auto"/>
              <w:jc w:val="right"/>
              <w:rPr>
                <w:rFonts w:ascii="Times New Roman" w:hAnsi="Times New Roman" w:cs="Times New Roman"/>
              </w:rPr>
            </w:pPr>
            <w:r w:rsidRPr="00827DB1">
              <w:rPr>
                <w:rFonts w:ascii="Times New Roman" w:hAnsi="Times New Roman" w:cs="Times New Roman"/>
              </w:rPr>
              <w:t>3.1</w:t>
            </w:r>
          </w:p>
        </w:tc>
        <w:tc>
          <w:tcPr>
            <w:tcW w:w="6946" w:type="dxa"/>
          </w:tcPr>
          <w:p w14:paraId="4FC8DE87" w14:textId="48CB8020" w:rsidR="003755AB" w:rsidRPr="00827DB1" w:rsidRDefault="003755AB" w:rsidP="00A9331C">
            <w:pPr>
              <w:spacing w:line="360" w:lineRule="auto"/>
              <w:rPr>
                <w:rFonts w:ascii="Times New Roman" w:hAnsi="Times New Roman" w:cs="Times New Roman"/>
              </w:rPr>
            </w:pPr>
            <w:r w:rsidRPr="00827DB1">
              <w:rPr>
                <w:rFonts w:ascii="Times New Roman" w:hAnsi="Times New Roman" w:cs="Times New Roman"/>
              </w:rPr>
              <w:t>Information Assurance Levels</w:t>
            </w:r>
          </w:p>
        </w:tc>
        <w:tc>
          <w:tcPr>
            <w:tcW w:w="799" w:type="dxa"/>
          </w:tcPr>
          <w:p w14:paraId="680DC8AB" w14:textId="61D2768C" w:rsidR="003755AB" w:rsidRPr="00827DB1" w:rsidRDefault="00716023" w:rsidP="00A9331C">
            <w:pPr>
              <w:spacing w:line="360" w:lineRule="auto"/>
              <w:rPr>
                <w:rFonts w:ascii="Times New Roman" w:hAnsi="Times New Roman" w:cs="Times New Roman"/>
              </w:rPr>
            </w:pPr>
            <w:r w:rsidRPr="00827DB1">
              <w:rPr>
                <w:rFonts w:ascii="Times New Roman" w:hAnsi="Times New Roman" w:cs="Times New Roman"/>
              </w:rPr>
              <w:t>2</w:t>
            </w:r>
          </w:p>
        </w:tc>
      </w:tr>
      <w:tr w:rsidR="00716023" w:rsidRPr="00827DB1" w14:paraId="2A87DAEA" w14:textId="77777777" w:rsidTr="003755AB">
        <w:tc>
          <w:tcPr>
            <w:tcW w:w="562" w:type="dxa"/>
          </w:tcPr>
          <w:p w14:paraId="3B0FB5D0" w14:textId="77777777" w:rsidR="00716023" w:rsidRPr="00827DB1" w:rsidRDefault="00716023" w:rsidP="00A9331C">
            <w:pPr>
              <w:spacing w:line="360" w:lineRule="auto"/>
              <w:jc w:val="right"/>
              <w:rPr>
                <w:rFonts w:ascii="Times New Roman" w:hAnsi="Times New Roman" w:cs="Times New Roman"/>
              </w:rPr>
            </w:pPr>
          </w:p>
        </w:tc>
        <w:tc>
          <w:tcPr>
            <w:tcW w:w="709" w:type="dxa"/>
          </w:tcPr>
          <w:p w14:paraId="64BEC919" w14:textId="7A161DDD" w:rsidR="00716023" w:rsidRPr="00827DB1" w:rsidRDefault="00716023" w:rsidP="003755AB">
            <w:pPr>
              <w:spacing w:line="360" w:lineRule="auto"/>
              <w:jc w:val="right"/>
              <w:rPr>
                <w:rFonts w:ascii="Times New Roman" w:hAnsi="Times New Roman" w:cs="Times New Roman"/>
              </w:rPr>
            </w:pPr>
            <w:r w:rsidRPr="00827DB1">
              <w:rPr>
                <w:rFonts w:ascii="Times New Roman" w:hAnsi="Times New Roman" w:cs="Times New Roman"/>
              </w:rPr>
              <w:t>3.2</w:t>
            </w:r>
          </w:p>
        </w:tc>
        <w:tc>
          <w:tcPr>
            <w:tcW w:w="6946" w:type="dxa"/>
          </w:tcPr>
          <w:p w14:paraId="0635AA70" w14:textId="68872487" w:rsidR="00716023" w:rsidRPr="00827DB1" w:rsidRDefault="00716023" w:rsidP="00A9331C">
            <w:pPr>
              <w:spacing w:line="360" w:lineRule="auto"/>
              <w:rPr>
                <w:rFonts w:ascii="Times New Roman" w:hAnsi="Times New Roman" w:cs="Times New Roman"/>
              </w:rPr>
            </w:pPr>
            <w:r w:rsidRPr="00827DB1">
              <w:rPr>
                <w:rFonts w:ascii="Times New Roman" w:hAnsi="Times New Roman" w:cs="Times New Roman"/>
              </w:rPr>
              <w:t>Authentication Assurance Levels</w:t>
            </w:r>
          </w:p>
        </w:tc>
        <w:tc>
          <w:tcPr>
            <w:tcW w:w="799" w:type="dxa"/>
          </w:tcPr>
          <w:p w14:paraId="53D842CF" w14:textId="3790B451" w:rsidR="00716023" w:rsidRPr="00827DB1" w:rsidRDefault="00716023" w:rsidP="00A9331C">
            <w:pPr>
              <w:spacing w:line="360" w:lineRule="auto"/>
              <w:rPr>
                <w:rFonts w:ascii="Times New Roman" w:hAnsi="Times New Roman" w:cs="Times New Roman"/>
              </w:rPr>
            </w:pPr>
            <w:r w:rsidRPr="00827DB1">
              <w:rPr>
                <w:rFonts w:ascii="Times New Roman" w:hAnsi="Times New Roman" w:cs="Times New Roman"/>
              </w:rPr>
              <w:t>3</w:t>
            </w:r>
          </w:p>
        </w:tc>
      </w:tr>
      <w:tr w:rsidR="00657FA8" w:rsidRPr="00827DB1" w14:paraId="0B43CCFE" w14:textId="77777777" w:rsidTr="00A9331C">
        <w:tc>
          <w:tcPr>
            <w:tcW w:w="562" w:type="dxa"/>
          </w:tcPr>
          <w:p w14:paraId="617555C4" w14:textId="34B784E7" w:rsidR="00657FA8" w:rsidRPr="00827DB1" w:rsidRDefault="00657FA8" w:rsidP="00A9331C">
            <w:pPr>
              <w:spacing w:line="360" w:lineRule="auto"/>
              <w:jc w:val="right"/>
              <w:rPr>
                <w:rFonts w:ascii="Times New Roman" w:hAnsi="Times New Roman" w:cs="Times New Roman"/>
              </w:rPr>
            </w:pPr>
            <w:r w:rsidRPr="00827DB1">
              <w:rPr>
                <w:rFonts w:ascii="Times New Roman" w:hAnsi="Times New Roman" w:cs="Times New Roman"/>
              </w:rPr>
              <w:t>4</w:t>
            </w:r>
            <w:r w:rsidR="00861E0C" w:rsidRPr="00827DB1">
              <w:rPr>
                <w:rFonts w:ascii="Times New Roman" w:hAnsi="Times New Roman" w:cs="Times New Roman"/>
              </w:rPr>
              <w:t>.0</w:t>
            </w:r>
          </w:p>
        </w:tc>
        <w:tc>
          <w:tcPr>
            <w:tcW w:w="7655" w:type="dxa"/>
            <w:gridSpan w:val="2"/>
          </w:tcPr>
          <w:p w14:paraId="6D682E45" w14:textId="7338D810" w:rsidR="00657FA8" w:rsidRPr="00827DB1" w:rsidRDefault="00716023" w:rsidP="00A9331C">
            <w:pPr>
              <w:spacing w:line="360" w:lineRule="auto"/>
              <w:rPr>
                <w:rFonts w:ascii="Times New Roman" w:hAnsi="Times New Roman" w:cs="Times New Roman"/>
              </w:rPr>
            </w:pPr>
            <w:r w:rsidRPr="00827DB1">
              <w:rPr>
                <w:rFonts w:ascii="Times New Roman" w:hAnsi="Times New Roman" w:cs="Times New Roman"/>
              </w:rPr>
              <w:t>SOPs – Design and Documentation</w:t>
            </w:r>
          </w:p>
        </w:tc>
        <w:tc>
          <w:tcPr>
            <w:tcW w:w="799" w:type="dxa"/>
          </w:tcPr>
          <w:p w14:paraId="50C406C0" w14:textId="7D2145CF" w:rsidR="00657FA8" w:rsidRPr="00827DB1" w:rsidRDefault="003F26A0" w:rsidP="00A9331C">
            <w:pPr>
              <w:spacing w:line="360" w:lineRule="auto"/>
              <w:rPr>
                <w:rFonts w:ascii="Times New Roman" w:hAnsi="Times New Roman" w:cs="Times New Roman"/>
              </w:rPr>
            </w:pPr>
            <w:r w:rsidRPr="00827DB1">
              <w:rPr>
                <w:rFonts w:ascii="Times New Roman" w:hAnsi="Times New Roman" w:cs="Times New Roman"/>
              </w:rPr>
              <w:t>3</w:t>
            </w:r>
          </w:p>
        </w:tc>
      </w:tr>
      <w:tr w:rsidR="00657FA8" w:rsidRPr="00827DB1" w14:paraId="75148E9A" w14:textId="77777777" w:rsidTr="00A9331C">
        <w:tc>
          <w:tcPr>
            <w:tcW w:w="562" w:type="dxa"/>
          </w:tcPr>
          <w:p w14:paraId="64893B7A" w14:textId="77777777" w:rsidR="00657FA8" w:rsidRPr="00827DB1" w:rsidRDefault="00657FA8" w:rsidP="00A9331C">
            <w:pPr>
              <w:spacing w:line="360" w:lineRule="auto"/>
              <w:jc w:val="right"/>
              <w:rPr>
                <w:rFonts w:ascii="Times New Roman" w:hAnsi="Times New Roman" w:cs="Times New Roman"/>
              </w:rPr>
            </w:pPr>
          </w:p>
        </w:tc>
        <w:tc>
          <w:tcPr>
            <w:tcW w:w="709" w:type="dxa"/>
          </w:tcPr>
          <w:p w14:paraId="4B3613C5" w14:textId="033AA07C" w:rsidR="00657FA8" w:rsidRPr="00827DB1" w:rsidRDefault="00657FA8" w:rsidP="00A9331C">
            <w:pPr>
              <w:spacing w:line="360" w:lineRule="auto"/>
              <w:jc w:val="right"/>
              <w:rPr>
                <w:rFonts w:ascii="Times New Roman" w:hAnsi="Times New Roman" w:cs="Times New Roman"/>
              </w:rPr>
            </w:pPr>
            <w:r w:rsidRPr="00827DB1">
              <w:rPr>
                <w:rFonts w:ascii="Times New Roman" w:hAnsi="Times New Roman" w:cs="Times New Roman"/>
              </w:rPr>
              <w:t>4.1</w:t>
            </w:r>
          </w:p>
        </w:tc>
        <w:tc>
          <w:tcPr>
            <w:tcW w:w="6946" w:type="dxa"/>
          </w:tcPr>
          <w:p w14:paraId="7FBBAFBA" w14:textId="41C55D34" w:rsidR="00657FA8" w:rsidRPr="00827DB1" w:rsidRDefault="00C342A6" w:rsidP="00A9331C">
            <w:pPr>
              <w:spacing w:line="360" w:lineRule="auto"/>
              <w:rPr>
                <w:rFonts w:ascii="Times New Roman" w:hAnsi="Times New Roman" w:cs="Times New Roman"/>
              </w:rPr>
            </w:pPr>
            <w:r w:rsidRPr="00827DB1">
              <w:rPr>
                <w:rFonts w:ascii="Times New Roman" w:hAnsi="Times New Roman" w:cs="Times New Roman"/>
              </w:rPr>
              <w:t>DID SOPs with Reference to IAL</w:t>
            </w:r>
          </w:p>
        </w:tc>
        <w:tc>
          <w:tcPr>
            <w:tcW w:w="799" w:type="dxa"/>
          </w:tcPr>
          <w:p w14:paraId="5E516ECD" w14:textId="4ECE53AA" w:rsidR="00657FA8" w:rsidRPr="00827DB1" w:rsidRDefault="009029FA" w:rsidP="00A9331C">
            <w:pPr>
              <w:spacing w:line="360" w:lineRule="auto"/>
              <w:rPr>
                <w:rFonts w:ascii="Times New Roman" w:hAnsi="Times New Roman" w:cs="Times New Roman"/>
              </w:rPr>
            </w:pPr>
            <w:r w:rsidRPr="00827DB1">
              <w:rPr>
                <w:rFonts w:ascii="Times New Roman" w:hAnsi="Times New Roman" w:cs="Times New Roman"/>
              </w:rPr>
              <w:t>7</w:t>
            </w:r>
          </w:p>
        </w:tc>
      </w:tr>
      <w:tr w:rsidR="005628B8" w:rsidRPr="00827DB1" w14:paraId="1FF8B2C3" w14:textId="77777777" w:rsidTr="00A9331C">
        <w:tc>
          <w:tcPr>
            <w:tcW w:w="562" w:type="dxa"/>
          </w:tcPr>
          <w:p w14:paraId="1FDDE3D8" w14:textId="77777777" w:rsidR="005628B8" w:rsidRPr="00827DB1" w:rsidRDefault="005628B8" w:rsidP="00A9331C">
            <w:pPr>
              <w:spacing w:line="360" w:lineRule="auto"/>
              <w:jc w:val="right"/>
              <w:rPr>
                <w:rFonts w:ascii="Times New Roman" w:hAnsi="Times New Roman" w:cs="Times New Roman"/>
              </w:rPr>
            </w:pPr>
          </w:p>
        </w:tc>
        <w:tc>
          <w:tcPr>
            <w:tcW w:w="709" w:type="dxa"/>
          </w:tcPr>
          <w:p w14:paraId="1E7AAA5D" w14:textId="20EFCCC5" w:rsidR="005628B8" w:rsidRPr="00827DB1" w:rsidRDefault="005628B8" w:rsidP="00A9331C">
            <w:pPr>
              <w:spacing w:line="360" w:lineRule="auto"/>
              <w:jc w:val="right"/>
              <w:rPr>
                <w:rFonts w:ascii="Times New Roman" w:hAnsi="Times New Roman" w:cs="Times New Roman"/>
              </w:rPr>
            </w:pPr>
            <w:r w:rsidRPr="00827DB1">
              <w:rPr>
                <w:rFonts w:ascii="Times New Roman" w:hAnsi="Times New Roman" w:cs="Times New Roman"/>
              </w:rPr>
              <w:t>4.2</w:t>
            </w:r>
          </w:p>
        </w:tc>
        <w:tc>
          <w:tcPr>
            <w:tcW w:w="6946" w:type="dxa"/>
          </w:tcPr>
          <w:p w14:paraId="62E683E8" w14:textId="5CF55DF0" w:rsidR="005628B8" w:rsidRPr="00827DB1" w:rsidRDefault="00C342A6" w:rsidP="00A9331C">
            <w:pPr>
              <w:spacing w:line="360" w:lineRule="auto"/>
              <w:rPr>
                <w:rFonts w:ascii="Times New Roman" w:hAnsi="Times New Roman" w:cs="Times New Roman"/>
              </w:rPr>
            </w:pPr>
            <w:r w:rsidRPr="00827DB1">
              <w:rPr>
                <w:rFonts w:ascii="Times New Roman" w:hAnsi="Times New Roman" w:cs="Times New Roman"/>
              </w:rPr>
              <w:t>SOPs - Documentation</w:t>
            </w:r>
          </w:p>
        </w:tc>
        <w:tc>
          <w:tcPr>
            <w:tcW w:w="799" w:type="dxa"/>
          </w:tcPr>
          <w:p w14:paraId="405F381E" w14:textId="05A99C6C" w:rsidR="005628B8" w:rsidRPr="00827DB1" w:rsidRDefault="009029FA" w:rsidP="00A9331C">
            <w:pPr>
              <w:spacing w:line="360" w:lineRule="auto"/>
              <w:rPr>
                <w:rFonts w:ascii="Times New Roman" w:hAnsi="Times New Roman" w:cs="Times New Roman"/>
              </w:rPr>
            </w:pPr>
            <w:r w:rsidRPr="00827DB1">
              <w:rPr>
                <w:rFonts w:ascii="Times New Roman" w:hAnsi="Times New Roman" w:cs="Times New Roman"/>
              </w:rPr>
              <w:t>8</w:t>
            </w:r>
          </w:p>
        </w:tc>
      </w:tr>
      <w:tr w:rsidR="00657FA8" w:rsidRPr="00827DB1" w14:paraId="1EDC011C" w14:textId="77777777" w:rsidTr="00A9331C">
        <w:tc>
          <w:tcPr>
            <w:tcW w:w="562" w:type="dxa"/>
          </w:tcPr>
          <w:p w14:paraId="00FF3E0F" w14:textId="64745972" w:rsidR="00657FA8" w:rsidRPr="00827DB1" w:rsidRDefault="00657FA8" w:rsidP="007B61F6">
            <w:pPr>
              <w:spacing w:line="360" w:lineRule="auto"/>
              <w:jc w:val="right"/>
              <w:rPr>
                <w:rFonts w:ascii="Times New Roman" w:hAnsi="Times New Roman" w:cs="Times New Roman"/>
              </w:rPr>
            </w:pPr>
            <w:r w:rsidRPr="00827DB1">
              <w:rPr>
                <w:rFonts w:ascii="Times New Roman" w:hAnsi="Times New Roman" w:cs="Times New Roman"/>
              </w:rPr>
              <w:t>5</w:t>
            </w:r>
            <w:r w:rsidR="00861E0C" w:rsidRPr="00827DB1">
              <w:rPr>
                <w:rFonts w:ascii="Times New Roman" w:hAnsi="Times New Roman" w:cs="Times New Roman"/>
              </w:rPr>
              <w:t>.0</w:t>
            </w:r>
          </w:p>
        </w:tc>
        <w:tc>
          <w:tcPr>
            <w:tcW w:w="7655" w:type="dxa"/>
            <w:gridSpan w:val="2"/>
          </w:tcPr>
          <w:p w14:paraId="5AFC7507" w14:textId="0C6C2459" w:rsidR="00657FA8" w:rsidRPr="00827DB1" w:rsidRDefault="00657FA8" w:rsidP="007B61F6">
            <w:pPr>
              <w:spacing w:line="360" w:lineRule="auto"/>
              <w:rPr>
                <w:rFonts w:ascii="Times New Roman" w:hAnsi="Times New Roman" w:cs="Times New Roman"/>
              </w:rPr>
            </w:pPr>
            <w:r w:rsidRPr="00827DB1">
              <w:rPr>
                <w:rFonts w:ascii="Times New Roman" w:hAnsi="Times New Roman" w:cs="Times New Roman"/>
              </w:rPr>
              <w:t>Conclusion</w:t>
            </w:r>
          </w:p>
        </w:tc>
        <w:tc>
          <w:tcPr>
            <w:tcW w:w="799" w:type="dxa"/>
          </w:tcPr>
          <w:p w14:paraId="2222747F" w14:textId="07D423F7" w:rsidR="00657FA8" w:rsidRPr="00827DB1" w:rsidRDefault="00C342A6" w:rsidP="007B61F6">
            <w:pPr>
              <w:spacing w:line="360" w:lineRule="auto"/>
              <w:rPr>
                <w:rFonts w:ascii="Times New Roman" w:hAnsi="Times New Roman" w:cs="Times New Roman"/>
              </w:rPr>
            </w:pPr>
            <w:r w:rsidRPr="00827DB1">
              <w:rPr>
                <w:rFonts w:ascii="Times New Roman" w:hAnsi="Times New Roman" w:cs="Times New Roman"/>
              </w:rPr>
              <w:t>9</w:t>
            </w:r>
          </w:p>
        </w:tc>
      </w:tr>
      <w:tr w:rsidR="009840F9" w:rsidRPr="00827DB1" w14:paraId="680B796C" w14:textId="77777777" w:rsidTr="00A9331C">
        <w:tc>
          <w:tcPr>
            <w:tcW w:w="562" w:type="dxa"/>
          </w:tcPr>
          <w:p w14:paraId="3E5A3739" w14:textId="77777777" w:rsidR="009840F9" w:rsidRPr="00827DB1" w:rsidRDefault="009840F9" w:rsidP="007B61F6">
            <w:pPr>
              <w:spacing w:line="360" w:lineRule="auto"/>
              <w:jc w:val="right"/>
              <w:rPr>
                <w:rFonts w:ascii="Times New Roman" w:hAnsi="Times New Roman" w:cs="Times New Roman"/>
              </w:rPr>
            </w:pPr>
          </w:p>
        </w:tc>
        <w:tc>
          <w:tcPr>
            <w:tcW w:w="7655" w:type="dxa"/>
            <w:gridSpan w:val="2"/>
          </w:tcPr>
          <w:p w14:paraId="2605628C" w14:textId="7DAF4780" w:rsidR="009840F9" w:rsidRPr="00827DB1" w:rsidRDefault="009840F9" w:rsidP="007B61F6">
            <w:pPr>
              <w:spacing w:line="360" w:lineRule="auto"/>
              <w:rPr>
                <w:rFonts w:ascii="Times New Roman" w:hAnsi="Times New Roman" w:cs="Times New Roman"/>
              </w:rPr>
            </w:pPr>
            <w:r w:rsidRPr="00827DB1">
              <w:rPr>
                <w:rFonts w:ascii="Times New Roman" w:hAnsi="Times New Roman" w:cs="Times New Roman"/>
              </w:rPr>
              <w:t>Glossary</w:t>
            </w:r>
          </w:p>
        </w:tc>
        <w:tc>
          <w:tcPr>
            <w:tcW w:w="799" w:type="dxa"/>
          </w:tcPr>
          <w:p w14:paraId="37A24A5C" w14:textId="227852C4" w:rsidR="009840F9" w:rsidRPr="00827DB1" w:rsidRDefault="009840F9" w:rsidP="007B61F6">
            <w:pPr>
              <w:spacing w:line="360" w:lineRule="auto"/>
              <w:rPr>
                <w:rFonts w:ascii="Times New Roman" w:hAnsi="Times New Roman" w:cs="Times New Roman"/>
              </w:rPr>
            </w:pPr>
            <w:r w:rsidRPr="00827DB1">
              <w:rPr>
                <w:rFonts w:ascii="Times New Roman" w:hAnsi="Times New Roman" w:cs="Times New Roman"/>
              </w:rPr>
              <w:t>1</w:t>
            </w:r>
            <w:r w:rsidR="00E01305" w:rsidRPr="00827DB1">
              <w:rPr>
                <w:rFonts w:ascii="Times New Roman" w:hAnsi="Times New Roman" w:cs="Times New Roman"/>
              </w:rPr>
              <w:t>0</w:t>
            </w:r>
          </w:p>
        </w:tc>
      </w:tr>
      <w:tr w:rsidR="00657FA8" w:rsidRPr="00827DB1" w14:paraId="35EB3495" w14:textId="77777777" w:rsidTr="00A9331C">
        <w:tc>
          <w:tcPr>
            <w:tcW w:w="562" w:type="dxa"/>
          </w:tcPr>
          <w:p w14:paraId="45286128" w14:textId="53F10BA9" w:rsidR="00657FA8" w:rsidRPr="00827DB1" w:rsidRDefault="00657FA8" w:rsidP="007B61F6">
            <w:pPr>
              <w:spacing w:line="360" w:lineRule="auto"/>
              <w:jc w:val="right"/>
              <w:rPr>
                <w:rFonts w:ascii="Times New Roman" w:hAnsi="Times New Roman" w:cs="Times New Roman"/>
              </w:rPr>
            </w:pPr>
          </w:p>
        </w:tc>
        <w:tc>
          <w:tcPr>
            <w:tcW w:w="7655" w:type="dxa"/>
            <w:gridSpan w:val="2"/>
          </w:tcPr>
          <w:p w14:paraId="39240614" w14:textId="1DDD39A5" w:rsidR="00657FA8" w:rsidRPr="00827DB1" w:rsidRDefault="00657FA8" w:rsidP="007B61F6">
            <w:pPr>
              <w:spacing w:line="360" w:lineRule="auto"/>
              <w:rPr>
                <w:rFonts w:ascii="Times New Roman" w:hAnsi="Times New Roman" w:cs="Times New Roman"/>
              </w:rPr>
            </w:pPr>
            <w:r w:rsidRPr="00827DB1">
              <w:rPr>
                <w:rFonts w:ascii="Times New Roman" w:hAnsi="Times New Roman" w:cs="Times New Roman"/>
              </w:rPr>
              <w:t>Appendix A</w:t>
            </w:r>
            <w:r w:rsidR="004624AA" w:rsidRPr="00827DB1">
              <w:rPr>
                <w:rFonts w:ascii="Times New Roman" w:hAnsi="Times New Roman" w:cs="Times New Roman"/>
              </w:rPr>
              <w:t xml:space="preserve">: NIST </w:t>
            </w:r>
            <w:r w:rsidR="00770B29" w:rsidRPr="00827DB1">
              <w:rPr>
                <w:rFonts w:ascii="Times New Roman" w:hAnsi="Times New Roman" w:cs="Times New Roman"/>
              </w:rPr>
              <w:t xml:space="preserve">Information </w:t>
            </w:r>
            <w:r w:rsidR="004624AA" w:rsidRPr="00827DB1">
              <w:rPr>
                <w:rFonts w:ascii="Times New Roman" w:hAnsi="Times New Roman" w:cs="Times New Roman"/>
              </w:rPr>
              <w:t>Assurance Framework</w:t>
            </w:r>
          </w:p>
        </w:tc>
        <w:tc>
          <w:tcPr>
            <w:tcW w:w="799" w:type="dxa"/>
          </w:tcPr>
          <w:p w14:paraId="3609ED8E" w14:textId="323DE367" w:rsidR="00657FA8" w:rsidRPr="00827DB1" w:rsidRDefault="00A9331C" w:rsidP="007B61F6">
            <w:pPr>
              <w:spacing w:line="360" w:lineRule="auto"/>
              <w:rPr>
                <w:rFonts w:ascii="Times New Roman" w:hAnsi="Times New Roman" w:cs="Times New Roman"/>
              </w:rPr>
            </w:pPr>
            <w:r w:rsidRPr="00827DB1">
              <w:rPr>
                <w:rFonts w:ascii="Times New Roman" w:hAnsi="Times New Roman" w:cs="Times New Roman"/>
              </w:rPr>
              <w:t>1</w:t>
            </w:r>
            <w:r w:rsidR="00E01305" w:rsidRPr="00827DB1">
              <w:rPr>
                <w:rFonts w:ascii="Times New Roman" w:hAnsi="Times New Roman" w:cs="Times New Roman"/>
              </w:rPr>
              <w:t>2</w:t>
            </w:r>
          </w:p>
        </w:tc>
      </w:tr>
      <w:tr w:rsidR="00770B29" w:rsidRPr="00827DB1" w14:paraId="5C30BDDA" w14:textId="77777777" w:rsidTr="00A9331C">
        <w:tc>
          <w:tcPr>
            <w:tcW w:w="562" w:type="dxa"/>
          </w:tcPr>
          <w:p w14:paraId="4906A787" w14:textId="77777777" w:rsidR="00770B29" w:rsidRPr="00827DB1" w:rsidRDefault="00770B29" w:rsidP="007B61F6">
            <w:pPr>
              <w:spacing w:line="360" w:lineRule="auto"/>
              <w:jc w:val="right"/>
              <w:rPr>
                <w:rFonts w:ascii="Times New Roman" w:hAnsi="Times New Roman" w:cs="Times New Roman"/>
              </w:rPr>
            </w:pPr>
          </w:p>
        </w:tc>
        <w:tc>
          <w:tcPr>
            <w:tcW w:w="7655" w:type="dxa"/>
            <w:gridSpan w:val="2"/>
          </w:tcPr>
          <w:p w14:paraId="1F55C3A1" w14:textId="5D04B840" w:rsidR="00770B29" w:rsidRPr="00827DB1" w:rsidRDefault="00770B29" w:rsidP="007B61F6">
            <w:pPr>
              <w:spacing w:line="360" w:lineRule="auto"/>
              <w:rPr>
                <w:rFonts w:ascii="Times New Roman" w:hAnsi="Times New Roman" w:cs="Times New Roman"/>
              </w:rPr>
            </w:pPr>
            <w:r w:rsidRPr="00827DB1">
              <w:rPr>
                <w:rFonts w:ascii="Times New Roman" w:hAnsi="Times New Roman" w:cs="Times New Roman"/>
              </w:rPr>
              <w:t>Appendix B: NIST Authentication Assurance Framework</w:t>
            </w:r>
          </w:p>
        </w:tc>
        <w:tc>
          <w:tcPr>
            <w:tcW w:w="799" w:type="dxa"/>
          </w:tcPr>
          <w:p w14:paraId="383ECC4F" w14:textId="4BF28750" w:rsidR="00770B29" w:rsidRPr="00827DB1" w:rsidRDefault="00770B29" w:rsidP="007B61F6">
            <w:pPr>
              <w:spacing w:line="360" w:lineRule="auto"/>
              <w:rPr>
                <w:rFonts w:ascii="Times New Roman" w:hAnsi="Times New Roman" w:cs="Times New Roman"/>
              </w:rPr>
            </w:pPr>
            <w:r w:rsidRPr="00827DB1">
              <w:rPr>
                <w:rFonts w:ascii="Times New Roman" w:hAnsi="Times New Roman" w:cs="Times New Roman"/>
              </w:rPr>
              <w:t>1</w:t>
            </w:r>
            <w:r w:rsidR="00E01305" w:rsidRPr="00827DB1">
              <w:rPr>
                <w:rFonts w:ascii="Times New Roman" w:hAnsi="Times New Roman" w:cs="Times New Roman"/>
              </w:rPr>
              <w:t>3</w:t>
            </w:r>
          </w:p>
        </w:tc>
      </w:tr>
      <w:tr w:rsidR="002B158A" w:rsidRPr="00827DB1" w14:paraId="7D069CDA" w14:textId="77777777" w:rsidTr="00A9331C">
        <w:tc>
          <w:tcPr>
            <w:tcW w:w="562" w:type="dxa"/>
          </w:tcPr>
          <w:p w14:paraId="0A349D95" w14:textId="77777777" w:rsidR="002B158A" w:rsidRPr="00827DB1" w:rsidRDefault="002B158A" w:rsidP="007B61F6">
            <w:pPr>
              <w:spacing w:line="360" w:lineRule="auto"/>
              <w:jc w:val="right"/>
              <w:rPr>
                <w:rFonts w:ascii="Times New Roman" w:hAnsi="Times New Roman" w:cs="Times New Roman"/>
              </w:rPr>
            </w:pPr>
          </w:p>
        </w:tc>
        <w:tc>
          <w:tcPr>
            <w:tcW w:w="7655" w:type="dxa"/>
            <w:gridSpan w:val="2"/>
          </w:tcPr>
          <w:p w14:paraId="1F8E0E5C" w14:textId="0F53182A" w:rsidR="002B158A" w:rsidRPr="00827DB1" w:rsidRDefault="002B158A" w:rsidP="007B61F6">
            <w:pPr>
              <w:spacing w:line="360" w:lineRule="auto"/>
              <w:rPr>
                <w:rFonts w:ascii="Times New Roman" w:hAnsi="Times New Roman" w:cs="Times New Roman"/>
              </w:rPr>
            </w:pPr>
            <w:r w:rsidRPr="00827DB1">
              <w:rPr>
                <w:rFonts w:ascii="Times New Roman" w:hAnsi="Times New Roman" w:cs="Times New Roman"/>
              </w:rPr>
              <w:t>Appendix C: DID System Data Flow Diagram</w:t>
            </w:r>
          </w:p>
        </w:tc>
        <w:tc>
          <w:tcPr>
            <w:tcW w:w="799" w:type="dxa"/>
          </w:tcPr>
          <w:p w14:paraId="27C99FDD" w14:textId="7D0BE238" w:rsidR="002B158A" w:rsidRPr="00827DB1" w:rsidRDefault="002B158A" w:rsidP="007B61F6">
            <w:pPr>
              <w:spacing w:line="360" w:lineRule="auto"/>
              <w:rPr>
                <w:rFonts w:ascii="Times New Roman" w:hAnsi="Times New Roman" w:cs="Times New Roman"/>
              </w:rPr>
            </w:pPr>
            <w:r w:rsidRPr="00827DB1">
              <w:rPr>
                <w:rFonts w:ascii="Times New Roman" w:hAnsi="Times New Roman" w:cs="Times New Roman"/>
              </w:rPr>
              <w:t>1</w:t>
            </w:r>
            <w:r w:rsidR="00E01305" w:rsidRPr="00827DB1">
              <w:rPr>
                <w:rFonts w:ascii="Times New Roman" w:hAnsi="Times New Roman" w:cs="Times New Roman"/>
              </w:rPr>
              <w:t>4</w:t>
            </w:r>
          </w:p>
        </w:tc>
      </w:tr>
      <w:tr w:rsidR="004624AA" w:rsidRPr="00827DB1" w14:paraId="272870B3" w14:textId="77777777" w:rsidTr="00A9331C">
        <w:trPr>
          <w:gridAfter w:val="3"/>
          <w:wAfter w:w="8454" w:type="dxa"/>
        </w:trPr>
        <w:tc>
          <w:tcPr>
            <w:tcW w:w="562" w:type="dxa"/>
          </w:tcPr>
          <w:p w14:paraId="3C612737" w14:textId="32AA4C6D" w:rsidR="004624AA" w:rsidRPr="00827DB1" w:rsidRDefault="004624AA" w:rsidP="007B61F6">
            <w:pPr>
              <w:spacing w:line="360" w:lineRule="auto"/>
              <w:jc w:val="right"/>
              <w:rPr>
                <w:rFonts w:ascii="Times New Roman" w:hAnsi="Times New Roman" w:cs="Times New Roman"/>
              </w:rPr>
            </w:pPr>
          </w:p>
        </w:tc>
      </w:tr>
    </w:tbl>
    <w:p w14:paraId="66A91E3F" w14:textId="77777777" w:rsidR="002D5ADF" w:rsidRPr="00827DB1" w:rsidRDefault="00657FA8" w:rsidP="007B61F6">
      <w:pPr>
        <w:spacing w:line="360" w:lineRule="auto"/>
        <w:rPr>
          <w:rFonts w:ascii="Times New Roman" w:hAnsi="Times New Roman" w:cs="Times New Roman"/>
        </w:rPr>
        <w:sectPr w:rsidR="002D5ADF" w:rsidRPr="00827DB1" w:rsidSect="00405D6D">
          <w:footerReference w:type="first" r:id="rId11"/>
          <w:pgSz w:w="11906" w:h="16838"/>
          <w:pgMar w:top="1440" w:right="1440" w:bottom="1440" w:left="1440" w:header="708" w:footer="708" w:gutter="0"/>
          <w:cols w:space="708"/>
          <w:docGrid w:linePitch="360"/>
        </w:sectPr>
      </w:pPr>
      <w:r w:rsidRPr="00827DB1">
        <w:rPr>
          <w:rFonts w:ascii="Times New Roman" w:hAnsi="Times New Roman" w:cs="Times New Roman"/>
        </w:rPr>
        <w:br w:type="page"/>
      </w:r>
    </w:p>
    <w:p w14:paraId="48E4ED99" w14:textId="65AA9D48" w:rsidR="00657FA8" w:rsidRPr="00827DB1" w:rsidRDefault="00465F82" w:rsidP="0028176D">
      <w:pPr>
        <w:spacing w:line="360" w:lineRule="auto"/>
        <w:jc w:val="both"/>
        <w:rPr>
          <w:rFonts w:ascii="Times New Roman" w:hAnsi="Times New Roman" w:cs="Times New Roman"/>
          <w:sz w:val="28"/>
          <w:szCs w:val="28"/>
        </w:rPr>
      </w:pPr>
      <w:r w:rsidRPr="00827DB1">
        <w:rPr>
          <w:rFonts w:ascii="Times New Roman" w:hAnsi="Times New Roman" w:cs="Times New Roman"/>
          <w:sz w:val="28"/>
          <w:szCs w:val="28"/>
        </w:rPr>
        <w:lastRenderedPageBreak/>
        <w:t>1.0</w:t>
      </w:r>
      <w:r w:rsidRPr="00827DB1">
        <w:rPr>
          <w:rFonts w:ascii="Times New Roman" w:hAnsi="Times New Roman" w:cs="Times New Roman"/>
          <w:sz w:val="28"/>
          <w:szCs w:val="28"/>
        </w:rPr>
        <w:tab/>
      </w:r>
      <w:r w:rsidR="00657FA8" w:rsidRPr="00827DB1">
        <w:rPr>
          <w:rFonts w:ascii="Times New Roman" w:hAnsi="Times New Roman" w:cs="Times New Roman"/>
          <w:sz w:val="28"/>
          <w:szCs w:val="28"/>
        </w:rPr>
        <w:t>Introduction</w:t>
      </w:r>
    </w:p>
    <w:p w14:paraId="4DB65ED3" w14:textId="517C6F1E" w:rsidR="00631C3C" w:rsidRPr="00827DB1" w:rsidRDefault="00A9331C" w:rsidP="0028176D">
      <w:pPr>
        <w:spacing w:line="360" w:lineRule="auto"/>
        <w:jc w:val="both"/>
        <w:rPr>
          <w:rFonts w:ascii="Times New Roman" w:hAnsi="Times New Roman" w:cs="Times New Roman"/>
        </w:rPr>
      </w:pPr>
      <w:r w:rsidRPr="00827DB1">
        <w:rPr>
          <w:rFonts w:ascii="Times New Roman" w:hAnsi="Times New Roman" w:cs="Times New Roman"/>
        </w:rPr>
        <w:t xml:space="preserve">Standard Operating Procedures (SOPs) are </w:t>
      </w:r>
      <w:r w:rsidR="00723D83" w:rsidRPr="00827DB1">
        <w:rPr>
          <w:rFonts w:ascii="Times New Roman" w:hAnsi="Times New Roman" w:cs="Times New Roman"/>
        </w:rPr>
        <w:t>a set of</w:t>
      </w:r>
      <w:r w:rsidRPr="00827DB1">
        <w:rPr>
          <w:rFonts w:ascii="Times New Roman" w:hAnsi="Times New Roman" w:cs="Times New Roman"/>
        </w:rPr>
        <w:t xml:space="preserve"> </w:t>
      </w:r>
      <w:r w:rsidR="00723D83" w:rsidRPr="00827DB1">
        <w:rPr>
          <w:rFonts w:ascii="Times New Roman" w:hAnsi="Times New Roman" w:cs="Times New Roman"/>
        </w:rPr>
        <w:t>step-by-step</w:t>
      </w:r>
      <w:r w:rsidRPr="00827DB1">
        <w:rPr>
          <w:rFonts w:ascii="Times New Roman" w:hAnsi="Times New Roman" w:cs="Times New Roman"/>
        </w:rPr>
        <w:t xml:space="preserve"> instructions </w:t>
      </w:r>
      <w:r w:rsidR="00723D83" w:rsidRPr="00827DB1">
        <w:rPr>
          <w:rFonts w:ascii="Times New Roman" w:hAnsi="Times New Roman" w:cs="Times New Roman"/>
        </w:rPr>
        <w:t>that explain in detail how to execute a</w:t>
      </w:r>
      <w:r w:rsidRPr="00827DB1">
        <w:rPr>
          <w:rFonts w:ascii="Times New Roman" w:hAnsi="Times New Roman" w:cs="Times New Roman"/>
        </w:rPr>
        <w:t xml:space="preserve"> </w:t>
      </w:r>
      <w:r w:rsidR="00723D83" w:rsidRPr="00827DB1">
        <w:rPr>
          <w:rFonts w:ascii="Times New Roman" w:hAnsi="Times New Roman" w:cs="Times New Roman"/>
        </w:rPr>
        <w:t>function.</w:t>
      </w:r>
      <w:r w:rsidR="008972E0" w:rsidRPr="00827DB1">
        <w:rPr>
          <w:rFonts w:ascii="Times New Roman" w:hAnsi="Times New Roman" w:cs="Times New Roman"/>
        </w:rPr>
        <w:t xml:space="preserve"> </w:t>
      </w:r>
      <w:r w:rsidR="00861E0C" w:rsidRPr="00827DB1">
        <w:rPr>
          <w:rFonts w:ascii="Times New Roman" w:hAnsi="Times New Roman" w:cs="Times New Roman"/>
        </w:rPr>
        <w:t>SOPs typically decompose a function into discret</w:t>
      </w:r>
      <w:r w:rsidR="006C568E" w:rsidRPr="00827DB1">
        <w:rPr>
          <w:rFonts w:ascii="Times New Roman" w:hAnsi="Times New Roman" w:cs="Times New Roman"/>
        </w:rPr>
        <w:t>e</w:t>
      </w:r>
      <w:r w:rsidR="00861E0C" w:rsidRPr="00827DB1">
        <w:rPr>
          <w:rFonts w:ascii="Times New Roman" w:hAnsi="Times New Roman" w:cs="Times New Roman"/>
        </w:rPr>
        <w:t xml:space="preserve"> processes</w:t>
      </w:r>
      <w:r w:rsidR="005D6D02" w:rsidRPr="00827DB1">
        <w:rPr>
          <w:rFonts w:ascii="Times New Roman" w:hAnsi="Times New Roman" w:cs="Times New Roman"/>
        </w:rPr>
        <w:t xml:space="preserve">, with </w:t>
      </w:r>
      <w:r w:rsidR="004A5BB2" w:rsidRPr="00827DB1">
        <w:rPr>
          <w:rFonts w:ascii="Times New Roman" w:hAnsi="Times New Roman" w:cs="Times New Roman"/>
        </w:rPr>
        <w:t>each process compris</w:t>
      </w:r>
      <w:r w:rsidR="005D6D02" w:rsidRPr="00827DB1">
        <w:rPr>
          <w:rFonts w:ascii="Times New Roman" w:hAnsi="Times New Roman" w:cs="Times New Roman"/>
        </w:rPr>
        <w:t>ing</w:t>
      </w:r>
      <w:r w:rsidR="004A5BB2" w:rsidRPr="00827DB1">
        <w:rPr>
          <w:rFonts w:ascii="Times New Roman" w:hAnsi="Times New Roman" w:cs="Times New Roman"/>
        </w:rPr>
        <w:t xml:space="preserve"> </w:t>
      </w:r>
      <w:r w:rsidR="000B6D0B" w:rsidRPr="00827DB1">
        <w:rPr>
          <w:rFonts w:ascii="Times New Roman" w:hAnsi="Times New Roman" w:cs="Times New Roman"/>
        </w:rPr>
        <w:t>sequential</w:t>
      </w:r>
      <w:r w:rsidR="00861E0C" w:rsidRPr="00827DB1">
        <w:rPr>
          <w:rFonts w:ascii="Times New Roman" w:hAnsi="Times New Roman" w:cs="Times New Roman"/>
        </w:rPr>
        <w:t xml:space="preserve"> </w:t>
      </w:r>
      <w:r w:rsidR="004A5BB2" w:rsidRPr="00827DB1">
        <w:rPr>
          <w:rFonts w:ascii="Times New Roman" w:hAnsi="Times New Roman" w:cs="Times New Roman"/>
        </w:rPr>
        <w:t>procedures (</w:t>
      </w:r>
      <w:r w:rsidR="00625816" w:rsidRPr="00827DB1">
        <w:rPr>
          <w:rFonts w:ascii="Times New Roman" w:hAnsi="Times New Roman" w:cs="Times New Roman"/>
        </w:rPr>
        <w:t xml:space="preserve">the </w:t>
      </w:r>
      <w:r w:rsidR="004A5BB2" w:rsidRPr="00827DB1">
        <w:rPr>
          <w:rFonts w:ascii="Times New Roman" w:hAnsi="Times New Roman" w:cs="Times New Roman"/>
        </w:rPr>
        <w:t>instructions</w:t>
      </w:r>
      <w:r w:rsidR="00625816" w:rsidRPr="00827DB1">
        <w:rPr>
          <w:rFonts w:ascii="Times New Roman" w:hAnsi="Times New Roman" w:cs="Times New Roman"/>
        </w:rPr>
        <w:t xml:space="preserve"> for that process</w:t>
      </w:r>
      <w:r w:rsidR="004A5BB2" w:rsidRPr="00827DB1">
        <w:rPr>
          <w:rFonts w:ascii="Times New Roman" w:hAnsi="Times New Roman" w:cs="Times New Roman"/>
        </w:rPr>
        <w:t>).</w:t>
      </w:r>
      <w:r w:rsidR="00861E0C" w:rsidRPr="00827DB1">
        <w:rPr>
          <w:rFonts w:ascii="Times New Roman" w:hAnsi="Times New Roman" w:cs="Times New Roman"/>
        </w:rPr>
        <w:t xml:space="preserve"> </w:t>
      </w:r>
      <w:r w:rsidR="008972E0" w:rsidRPr="00827DB1">
        <w:rPr>
          <w:rFonts w:ascii="Times New Roman" w:hAnsi="Times New Roman" w:cs="Times New Roman"/>
        </w:rPr>
        <w:t>By following SOPs, administrators promote</w:t>
      </w:r>
      <w:r w:rsidR="00723D83" w:rsidRPr="00827DB1">
        <w:rPr>
          <w:rFonts w:ascii="Times New Roman" w:hAnsi="Times New Roman" w:cs="Times New Roman"/>
        </w:rPr>
        <w:t xml:space="preserve"> </w:t>
      </w:r>
      <w:r w:rsidR="008972E0" w:rsidRPr="00827DB1">
        <w:rPr>
          <w:rFonts w:ascii="Times New Roman" w:hAnsi="Times New Roman" w:cs="Times New Roman"/>
        </w:rPr>
        <w:t xml:space="preserve">a </w:t>
      </w:r>
      <w:r w:rsidRPr="00827DB1">
        <w:rPr>
          <w:rFonts w:ascii="Times New Roman" w:hAnsi="Times New Roman" w:cs="Times New Roman"/>
        </w:rPr>
        <w:t>standardi</w:t>
      </w:r>
      <w:r w:rsidR="00471BBA" w:rsidRPr="00827DB1">
        <w:rPr>
          <w:rFonts w:ascii="Times New Roman" w:hAnsi="Times New Roman" w:cs="Times New Roman"/>
        </w:rPr>
        <w:t>s</w:t>
      </w:r>
      <w:r w:rsidRPr="00827DB1">
        <w:rPr>
          <w:rFonts w:ascii="Times New Roman" w:hAnsi="Times New Roman" w:cs="Times New Roman"/>
        </w:rPr>
        <w:t>ed</w:t>
      </w:r>
      <w:r w:rsidR="008972E0" w:rsidRPr="00827DB1">
        <w:rPr>
          <w:rFonts w:ascii="Times New Roman" w:hAnsi="Times New Roman" w:cs="Times New Roman"/>
        </w:rPr>
        <w:t xml:space="preserve"> </w:t>
      </w:r>
      <w:r w:rsidR="00A67608" w:rsidRPr="00827DB1">
        <w:rPr>
          <w:rFonts w:ascii="Times New Roman" w:hAnsi="Times New Roman" w:cs="Times New Roman"/>
        </w:rPr>
        <w:t xml:space="preserve">manner of working with consistent outcomes </w:t>
      </w:r>
      <w:r w:rsidR="00471BBA" w:rsidRPr="00827DB1">
        <w:rPr>
          <w:rFonts w:ascii="Times New Roman" w:hAnsi="Times New Roman" w:cs="Times New Roman"/>
        </w:rPr>
        <w:t>per</w:t>
      </w:r>
      <w:r w:rsidR="00A67608" w:rsidRPr="00827DB1">
        <w:rPr>
          <w:rFonts w:ascii="Times New Roman" w:hAnsi="Times New Roman" w:cs="Times New Roman"/>
        </w:rPr>
        <w:t xml:space="preserve"> function.</w:t>
      </w:r>
    </w:p>
    <w:p w14:paraId="5B64F4AE" w14:textId="16E49D01" w:rsidR="00A9331C" w:rsidRPr="00827DB1" w:rsidRDefault="00471BBA" w:rsidP="0028176D">
      <w:pPr>
        <w:spacing w:line="360" w:lineRule="auto"/>
        <w:jc w:val="both"/>
        <w:rPr>
          <w:rFonts w:ascii="Times New Roman" w:hAnsi="Times New Roman" w:cs="Times New Roman"/>
        </w:rPr>
      </w:pPr>
      <w:r w:rsidRPr="00827DB1">
        <w:rPr>
          <w:rFonts w:ascii="Times New Roman" w:hAnsi="Times New Roman" w:cs="Times New Roman"/>
        </w:rPr>
        <w:t>The aim of this work was to design SOPs that accommodate the Minimal Acceptable Functionality (MAF) of a</w:t>
      </w:r>
      <w:r w:rsidR="002D5ADF" w:rsidRPr="00827DB1">
        <w:rPr>
          <w:rFonts w:ascii="Times New Roman" w:hAnsi="Times New Roman" w:cs="Times New Roman"/>
        </w:rPr>
        <w:t xml:space="preserve"> Digital Identity</w:t>
      </w:r>
      <w:r w:rsidRPr="00827DB1">
        <w:rPr>
          <w:rFonts w:ascii="Times New Roman" w:hAnsi="Times New Roman" w:cs="Times New Roman"/>
        </w:rPr>
        <w:t xml:space="preserve"> </w:t>
      </w:r>
      <w:r w:rsidR="002D5ADF" w:rsidRPr="00827DB1">
        <w:rPr>
          <w:rFonts w:ascii="Times New Roman" w:hAnsi="Times New Roman" w:cs="Times New Roman"/>
        </w:rPr>
        <w:t>(</w:t>
      </w:r>
      <w:r w:rsidRPr="00827DB1">
        <w:rPr>
          <w:rFonts w:ascii="Times New Roman" w:hAnsi="Times New Roman" w:cs="Times New Roman"/>
        </w:rPr>
        <w:t>DID</w:t>
      </w:r>
      <w:r w:rsidR="002D5ADF" w:rsidRPr="00827DB1">
        <w:rPr>
          <w:rFonts w:ascii="Times New Roman" w:hAnsi="Times New Roman" w:cs="Times New Roman"/>
        </w:rPr>
        <w:t>)</w:t>
      </w:r>
      <w:r w:rsidRPr="00827DB1">
        <w:rPr>
          <w:rFonts w:ascii="Times New Roman" w:hAnsi="Times New Roman" w:cs="Times New Roman"/>
        </w:rPr>
        <w:t xml:space="preserve"> system. The </w:t>
      </w:r>
      <w:r w:rsidR="00A67608" w:rsidRPr="00827DB1">
        <w:rPr>
          <w:rFonts w:ascii="Times New Roman" w:hAnsi="Times New Roman" w:cs="Times New Roman"/>
        </w:rPr>
        <w:t xml:space="preserve">MAF of a DID system is </w:t>
      </w:r>
      <w:r w:rsidRPr="00827DB1">
        <w:rPr>
          <w:rFonts w:ascii="Times New Roman" w:hAnsi="Times New Roman" w:cs="Times New Roman"/>
        </w:rPr>
        <w:t>the set</w:t>
      </w:r>
      <w:r w:rsidR="00A67608" w:rsidRPr="00827DB1">
        <w:rPr>
          <w:rFonts w:ascii="Times New Roman" w:hAnsi="Times New Roman" w:cs="Times New Roman"/>
        </w:rPr>
        <w:t xml:space="preserve"> </w:t>
      </w:r>
      <w:r w:rsidRPr="00827DB1">
        <w:rPr>
          <w:rFonts w:ascii="Times New Roman" w:hAnsi="Times New Roman" w:cs="Times New Roman"/>
        </w:rPr>
        <w:t>of</w:t>
      </w:r>
      <w:r w:rsidR="00A67608" w:rsidRPr="00827DB1">
        <w:rPr>
          <w:rFonts w:ascii="Times New Roman" w:hAnsi="Times New Roman" w:cs="Times New Roman"/>
        </w:rPr>
        <w:t xml:space="preserve"> functions</w:t>
      </w:r>
      <w:r w:rsidRPr="00827DB1">
        <w:rPr>
          <w:rFonts w:ascii="Times New Roman" w:hAnsi="Times New Roman" w:cs="Times New Roman"/>
        </w:rPr>
        <w:t xml:space="preserve"> which</w:t>
      </w:r>
      <w:r w:rsidR="00A67608" w:rsidRPr="00827DB1">
        <w:rPr>
          <w:rFonts w:ascii="Times New Roman" w:hAnsi="Times New Roman" w:cs="Times New Roman"/>
        </w:rPr>
        <w:t xml:space="preserve"> </w:t>
      </w:r>
      <w:r w:rsidRPr="00827DB1">
        <w:rPr>
          <w:rFonts w:ascii="Times New Roman" w:hAnsi="Times New Roman" w:cs="Times New Roman"/>
        </w:rPr>
        <w:t>enable</w:t>
      </w:r>
      <w:r w:rsidR="00A67608" w:rsidRPr="00827DB1">
        <w:rPr>
          <w:rFonts w:ascii="Times New Roman" w:hAnsi="Times New Roman" w:cs="Times New Roman"/>
        </w:rPr>
        <w:t xml:space="preserve"> its most basic execution. </w:t>
      </w:r>
      <w:r w:rsidR="00E249B2" w:rsidRPr="00827DB1">
        <w:rPr>
          <w:rFonts w:ascii="Times New Roman" w:hAnsi="Times New Roman" w:cs="Times New Roman"/>
        </w:rPr>
        <w:t>There are three essential phases in a DID system</w:t>
      </w:r>
      <w:r w:rsidR="002D5F2C" w:rsidRPr="00827DB1">
        <w:rPr>
          <w:rFonts w:ascii="Times New Roman" w:hAnsi="Times New Roman" w:cs="Times New Roman"/>
        </w:rPr>
        <w:t>. Each phase</w:t>
      </w:r>
      <w:r w:rsidR="00E249B2" w:rsidRPr="00827DB1">
        <w:rPr>
          <w:rFonts w:ascii="Times New Roman" w:hAnsi="Times New Roman" w:cs="Times New Roman"/>
        </w:rPr>
        <w:t xml:space="preserve"> contain</w:t>
      </w:r>
      <w:r w:rsidR="00670EB7" w:rsidRPr="00827DB1">
        <w:rPr>
          <w:rFonts w:ascii="Times New Roman" w:hAnsi="Times New Roman" w:cs="Times New Roman"/>
        </w:rPr>
        <w:t>s</w:t>
      </w:r>
      <w:r w:rsidR="002D5F2C" w:rsidRPr="00827DB1">
        <w:rPr>
          <w:rFonts w:ascii="Times New Roman" w:hAnsi="Times New Roman" w:cs="Times New Roman"/>
        </w:rPr>
        <w:t xml:space="preserve"> a series of</w:t>
      </w:r>
      <w:r w:rsidR="00E249B2" w:rsidRPr="00827DB1">
        <w:rPr>
          <w:rFonts w:ascii="Times New Roman" w:hAnsi="Times New Roman" w:cs="Times New Roman"/>
        </w:rPr>
        <w:t xml:space="preserve"> function</w:t>
      </w:r>
      <w:r w:rsidR="00121E6F" w:rsidRPr="00827DB1">
        <w:rPr>
          <w:rFonts w:ascii="Times New Roman" w:hAnsi="Times New Roman" w:cs="Times New Roman"/>
        </w:rPr>
        <w:t>s</w:t>
      </w:r>
      <w:r w:rsidR="00E249B2" w:rsidRPr="00827DB1">
        <w:rPr>
          <w:rFonts w:ascii="Times New Roman" w:hAnsi="Times New Roman" w:cs="Times New Roman"/>
        </w:rPr>
        <w:t xml:space="preserve"> that </w:t>
      </w:r>
      <w:r w:rsidR="00EC71F6" w:rsidRPr="00827DB1">
        <w:rPr>
          <w:rFonts w:ascii="Times New Roman" w:hAnsi="Times New Roman" w:cs="Times New Roman"/>
        </w:rPr>
        <w:t xml:space="preserve">must </w:t>
      </w:r>
      <w:r w:rsidR="00E249B2" w:rsidRPr="00827DB1">
        <w:rPr>
          <w:rFonts w:ascii="Times New Roman" w:hAnsi="Times New Roman" w:cs="Times New Roman"/>
        </w:rPr>
        <w:t xml:space="preserve">be </w:t>
      </w:r>
      <w:r w:rsidR="00EC71F6" w:rsidRPr="00827DB1">
        <w:rPr>
          <w:rFonts w:ascii="Times New Roman" w:hAnsi="Times New Roman" w:cs="Times New Roman"/>
        </w:rPr>
        <w:t>execute</w:t>
      </w:r>
      <w:r w:rsidR="00E249B2" w:rsidRPr="00827DB1">
        <w:rPr>
          <w:rFonts w:ascii="Times New Roman" w:hAnsi="Times New Roman" w:cs="Times New Roman"/>
        </w:rPr>
        <w:t>d</w:t>
      </w:r>
      <w:r w:rsidR="00EC71F6" w:rsidRPr="00827DB1">
        <w:rPr>
          <w:rFonts w:ascii="Times New Roman" w:hAnsi="Times New Roman" w:cs="Times New Roman"/>
        </w:rPr>
        <w:t xml:space="preserve"> </w:t>
      </w:r>
      <w:r w:rsidR="00670EB7" w:rsidRPr="00827DB1">
        <w:rPr>
          <w:rFonts w:ascii="Times New Roman" w:hAnsi="Times New Roman" w:cs="Times New Roman"/>
        </w:rPr>
        <w:t>for the</w:t>
      </w:r>
      <w:r w:rsidR="00EC71F6" w:rsidRPr="00827DB1">
        <w:rPr>
          <w:rFonts w:ascii="Times New Roman" w:hAnsi="Times New Roman" w:cs="Times New Roman"/>
        </w:rPr>
        <w:t xml:space="preserve"> MAF</w:t>
      </w:r>
      <w:r w:rsidR="00670EB7" w:rsidRPr="00827DB1">
        <w:rPr>
          <w:rFonts w:ascii="Times New Roman" w:hAnsi="Times New Roman" w:cs="Times New Roman"/>
        </w:rPr>
        <w:t>. The</w:t>
      </w:r>
      <w:r w:rsidR="003755AB" w:rsidRPr="00827DB1">
        <w:rPr>
          <w:rFonts w:ascii="Times New Roman" w:hAnsi="Times New Roman" w:cs="Times New Roman"/>
        </w:rPr>
        <w:t>se</w:t>
      </w:r>
      <w:r w:rsidR="00670EB7" w:rsidRPr="00827DB1">
        <w:rPr>
          <w:rFonts w:ascii="Times New Roman" w:hAnsi="Times New Roman" w:cs="Times New Roman"/>
        </w:rPr>
        <w:t xml:space="preserve"> phases are</w:t>
      </w:r>
      <w:r w:rsidR="00EC71F6" w:rsidRPr="00827DB1">
        <w:rPr>
          <w:rFonts w:ascii="Times New Roman" w:hAnsi="Times New Roman" w:cs="Times New Roman"/>
        </w:rPr>
        <w:t>:</w:t>
      </w:r>
    </w:p>
    <w:p w14:paraId="2FE20B34" w14:textId="115B2E38" w:rsidR="00EC71F6" w:rsidRPr="00827DB1" w:rsidRDefault="00EC71F6" w:rsidP="0028176D">
      <w:pPr>
        <w:pStyle w:val="ListParagraph"/>
        <w:numPr>
          <w:ilvl w:val="0"/>
          <w:numId w:val="3"/>
        </w:numPr>
        <w:spacing w:line="360" w:lineRule="auto"/>
        <w:jc w:val="both"/>
        <w:rPr>
          <w:rFonts w:ascii="Times New Roman" w:hAnsi="Times New Roman" w:cs="Times New Roman"/>
        </w:rPr>
      </w:pPr>
      <w:r w:rsidRPr="00827DB1">
        <w:rPr>
          <w:rFonts w:ascii="Times New Roman" w:hAnsi="Times New Roman" w:cs="Times New Roman"/>
          <w:b/>
          <w:bCs/>
        </w:rPr>
        <w:t>Onboarding</w:t>
      </w:r>
      <w:r w:rsidRPr="00827DB1">
        <w:rPr>
          <w:rFonts w:ascii="Times New Roman" w:hAnsi="Times New Roman" w:cs="Times New Roman"/>
        </w:rPr>
        <w:t xml:space="preserve"> – The </w:t>
      </w:r>
      <w:r w:rsidR="007B61F6" w:rsidRPr="00827DB1">
        <w:rPr>
          <w:rFonts w:ascii="Times New Roman" w:hAnsi="Times New Roman" w:cs="Times New Roman"/>
        </w:rPr>
        <w:t xml:space="preserve">registration of an applicant onto the DID system and the validation and verification of </w:t>
      </w:r>
      <w:r w:rsidR="000B6D0B" w:rsidRPr="00827DB1">
        <w:rPr>
          <w:rFonts w:ascii="Times New Roman" w:hAnsi="Times New Roman" w:cs="Times New Roman"/>
        </w:rPr>
        <w:t>an applicant’s</w:t>
      </w:r>
      <w:r w:rsidR="007B61F6" w:rsidRPr="00827DB1">
        <w:rPr>
          <w:rFonts w:ascii="Times New Roman" w:hAnsi="Times New Roman" w:cs="Times New Roman"/>
        </w:rPr>
        <w:t xml:space="preserve"> claimed identity.</w:t>
      </w:r>
    </w:p>
    <w:p w14:paraId="64F8C55D" w14:textId="410E4F4E" w:rsidR="00EC71F6" w:rsidRPr="00827DB1" w:rsidRDefault="00EC71F6" w:rsidP="0028176D">
      <w:pPr>
        <w:pStyle w:val="ListParagraph"/>
        <w:numPr>
          <w:ilvl w:val="0"/>
          <w:numId w:val="3"/>
        </w:numPr>
        <w:spacing w:line="360" w:lineRule="auto"/>
        <w:jc w:val="both"/>
        <w:rPr>
          <w:rFonts w:ascii="Times New Roman" w:hAnsi="Times New Roman" w:cs="Times New Roman"/>
        </w:rPr>
      </w:pPr>
      <w:r w:rsidRPr="00827DB1">
        <w:rPr>
          <w:rFonts w:ascii="Times New Roman" w:hAnsi="Times New Roman" w:cs="Times New Roman"/>
          <w:b/>
          <w:bCs/>
        </w:rPr>
        <w:t>Authentication</w:t>
      </w:r>
      <w:r w:rsidRPr="00827DB1">
        <w:rPr>
          <w:rFonts w:ascii="Times New Roman" w:hAnsi="Times New Roman" w:cs="Times New Roman"/>
        </w:rPr>
        <w:t xml:space="preserve"> – The </w:t>
      </w:r>
      <w:r w:rsidR="007B61F6" w:rsidRPr="00827DB1">
        <w:rPr>
          <w:rFonts w:ascii="Times New Roman" w:hAnsi="Times New Roman" w:cs="Times New Roman"/>
        </w:rPr>
        <w:t xml:space="preserve">modules and mechanisms for </w:t>
      </w:r>
      <w:r w:rsidRPr="00827DB1">
        <w:rPr>
          <w:rFonts w:ascii="Times New Roman" w:hAnsi="Times New Roman" w:cs="Times New Roman"/>
        </w:rPr>
        <w:t>approv</w:t>
      </w:r>
      <w:r w:rsidR="007B61F6" w:rsidRPr="00827DB1">
        <w:rPr>
          <w:rFonts w:ascii="Times New Roman" w:hAnsi="Times New Roman" w:cs="Times New Roman"/>
        </w:rPr>
        <w:t>ing</w:t>
      </w:r>
      <w:r w:rsidRPr="00827DB1">
        <w:rPr>
          <w:rFonts w:ascii="Times New Roman" w:hAnsi="Times New Roman" w:cs="Times New Roman"/>
        </w:rPr>
        <w:t xml:space="preserve"> </w:t>
      </w:r>
      <w:r w:rsidR="007B61F6" w:rsidRPr="00827DB1">
        <w:rPr>
          <w:rFonts w:ascii="Times New Roman" w:hAnsi="Times New Roman" w:cs="Times New Roman"/>
        </w:rPr>
        <w:t>the identity of a</w:t>
      </w:r>
      <w:r w:rsidR="000B6D0B" w:rsidRPr="00827DB1">
        <w:rPr>
          <w:rFonts w:ascii="Times New Roman" w:hAnsi="Times New Roman" w:cs="Times New Roman"/>
        </w:rPr>
        <w:t>n applicant or a</w:t>
      </w:r>
      <w:r w:rsidRPr="00827DB1">
        <w:rPr>
          <w:rFonts w:ascii="Times New Roman" w:hAnsi="Times New Roman" w:cs="Times New Roman"/>
        </w:rPr>
        <w:t xml:space="preserve"> claiman</w:t>
      </w:r>
      <w:r w:rsidR="000B6D0B" w:rsidRPr="00827DB1">
        <w:rPr>
          <w:rFonts w:ascii="Times New Roman" w:hAnsi="Times New Roman" w:cs="Times New Roman"/>
        </w:rPr>
        <w:t>t</w:t>
      </w:r>
      <w:r w:rsidR="007B61F6" w:rsidRPr="00827DB1">
        <w:rPr>
          <w:rFonts w:ascii="Times New Roman" w:hAnsi="Times New Roman" w:cs="Times New Roman"/>
        </w:rPr>
        <w:t xml:space="preserve"> </w:t>
      </w:r>
      <w:r w:rsidR="000B6D0B" w:rsidRPr="00827DB1">
        <w:rPr>
          <w:rFonts w:ascii="Times New Roman" w:hAnsi="Times New Roman" w:cs="Times New Roman"/>
        </w:rPr>
        <w:t>(</w:t>
      </w:r>
      <w:r w:rsidR="007B61F6" w:rsidRPr="00827DB1">
        <w:rPr>
          <w:rFonts w:ascii="Times New Roman" w:hAnsi="Times New Roman" w:cs="Times New Roman"/>
        </w:rPr>
        <w:t>a person who c</w:t>
      </w:r>
      <w:r w:rsidRPr="00827DB1">
        <w:rPr>
          <w:rFonts w:ascii="Times New Roman" w:hAnsi="Times New Roman" w:cs="Times New Roman"/>
        </w:rPr>
        <w:t>laims to possess a registered identity</w:t>
      </w:r>
      <w:r w:rsidR="000B6D0B" w:rsidRPr="00827DB1">
        <w:rPr>
          <w:rFonts w:ascii="Times New Roman" w:hAnsi="Times New Roman" w:cs="Times New Roman"/>
        </w:rPr>
        <w:t>)</w:t>
      </w:r>
      <w:r w:rsidRPr="00827DB1">
        <w:rPr>
          <w:rFonts w:ascii="Times New Roman" w:hAnsi="Times New Roman" w:cs="Times New Roman"/>
        </w:rPr>
        <w:t>.</w:t>
      </w:r>
    </w:p>
    <w:p w14:paraId="3273DB92" w14:textId="58E7964F" w:rsidR="00EC71F6" w:rsidRPr="00827DB1" w:rsidRDefault="00EC71F6" w:rsidP="0028176D">
      <w:pPr>
        <w:pStyle w:val="ListParagraph"/>
        <w:numPr>
          <w:ilvl w:val="0"/>
          <w:numId w:val="3"/>
        </w:numPr>
        <w:spacing w:line="360" w:lineRule="auto"/>
        <w:jc w:val="both"/>
        <w:rPr>
          <w:rFonts w:ascii="Times New Roman" w:hAnsi="Times New Roman" w:cs="Times New Roman"/>
        </w:rPr>
      </w:pPr>
      <w:r w:rsidRPr="00827DB1">
        <w:rPr>
          <w:rFonts w:ascii="Times New Roman" w:hAnsi="Times New Roman" w:cs="Times New Roman"/>
          <w:b/>
          <w:bCs/>
        </w:rPr>
        <w:t>DID Lifecycle Management</w:t>
      </w:r>
      <w:r w:rsidRPr="00827DB1">
        <w:rPr>
          <w:rFonts w:ascii="Times New Roman" w:hAnsi="Times New Roman" w:cs="Times New Roman"/>
        </w:rPr>
        <w:t xml:space="preserve"> – </w:t>
      </w:r>
      <w:r w:rsidR="000B6D0B" w:rsidRPr="00827DB1">
        <w:rPr>
          <w:rFonts w:ascii="Times New Roman" w:hAnsi="Times New Roman" w:cs="Times New Roman"/>
        </w:rPr>
        <w:t>T</w:t>
      </w:r>
      <w:r w:rsidRPr="00827DB1">
        <w:rPr>
          <w:rFonts w:ascii="Times New Roman" w:hAnsi="Times New Roman" w:cs="Times New Roman"/>
        </w:rPr>
        <w:t>he recording of DID account holder data and the maintenance of DID account holder records.</w:t>
      </w:r>
    </w:p>
    <w:p w14:paraId="2CBEAB18" w14:textId="05466FD0" w:rsidR="004A5BB2" w:rsidRPr="00827DB1" w:rsidRDefault="004A5BB2" w:rsidP="0028176D">
      <w:pPr>
        <w:spacing w:line="360" w:lineRule="auto"/>
        <w:jc w:val="both"/>
        <w:rPr>
          <w:rFonts w:ascii="Times New Roman" w:hAnsi="Times New Roman" w:cs="Times New Roman"/>
        </w:rPr>
      </w:pPr>
      <w:r w:rsidRPr="00827DB1">
        <w:rPr>
          <w:rFonts w:ascii="Times New Roman" w:hAnsi="Times New Roman" w:cs="Times New Roman"/>
        </w:rPr>
        <w:t>It is intended that the SOPs outlined in this report</w:t>
      </w:r>
      <w:r w:rsidR="00670EB7" w:rsidRPr="00827DB1">
        <w:rPr>
          <w:rFonts w:ascii="Times New Roman" w:hAnsi="Times New Roman" w:cs="Times New Roman"/>
        </w:rPr>
        <w:t xml:space="preserve"> will</w:t>
      </w:r>
      <w:r w:rsidRPr="00827DB1">
        <w:rPr>
          <w:rFonts w:ascii="Times New Roman" w:hAnsi="Times New Roman" w:cs="Times New Roman"/>
        </w:rPr>
        <w:t xml:space="preserve"> be followed to demonstrate an open source DID system that meets the Minimum Viable Product (MVP) requirements. These requirements stipulate that the system should:</w:t>
      </w:r>
    </w:p>
    <w:p w14:paraId="3D0BA95D" w14:textId="16B32A33" w:rsidR="00A16374" w:rsidRPr="00A16374" w:rsidRDefault="00A16374" w:rsidP="00A16374">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C</w:t>
      </w:r>
      <w:r w:rsidRPr="00A16374">
        <w:rPr>
          <w:rFonts w:ascii="Times New Roman" w:hAnsi="Times New Roman" w:cs="Times New Roman"/>
        </w:rPr>
        <w:t>omply with data regulations and open-source licenses/policies, demonstrating commitment to legal and ethical standards.</w:t>
      </w:r>
    </w:p>
    <w:p w14:paraId="036D3B11" w14:textId="0B271558" w:rsidR="00A16374" w:rsidRPr="00A16374" w:rsidRDefault="00A16374" w:rsidP="00A16374">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A</w:t>
      </w:r>
      <w:r w:rsidRPr="00A16374">
        <w:rPr>
          <w:rFonts w:ascii="Times New Roman" w:hAnsi="Times New Roman" w:cs="Times New Roman"/>
        </w:rPr>
        <w:t>void the security risks associated with registering an applicant and storing their data through robust risk management frameworks.</w:t>
      </w:r>
    </w:p>
    <w:p w14:paraId="107FAC55" w14:textId="21AC3A49" w:rsidR="00A16374" w:rsidRPr="00A16374" w:rsidRDefault="00A16374" w:rsidP="00A16374">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E</w:t>
      </w:r>
      <w:r w:rsidRPr="00A16374">
        <w:rPr>
          <w:rFonts w:ascii="Times New Roman" w:hAnsi="Times New Roman" w:cs="Times New Roman"/>
        </w:rPr>
        <w:t>nsure data is available and efficient to access for due diligence, employing redundant storage and efficient access controls.</w:t>
      </w:r>
    </w:p>
    <w:p w14:paraId="0D02F25A" w14:textId="153B2D92" w:rsidR="00A16374" w:rsidRPr="00A16374" w:rsidRDefault="00A16374" w:rsidP="00A16374">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D</w:t>
      </w:r>
      <w:r w:rsidRPr="00A16374">
        <w:rPr>
          <w:rFonts w:ascii="Times New Roman" w:hAnsi="Times New Roman" w:cs="Times New Roman"/>
        </w:rPr>
        <w:t>ocument compliance with data protection laws and highlight progress in privacy controls through regular audits and control logs.</w:t>
      </w:r>
    </w:p>
    <w:p w14:paraId="45182662" w14:textId="4A8B9A9F" w:rsidR="00A16374" w:rsidRPr="00A16374" w:rsidRDefault="00A16374" w:rsidP="00A16374">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E</w:t>
      </w:r>
      <w:r w:rsidRPr="00A16374">
        <w:rPr>
          <w:rFonts w:ascii="Times New Roman" w:hAnsi="Times New Roman" w:cs="Times New Roman"/>
        </w:rPr>
        <w:t>stablish a routine for monitoring service access, utilizing automated tools for real-time alerts on suspicious activities.</w:t>
      </w:r>
    </w:p>
    <w:p w14:paraId="4A856693" w14:textId="7D88CB49" w:rsidR="00A16374" w:rsidRPr="00A16374" w:rsidRDefault="00A16374" w:rsidP="00A16374">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E</w:t>
      </w:r>
      <w:r w:rsidRPr="00A16374">
        <w:rPr>
          <w:rFonts w:ascii="Times New Roman" w:hAnsi="Times New Roman" w:cs="Times New Roman"/>
        </w:rPr>
        <w:t>nsure software and firmware integrity through digital signatures, checksums, and regular updates.</w:t>
      </w:r>
    </w:p>
    <w:p w14:paraId="7ABD0198" w14:textId="4A042B95" w:rsidR="00A16374" w:rsidRPr="00A16374" w:rsidRDefault="00A16374" w:rsidP="00A16374">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A</w:t>
      </w:r>
      <w:r w:rsidRPr="00A16374">
        <w:rPr>
          <w:rFonts w:ascii="Times New Roman" w:hAnsi="Times New Roman" w:cs="Times New Roman"/>
        </w:rPr>
        <w:t>dopt and document an ISMS framework, supported by a continuous improvement process for security and compliance.</w:t>
      </w:r>
    </w:p>
    <w:p w14:paraId="522407F2" w14:textId="4C2C7B4B" w:rsidR="00A16374" w:rsidRPr="00827DB1" w:rsidRDefault="00A16374" w:rsidP="00A16374">
      <w:pPr>
        <w:pStyle w:val="ListParagraph"/>
        <w:numPr>
          <w:ilvl w:val="0"/>
          <w:numId w:val="1"/>
        </w:numPr>
        <w:spacing w:line="360" w:lineRule="auto"/>
        <w:jc w:val="both"/>
        <w:rPr>
          <w:rFonts w:ascii="Times New Roman" w:hAnsi="Times New Roman" w:cs="Times New Roman"/>
        </w:rPr>
      </w:pPr>
      <w:r>
        <w:rPr>
          <w:rFonts w:ascii="Times New Roman" w:hAnsi="Times New Roman" w:cs="Times New Roman"/>
        </w:rPr>
        <w:t>D</w:t>
      </w:r>
      <w:r w:rsidRPr="00A16374">
        <w:rPr>
          <w:rFonts w:ascii="Times New Roman" w:hAnsi="Times New Roman" w:cs="Times New Roman"/>
        </w:rPr>
        <w:t>eploy comprehensive preventive controls, including firewalls and intrusion detection systems, and conduct ongoing user</w:t>
      </w:r>
      <w:r w:rsidR="00DD362F">
        <w:rPr>
          <w:rFonts w:ascii="Times New Roman" w:hAnsi="Times New Roman" w:cs="Times New Roman"/>
        </w:rPr>
        <w:t>/admin</w:t>
      </w:r>
      <w:r w:rsidRPr="00A16374">
        <w:rPr>
          <w:rFonts w:ascii="Times New Roman" w:hAnsi="Times New Roman" w:cs="Times New Roman"/>
        </w:rPr>
        <w:t xml:space="preserve"> education.</w:t>
      </w:r>
    </w:p>
    <w:p w14:paraId="01315178" w14:textId="64C3117E" w:rsidR="000A2845" w:rsidRPr="00827DB1" w:rsidRDefault="00861E0C" w:rsidP="0028176D">
      <w:pPr>
        <w:spacing w:line="360" w:lineRule="auto"/>
        <w:jc w:val="both"/>
        <w:rPr>
          <w:rFonts w:ascii="Times New Roman" w:hAnsi="Times New Roman" w:cs="Times New Roman"/>
        </w:rPr>
      </w:pPr>
      <w:r w:rsidRPr="00827DB1">
        <w:rPr>
          <w:rFonts w:ascii="Times New Roman" w:hAnsi="Times New Roman" w:cs="Times New Roman"/>
        </w:rPr>
        <w:lastRenderedPageBreak/>
        <w:t xml:space="preserve">The following subsection </w:t>
      </w:r>
      <w:r w:rsidR="00A67616" w:rsidRPr="00827DB1">
        <w:rPr>
          <w:rFonts w:ascii="Times New Roman" w:hAnsi="Times New Roman" w:cs="Times New Roman"/>
        </w:rPr>
        <w:t xml:space="preserve">outlines the </w:t>
      </w:r>
      <w:r w:rsidR="000A2845" w:rsidRPr="00827DB1">
        <w:rPr>
          <w:rFonts w:ascii="Times New Roman" w:hAnsi="Times New Roman" w:cs="Times New Roman"/>
        </w:rPr>
        <w:t>scope of SOPs design</w:t>
      </w:r>
      <w:r w:rsidR="00670EB7" w:rsidRPr="00827DB1">
        <w:rPr>
          <w:rFonts w:ascii="Times New Roman" w:hAnsi="Times New Roman" w:cs="Times New Roman"/>
        </w:rPr>
        <w:t>ed</w:t>
      </w:r>
      <w:r w:rsidR="000A2845" w:rsidRPr="00827DB1">
        <w:rPr>
          <w:rFonts w:ascii="Times New Roman" w:hAnsi="Times New Roman" w:cs="Times New Roman"/>
        </w:rPr>
        <w:t xml:space="preserve"> for the MAF of a DID</w:t>
      </w:r>
      <w:r w:rsidR="002D5F2C" w:rsidRPr="00827DB1">
        <w:rPr>
          <w:rFonts w:ascii="Times New Roman" w:hAnsi="Times New Roman" w:cs="Times New Roman"/>
        </w:rPr>
        <w:t xml:space="preserve"> system</w:t>
      </w:r>
      <w:r w:rsidR="000A2845" w:rsidRPr="00827DB1">
        <w:rPr>
          <w:rFonts w:ascii="Times New Roman" w:hAnsi="Times New Roman" w:cs="Times New Roman"/>
        </w:rPr>
        <w:t xml:space="preserve"> and MVP requirements.</w:t>
      </w:r>
    </w:p>
    <w:p w14:paraId="2FDFC90F" w14:textId="77777777" w:rsidR="000B6D0B" w:rsidRPr="00827DB1" w:rsidRDefault="000B6D0B" w:rsidP="0028176D">
      <w:pPr>
        <w:spacing w:line="360" w:lineRule="auto"/>
        <w:jc w:val="both"/>
        <w:rPr>
          <w:rFonts w:ascii="Times New Roman" w:hAnsi="Times New Roman" w:cs="Times New Roman"/>
          <w:sz w:val="28"/>
          <w:szCs w:val="28"/>
        </w:rPr>
      </w:pPr>
    </w:p>
    <w:p w14:paraId="061EA18C" w14:textId="75A766CE" w:rsidR="00A67616" w:rsidRPr="00827DB1" w:rsidRDefault="002923D6" w:rsidP="0028176D">
      <w:pPr>
        <w:spacing w:line="360" w:lineRule="auto"/>
        <w:jc w:val="both"/>
        <w:rPr>
          <w:rFonts w:ascii="Times New Roman" w:hAnsi="Times New Roman" w:cs="Times New Roman"/>
          <w:sz w:val="28"/>
          <w:szCs w:val="28"/>
        </w:rPr>
      </w:pPr>
      <w:r w:rsidRPr="00827DB1">
        <w:rPr>
          <w:rFonts w:ascii="Times New Roman" w:hAnsi="Times New Roman" w:cs="Times New Roman"/>
          <w:sz w:val="28"/>
          <w:szCs w:val="28"/>
        </w:rPr>
        <w:t>2</w:t>
      </w:r>
      <w:r w:rsidR="00694C77" w:rsidRPr="00827DB1">
        <w:rPr>
          <w:rFonts w:ascii="Times New Roman" w:hAnsi="Times New Roman" w:cs="Times New Roman"/>
          <w:sz w:val="28"/>
          <w:szCs w:val="28"/>
        </w:rPr>
        <w:t>.0</w:t>
      </w:r>
      <w:r w:rsidR="00694C77" w:rsidRPr="00827DB1">
        <w:rPr>
          <w:rFonts w:ascii="Times New Roman" w:hAnsi="Times New Roman" w:cs="Times New Roman"/>
          <w:sz w:val="28"/>
          <w:szCs w:val="28"/>
        </w:rPr>
        <w:tab/>
      </w:r>
      <w:r w:rsidR="000A2845" w:rsidRPr="00827DB1">
        <w:rPr>
          <w:rFonts w:ascii="Times New Roman" w:hAnsi="Times New Roman" w:cs="Times New Roman"/>
          <w:sz w:val="28"/>
          <w:szCs w:val="28"/>
        </w:rPr>
        <w:t>Scope (SOPs for MAF and MVP)</w:t>
      </w:r>
    </w:p>
    <w:p w14:paraId="5D7DBA4E" w14:textId="72ED1BED" w:rsidR="004370E0" w:rsidRPr="00827DB1" w:rsidRDefault="003755AB" w:rsidP="0028176D">
      <w:pPr>
        <w:spacing w:line="360" w:lineRule="auto"/>
        <w:jc w:val="both"/>
        <w:rPr>
          <w:rFonts w:ascii="Times New Roman" w:hAnsi="Times New Roman" w:cs="Times New Roman"/>
        </w:rPr>
      </w:pPr>
      <w:r w:rsidRPr="00827DB1">
        <w:rPr>
          <w:rFonts w:ascii="Times New Roman" w:hAnsi="Times New Roman" w:cs="Times New Roman"/>
        </w:rPr>
        <w:t>A</w:t>
      </w:r>
      <w:r w:rsidR="00A66715" w:rsidRPr="00827DB1">
        <w:rPr>
          <w:rFonts w:ascii="Times New Roman" w:hAnsi="Times New Roman" w:cs="Times New Roman"/>
        </w:rPr>
        <w:t>dministrators</w:t>
      </w:r>
      <w:r w:rsidRPr="00827DB1">
        <w:rPr>
          <w:rFonts w:ascii="Times New Roman" w:hAnsi="Times New Roman" w:cs="Times New Roman"/>
        </w:rPr>
        <w:t xml:space="preserve"> of the DID system</w:t>
      </w:r>
      <w:r w:rsidR="00A66715" w:rsidRPr="00827DB1">
        <w:rPr>
          <w:rFonts w:ascii="Times New Roman" w:hAnsi="Times New Roman" w:cs="Times New Roman"/>
        </w:rPr>
        <w:t xml:space="preserve"> must be aware of the SOPs for commonly encountered </w:t>
      </w:r>
      <w:r w:rsidR="00C24B3C" w:rsidRPr="00827DB1">
        <w:rPr>
          <w:rFonts w:ascii="Times New Roman" w:hAnsi="Times New Roman" w:cs="Times New Roman"/>
        </w:rPr>
        <w:t xml:space="preserve">and security-compromising </w:t>
      </w:r>
      <w:r w:rsidR="00A66715" w:rsidRPr="00827DB1">
        <w:rPr>
          <w:rFonts w:ascii="Times New Roman" w:hAnsi="Times New Roman" w:cs="Times New Roman"/>
        </w:rPr>
        <w:t>events.</w:t>
      </w:r>
      <w:r w:rsidR="000A2845" w:rsidRPr="00827DB1">
        <w:rPr>
          <w:rFonts w:ascii="Times New Roman" w:hAnsi="Times New Roman" w:cs="Times New Roman"/>
        </w:rPr>
        <w:t xml:space="preserve"> For an MVP</w:t>
      </w:r>
      <w:r w:rsidRPr="00827DB1">
        <w:rPr>
          <w:rFonts w:ascii="Times New Roman" w:hAnsi="Times New Roman" w:cs="Times New Roman"/>
        </w:rPr>
        <w:t>-</w:t>
      </w:r>
      <w:r w:rsidR="000A2845" w:rsidRPr="00827DB1">
        <w:rPr>
          <w:rFonts w:ascii="Times New Roman" w:hAnsi="Times New Roman" w:cs="Times New Roman"/>
        </w:rPr>
        <w:t>DID system, typical events are considered to be the in-person registration of an applicant who: registers with a First Name, Surname, Phone Number, Postal Address and Date of Birth;</w:t>
      </w:r>
      <w:r w:rsidR="007404F6" w:rsidRPr="00827DB1">
        <w:rPr>
          <w:rFonts w:ascii="Times New Roman" w:hAnsi="Times New Roman" w:cs="Times New Roman"/>
        </w:rPr>
        <w:t xml:space="preserve"> is over the age of 18;</w:t>
      </w:r>
      <w:r w:rsidR="000A2845" w:rsidRPr="00827DB1">
        <w:rPr>
          <w:rFonts w:ascii="Times New Roman" w:hAnsi="Times New Roman" w:cs="Times New Roman"/>
        </w:rPr>
        <w:t xml:space="preserve"> and holds at least </w:t>
      </w:r>
      <w:r w:rsidR="00C24B3C" w:rsidRPr="00827DB1">
        <w:rPr>
          <w:rFonts w:ascii="Times New Roman" w:hAnsi="Times New Roman" w:cs="Times New Roman"/>
        </w:rPr>
        <w:t>two</w:t>
      </w:r>
      <w:r w:rsidR="000A2845" w:rsidRPr="00827DB1">
        <w:rPr>
          <w:rFonts w:ascii="Times New Roman" w:hAnsi="Times New Roman" w:cs="Times New Roman"/>
        </w:rPr>
        <w:t xml:space="preserve"> Minimum Support</w:t>
      </w:r>
      <w:r w:rsidR="00C24B3C" w:rsidRPr="00827DB1">
        <w:rPr>
          <w:rFonts w:ascii="Times New Roman" w:hAnsi="Times New Roman" w:cs="Times New Roman"/>
        </w:rPr>
        <w:t>ing</w:t>
      </w:r>
      <w:r w:rsidR="000A2845" w:rsidRPr="00827DB1">
        <w:rPr>
          <w:rFonts w:ascii="Times New Roman" w:hAnsi="Times New Roman" w:cs="Times New Roman"/>
        </w:rPr>
        <w:t xml:space="preserve"> Document</w:t>
      </w:r>
      <w:r w:rsidR="00C24B3C" w:rsidRPr="00827DB1">
        <w:rPr>
          <w:rFonts w:ascii="Times New Roman" w:hAnsi="Times New Roman" w:cs="Times New Roman"/>
        </w:rPr>
        <w:t>s</w:t>
      </w:r>
      <w:r w:rsidR="000A2845" w:rsidRPr="00827DB1">
        <w:rPr>
          <w:rFonts w:ascii="Times New Roman" w:hAnsi="Times New Roman" w:cs="Times New Roman"/>
        </w:rPr>
        <w:t xml:space="preserve"> (MSD</w:t>
      </w:r>
      <w:r w:rsidR="00C24B3C" w:rsidRPr="00827DB1">
        <w:rPr>
          <w:rFonts w:ascii="Times New Roman" w:hAnsi="Times New Roman" w:cs="Times New Roman"/>
        </w:rPr>
        <w:t>s</w:t>
      </w:r>
      <w:r w:rsidR="000A2845" w:rsidRPr="00827DB1">
        <w:rPr>
          <w:rFonts w:ascii="Times New Roman" w:hAnsi="Times New Roman" w:cs="Times New Roman"/>
        </w:rPr>
        <w:t xml:space="preserve">), such as a birth certificate, driver’s license or passport. </w:t>
      </w:r>
      <w:r w:rsidR="007404F6" w:rsidRPr="00827DB1">
        <w:rPr>
          <w:rFonts w:ascii="Times New Roman" w:hAnsi="Times New Roman" w:cs="Times New Roman"/>
        </w:rPr>
        <w:t xml:space="preserve">During the lifecycle of a DID account, common </w:t>
      </w:r>
      <w:r w:rsidR="00C24B3C" w:rsidRPr="00827DB1">
        <w:rPr>
          <w:rFonts w:ascii="Times New Roman" w:hAnsi="Times New Roman" w:cs="Times New Roman"/>
        </w:rPr>
        <w:t>and</w:t>
      </w:r>
      <w:r w:rsidR="007404F6" w:rsidRPr="00827DB1">
        <w:rPr>
          <w:rFonts w:ascii="Times New Roman" w:hAnsi="Times New Roman" w:cs="Times New Roman"/>
        </w:rPr>
        <w:t xml:space="preserve"> security-compromising events include</w:t>
      </w:r>
      <w:r w:rsidR="00C24B3C" w:rsidRPr="00827DB1">
        <w:rPr>
          <w:rFonts w:ascii="Times New Roman" w:hAnsi="Times New Roman" w:cs="Times New Roman"/>
        </w:rPr>
        <w:t xml:space="preserve"> the loss or theft of an authenticator</w:t>
      </w:r>
      <w:r w:rsidR="00E249B2" w:rsidRPr="00827DB1">
        <w:rPr>
          <w:rFonts w:ascii="Times New Roman" w:hAnsi="Times New Roman" w:cs="Times New Roman"/>
        </w:rPr>
        <w:t xml:space="preserve"> and</w:t>
      </w:r>
      <w:r w:rsidR="00C24B3C" w:rsidRPr="00827DB1">
        <w:rPr>
          <w:rFonts w:ascii="Times New Roman" w:hAnsi="Times New Roman" w:cs="Times New Roman"/>
        </w:rPr>
        <w:t xml:space="preserve"> the unauthorised duplication</w:t>
      </w:r>
      <w:r w:rsidR="004370E0" w:rsidRPr="00827DB1">
        <w:rPr>
          <w:rFonts w:ascii="Times New Roman" w:hAnsi="Times New Roman" w:cs="Times New Roman"/>
        </w:rPr>
        <w:t xml:space="preserve"> or use</w:t>
      </w:r>
      <w:r w:rsidR="00C24B3C" w:rsidRPr="00827DB1">
        <w:rPr>
          <w:rFonts w:ascii="Times New Roman" w:hAnsi="Times New Roman" w:cs="Times New Roman"/>
        </w:rPr>
        <w:t xml:space="preserve"> of an authenticator</w:t>
      </w:r>
      <w:r w:rsidR="004370E0" w:rsidRPr="00827DB1">
        <w:rPr>
          <w:rFonts w:ascii="Times New Roman" w:hAnsi="Times New Roman" w:cs="Times New Roman"/>
        </w:rPr>
        <w:t>.</w:t>
      </w:r>
      <w:r w:rsidR="00C24B3C" w:rsidRPr="00827DB1">
        <w:rPr>
          <w:rFonts w:ascii="Times New Roman" w:hAnsi="Times New Roman" w:cs="Times New Roman"/>
        </w:rPr>
        <w:t xml:space="preserve"> </w:t>
      </w:r>
      <w:r w:rsidR="00E249B2" w:rsidRPr="00827DB1">
        <w:rPr>
          <w:rFonts w:ascii="Times New Roman" w:hAnsi="Times New Roman" w:cs="Times New Roman"/>
        </w:rPr>
        <w:t xml:space="preserve">The administrator should also be knowledgeable of the SOPs </w:t>
      </w:r>
      <w:r w:rsidR="004370E0" w:rsidRPr="00827DB1">
        <w:rPr>
          <w:rFonts w:ascii="Times New Roman" w:hAnsi="Times New Roman" w:cs="Times New Roman"/>
        </w:rPr>
        <w:t>to</w:t>
      </w:r>
      <w:r w:rsidR="00C24B3C" w:rsidRPr="00827DB1">
        <w:rPr>
          <w:rFonts w:ascii="Times New Roman" w:hAnsi="Times New Roman" w:cs="Times New Roman"/>
        </w:rPr>
        <w:t xml:space="preserve"> revo</w:t>
      </w:r>
      <w:r w:rsidR="004370E0" w:rsidRPr="00827DB1">
        <w:rPr>
          <w:rFonts w:ascii="Times New Roman" w:hAnsi="Times New Roman" w:cs="Times New Roman"/>
        </w:rPr>
        <w:t>ke</w:t>
      </w:r>
      <w:r w:rsidR="00C24B3C" w:rsidRPr="00827DB1">
        <w:rPr>
          <w:rFonts w:ascii="Times New Roman" w:hAnsi="Times New Roman" w:cs="Times New Roman"/>
        </w:rPr>
        <w:t xml:space="preserve"> a DID account </w:t>
      </w:r>
      <w:r w:rsidR="004370E0" w:rsidRPr="00827DB1">
        <w:rPr>
          <w:rFonts w:ascii="Times New Roman" w:hAnsi="Times New Roman" w:cs="Times New Roman"/>
        </w:rPr>
        <w:t>at the</w:t>
      </w:r>
      <w:r w:rsidR="00C24B3C" w:rsidRPr="00827DB1">
        <w:rPr>
          <w:rFonts w:ascii="Times New Roman" w:hAnsi="Times New Roman" w:cs="Times New Roman"/>
        </w:rPr>
        <w:t xml:space="preserve"> request of the account holder</w:t>
      </w:r>
      <w:r w:rsidR="004370E0" w:rsidRPr="00827DB1">
        <w:rPr>
          <w:rFonts w:ascii="Times New Roman" w:hAnsi="Times New Roman" w:cs="Times New Roman"/>
        </w:rPr>
        <w:t xml:space="preserve">, </w:t>
      </w:r>
      <w:r w:rsidR="00C24B3C" w:rsidRPr="00827DB1">
        <w:rPr>
          <w:rFonts w:ascii="Times New Roman" w:hAnsi="Times New Roman" w:cs="Times New Roman"/>
        </w:rPr>
        <w:t>their Next of Kin</w:t>
      </w:r>
      <w:r w:rsidR="002D5F2C" w:rsidRPr="00827DB1">
        <w:rPr>
          <w:rFonts w:ascii="Times New Roman" w:hAnsi="Times New Roman" w:cs="Times New Roman"/>
        </w:rPr>
        <w:t>,</w:t>
      </w:r>
      <w:r w:rsidR="004370E0" w:rsidRPr="00827DB1">
        <w:rPr>
          <w:rFonts w:ascii="Times New Roman" w:hAnsi="Times New Roman" w:cs="Times New Roman"/>
        </w:rPr>
        <w:t xml:space="preserve"> or when an account is found to be fraudulent.</w:t>
      </w:r>
      <w:r w:rsidR="00C24B3C" w:rsidRPr="00827DB1">
        <w:rPr>
          <w:rFonts w:ascii="Times New Roman" w:hAnsi="Times New Roman" w:cs="Times New Roman"/>
        </w:rPr>
        <w:t xml:space="preserve"> </w:t>
      </w:r>
      <w:r w:rsidR="00670EB7" w:rsidRPr="00827DB1">
        <w:rPr>
          <w:rFonts w:ascii="Times New Roman" w:hAnsi="Times New Roman" w:cs="Times New Roman"/>
        </w:rPr>
        <w:t>Events</w:t>
      </w:r>
      <w:r w:rsidR="00E249B2" w:rsidRPr="00827DB1">
        <w:rPr>
          <w:rFonts w:ascii="Times New Roman" w:hAnsi="Times New Roman" w:cs="Times New Roman"/>
        </w:rPr>
        <w:t xml:space="preserve"> </w:t>
      </w:r>
      <w:r w:rsidR="00121E6F" w:rsidRPr="00827DB1">
        <w:rPr>
          <w:rFonts w:ascii="Times New Roman" w:hAnsi="Times New Roman" w:cs="Times New Roman"/>
        </w:rPr>
        <w:t>that are beyond the scope of</w:t>
      </w:r>
      <w:r w:rsidR="0028176D" w:rsidRPr="00827DB1">
        <w:rPr>
          <w:rFonts w:ascii="Times New Roman" w:hAnsi="Times New Roman" w:cs="Times New Roman"/>
        </w:rPr>
        <w:t xml:space="preserve"> the</w:t>
      </w:r>
      <w:r w:rsidR="00121E6F" w:rsidRPr="00827DB1">
        <w:rPr>
          <w:rFonts w:ascii="Times New Roman" w:hAnsi="Times New Roman" w:cs="Times New Roman"/>
        </w:rPr>
        <w:t xml:space="preserve"> </w:t>
      </w:r>
      <w:r w:rsidR="00670EB7" w:rsidRPr="00827DB1">
        <w:rPr>
          <w:rFonts w:ascii="Times New Roman" w:hAnsi="Times New Roman" w:cs="Times New Roman"/>
        </w:rPr>
        <w:t>SOPs documented in this report are</w:t>
      </w:r>
      <w:r w:rsidR="00127927" w:rsidRPr="00827DB1">
        <w:rPr>
          <w:rFonts w:ascii="Times New Roman" w:hAnsi="Times New Roman" w:cs="Times New Roman"/>
        </w:rPr>
        <w:t xml:space="preserve"> those</w:t>
      </w:r>
      <w:r w:rsidR="00121E6F" w:rsidRPr="00827DB1">
        <w:rPr>
          <w:rFonts w:ascii="Times New Roman" w:hAnsi="Times New Roman" w:cs="Times New Roman"/>
        </w:rPr>
        <w:t xml:space="preserve"> considered unlikely to occur</w:t>
      </w:r>
      <w:r w:rsidR="00670EB7" w:rsidRPr="00827DB1">
        <w:rPr>
          <w:rFonts w:ascii="Times New Roman" w:hAnsi="Times New Roman" w:cs="Times New Roman"/>
        </w:rPr>
        <w:t xml:space="preserve"> </w:t>
      </w:r>
      <w:r w:rsidR="00121E6F" w:rsidRPr="00827DB1">
        <w:rPr>
          <w:rFonts w:ascii="Times New Roman" w:hAnsi="Times New Roman" w:cs="Times New Roman"/>
        </w:rPr>
        <w:t xml:space="preserve">in the lifecycle of a </w:t>
      </w:r>
      <w:r w:rsidR="00670EB7" w:rsidRPr="00827DB1">
        <w:rPr>
          <w:rFonts w:ascii="Times New Roman" w:hAnsi="Times New Roman" w:cs="Times New Roman"/>
        </w:rPr>
        <w:t>DID account.</w:t>
      </w:r>
    </w:p>
    <w:p w14:paraId="1C14C501" w14:textId="63D675ED" w:rsidR="00670EB7" w:rsidRPr="00827DB1" w:rsidRDefault="00670EB7" w:rsidP="0028176D">
      <w:pPr>
        <w:spacing w:line="360" w:lineRule="auto"/>
        <w:jc w:val="both"/>
        <w:rPr>
          <w:rFonts w:ascii="Times New Roman" w:hAnsi="Times New Roman" w:cs="Times New Roman"/>
        </w:rPr>
      </w:pPr>
    </w:p>
    <w:p w14:paraId="7ACB7B78" w14:textId="61DEE99C" w:rsidR="000A2845" w:rsidRPr="00827DB1" w:rsidRDefault="00670EB7" w:rsidP="0028176D">
      <w:pPr>
        <w:spacing w:line="360" w:lineRule="auto"/>
        <w:jc w:val="both"/>
        <w:rPr>
          <w:rFonts w:ascii="Times New Roman" w:hAnsi="Times New Roman" w:cs="Times New Roman"/>
          <w:sz w:val="28"/>
          <w:szCs w:val="28"/>
        </w:rPr>
      </w:pPr>
      <w:r w:rsidRPr="00827DB1">
        <w:rPr>
          <w:rFonts w:ascii="Times New Roman" w:hAnsi="Times New Roman" w:cs="Times New Roman"/>
          <w:sz w:val="28"/>
          <w:szCs w:val="28"/>
        </w:rPr>
        <w:t>3.0</w:t>
      </w:r>
      <w:r w:rsidRPr="00827DB1">
        <w:rPr>
          <w:rFonts w:ascii="Times New Roman" w:hAnsi="Times New Roman" w:cs="Times New Roman"/>
          <w:sz w:val="28"/>
          <w:szCs w:val="28"/>
        </w:rPr>
        <w:tab/>
        <w:t>Methodology</w:t>
      </w:r>
    </w:p>
    <w:p w14:paraId="7E192A4D" w14:textId="05A629F7" w:rsidR="000A2845" w:rsidRPr="00827DB1" w:rsidRDefault="008048C1" w:rsidP="0028176D">
      <w:pPr>
        <w:spacing w:line="360" w:lineRule="auto"/>
        <w:jc w:val="both"/>
        <w:rPr>
          <w:rFonts w:ascii="Times New Roman" w:hAnsi="Times New Roman" w:cs="Times New Roman"/>
        </w:rPr>
      </w:pPr>
      <w:r w:rsidRPr="00827DB1">
        <w:rPr>
          <w:rFonts w:ascii="Times New Roman" w:hAnsi="Times New Roman" w:cs="Times New Roman"/>
        </w:rPr>
        <w:t xml:space="preserve">There are </w:t>
      </w:r>
      <w:r w:rsidR="004624AA" w:rsidRPr="00827DB1">
        <w:rPr>
          <w:rFonts w:ascii="Times New Roman" w:hAnsi="Times New Roman" w:cs="Times New Roman"/>
        </w:rPr>
        <w:t>four</w:t>
      </w:r>
      <w:r w:rsidRPr="00827DB1">
        <w:rPr>
          <w:rFonts w:ascii="Times New Roman" w:hAnsi="Times New Roman" w:cs="Times New Roman"/>
        </w:rPr>
        <w:t xml:space="preserve"> fundamental steps towards designing SOPs that meet the MVP requirements and have the MAF of a DID system</w:t>
      </w:r>
      <w:r w:rsidR="004624AA" w:rsidRPr="00827DB1">
        <w:rPr>
          <w:rFonts w:ascii="Times New Roman" w:hAnsi="Times New Roman" w:cs="Times New Roman"/>
        </w:rPr>
        <w:t>:</w:t>
      </w:r>
    </w:p>
    <w:p w14:paraId="550733BB" w14:textId="33C6B9D4" w:rsidR="008048C1" w:rsidRPr="00827DB1" w:rsidRDefault="008048C1" w:rsidP="0028176D">
      <w:pPr>
        <w:pStyle w:val="ListParagraph"/>
        <w:numPr>
          <w:ilvl w:val="0"/>
          <w:numId w:val="6"/>
        </w:numPr>
        <w:spacing w:line="360" w:lineRule="auto"/>
        <w:jc w:val="both"/>
        <w:rPr>
          <w:rFonts w:ascii="Times New Roman" w:hAnsi="Times New Roman" w:cs="Times New Roman"/>
        </w:rPr>
      </w:pPr>
      <w:r w:rsidRPr="00827DB1">
        <w:rPr>
          <w:rFonts w:ascii="Times New Roman" w:hAnsi="Times New Roman" w:cs="Times New Roman"/>
        </w:rPr>
        <w:t>Distil the DID system phases (Onboarding, Authentication and DID Lifecycle Management) into functions and identify the processes associated with each function.</w:t>
      </w:r>
    </w:p>
    <w:p w14:paraId="0BAEE60B" w14:textId="013A82CE" w:rsidR="002D5F2C" w:rsidRPr="00827DB1" w:rsidRDefault="008048C1" w:rsidP="0028176D">
      <w:pPr>
        <w:pStyle w:val="ListParagraph"/>
        <w:numPr>
          <w:ilvl w:val="0"/>
          <w:numId w:val="6"/>
        </w:numPr>
        <w:spacing w:line="360" w:lineRule="auto"/>
        <w:jc w:val="both"/>
        <w:rPr>
          <w:rFonts w:ascii="Times New Roman" w:hAnsi="Times New Roman" w:cs="Times New Roman"/>
        </w:rPr>
      </w:pPr>
      <w:r w:rsidRPr="00827DB1">
        <w:rPr>
          <w:rFonts w:ascii="Times New Roman" w:hAnsi="Times New Roman" w:cs="Times New Roman"/>
        </w:rPr>
        <w:t>Review the scope</w:t>
      </w:r>
      <w:r w:rsidR="009C52F0" w:rsidRPr="00827DB1">
        <w:rPr>
          <w:rFonts w:ascii="Times New Roman" w:hAnsi="Times New Roman" w:cs="Times New Roman"/>
        </w:rPr>
        <w:t xml:space="preserve"> of</w:t>
      </w:r>
      <w:r w:rsidRPr="00827DB1">
        <w:rPr>
          <w:rFonts w:ascii="Times New Roman" w:hAnsi="Times New Roman" w:cs="Times New Roman"/>
        </w:rPr>
        <w:t xml:space="preserve"> </w:t>
      </w:r>
      <w:r w:rsidR="004624AA" w:rsidRPr="00827DB1">
        <w:rPr>
          <w:rFonts w:ascii="Times New Roman" w:hAnsi="Times New Roman" w:cs="Times New Roman"/>
        </w:rPr>
        <w:t xml:space="preserve">SOPs </w:t>
      </w:r>
      <w:r w:rsidRPr="00827DB1">
        <w:rPr>
          <w:rFonts w:ascii="Times New Roman" w:hAnsi="Times New Roman" w:cs="Times New Roman"/>
        </w:rPr>
        <w:t>and existing documentation to gather information about stakeholders and the mechanisms of the system.</w:t>
      </w:r>
    </w:p>
    <w:p w14:paraId="245F6E9F" w14:textId="3CB8D4DB" w:rsidR="002D5F2C" w:rsidRPr="00827DB1" w:rsidRDefault="008048C1" w:rsidP="0028176D">
      <w:pPr>
        <w:pStyle w:val="ListParagraph"/>
        <w:numPr>
          <w:ilvl w:val="0"/>
          <w:numId w:val="6"/>
        </w:numPr>
        <w:spacing w:line="360" w:lineRule="auto"/>
        <w:jc w:val="both"/>
        <w:rPr>
          <w:rFonts w:ascii="Times New Roman" w:hAnsi="Times New Roman" w:cs="Times New Roman"/>
        </w:rPr>
      </w:pPr>
      <w:r w:rsidRPr="00827DB1">
        <w:rPr>
          <w:rFonts w:ascii="Times New Roman" w:hAnsi="Times New Roman" w:cs="Times New Roman"/>
        </w:rPr>
        <w:t>Develop a framework for process</w:t>
      </w:r>
      <w:r w:rsidR="004624AA" w:rsidRPr="00827DB1">
        <w:rPr>
          <w:rFonts w:ascii="Times New Roman" w:hAnsi="Times New Roman" w:cs="Times New Roman"/>
        </w:rPr>
        <w:t>es</w:t>
      </w:r>
      <w:r w:rsidRPr="00827DB1">
        <w:rPr>
          <w:rFonts w:ascii="Times New Roman" w:hAnsi="Times New Roman" w:cs="Times New Roman"/>
        </w:rPr>
        <w:t xml:space="preserve"> and </w:t>
      </w:r>
      <w:r w:rsidR="004624AA" w:rsidRPr="00827DB1">
        <w:rPr>
          <w:rFonts w:ascii="Times New Roman" w:hAnsi="Times New Roman" w:cs="Times New Roman"/>
        </w:rPr>
        <w:t>procedures</w:t>
      </w:r>
      <w:r w:rsidR="009C52F0" w:rsidRPr="00827DB1">
        <w:rPr>
          <w:rFonts w:ascii="Times New Roman" w:hAnsi="Times New Roman" w:cs="Times New Roman"/>
        </w:rPr>
        <w:t>,</w:t>
      </w:r>
      <w:r w:rsidR="004624AA" w:rsidRPr="00827DB1">
        <w:rPr>
          <w:rFonts w:ascii="Times New Roman" w:hAnsi="Times New Roman" w:cs="Times New Roman"/>
        </w:rPr>
        <w:t xml:space="preserve"> and document </w:t>
      </w:r>
      <w:r w:rsidR="00127927" w:rsidRPr="00827DB1">
        <w:rPr>
          <w:rFonts w:ascii="Times New Roman" w:hAnsi="Times New Roman" w:cs="Times New Roman"/>
        </w:rPr>
        <w:t>the framework</w:t>
      </w:r>
      <w:r w:rsidR="004624AA" w:rsidRPr="00827DB1">
        <w:rPr>
          <w:rFonts w:ascii="Times New Roman" w:hAnsi="Times New Roman" w:cs="Times New Roman"/>
        </w:rPr>
        <w:t xml:space="preserve"> </w:t>
      </w:r>
      <w:r w:rsidRPr="00827DB1">
        <w:rPr>
          <w:rFonts w:ascii="Times New Roman" w:hAnsi="Times New Roman" w:cs="Times New Roman"/>
        </w:rPr>
        <w:t>in a standardised form.</w:t>
      </w:r>
    </w:p>
    <w:p w14:paraId="3101344B" w14:textId="2FB142C7" w:rsidR="00694C77" w:rsidRPr="00827DB1" w:rsidRDefault="004624AA" w:rsidP="0028176D">
      <w:pPr>
        <w:pStyle w:val="ListParagraph"/>
        <w:numPr>
          <w:ilvl w:val="0"/>
          <w:numId w:val="6"/>
        </w:numPr>
        <w:spacing w:line="360" w:lineRule="auto"/>
        <w:jc w:val="both"/>
        <w:rPr>
          <w:rFonts w:ascii="Times New Roman" w:hAnsi="Times New Roman" w:cs="Times New Roman"/>
        </w:rPr>
      </w:pPr>
      <w:r w:rsidRPr="00827DB1">
        <w:rPr>
          <w:rFonts w:ascii="Times New Roman" w:hAnsi="Times New Roman" w:cs="Times New Roman"/>
        </w:rPr>
        <w:t>Verify and validate the design of SOPs using the NIST Assurance Framework.</w:t>
      </w:r>
    </w:p>
    <w:p w14:paraId="288182E9" w14:textId="5E48A809" w:rsidR="00625816" w:rsidRPr="00827DB1" w:rsidRDefault="00C73C80" w:rsidP="00C73C80">
      <w:pPr>
        <w:spacing w:line="360" w:lineRule="auto"/>
        <w:ind w:left="360"/>
        <w:rPr>
          <w:rFonts w:ascii="Times New Roman" w:hAnsi="Times New Roman" w:cs="Times New Roman"/>
          <w:sz w:val="28"/>
          <w:szCs w:val="28"/>
        </w:rPr>
      </w:pPr>
      <w:r w:rsidRPr="00827DB1">
        <w:rPr>
          <w:rFonts w:ascii="Times New Roman" w:hAnsi="Times New Roman" w:cs="Times New Roman"/>
          <w:sz w:val="28"/>
          <w:szCs w:val="28"/>
        </w:rPr>
        <w:br/>
      </w:r>
      <w:r w:rsidR="00625816" w:rsidRPr="00827DB1">
        <w:rPr>
          <w:rFonts w:ascii="Times New Roman" w:hAnsi="Times New Roman" w:cs="Times New Roman"/>
          <w:sz w:val="28"/>
          <w:szCs w:val="28"/>
        </w:rPr>
        <w:t>3.1</w:t>
      </w:r>
      <w:r w:rsidRPr="00827DB1">
        <w:rPr>
          <w:rFonts w:ascii="Times New Roman" w:hAnsi="Times New Roman" w:cs="Times New Roman"/>
          <w:sz w:val="28"/>
          <w:szCs w:val="28"/>
        </w:rPr>
        <w:tab/>
      </w:r>
      <w:r w:rsidR="009B37BE" w:rsidRPr="00827DB1">
        <w:rPr>
          <w:rFonts w:ascii="Times New Roman" w:hAnsi="Times New Roman" w:cs="Times New Roman"/>
          <w:sz w:val="28"/>
          <w:szCs w:val="28"/>
        </w:rPr>
        <w:tab/>
      </w:r>
      <w:r w:rsidR="00625816" w:rsidRPr="00827DB1">
        <w:rPr>
          <w:rFonts w:ascii="Times New Roman" w:hAnsi="Times New Roman" w:cs="Times New Roman"/>
          <w:sz w:val="28"/>
          <w:szCs w:val="28"/>
        </w:rPr>
        <w:t>Information Assurance Level</w:t>
      </w:r>
    </w:p>
    <w:p w14:paraId="291E0412" w14:textId="0B4A94DA" w:rsidR="00366CC1" w:rsidRPr="00827DB1" w:rsidRDefault="00366CC1" w:rsidP="0028176D">
      <w:pPr>
        <w:spacing w:line="360" w:lineRule="auto"/>
        <w:jc w:val="both"/>
        <w:rPr>
          <w:rFonts w:ascii="Times New Roman" w:hAnsi="Times New Roman" w:cs="Times New Roman"/>
        </w:rPr>
      </w:pPr>
      <w:r w:rsidRPr="00827DB1">
        <w:rPr>
          <w:rFonts w:ascii="Times New Roman" w:hAnsi="Times New Roman" w:cs="Times New Roman"/>
        </w:rPr>
        <w:t>The NIST Information Assurance Level (IAL), Appendix A, corresponds to the degree that an identity, or the attributes of an identity, must be validated and verified by information. Of particular relevance to the DID system’s SOPs are IAL1 and IAL2:</w:t>
      </w:r>
    </w:p>
    <w:p w14:paraId="0291EFF8" w14:textId="77777777" w:rsidR="0028176D" w:rsidRPr="00827DB1" w:rsidRDefault="0088570C" w:rsidP="0028176D">
      <w:pPr>
        <w:spacing w:line="360" w:lineRule="auto"/>
        <w:ind w:left="720"/>
        <w:jc w:val="both"/>
        <w:rPr>
          <w:rFonts w:ascii="Times New Roman" w:hAnsi="Times New Roman" w:cs="Times New Roman"/>
        </w:rPr>
      </w:pPr>
      <w:r w:rsidRPr="00827DB1">
        <w:rPr>
          <w:rFonts w:ascii="Times New Roman" w:hAnsi="Times New Roman" w:cs="Times New Roman"/>
          <w:b/>
          <w:bCs/>
        </w:rPr>
        <w:lastRenderedPageBreak/>
        <w:t>IAL1</w:t>
      </w:r>
      <w:r w:rsidRPr="00827DB1">
        <w:rPr>
          <w:rFonts w:ascii="Times New Roman" w:hAnsi="Times New Roman" w:cs="Times New Roman"/>
        </w:rPr>
        <w:t xml:space="preserve"> – The self-asserted, personally identifying attributes of an applicant do not require validation or verification.</w:t>
      </w:r>
    </w:p>
    <w:p w14:paraId="2B4229C6" w14:textId="77777777" w:rsidR="0028176D" w:rsidRPr="00827DB1" w:rsidRDefault="0088570C" w:rsidP="0028176D">
      <w:pPr>
        <w:spacing w:line="360" w:lineRule="auto"/>
        <w:ind w:left="720"/>
        <w:jc w:val="both"/>
        <w:rPr>
          <w:rFonts w:ascii="Times New Roman" w:hAnsi="Times New Roman" w:cs="Times New Roman"/>
        </w:rPr>
      </w:pPr>
      <w:r w:rsidRPr="00827DB1">
        <w:rPr>
          <w:rFonts w:ascii="Times New Roman" w:hAnsi="Times New Roman" w:cs="Times New Roman"/>
          <w:b/>
          <w:bCs/>
        </w:rPr>
        <w:t>IAL2</w:t>
      </w:r>
      <w:r w:rsidRPr="00827DB1">
        <w:rPr>
          <w:rFonts w:ascii="Times New Roman" w:hAnsi="Times New Roman" w:cs="Times New Roman"/>
        </w:rPr>
        <w:t xml:space="preserve"> – The self-asserted, personally identifying attributes of an applicant require validation and verifica</w:t>
      </w:r>
      <w:r w:rsidR="00DA6617" w:rsidRPr="00827DB1">
        <w:rPr>
          <w:rFonts w:ascii="Times New Roman" w:hAnsi="Times New Roman" w:cs="Times New Roman"/>
        </w:rPr>
        <w:t>tion via identity proofing that is conducted in-person or remotely.</w:t>
      </w:r>
    </w:p>
    <w:p w14:paraId="755DAAFD" w14:textId="191A813B" w:rsidR="0028176D" w:rsidRPr="00827DB1" w:rsidRDefault="0028176D" w:rsidP="00770B29">
      <w:pPr>
        <w:spacing w:line="360" w:lineRule="auto"/>
        <w:jc w:val="both"/>
        <w:rPr>
          <w:rFonts w:ascii="Times New Roman" w:hAnsi="Times New Roman" w:cs="Times New Roman"/>
        </w:rPr>
      </w:pPr>
      <w:r w:rsidRPr="00827DB1">
        <w:rPr>
          <w:rFonts w:ascii="Times New Roman" w:hAnsi="Times New Roman" w:cs="Times New Roman"/>
        </w:rPr>
        <w:t xml:space="preserve">Supporting information may be classified as NOT STRONG, FAIR, STRONG, SUPERIOR. </w:t>
      </w:r>
      <w:r w:rsidR="00770B29" w:rsidRPr="00827DB1">
        <w:rPr>
          <w:rFonts w:ascii="Times New Roman" w:hAnsi="Times New Roman" w:cs="Times New Roman"/>
        </w:rPr>
        <w:t>References to IAL are made in the documentation of the SOPs.</w:t>
      </w:r>
      <w:r w:rsidR="005D6D02" w:rsidRPr="00827DB1">
        <w:rPr>
          <w:rFonts w:ascii="Times New Roman" w:hAnsi="Times New Roman" w:cs="Times New Roman"/>
        </w:rPr>
        <w:br w:type="page"/>
      </w:r>
    </w:p>
    <w:p w14:paraId="7F693C15" w14:textId="56B1D396" w:rsidR="00770B29" w:rsidRPr="00827DB1" w:rsidRDefault="00770B29" w:rsidP="00A32651">
      <w:pPr>
        <w:spacing w:line="360" w:lineRule="auto"/>
        <w:ind w:firstLine="720"/>
        <w:rPr>
          <w:rFonts w:ascii="Times New Roman" w:hAnsi="Times New Roman" w:cs="Times New Roman"/>
          <w:sz w:val="28"/>
          <w:szCs w:val="28"/>
        </w:rPr>
      </w:pPr>
      <w:r w:rsidRPr="00827DB1">
        <w:rPr>
          <w:rFonts w:ascii="Times New Roman" w:hAnsi="Times New Roman" w:cs="Times New Roman"/>
          <w:sz w:val="28"/>
          <w:szCs w:val="28"/>
        </w:rPr>
        <w:lastRenderedPageBreak/>
        <w:t>3.2</w:t>
      </w:r>
      <w:r w:rsidR="00C73C80" w:rsidRPr="00827DB1">
        <w:rPr>
          <w:rFonts w:ascii="Times New Roman" w:hAnsi="Times New Roman" w:cs="Times New Roman"/>
          <w:sz w:val="28"/>
          <w:szCs w:val="28"/>
        </w:rPr>
        <w:tab/>
      </w:r>
      <w:r w:rsidRPr="00827DB1">
        <w:rPr>
          <w:rFonts w:ascii="Times New Roman" w:hAnsi="Times New Roman" w:cs="Times New Roman"/>
          <w:sz w:val="28"/>
          <w:szCs w:val="28"/>
        </w:rPr>
        <w:t>Authentication Assurance Level</w:t>
      </w:r>
    </w:p>
    <w:p w14:paraId="7F31D742" w14:textId="6D3F6DC7" w:rsidR="00BC76FA" w:rsidRPr="00827DB1" w:rsidRDefault="00770B29" w:rsidP="00A32651">
      <w:pPr>
        <w:spacing w:line="360" w:lineRule="auto"/>
        <w:rPr>
          <w:rFonts w:ascii="Times New Roman" w:hAnsi="Times New Roman" w:cs="Times New Roman"/>
        </w:rPr>
      </w:pPr>
      <w:r w:rsidRPr="00827DB1">
        <w:rPr>
          <w:rFonts w:ascii="Times New Roman" w:hAnsi="Times New Roman" w:cs="Times New Roman"/>
        </w:rPr>
        <w:t xml:space="preserve">The NIST Authentication Assurance Level (AAL), Appendix B, corresponds to the </w:t>
      </w:r>
      <w:r w:rsidR="00716023" w:rsidRPr="00827DB1">
        <w:rPr>
          <w:rFonts w:ascii="Times New Roman" w:hAnsi="Times New Roman" w:cs="Times New Roman"/>
        </w:rPr>
        <w:t>level of authenticator security and the reauthentication practices required to prove that an identity belongs to a claimant.</w:t>
      </w:r>
    </w:p>
    <w:p w14:paraId="45C119E3" w14:textId="77777777" w:rsidR="0039782D" w:rsidRPr="00827DB1" w:rsidRDefault="0039782D" w:rsidP="00A32651">
      <w:pPr>
        <w:spacing w:line="360" w:lineRule="auto"/>
        <w:rPr>
          <w:rFonts w:ascii="Times New Roman" w:hAnsi="Times New Roman" w:cs="Times New Roman"/>
        </w:rPr>
      </w:pPr>
    </w:p>
    <w:p w14:paraId="1C0AE1EC" w14:textId="77777777" w:rsidR="0039782D" w:rsidRPr="00827DB1" w:rsidRDefault="0039782D" w:rsidP="00C342A6">
      <w:pPr>
        <w:spacing w:line="360" w:lineRule="auto"/>
        <w:jc w:val="both"/>
        <w:rPr>
          <w:rFonts w:ascii="Times New Roman" w:hAnsi="Times New Roman" w:cs="Times New Roman"/>
          <w:sz w:val="28"/>
          <w:szCs w:val="28"/>
        </w:rPr>
      </w:pPr>
      <w:r w:rsidRPr="00827DB1">
        <w:rPr>
          <w:rFonts w:ascii="Times New Roman" w:hAnsi="Times New Roman" w:cs="Times New Roman"/>
          <w:sz w:val="28"/>
          <w:szCs w:val="28"/>
        </w:rPr>
        <w:t>4.0</w:t>
      </w:r>
      <w:r w:rsidRPr="00827DB1">
        <w:rPr>
          <w:rFonts w:ascii="Times New Roman" w:hAnsi="Times New Roman" w:cs="Times New Roman"/>
          <w:sz w:val="28"/>
          <w:szCs w:val="28"/>
        </w:rPr>
        <w:tab/>
        <w:t>SOPs - Design and Documentation</w:t>
      </w:r>
    </w:p>
    <w:p w14:paraId="744DEA36" w14:textId="18EA1593" w:rsidR="00B41882" w:rsidRPr="00827DB1" w:rsidRDefault="00A034C6" w:rsidP="00C342A6">
      <w:pPr>
        <w:spacing w:line="360" w:lineRule="auto"/>
        <w:jc w:val="both"/>
        <w:rPr>
          <w:rFonts w:ascii="Times New Roman" w:hAnsi="Times New Roman" w:cs="Times New Roman"/>
        </w:rPr>
      </w:pPr>
      <w:r w:rsidRPr="00827DB1">
        <w:rPr>
          <w:rFonts w:ascii="Times New Roman" w:hAnsi="Times New Roman" w:cs="Times New Roman"/>
        </w:rPr>
        <w:t xml:space="preserve">In this section, </w:t>
      </w:r>
      <w:r w:rsidR="00CF16DB" w:rsidRPr="00827DB1">
        <w:rPr>
          <w:rFonts w:ascii="Times New Roman" w:hAnsi="Times New Roman" w:cs="Times New Roman"/>
        </w:rPr>
        <w:t xml:space="preserve">key aspects of the </w:t>
      </w:r>
      <w:r w:rsidRPr="00827DB1">
        <w:rPr>
          <w:rFonts w:ascii="Times New Roman" w:hAnsi="Times New Roman" w:cs="Times New Roman"/>
        </w:rPr>
        <w:t>DID system are discussed.</w:t>
      </w:r>
      <w:r w:rsidR="00CF16DB" w:rsidRPr="00827DB1">
        <w:rPr>
          <w:rFonts w:ascii="Times New Roman" w:hAnsi="Times New Roman" w:cs="Times New Roman"/>
        </w:rPr>
        <w:t xml:space="preserve"> </w:t>
      </w:r>
      <w:r w:rsidRPr="00827DB1">
        <w:rPr>
          <w:rFonts w:ascii="Times New Roman" w:hAnsi="Times New Roman" w:cs="Times New Roman"/>
        </w:rPr>
        <w:t xml:space="preserve"> A summary of the </w:t>
      </w:r>
      <w:r w:rsidR="00B41882" w:rsidRPr="00827DB1">
        <w:rPr>
          <w:rFonts w:ascii="Times New Roman" w:hAnsi="Times New Roman" w:cs="Times New Roman"/>
        </w:rPr>
        <w:t>Functions, Processes and SOP documentation are provided in Table 1.</w:t>
      </w:r>
      <w:r w:rsidR="00CF16DB" w:rsidRPr="00827DB1">
        <w:rPr>
          <w:rFonts w:ascii="Times New Roman" w:hAnsi="Times New Roman" w:cs="Times New Roman"/>
        </w:rPr>
        <w:t xml:space="preserve"> Readers are advised to refer to Appendix C for the Data Flow diagram of this DID system.</w:t>
      </w:r>
    </w:p>
    <w:p w14:paraId="674A5954" w14:textId="4D44EBD7" w:rsidR="00CF16DB" w:rsidRPr="00827DB1" w:rsidRDefault="00CF16DB" w:rsidP="00C342A6">
      <w:pPr>
        <w:spacing w:line="360" w:lineRule="auto"/>
        <w:ind w:firstLine="720"/>
        <w:jc w:val="both"/>
        <w:rPr>
          <w:rFonts w:ascii="Times New Roman" w:hAnsi="Times New Roman" w:cs="Times New Roman"/>
          <w:b/>
          <w:bCs/>
          <w:u w:val="single"/>
        </w:rPr>
      </w:pPr>
      <w:r w:rsidRPr="00827DB1">
        <w:rPr>
          <w:rFonts w:ascii="Times New Roman" w:hAnsi="Times New Roman" w:cs="Times New Roman"/>
          <w:b/>
          <w:bCs/>
          <w:u w:val="single"/>
        </w:rPr>
        <w:t>Phase A – Onboarding</w:t>
      </w:r>
    </w:p>
    <w:p w14:paraId="4914E480" w14:textId="357C7806" w:rsidR="007812F7" w:rsidRPr="00827DB1" w:rsidRDefault="007812F7" w:rsidP="00C342A6">
      <w:pPr>
        <w:spacing w:line="360" w:lineRule="auto"/>
        <w:jc w:val="both"/>
        <w:rPr>
          <w:rFonts w:ascii="Times New Roman" w:hAnsi="Times New Roman" w:cs="Times New Roman"/>
        </w:rPr>
      </w:pPr>
      <w:r w:rsidRPr="00827DB1">
        <w:rPr>
          <w:rFonts w:ascii="Times New Roman" w:hAnsi="Times New Roman" w:cs="Times New Roman"/>
        </w:rPr>
        <w:t>Identity proofing is a critical process for establishing and verifying an individual's identity, involving the collection, validation, and verification of personal information. The goal is to obtain attributes and evidence that can identify a unique individual within a given population or context. The de-duplication process is crucial for preventing duplicate enrolment by checking the applicant's biographic, biometric, and government-issued attributes against the identity system's database of enrolled individuals and their associated evidence. Identity proofing comprises three main functions: Identity Collection and/or Resolution, Validation, and Verification, each of which is described below.</w:t>
      </w:r>
    </w:p>
    <w:p w14:paraId="097884BB" w14:textId="7FC1CE51" w:rsidR="009E6142" w:rsidRPr="00827DB1" w:rsidRDefault="009E6142" w:rsidP="00C342A6">
      <w:pPr>
        <w:spacing w:line="360" w:lineRule="auto"/>
        <w:jc w:val="both"/>
        <w:rPr>
          <w:rFonts w:ascii="Times New Roman" w:hAnsi="Times New Roman" w:cs="Times New Roman"/>
        </w:rPr>
      </w:pPr>
      <w:r w:rsidRPr="00827DB1">
        <w:rPr>
          <w:rFonts w:ascii="Times New Roman" w:hAnsi="Times New Roman" w:cs="Times New Roman"/>
        </w:rPr>
        <w:t>Identity Proofing consists of</w:t>
      </w:r>
      <w:r w:rsidR="00E34B53" w:rsidRPr="00827DB1">
        <w:rPr>
          <w:rFonts w:ascii="Times New Roman" w:hAnsi="Times New Roman" w:cs="Times New Roman"/>
        </w:rPr>
        <w:t xml:space="preserve"> the following functions: </w:t>
      </w:r>
      <w:r w:rsidRPr="00827DB1">
        <w:rPr>
          <w:rFonts w:ascii="Times New Roman" w:hAnsi="Times New Roman" w:cs="Times New Roman"/>
          <w:i/>
          <w:iCs/>
        </w:rPr>
        <w:t>Identity Collection and/or Resolution</w:t>
      </w:r>
      <w:r w:rsidRPr="00827DB1">
        <w:rPr>
          <w:rFonts w:ascii="Times New Roman" w:hAnsi="Times New Roman" w:cs="Times New Roman"/>
        </w:rPr>
        <w:t xml:space="preserve">, </w:t>
      </w:r>
      <w:r w:rsidRPr="00827DB1">
        <w:rPr>
          <w:rFonts w:ascii="Times New Roman" w:hAnsi="Times New Roman" w:cs="Times New Roman"/>
          <w:i/>
          <w:iCs/>
        </w:rPr>
        <w:t>Validation</w:t>
      </w:r>
      <w:r w:rsidRPr="00827DB1">
        <w:rPr>
          <w:rFonts w:ascii="Times New Roman" w:hAnsi="Times New Roman" w:cs="Times New Roman"/>
        </w:rPr>
        <w:t xml:space="preserve"> and </w:t>
      </w:r>
      <w:r w:rsidRPr="00827DB1">
        <w:rPr>
          <w:rFonts w:ascii="Times New Roman" w:hAnsi="Times New Roman" w:cs="Times New Roman"/>
          <w:i/>
          <w:iCs/>
        </w:rPr>
        <w:t>Verification</w:t>
      </w:r>
      <w:r w:rsidRPr="00827DB1">
        <w:rPr>
          <w:rFonts w:ascii="Times New Roman" w:hAnsi="Times New Roman" w:cs="Times New Roman"/>
        </w:rPr>
        <w:t>, each of which are described below:</w:t>
      </w:r>
    </w:p>
    <w:p w14:paraId="5DE96357" w14:textId="75D3696F" w:rsidR="009E6142" w:rsidRPr="00827DB1" w:rsidRDefault="000D03AC" w:rsidP="00C342A6">
      <w:pPr>
        <w:pStyle w:val="ListParagraph"/>
        <w:numPr>
          <w:ilvl w:val="0"/>
          <w:numId w:val="10"/>
        </w:numPr>
        <w:spacing w:line="360" w:lineRule="auto"/>
        <w:jc w:val="both"/>
        <w:rPr>
          <w:rFonts w:ascii="Times New Roman" w:hAnsi="Times New Roman" w:cs="Times New Roman"/>
          <w:b/>
          <w:bCs/>
        </w:rPr>
      </w:pPr>
      <w:r w:rsidRPr="00827DB1">
        <w:rPr>
          <w:rFonts w:ascii="Times New Roman" w:hAnsi="Times New Roman" w:cs="Times New Roman"/>
          <w:b/>
          <w:bCs/>
        </w:rPr>
        <w:t xml:space="preserve">Function: </w:t>
      </w:r>
      <w:r w:rsidR="009E6142" w:rsidRPr="00827DB1">
        <w:rPr>
          <w:rFonts w:ascii="Times New Roman" w:hAnsi="Times New Roman" w:cs="Times New Roman"/>
          <w:b/>
          <w:bCs/>
        </w:rPr>
        <w:t>Collection and/or Resolution</w:t>
      </w:r>
    </w:p>
    <w:p w14:paraId="23D35444" w14:textId="2D2D0A3E" w:rsidR="00382828" w:rsidRPr="00827DB1" w:rsidRDefault="00382828" w:rsidP="00C342A6">
      <w:pPr>
        <w:spacing w:line="360" w:lineRule="auto"/>
        <w:jc w:val="both"/>
        <w:rPr>
          <w:rFonts w:ascii="Times New Roman" w:hAnsi="Times New Roman" w:cs="Times New Roman"/>
        </w:rPr>
      </w:pPr>
      <w:r w:rsidRPr="00827DB1">
        <w:rPr>
          <w:rFonts w:ascii="Times New Roman" w:hAnsi="Times New Roman" w:cs="Times New Roman"/>
        </w:rPr>
        <w:t>DID systems commonly include de-duplication processes in their identity proofing framework. This involves verifying biographic attributes (e.g., name, age, gender), biometrics (e.g., fingerprints, iris scans, facial recognition images), and government-issued attributes (e.g., driver's license, passport, taxpayer identification numbers) to prevent duplicate enrolment and ensure the accuracy and reliability of identity information:</w:t>
      </w:r>
    </w:p>
    <w:p w14:paraId="0963A883" w14:textId="296C53BD" w:rsidR="00AD32F4" w:rsidRPr="00827DB1" w:rsidRDefault="00AD32F4" w:rsidP="00C342A6">
      <w:pPr>
        <w:spacing w:line="360" w:lineRule="auto"/>
        <w:jc w:val="both"/>
        <w:rPr>
          <w:rFonts w:ascii="Times New Roman" w:hAnsi="Times New Roman" w:cs="Times New Roman"/>
          <w:b/>
          <w:bCs/>
        </w:rPr>
      </w:pPr>
      <w:r w:rsidRPr="00827DB1">
        <w:rPr>
          <w:rFonts w:ascii="Times New Roman" w:hAnsi="Times New Roman" w:cs="Times New Roman"/>
          <w:b/>
          <w:bCs/>
        </w:rPr>
        <w:t>Physical Identity Collection</w:t>
      </w:r>
      <w:r w:rsidR="00DD68C1" w:rsidRPr="00827DB1">
        <w:rPr>
          <w:rFonts w:ascii="Times New Roman" w:hAnsi="Times New Roman" w:cs="Times New Roman"/>
          <w:b/>
          <w:bCs/>
        </w:rPr>
        <w:t xml:space="preserve"> </w:t>
      </w:r>
      <w:r w:rsidR="00DD68C1" w:rsidRPr="00827DB1">
        <w:rPr>
          <w:rFonts w:ascii="Times New Roman" w:hAnsi="Times New Roman" w:cs="Times New Roman"/>
        </w:rPr>
        <w:t>involves individuals presenting physical documents, such as government-issued ID cards and passports, in person to identity service providers. To ensure document deduplication, a process and criteria must be defined for identifying duplicate identities, and for reviewing and approving the deduplication of identities.</w:t>
      </w:r>
    </w:p>
    <w:p w14:paraId="64B9C1B6" w14:textId="14121EE9" w:rsidR="0092310C" w:rsidRPr="00827DB1" w:rsidRDefault="0092310C" w:rsidP="00C342A6">
      <w:pPr>
        <w:spacing w:line="360" w:lineRule="auto"/>
        <w:jc w:val="both"/>
        <w:rPr>
          <w:rFonts w:ascii="Times New Roman" w:hAnsi="Times New Roman" w:cs="Times New Roman"/>
          <w:b/>
          <w:bCs/>
        </w:rPr>
      </w:pPr>
      <w:r w:rsidRPr="00827DB1">
        <w:rPr>
          <w:rFonts w:ascii="Times New Roman" w:hAnsi="Times New Roman" w:cs="Times New Roman"/>
          <w:b/>
          <w:bCs/>
        </w:rPr>
        <w:lastRenderedPageBreak/>
        <w:t>Biometric Collection</w:t>
      </w:r>
      <w:r w:rsidR="002D02DF" w:rsidRPr="00827DB1">
        <w:rPr>
          <w:rFonts w:ascii="Times New Roman" w:hAnsi="Times New Roman" w:cs="Times New Roman"/>
          <w:b/>
          <w:bCs/>
        </w:rPr>
        <w:t xml:space="preserve"> </w:t>
      </w:r>
      <w:r w:rsidR="002D02DF" w:rsidRPr="00827DB1">
        <w:rPr>
          <w:rFonts w:ascii="Times New Roman" w:hAnsi="Times New Roman" w:cs="Times New Roman"/>
        </w:rPr>
        <w:t>procedures ensure secure and accurate data collection while maintaining the privacy of the applicant's data. By following these steps, a digital identity system can create a reliable and trustworthy biometric database that verifies an individual's identity in various contexts.</w:t>
      </w:r>
    </w:p>
    <w:p w14:paraId="234EE3FF" w14:textId="3D7E57F3" w:rsidR="000D03AC" w:rsidRPr="00827DB1" w:rsidRDefault="000D03AC" w:rsidP="00C342A6">
      <w:pPr>
        <w:pStyle w:val="ListParagraph"/>
        <w:numPr>
          <w:ilvl w:val="0"/>
          <w:numId w:val="10"/>
        </w:numPr>
        <w:spacing w:line="360" w:lineRule="auto"/>
        <w:jc w:val="both"/>
        <w:rPr>
          <w:rFonts w:ascii="Times New Roman" w:hAnsi="Times New Roman" w:cs="Times New Roman"/>
          <w:b/>
          <w:bCs/>
        </w:rPr>
      </w:pPr>
      <w:r w:rsidRPr="00827DB1">
        <w:rPr>
          <w:rFonts w:ascii="Times New Roman" w:hAnsi="Times New Roman" w:cs="Times New Roman"/>
          <w:b/>
          <w:bCs/>
        </w:rPr>
        <w:t>Function:  Validation</w:t>
      </w:r>
    </w:p>
    <w:p w14:paraId="36FD0C38" w14:textId="4E2302F0" w:rsidR="008364FC" w:rsidRPr="00827DB1" w:rsidRDefault="00673046" w:rsidP="00C342A6">
      <w:pPr>
        <w:spacing w:line="360" w:lineRule="auto"/>
        <w:jc w:val="both"/>
        <w:rPr>
          <w:rFonts w:ascii="Times New Roman" w:hAnsi="Times New Roman" w:cs="Times New Roman"/>
        </w:rPr>
      </w:pPr>
      <w:r w:rsidRPr="00827DB1">
        <w:rPr>
          <w:rFonts w:ascii="Times New Roman" w:hAnsi="Times New Roman" w:cs="Times New Roman"/>
        </w:rPr>
        <w:t>Validation is the process of confirming that evidence is authentic and accurate by comparing it against a reliable source. This ensures that the information matches with independent and dependable data or records. An example of validation is when an administrator checks physical identity evidence, such as a driver's license or passport, for alterations and verifies that identification numbers follow standard formats, and physical and digital security features are valid and intact. Additionally, the admin</w:t>
      </w:r>
      <w:r w:rsidR="006C1789" w:rsidRPr="00827DB1">
        <w:rPr>
          <w:rFonts w:ascii="Times New Roman" w:hAnsi="Times New Roman" w:cs="Times New Roman"/>
        </w:rPr>
        <w:t>istrator</w:t>
      </w:r>
      <w:r w:rsidRPr="00827DB1">
        <w:rPr>
          <w:rFonts w:ascii="Times New Roman" w:hAnsi="Times New Roman" w:cs="Times New Roman"/>
        </w:rPr>
        <w:t xml:space="preserve"> may query relevant sources to confirm that the information matches.</w:t>
      </w:r>
      <w:r w:rsidR="000D03AC" w:rsidRPr="00827DB1">
        <w:rPr>
          <w:rFonts w:ascii="Times New Roman" w:hAnsi="Times New Roman" w:cs="Times New Roman"/>
        </w:rPr>
        <w:t xml:space="preserve"> </w:t>
      </w:r>
    </w:p>
    <w:p w14:paraId="0E337658" w14:textId="1AC365C2" w:rsidR="008364FC" w:rsidRPr="00827DB1" w:rsidRDefault="008364FC" w:rsidP="00C342A6">
      <w:pPr>
        <w:pStyle w:val="ListParagraph"/>
        <w:numPr>
          <w:ilvl w:val="0"/>
          <w:numId w:val="10"/>
        </w:numPr>
        <w:spacing w:line="360" w:lineRule="auto"/>
        <w:jc w:val="both"/>
        <w:rPr>
          <w:rFonts w:ascii="Times New Roman" w:hAnsi="Times New Roman" w:cs="Times New Roman"/>
          <w:b/>
          <w:bCs/>
        </w:rPr>
      </w:pPr>
      <w:r w:rsidRPr="00827DB1">
        <w:rPr>
          <w:rFonts w:ascii="Times New Roman" w:hAnsi="Times New Roman" w:cs="Times New Roman"/>
          <w:b/>
          <w:bCs/>
        </w:rPr>
        <w:t>Function: Verification</w:t>
      </w:r>
    </w:p>
    <w:p w14:paraId="17A2D6C1" w14:textId="0DB42DCA" w:rsidR="00F9707D" w:rsidRPr="00827DB1" w:rsidRDefault="00F9707D" w:rsidP="00C342A6">
      <w:pPr>
        <w:spacing w:line="360" w:lineRule="auto"/>
        <w:jc w:val="both"/>
        <w:rPr>
          <w:rFonts w:ascii="Times New Roman" w:hAnsi="Times New Roman" w:cs="Times New Roman"/>
        </w:rPr>
      </w:pPr>
      <w:r w:rsidRPr="00827DB1">
        <w:rPr>
          <w:rFonts w:ascii="Times New Roman" w:hAnsi="Times New Roman" w:cs="Times New Roman"/>
        </w:rPr>
        <w:t>To confirm that a validated identity belongs to the individual being proofed, several measures can be employed. One approach is to request the applicant to submit a mobile phone video or photo along with additional liveness checks and compare them to the photos on the identity evidence or the photo on record in the database. To confirm that the identity evidence matches the actual applicant, an enrolment code can be sent to the verified phone number linked to the identity. The applicant must then provide the enrolment code to authenticate that they are a real person with access to and control of the verified phone number.</w:t>
      </w:r>
    </w:p>
    <w:p w14:paraId="0965A33C" w14:textId="6492445D" w:rsidR="002A0EB0" w:rsidRPr="00827DB1" w:rsidRDefault="002A0EB0" w:rsidP="00C342A6">
      <w:pPr>
        <w:pStyle w:val="ListParagraph"/>
        <w:numPr>
          <w:ilvl w:val="0"/>
          <w:numId w:val="10"/>
        </w:numPr>
        <w:spacing w:line="360" w:lineRule="auto"/>
        <w:jc w:val="both"/>
        <w:rPr>
          <w:rFonts w:ascii="Times New Roman" w:hAnsi="Times New Roman" w:cs="Times New Roman"/>
          <w:b/>
          <w:bCs/>
        </w:rPr>
      </w:pPr>
      <w:r w:rsidRPr="00827DB1">
        <w:rPr>
          <w:rFonts w:ascii="Times New Roman" w:hAnsi="Times New Roman" w:cs="Times New Roman"/>
          <w:b/>
          <w:bCs/>
        </w:rPr>
        <w:t>Function: Enrolment and Binding</w:t>
      </w:r>
    </w:p>
    <w:p w14:paraId="17DE9B94" w14:textId="26AA176B" w:rsidR="002A0EB0" w:rsidRPr="00827DB1" w:rsidRDefault="009E0C1B" w:rsidP="00C342A6">
      <w:pPr>
        <w:spacing w:line="360" w:lineRule="auto"/>
        <w:jc w:val="both"/>
        <w:rPr>
          <w:rFonts w:ascii="Times New Roman" w:hAnsi="Times New Roman" w:cs="Times New Roman"/>
        </w:rPr>
      </w:pPr>
      <w:r w:rsidRPr="00827DB1">
        <w:rPr>
          <w:rFonts w:ascii="Times New Roman" w:hAnsi="Times New Roman" w:cs="Times New Roman"/>
        </w:rPr>
        <w:t>Enrolment refers to the process of registering an applicant who has undergone identity-proofing as a subscriber, establishing their identity account. This involves securely binding the subscriber's verified identity attributes to one or more authenticators that are owned and controlled by the subscriber, which is also known as "credentialing". The binding protocol used is designed to ensure a high level of security and reliability.</w:t>
      </w:r>
    </w:p>
    <w:p w14:paraId="693E295E" w14:textId="77777777" w:rsidR="004F753A" w:rsidRPr="00827DB1" w:rsidRDefault="004F753A" w:rsidP="00C342A6">
      <w:pPr>
        <w:spacing w:line="360" w:lineRule="auto"/>
        <w:jc w:val="both"/>
        <w:rPr>
          <w:rFonts w:ascii="Times New Roman" w:hAnsi="Times New Roman" w:cs="Times New Roman"/>
        </w:rPr>
      </w:pPr>
    </w:p>
    <w:p w14:paraId="70EC5F86" w14:textId="1C407112" w:rsidR="004F753A" w:rsidRPr="00827DB1" w:rsidRDefault="004F753A" w:rsidP="00C342A6">
      <w:pPr>
        <w:spacing w:line="360" w:lineRule="auto"/>
        <w:ind w:firstLine="720"/>
        <w:jc w:val="both"/>
        <w:rPr>
          <w:rFonts w:ascii="Times New Roman" w:hAnsi="Times New Roman" w:cs="Times New Roman"/>
          <w:b/>
          <w:bCs/>
          <w:u w:val="single"/>
        </w:rPr>
      </w:pPr>
      <w:r w:rsidRPr="00827DB1">
        <w:rPr>
          <w:rFonts w:ascii="Times New Roman" w:hAnsi="Times New Roman" w:cs="Times New Roman"/>
          <w:b/>
          <w:bCs/>
          <w:u w:val="single"/>
        </w:rPr>
        <w:t>Phase B – Authentication</w:t>
      </w:r>
    </w:p>
    <w:p w14:paraId="6F3E890B" w14:textId="2EBD91C6" w:rsidR="004F753A" w:rsidRPr="00827DB1" w:rsidRDefault="00066361" w:rsidP="00C342A6">
      <w:pPr>
        <w:spacing w:line="360" w:lineRule="auto"/>
        <w:jc w:val="both"/>
        <w:rPr>
          <w:rFonts w:ascii="Times New Roman" w:hAnsi="Times New Roman" w:cs="Times New Roman"/>
        </w:rPr>
      </w:pPr>
      <w:r w:rsidRPr="00827DB1">
        <w:rPr>
          <w:rFonts w:ascii="Times New Roman" w:hAnsi="Times New Roman" w:cs="Times New Roman"/>
        </w:rPr>
        <w:t>Defining the types of digital identities to be authenticated and specifying the types of transactions or access granted based on authentication are crucial in identifying the purpose and scope of digital identity authentication. This includes determining the level of assurance needed for authentication, the types of credentials that can be used, and the types of authenticators that are acceptable. By doing so, organizations can ensure that only authorized individuals have access to sensitive information or perform specific transactions, thereby enhancing the security and integrity of digital identity systems</w:t>
      </w:r>
      <w:r w:rsidR="00B51D08" w:rsidRPr="00827DB1">
        <w:rPr>
          <w:rFonts w:ascii="Times New Roman" w:hAnsi="Times New Roman" w:cs="Times New Roman"/>
        </w:rPr>
        <w:t>.</w:t>
      </w:r>
    </w:p>
    <w:p w14:paraId="767B8E5A" w14:textId="341F2A9C" w:rsidR="002F186E" w:rsidRPr="00827DB1" w:rsidRDefault="002F186E" w:rsidP="00C342A6">
      <w:pPr>
        <w:pStyle w:val="ListParagraph"/>
        <w:numPr>
          <w:ilvl w:val="0"/>
          <w:numId w:val="11"/>
        </w:numPr>
        <w:spacing w:line="360" w:lineRule="auto"/>
        <w:jc w:val="both"/>
        <w:rPr>
          <w:rFonts w:ascii="Times New Roman" w:hAnsi="Times New Roman" w:cs="Times New Roman"/>
          <w:b/>
          <w:bCs/>
        </w:rPr>
      </w:pPr>
      <w:r w:rsidRPr="00827DB1">
        <w:rPr>
          <w:rFonts w:ascii="Times New Roman" w:hAnsi="Times New Roman" w:cs="Times New Roman"/>
          <w:b/>
          <w:bCs/>
        </w:rPr>
        <w:lastRenderedPageBreak/>
        <w:t>Function: Knowledge factors - Passwords</w:t>
      </w:r>
    </w:p>
    <w:p w14:paraId="7F51F3EB" w14:textId="1DE281CB" w:rsidR="002F186E" w:rsidRPr="00827DB1" w:rsidRDefault="00542EBB" w:rsidP="00C342A6">
      <w:pPr>
        <w:spacing w:line="360" w:lineRule="auto"/>
        <w:jc w:val="both"/>
        <w:rPr>
          <w:rFonts w:ascii="Times New Roman" w:hAnsi="Times New Roman" w:cs="Times New Roman"/>
        </w:rPr>
      </w:pPr>
      <w:r w:rsidRPr="00827DB1">
        <w:rPr>
          <w:rFonts w:ascii="Times New Roman" w:hAnsi="Times New Roman" w:cs="Times New Roman"/>
        </w:rPr>
        <w:t>The purpose of establishing guidelines for creating and managing passwords is to ensure a secure and reliable digital identity system. These guidelines are aimed at ensuring that the passwords used in the system are strong, unique, and protected against unauthorized access or theft. By following these procedures, the system can protect the personal and sensitive data of its users, prevent unauthorized access to their accounts, and maintain the integrity of the overall system. Additionally, these procedures enable users to easily manage and reset their passwords without compromising the security of their accounts.</w:t>
      </w:r>
    </w:p>
    <w:p w14:paraId="06077C1B" w14:textId="5635F3BF" w:rsidR="002F186E" w:rsidRPr="00827DB1" w:rsidRDefault="002F186E" w:rsidP="00C342A6">
      <w:pPr>
        <w:pStyle w:val="ListParagraph"/>
        <w:numPr>
          <w:ilvl w:val="0"/>
          <w:numId w:val="11"/>
        </w:numPr>
        <w:spacing w:line="360" w:lineRule="auto"/>
        <w:jc w:val="both"/>
        <w:rPr>
          <w:rFonts w:ascii="Times New Roman" w:hAnsi="Times New Roman" w:cs="Times New Roman"/>
          <w:b/>
          <w:bCs/>
        </w:rPr>
      </w:pPr>
      <w:r w:rsidRPr="00827DB1">
        <w:rPr>
          <w:rFonts w:ascii="Times New Roman" w:hAnsi="Times New Roman" w:cs="Times New Roman"/>
          <w:b/>
          <w:bCs/>
        </w:rPr>
        <w:t>Function: Ownership factors - One Time Passwords</w:t>
      </w:r>
    </w:p>
    <w:p w14:paraId="4BCE2177" w14:textId="77BE0BFE" w:rsidR="002F186E" w:rsidRPr="00827DB1" w:rsidRDefault="008F2107" w:rsidP="00C342A6">
      <w:pPr>
        <w:spacing w:line="360" w:lineRule="auto"/>
        <w:jc w:val="both"/>
        <w:rPr>
          <w:rFonts w:ascii="Times New Roman" w:hAnsi="Times New Roman" w:cs="Times New Roman"/>
        </w:rPr>
      </w:pPr>
      <w:r w:rsidRPr="00827DB1">
        <w:rPr>
          <w:rFonts w:ascii="Times New Roman" w:hAnsi="Times New Roman" w:cs="Times New Roman"/>
        </w:rPr>
        <w:t>The use of "something you have" as an authenticator requires clear requirements and procedures to ensure secure and effective usage throughout the digital identity lifecycle. This may include cryptographic keys stored in hardware or software, one-time passwords generated by hardware devices, or software OTP generators installed on digital devices like mobile phones. The aim is to guarantee the secure and accurate identification of the subscriber and to prevent unauthorized access or fraud. The procedures should address the enrolment and revocation processes, as well as the management of the authenticators, to ensure their reliability and effectiveness. By following these guidelines, the digital identity system can provide users with a robust and secure means of authentication.</w:t>
      </w:r>
    </w:p>
    <w:p w14:paraId="3DE6BA3B" w14:textId="3FD91763" w:rsidR="002F186E" w:rsidRPr="00827DB1" w:rsidRDefault="002F186E" w:rsidP="00C342A6">
      <w:pPr>
        <w:pStyle w:val="ListParagraph"/>
        <w:numPr>
          <w:ilvl w:val="0"/>
          <w:numId w:val="11"/>
        </w:numPr>
        <w:spacing w:line="360" w:lineRule="auto"/>
        <w:jc w:val="both"/>
        <w:rPr>
          <w:rFonts w:ascii="Times New Roman" w:hAnsi="Times New Roman" w:cs="Times New Roman"/>
          <w:b/>
          <w:bCs/>
        </w:rPr>
      </w:pPr>
      <w:r w:rsidRPr="00827DB1">
        <w:rPr>
          <w:rFonts w:ascii="Times New Roman" w:hAnsi="Times New Roman" w:cs="Times New Roman"/>
          <w:b/>
          <w:bCs/>
        </w:rPr>
        <w:t>Function: Influence factors - Fingerprint Biometrics</w:t>
      </w:r>
    </w:p>
    <w:p w14:paraId="27CED143" w14:textId="5324953B" w:rsidR="00AC02A6" w:rsidRPr="00827DB1" w:rsidRDefault="009225D6" w:rsidP="00C342A6">
      <w:pPr>
        <w:spacing w:line="360" w:lineRule="auto"/>
        <w:jc w:val="both"/>
        <w:rPr>
          <w:rFonts w:ascii="Times New Roman" w:hAnsi="Times New Roman" w:cs="Times New Roman"/>
        </w:rPr>
      </w:pPr>
      <w:r w:rsidRPr="00827DB1">
        <w:rPr>
          <w:rFonts w:ascii="Times New Roman" w:hAnsi="Times New Roman" w:cs="Times New Roman"/>
        </w:rPr>
        <w:t xml:space="preserve">To effectively use fingerprint biometrics for digital identity verification, it is crucial to establish clear </w:t>
      </w:r>
      <w:r w:rsidR="007470BE">
        <w:rPr>
          <w:rFonts w:ascii="Times New Roman" w:hAnsi="Times New Roman" w:cs="Times New Roman"/>
        </w:rPr>
        <w:t>processes</w:t>
      </w:r>
      <w:r w:rsidRPr="00827DB1">
        <w:rPr>
          <w:rFonts w:ascii="Times New Roman" w:hAnsi="Times New Roman" w:cs="Times New Roman"/>
        </w:rPr>
        <w:t xml:space="preserve"> and procedures. These should outline the specific systems and applications that will rely on fingerprint biometrics as a form of identity verification, as well as the process for collecting and storing this biometric data securely. Additionally, guidelines should be established for accessing and using the biometric data, including training for personnel and protocols for handling any potential errors or discrepancies. By implementing these policies and procedures, the digital identity system can ensure the accurate and reliable use of fingerprint biometrics for identity verification, while also safeguarding the privacy and security of users' biometric data.</w:t>
      </w:r>
    </w:p>
    <w:p w14:paraId="364821C6" w14:textId="4BA7B6B2" w:rsidR="00AC02A6" w:rsidRPr="00827DB1" w:rsidRDefault="00AC02A6" w:rsidP="00C342A6">
      <w:pPr>
        <w:spacing w:line="360" w:lineRule="auto"/>
        <w:jc w:val="both"/>
        <w:rPr>
          <w:rFonts w:ascii="Times New Roman" w:hAnsi="Times New Roman" w:cs="Times New Roman"/>
        </w:rPr>
      </w:pPr>
    </w:p>
    <w:p w14:paraId="7C18A8C5" w14:textId="77777777" w:rsidR="00093F4F" w:rsidRPr="00827DB1" w:rsidRDefault="00093F4F" w:rsidP="00C342A6">
      <w:pPr>
        <w:spacing w:line="360" w:lineRule="auto"/>
        <w:jc w:val="both"/>
        <w:rPr>
          <w:rFonts w:ascii="Times New Roman" w:hAnsi="Times New Roman" w:cs="Times New Roman"/>
        </w:rPr>
      </w:pPr>
    </w:p>
    <w:p w14:paraId="48AFA1D9" w14:textId="21C19FE9" w:rsidR="00AC02A6" w:rsidRPr="00827DB1" w:rsidRDefault="00847AE6" w:rsidP="00C342A6">
      <w:pPr>
        <w:spacing w:line="360" w:lineRule="auto"/>
        <w:ind w:firstLine="720"/>
        <w:jc w:val="both"/>
        <w:rPr>
          <w:rFonts w:ascii="Times New Roman" w:hAnsi="Times New Roman" w:cs="Times New Roman"/>
          <w:b/>
          <w:bCs/>
          <w:u w:val="single"/>
        </w:rPr>
      </w:pPr>
      <w:r w:rsidRPr="00827DB1">
        <w:rPr>
          <w:rFonts w:ascii="Times New Roman" w:hAnsi="Times New Roman" w:cs="Times New Roman"/>
          <w:b/>
          <w:bCs/>
          <w:u w:val="single"/>
        </w:rPr>
        <w:t>Phase C: ID Lifecycle Management</w:t>
      </w:r>
    </w:p>
    <w:p w14:paraId="5BF02744" w14:textId="27D93C3B" w:rsidR="000C4ED2" w:rsidRPr="00827DB1" w:rsidRDefault="00780B51" w:rsidP="00C342A6">
      <w:pPr>
        <w:spacing w:line="360" w:lineRule="auto"/>
        <w:jc w:val="both"/>
        <w:rPr>
          <w:rFonts w:ascii="Times New Roman" w:hAnsi="Times New Roman" w:cs="Times New Roman"/>
        </w:rPr>
      </w:pPr>
      <w:r w:rsidRPr="00827DB1">
        <w:rPr>
          <w:rFonts w:ascii="Times New Roman" w:hAnsi="Times New Roman" w:cs="Times New Roman"/>
        </w:rPr>
        <w:t xml:space="preserve">The purpose of creating an SOP for Identity Lifecycle Management is to provide guidelines for managing events that occur during the subscriber's authenticator lifecycle. These include issuance, binding, and revocation of authenticators and credentials. The aim is to maintain the security and </w:t>
      </w:r>
      <w:r w:rsidRPr="00827DB1">
        <w:rPr>
          <w:rFonts w:ascii="Times New Roman" w:hAnsi="Times New Roman" w:cs="Times New Roman"/>
        </w:rPr>
        <w:lastRenderedPageBreak/>
        <w:t>trustworthiness of authenticators, minimise risks of security breaches and unauthorised access to user data. ID lifecycle management involves four stages.</w:t>
      </w:r>
    </w:p>
    <w:p w14:paraId="271F51F1" w14:textId="47CB8EF0" w:rsidR="000C4ED2" w:rsidRPr="00827DB1" w:rsidRDefault="00F710D7" w:rsidP="00C342A6">
      <w:pPr>
        <w:pStyle w:val="ListParagraph"/>
        <w:numPr>
          <w:ilvl w:val="0"/>
          <w:numId w:val="12"/>
        </w:numPr>
        <w:spacing w:line="360" w:lineRule="auto"/>
        <w:jc w:val="both"/>
        <w:rPr>
          <w:rFonts w:ascii="Times New Roman" w:hAnsi="Times New Roman" w:cs="Times New Roman"/>
          <w:b/>
          <w:bCs/>
        </w:rPr>
      </w:pPr>
      <w:r w:rsidRPr="00827DB1">
        <w:rPr>
          <w:rFonts w:ascii="Times New Roman" w:hAnsi="Times New Roman" w:cs="Times New Roman"/>
          <w:b/>
          <w:bCs/>
        </w:rPr>
        <w:t>Function:</w:t>
      </w:r>
      <w:r w:rsidR="000C4ED2" w:rsidRPr="00827DB1">
        <w:rPr>
          <w:rFonts w:ascii="Times New Roman" w:hAnsi="Times New Roman" w:cs="Times New Roman"/>
          <w:b/>
          <w:bCs/>
        </w:rPr>
        <w:t xml:space="preserve"> Issuing and recording credentials</w:t>
      </w:r>
    </w:p>
    <w:p w14:paraId="04F024EE" w14:textId="718A8287" w:rsidR="00F710D7" w:rsidRPr="00827DB1" w:rsidRDefault="003F6DC9" w:rsidP="00C342A6">
      <w:pPr>
        <w:spacing w:line="360" w:lineRule="auto"/>
        <w:jc w:val="both"/>
        <w:rPr>
          <w:rFonts w:ascii="Times New Roman" w:hAnsi="Times New Roman" w:cs="Times New Roman"/>
        </w:rPr>
      </w:pPr>
      <w:r w:rsidRPr="00827DB1">
        <w:rPr>
          <w:rFonts w:ascii="Times New Roman" w:hAnsi="Times New Roman" w:cs="Times New Roman"/>
        </w:rPr>
        <w:t>The purpose of establishing guidelines for credential management is to ensure that the administrator can issue, record, and maintain credentials and associated data in the subscriber's identity account throughout the lifecycle of the credential. The subscriber generally possesses the credential, but the administrator or verifier may also possess the credential. The subscriber always possesses the authenticator, which is used to claim identity when interacting with a relying party. These procedures aim to maintain the security and privacy of the subscriber's identity and data, as well as the reliability and trustworthiness of the digital identity system.</w:t>
      </w:r>
    </w:p>
    <w:p w14:paraId="674B1CA1" w14:textId="4779A522" w:rsidR="00F710D7" w:rsidRPr="00827DB1" w:rsidRDefault="00F710D7" w:rsidP="00C342A6">
      <w:pPr>
        <w:pStyle w:val="ListParagraph"/>
        <w:numPr>
          <w:ilvl w:val="0"/>
          <w:numId w:val="12"/>
        </w:numPr>
        <w:spacing w:line="360" w:lineRule="auto"/>
        <w:jc w:val="both"/>
        <w:rPr>
          <w:rFonts w:ascii="Times New Roman" w:hAnsi="Times New Roman" w:cs="Times New Roman"/>
          <w:b/>
          <w:bCs/>
        </w:rPr>
      </w:pPr>
      <w:r w:rsidRPr="00827DB1">
        <w:rPr>
          <w:rFonts w:ascii="Times New Roman" w:hAnsi="Times New Roman" w:cs="Times New Roman"/>
          <w:b/>
          <w:bCs/>
        </w:rPr>
        <w:t>Function: Binding</w:t>
      </w:r>
    </w:p>
    <w:p w14:paraId="47962BCC" w14:textId="51157CE4" w:rsidR="00F710D7" w:rsidRPr="00827DB1" w:rsidRDefault="00F710D7" w:rsidP="00C342A6">
      <w:pPr>
        <w:spacing w:line="360" w:lineRule="auto"/>
        <w:jc w:val="both"/>
        <w:rPr>
          <w:rFonts w:ascii="Times New Roman" w:hAnsi="Times New Roman" w:cs="Times New Roman"/>
        </w:rPr>
      </w:pPr>
      <w:r w:rsidRPr="00827DB1">
        <w:rPr>
          <w:rFonts w:ascii="Times New Roman" w:hAnsi="Times New Roman" w:cs="Times New Roman"/>
        </w:rPr>
        <w:t xml:space="preserve">To establish clear guidelines for the </w:t>
      </w:r>
      <w:r w:rsidR="00E616D8" w:rsidRPr="00827DB1">
        <w:rPr>
          <w:rFonts w:ascii="Times New Roman" w:hAnsi="Times New Roman" w:cs="Times New Roman"/>
        </w:rPr>
        <w:t>ad</w:t>
      </w:r>
      <w:r w:rsidR="00A32651" w:rsidRPr="00827DB1">
        <w:rPr>
          <w:rFonts w:ascii="Times New Roman" w:hAnsi="Times New Roman" w:cs="Times New Roman"/>
        </w:rPr>
        <w:t>ministrator</w:t>
      </w:r>
      <w:r w:rsidRPr="00827DB1">
        <w:rPr>
          <w:rFonts w:ascii="Times New Roman" w:hAnsi="Times New Roman" w:cs="Times New Roman"/>
        </w:rPr>
        <w:t xml:space="preserve"> to maintain records of all authenticators associated with each subscriber's identity account throughout the digital ID lifecycle. The </w:t>
      </w:r>
      <w:r w:rsidR="00A32651" w:rsidRPr="00827DB1">
        <w:rPr>
          <w:rFonts w:ascii="Times New Roman" w:hAnsi="Times New Roman" w:cs="Times New Roman"/>
        </w:rPr>
        <w:t xml:space="preserve">administrator </w:t>
      </w:r>
      <w:r w:rsidRPr="00827DB1">
        <w:rPr>
          <w:rFonts w:ascii="Times New Roman" w:hAnsi="Times New Roman" w:cs="Times New Roman"/>
        </w:rPr>
        <w:t xml:space="preserve">should also maintain the necessary information to control authentication attempts. When the </w:t>
      </w:r>
      <w:r w:rsidR="00A32651" w:rsidRPr="00827DB1">
        <w:rPr>
          <w:rFonts w:ascii="Times New Roman" w:hAnsi="Times New Roman" w:cs="Times New Roman"/>
        </w:rPr>
        <w:t xml:space="preserve">administrator </w:t>
      </w:r>
      <w:r w:rsidRPr="00827DB1">
        <w:rPr>
          <w:rFonts w:ascii="Times New Roman" w:hAnsi="Times New Roman" w:cs="Times New Roman"/>
        </w:rPr>
        <w:t xml:space="preserve">issues new credentials that bind a new authenticator to the subscriber's account post-enrolment, the </w:t>
      </w:r>
      <w:r w:rsidR="00A32651" w:rsidRPr="00827DB1">
        <w:rPr>
          <w:rFonts w:ascii="Times New Roman" w:hAnsi="Times New Roman" w:cs="Times New Roman"/>
        </w:rPr>
        <w:t>administrator</w:t>
      </w:r>
      <w:r w:rsidRPr="00827DB1">
        <w:rPr>
          <w:rFonts w:ascii="Times New Roman" w:hAnsi="Times New Roman" w:cs="Times New Roman"/>
        </w:rPr>
        <w:t xml:space="preserve"> should require the subscriber to authenticate at the assurance level or higher at which the new authenticator will be used. These procedures aim to ensure the security and integrity of the subscriber's identity account and maintain the trustworthiness of the digital identity system.</w:t>
      </w:r>
    </w:p>
    <w:p w14:paraId="0BBCEECF" w14:textId="49B09895" w:rsidR="00F710D7" w:rsidRPr="00827DB1" w:rsidRDefault="006B09E3" w:rsidP="00C342A6">
      <w:pPr>
        <w:pStyle w:val="ListParagraph"/>
        <w:numPr>
          <w:ilvl w:val="0"/>
          <w:numId w:val="12"/>
        </w:numPr>
        <w:spacing w:line="360" w:lineRule="auto"/>
        <w:jc w:val="both"/>
        <w:rPr>
          <w:rFonts w:ascii="Times New Roman" w:hAnsi="Times New Roman" w:cs="Times New Roman"/>
          <w:b/>
          <w:bCs/>
        </w:rPr>
      </w:pPr>
      <w:r w:rsidRPr="00827DB1">
        <w:rPr>
          <w:rFonts w:ascii="Times New Roman" w:hAnsi="Times New Roman" w:cs="Times New Roman"/>
          <w:b/>
          <w:bCs/>
        </w:rPr>
        <w:t xml:space="preserve">Function: Mitigating the Risks Associated with Compromised Authenticators </w:t>
      </w:r>
    </w:p>
    <w:p w14:paraId="3A79EAA3" w14:textId="4205B2A9" w:rsidR="00F710D7" w:rsidRPr="00827DB1" w:rsidRDefault="006255EB" w:rsidP="00C342A6">
      <w:pPr>
        <w:spacing w:line="360" w:lineRule="auto"/>
        <w:jc w:val="both"/>
        <w:rPr>
          <w:rFonts w:ascii="Times New Roman" w:hAnsi="Times New Roman" w:cs="Times New Roman"/>
        </w:rPr>
      </w:pPr>
      <w:r w:rsidRPr="00827DB1">
        <w:rPr>
          <w:rFonts w:ascii="Times New Roman" w:hAnsi="Times New Roman" w:cs="Times New Roman"/>
        </w:rPr>
        <w:t>The security and integrity of a DID account heavily rely on the bound authenticator. However, in cases of loss, theft, or unauthorized use of the authenticator, the account becomes compromised, risking unauthorized access to sensitive information. To address such risks and maintain trust, administrators must follow clear and comprehensive procedures for handling authenticator breaches, including revocation and investigations. Proactive measures can reduce the likelihood and impact of breaches, thus enhancing the security and trust of the DID system.</w:t>
      </w:r>
    </w:p>
    <w:p w14:paraId="020C7A0C" w14:textId="3532A58A" w:rsidR="00F710D7" w:rsidRPr="00827DB1" w:rsidRDefault="00F710D7" w:rsidP="00C342A6">
      <w:pPr>
        <w:pStyle w:val="ListParagraph"/>
        <w:numPr>
          <w:ilvl w:val="0"/>
          <w:numId w:val="12"/>
        </w:numPr>
        <w:spacing w:line="360" w:lineRule="auto"/>
        <w:jc w:val="both"/>
        <w:rPr>
          <w:rFonts w:ascii="Times New Roman" w:hAnsi="Times New Roman" w:cs="Times New Roman"/>
          <w:b/>
          <w:bCs/>
        </w:rPr>
      </w:pPr>
      <w:r w:rsidRPr="00827DB1">
        <w:rPr>
          <w:rFonts w:ascii="Times New Roman" w:hAnsi="Times New Roman" w:cs="Times New Roman"/>
          <w:b/>
          <w:bCs/>
        </w:rPr>
        <w:t>Function: Expiration and Renewal</w:t>
      </w:r>
    </w:p>
    <w:p w14:paraId="6DC434F1" w14:textId="34CA0FD0" w:rsidR="00F710D7" w:rsidRPr="00827DB1" w:rsidRDefault="006B42FF" w:rsidP="00C342A6">
      <w:pPr>
        <w:spacing w:line="360" w:lineRule="auto"/>
        <w:jc w:val="both"/>
        <w:rPr>
          <w:rFonts w:ascii="Times New Roman" w:hAnsi="Times New Roman" w:cs="Times New Roman"/>
        </w:rPr>
      </w:pPr>
      <w:r w:rsidRPr="00827DB1">
        <w:rPr>
          <w:rFonts w:ascii="Times New Roman" w:hAnsi="Times New Roman" w:cs="Times New Roman"/>
        </w:rPr>
        <w:t>To ensure the secure and reliable management of authenticators in a digital identity system, it's crucial to establish clear guidelines for the administrator to maintain records of all authenticators associated with each subscriber's identity account throughout its lifecycle. This includes controlling authentication attempts and requiring authentication at an appropriate assurance level when issuing new credentials that bind a new authenticator to the account. By following these procedures, the administrator can ensure the security and integrity of the subscriber's identity account and maintain the trustworthiness of the digital identity system.</w:t>
      </w:r>
    </w:p>
    <w:p w14:paraId="1B2FE8BB" w14:textId="11DD2430" w:rsidR="00F710D7" w:rsidRPr="00827DB1" w:rsidRDefault="00F710D7" w:rsidP="00C342A6">
      <w:pPr>
        <w:pStyle w:val="ListParagraph"/>
        <w:numPr>
          <w:ilvl w:val="0"/>
          <w:numId w:val="12"/>
        </w:numPr>
        <w:spacing w:line="360" w:lineRule="auto"/>
        <w:jc w:val="both"/>
        <w:rPr>
          <w:rFonts w:ascii="Times New Roman" w:hAnsi="Times New Roman" w:cs="Times New Roman"/>
          <w:b/>
          <w:bCs/>
        </w:rPr>
      </w:pPr>
      <w:r w:rsidRPr="00827DB1">
        <w:rPr>
          <w:rFonts w:ascii="Times New Roman" w:hAnsi="Times New Roman" w:cs="Times New Roman"/>
          <w:b/>
          <w:bCs/>
        </w:rPr>
        <w:lastRenderedPageBreak/>
        <w:t>Function: Revocation</w:t>
      </w:r>
    </w:p>
    <w:p w14:paraId="170110CE" w14:textId="026C3933" w:rsidR="00FC701D" w:rsidRPr="00827DB1" w:rsidRDefault="00E616D8" w:rsidP="00C342A6">
      <w:pPr>
        <w:spacing w:line="360" w:lineRule="auto"/>
        <w:jc w:val="both"/>
        <w:rPr>
          <w:rFonts w:ascii="Times New Roman" w:hAnsi="Times New Roman" w:cs="Times New Roman"/>
        </w:rPr>
      </w:pPr>
      <w:r w:rsidRPr="00827DB1">
        <w:rPr>
          <w:rFonts w:ascii="Times New Roman" w:hAnsi="Times New Roman" w:cs="Times New Roman"/>
        </w:rPr>
        <w:t>The purpose of the standard operating procedure is to provide clear guidelines for the administrator to promptly revoke authenticators when necessary. Authenticators may need to be revoked in various scenarios such as when an identity ceases to exist, when requested by the subscriber, or when the administrator determines that the subscriber no longer meets the eligibility requirements. The procedures will outline the revocation process for each scenario, including the necessary steps and timeline. By following these procedures, the digital identity system can maintain its security and integrity by ensuring that only authorised users have access to the system.</w:t>
      </w:r>
    </w:p>
    <w:p w14:paraId="0CDB0477" w14:textId="77777777" w:rsidR="00D163C0" w:rsidRPr="00827DB1" w:rsidRDefault="00D163C0" w:rsidP="00A32651">
      <w:pPr>
        <w:spacing w:line="360" w:lineRule="auto"/>
        <w:rPr>
          <w:rFonts w:ascii="Times New Roman" w:hAnsi="Times New Roman" w:cs="Times New Roman"/>
        </w:rPr>
      </w:pPr>
    </w:p>
    <w:p w14:paraId="0A05A67D" w14:textId="100F1CBC" w:rsidR="00142A71" w:rsidRPr="00827DB1" w:rsidRDefault="00142A71" w:rsidP="00D163C0">
      <w:pPr>
        <w:spacing w:line="360" w:lineRule="auto"/>
        <w:ind w:firstLine="720"/>
        <w:rPr>
          <w:rFonts w:ascii="Times New Roman" w:hAnsi="Times New Roman" w:cs="Times New Roman"/>
          <w:sz w:val="28"/>
          <w:szCs w:val="28"/>
        </w:rPr>
      </w:pPr>
      <w:r w:rsidRPr="00827DB1">
        <w:rPr>
          <w:rFonts w:ascii="Times New Roman" w:hAnsi="Times New Roman" w:cs="Times New Roman"/>
          <w:sz w:val="28"/>
          <w:szCs w:val="28"/>
        </w:rPr>
        <w:t>4.</w:t>
      </w:r>
      <w:r w:rsidR="00C342A6" w:rsidRPr="00827DB1">
        <w:rPr>
          <w:rFonts w:ascii="Times New Roman" w:hAnsi="Times New Roman" w:cs="Times New Roman"/>
          <w:sz w:val="28"/>
          <w:szCs w:val="28"/>
        </w:rPr>
        <w:t>1</w:t>
      </w:r>
      <w:r w:rsidRPr="00827DB1">
        <w:rPr>
          <w:rFonts w:ascii="Times New Roman" w:hAnsi="Times New Roman" w:cs="Times New Roman"/>
          <w:sz w:val="28"/>
          <w:szCs w:val="28"/>
        </w:rPr>
        <w:tab/>
      </w:r>
      <w:r w:rsidR="00F85B90" w:rsidRPr="00827DB1">
        <w:rPr>
          <w:rFonts w:ascii="Times New Roman" w:hAnsi="Times New Roman" w:cs="Times New Roman"/>
          <w:sz w:val="28"/>
          <w:szCs w:val="28"/>
        </w:rPr>
        <w:t xml:space="preserve">DID SOPs with Reference to </w:t>
      </w:r>
      <w:r w:rsidR="004B5388" w:rsidRPr="00827DB1">
        <w:rPr>
          <w:rFonts w:ascii="Times New Roman" w:hAnsi="Times New Roman" w:cs="Times New Roman"/>
          <w:sz w:val="28"/>
          <w:szCs w:val="28"/>
        </w:rPr>
        <w:t>IA</w:t>
      </w:r>
      <w:r w:rsidR="00F85B90" w:rsidRPr="00827DB1">
        <w:rPr>
          <w:rFonts w:ascii="Times New Roman" w:hAnsi="Times New Roman" w:cs="Times New Roman"/>
          <w:sz w:val="28"/>
          <w:szCs w:val="28"/>
        </w:rPr>
        <w:t>L</w:t>
      </w:r>
    </w:p>
    <w:p w14:paraId="470618F0" w14:textId="7773BF9A" w:rsidR="0062002D" w:rsidRPr="00827DB1" w:rsidRDefault="0062002D" w:rsidP="00C342A6">
      <w:pPr>
        <w:spacing w:line="360" w:lineRule="auto"/>
        <w:jc w:val="both"/>
        <w:rPr>
          <w:rFonts w:ascii="Times New Roman" w:hAnsi="Times New Roman" w:cs="Times New Roman"/>
        </w:rPr>
      </w:pPr>
      <w:r w:rsidRPr="00827DB1">
        <w:rPr>
          <w:rFonts w:ascii="Times New Roman" w:hAnsi="Times New Roman" w:cs="Times New Roman"/>
        </w:rPr>
        <w:t>The MAF was identified functionalities</w:t>
      </w:r>
      <w:r w:rsidR="009E56EA" w:rsidRPr="00827DB1">
        <w:rPr>
          <w:rFonts w:ascii="Times New Roman" w:hAnsi="Times New Roman" w:cs="Times New Roman"/>
        </w:rPr>
        <w:t xml:space="preserve"> derived</w:t>
      </w:r>
      <w:r w:rsidRPr="00827DB1">
        <w:rPr>
          <w:rFonts w:ascii="Times New Roman" w:hAnsi="Times New Roman" w:cs="Times New Roman"/>
        </w:rPr>
        <w:t xml:space="preserve"> from IAL1 and IAL2. During the onboarding phase of the MAF, the following parameters are required, and their definitions are described in Appendix A:</w:t>
      </w:r>
    </w:p>
    <w:p w14:paraId="2B9E5F32" w14:textId="077C4F97" w:rsidR="00FC701D" w:rsidRPr="00827DB1" w:rsidRDefault="00FC701D" w:rsidP="00C342A6">
      <w:pPr>
        <w:pStyle w:val="ListParagraph"/>
        <w:numPr>
          <w:ilvl w:val="0"/>
          <w:numId w:val="13"/>
        </w:numPr>
        <w:spacing w:line="360" w:lineRule="auto"/>
        <w:jc w:val="both"/>
        <w:rPr>
          <w:rFonts w:ascii="Times New Roman" w:hAnsi="Times New Roman" w:cs="Times New Roman"/>
        </w:rPr>
      </w:pPr>
      <w:r w:rsidRPr="00827DB1">
        <w:rPr>
          <w:rFonts w:ascii="Times New Roman" w:hAnsi="Times New Roman" w:cs="Times New Roman"/>
        </w:rPr>
        <w:t>Presence - In-person and/or Unsupervised Remote</w:t>
      </w:r>
    </w:p>
    <w:p w14:paraId="0310A622" w14:textId="2095052D" w:rsidR="00FC701D" w:rsidRPr="00827DB1" w:rsidRDefault="00FC701D" w:rsidP="00C342A6">
      <w:pPr>
        <w:pStyle w:val="ListParagraph"/>
        <w:numPr>
          <w:ilvl w:val="0"/>
          <w:numId w:val="13"/>
        </w:numPr>
        <w:spacing w:line="360" w:lineRule="auto"/>
        <w:jc w:val="both"/>
        <w:rPr>
          <w:rFonts w:ascii="Times New Roman" w:hAnsi="Times New Roman" w:cs="Times New Roman"/>
        </w:rPr>
      </w:pPr>
      <w:r w:rsidRPr="00827DB1">
        <w:rPr>
          <w:rFonts w:ascii="Times New Roman" w:hAnsi="Times New Roman" w:cs="Times New Roman"/>
        </w:rPr>
        <w:t>Resolution - Minimum Attributes necessary, KBV - MAY</w:t>
      </w:r>
    </w:p>
    <w:p w14:paraId="22C45BEA" w14:textId="3BB60929" w:rsidR="00FC701D" w:rsidRPr="00827DB1" w:rsidRDefault="00FC701D" w:rsidP="00C342A6">
      <w:pPr>
        <w:pStyle w:val="ListParagraph"/>
        <w:numPr>
          <w:ilvl w:val="0"/>
          <w:numId w:val="13"/>
        </w:numPr>
        <w:spacing w:line="360" w:lineRule="auto"/>
        <w:jc w:val="both"/>
        <w:rPr>
          <w:rFonts w:ascii="Times New Roman" w:hAnsi="Times New Roman" w:cs="Times New Roman"/>
        </w:rPr>
      </w:pPr>
      <w:r w:rsidRPr="00827DB1">
        <w:rPr>
          <w:rFonts w:ascii="Times New Roman" w:hAnsi="Times New Roman" w:cs="Times New Roman"/>
        </w:rPr>
        <w:t>Evidence - Between SUPERIOR, STRONG and FAIR</w:t>
      </w:r>
    </w:p>
    <w:p w14:paraId="6206E5FD" w14:textId="518A3EF0" w:rsidR="00FC701D" w:rsidRPr="00827DB1" w:rsidRDefault="00FC701D" w:rsidP="00C342A6">
      <w:pPr>
        <w:pStyle w:val="ListParagraph"/>
        <w:numPr>
          <w:ilvl w:val="0"/>
          <w:numId w:val="13"/>
        </w:numPr>
        <w:spacing w:line="360" w:lineRule="auto"/>
        <w:jc w:val="both"/>
        <w:rPr>
          <w:rFonts w:ascii="Times New Roman" w:hAnsi="Times New Roman" w:cs="Times New Roman"/>
        </w:rPr>
      </w:pPr>
      <w:r w:rsidRPr="00827DB1">
        <w:rPr>
          <w:rFonts w:ascii="Times New Roman" w:hAnsi="Times New Roman" w:cs="Times New Roman"/>
        </w:rPr>
        <w:t>Validation - Between SUPERIOR STRONG and FAIR</w:t>
      </w:r>
    </w:p>
    <w:p w14:paraId="3DB20DC7" w14:textId="3F9D5D3F" w:rsidR="00FC701D" w:rsidRPr="00827DB1" w:rsidRDefault="00FC701D" w:rsidP="00C342A6">
      <w:pPr>
        <w:pStyle w:val="ListParagraph"/>
        <w:numPr>
          <w:ilvl w:val="0"/>
          <w:numId w:val="13"/>
        </w:numPr>
        <w:spacing w:line="360" w:lineRule="auto"/>
        <w:jc w:val="both"/>
        <w:rPr>
          <w:rFonts w:ascii="Times New Roman" w:hAnsi="Times New Roman" w:cs="Times New Roman"/>
        </w:rPr>
      </w:pPr>
      <w:r w:rsidRPr="00827DB1">
        <w:rPr>
          <w:rFonts w:ascii="Times New Roman" w:hAnsi="Times New Roman" w:cs="Times New Roman"/>
        </w:rPr>
        <w:t>Verification - STRONG/NOT STRONG</w:t>
      </w:r>
    </w:p>
    <w:p w14:paraId="72C75039" w14:textId="130F0E7C" w:rsidR="00FC701D" w:rsidRPr="00827DB1" w:rsidRDefault="00FC701D" w:rsidP="00C342A6">
      <w:pPr>
        <w:pStyle w:val="ListParagraph"/>
        <w:numPr>
          <w:ilvl w:val="0"/>
          <w:numId w:val="13"/>
        </w:numPr>
        <w:spacing w:line="360" w:lineRule="auto"/>
        <w:jc w:val="both"/>
        <w:rPr>
          <w:rFonts w:ascii="Times New Roman" w:hAnsi="Times New Roman" w:cs="Times New Roman"/>
        </w:rPr>
      </w:pPr>
      <w:r w:rsidRPr="00827DB1">
        <w:rPr>
          <w:rFonts w:ascii="Times New Roman" w:hAnsi="Times New Roman" w:cs="Times New Roman"/>
        </w:rPr>
        <w:t xml:space="preserve">Address Confirmation and Subprocess </w:t>
      </w:r>
    </w:p>
    <w:p w14:paraId="35F23C90" w14:textId="2E8A5EF2" w:rsidR="00FC701D" w:rsidRPr="00827DB1" w:rsidRDefault="00FC701D" w:rsidP="00C342A6">
      <w:pPr>
        <w:pStyle w:val="ListParagraph"/>
        <w:numPr>
          <w:ilvl w:val="0"/>
          <w:numId w:val="13"/>
        </w:numPr>
        <w:spacing w:line="360" w:lineRule="auto"/>
        <w:jc w:val="both"/>
        <w:rPr>
          <w:rFonts w:ascii="Times New Roman" w:hAnsi="Times New Roman" w:cs="Times New Roman"/>
        </w:rPr>
      </w:pPr>
      <w:r w:rsidRPr="00827DB1">
        <w:rPr>
          <w:rFonts w:ascii="Times New Roman" w:hAnsi="Times New Roman" w:cs="Times New Roman"/>
        </w:rPr>
        <w:t>Address confirmation - SHALL/SHALL NOT, Address validation through supplied ID - SHOULD/MAY</w:t>
      </w:r>
    </w:p>
    <w:p w14:paraId="290A3F66" w14:textId="1104069C" w:rsidR="00FC701D" w:rsidRPr="00827DB1" w:rsidRDefault="00FC701D" w:rsidP="00C342A6">
      <w:pPr>
        <w:pStyle w:val="ListParagraph"/>
        <w:numPr>
          <w:ilvl w:val="0"/>
          <w:numId w:val="13"/>
        </w:numPr>
        <w:spacing w:line="360" w:lineRule="auto"/>
        <w:jc w:val="both"/>
        <w:rPr>
          <w:rFonts w:ascii="Times New Roman" w:hAnsi="Times New Roman" w:cs="Times New Roman"/>
        </w:rPr>
      </w:pPr>
      <w:r w:rsidRPr="00827DB1">
        <w:rPr>
          <w:rFonts w:ascii="Times New Roman" w:hAnsi="Times New Roman" w:cs="Times New Roman"/>
        </w:rPr>
        <w:t>Self-asserted address data - SHALL/ SHALL NOT</w:t>
      </w:r>
    </w:p>
    <w:p w14:paraId="092EF2CA" w14:textId="046F9BBC" w:rsidR="00FC701D" w:rsidRPr="00827DB1" w:rsidRDefault="00FC701D" w:rsidP="00C342A6">
      <w:pPr>
        <w:pStyle w:val="ListParagraph"/>
        <w:numPr>
          <w:ilvl w:val="0"/>
          <w:numId w:val="13"/>
        </w:numPr>
        <w:spacing w:line="360" w:lineRule="auto"/>
        <w:jc w:val="both"/>
        <w:rPr>
          <w:rFonts w:ascii="Times New Roman" w:hAnsi="Times New Roman" w:cs="Times New Roman"/>
        </w:rPr>
      </w:pPr>
      <w:r w:rsidRPr="00827DB1">
        <w:rPr>
          <w:rFonts w:ascii="Times New Roman" w:hAnsi="Times New Roman" w:cs="Times New Roman"/>
        </w:rPr>
        <w:t>Enrolment Code - SHALL - its Validity for 7 days - SHALL</w:t>
      </w:r>
    </w:p>
    <w:p w14:paraId="1800BA90" w14:textId="0445CA54" w:rsidR="00FC701D" w:rsidRPr="00827DB1" w:rsidRDefault="00FC701D" w:rsidP="00C342A6">
      <w:pPr>
        <w:pStyle w:val="ListParagraph"/>
        <w:numPr>
          <w:ilvl w:val="0"/>
          <w:numId w:val="13"/>
        </w:numPr>
        <w:spacing w:line="360" w:lineRule="auto"/>
        <w:jc w:val="both"/>
        <w:rPr>
          <w:rFonts w:ascii="Times New Roman" w:hAnsi="Times New Roman" w:cs="Times New Roman"/>
        </w:rPr>
      </w:pPr>
      <w:r w:rsidRPr="00827DB1">
        <w:rPr>
          <w:rFonts w:ascii="Times New Roman" w:hAnsi="Times New Roman" w:cs="Times New Roman"/>
        </w:rPr>
        <w:t>Biometric Collection - SHALL/SHALL NOT</w:t>
      </w:r>
    </w:p>
    <w:p w14:paraId="1285F995" w14:textId="19CB4B6F" w:rsidR="00AC02A6" w:rsidRPr="00827DB1" w:rsidRDefault="00FC701D" w:rsidP="00C342A6">
      <w:pPr>
        <w:pStyle w:val="ListParagraph"/>
        <w:numPr>
          <w:ilvl w:val="0"/>
          <w:numId w:val="13"/>
        </w:numPr>
        <w:spacing w:line="360" w:lineRule="auto"/>
        <w:jc w:val="both"/>
        <w:rPr>
          <w:rFonts w:ascii="Times New Roman" w:hAnsi="Times New Roman" w:cs="Times New Roman"/>
        </w:rPr>
      </w:pPr>
      <w:r w:rsidRPr="00827DB1">
        <w:rPr>
          <w:rFonts w:ascii="Times New Roman" w:hAnsi="Times New Roman" w:cs="Times New Roman"/>
        </w:rPr>
        <w:t xml:space="preserve">Security Control - LOW, MODERATE and HIGH </w:t>
      </w:r>
      <w:r w:rsidR="00AC02A6" w:rsidRPr="00827DB1">
        <w:rPr>
          <w:rFonts w:ascii="Times New Roman" w:hAnsi="Times New Roman" w:cs="Times New Roman"/>
        </w:rPr>
        <w:br w:type="page"/>
      </w:r>
    </w:p>
    <w:p w14:paraId="18BBA058" w14:textId="3FC1C38B" w:rsidR="00BC76FA" w:rsidRPr="00827DB1" w:rsidRDefault="00BC76FA" w:rsidP="00974446">
      <w:pPr>
        <w:spacing w:line="360" w:lineRule="auto"/>
        <w:ind w:firstLine="720"/>
        <w:rPr>
          <w:rFonts w:ascii="Times New Roman" w:hAnsi="Times New Roman" w:cs="Times New Roman"/>
          <w:sz w:val="28"/>
          <w:szCs w:val="28"/>
        </w:rPr>
      </w:pPr>
      <w:r w:rsidRPr="00827DB1">
        <w:rPr>
          <w:rFonts w:ascii="Times New Roman" w:hAnsi="Times New Roman" w:cs="Times New Roman"/>
          <w:sz w:val="28"/>
          <w:szCs w:val="28"/>
        </w:rPr>
        <w:lastRenderedPageBreak/>
        <w:t>4.</w:t>
      </w:r>
      <w:r w:rsidR="00C342A6" w:rsidRPr="00827DB1">
        <w:rPr>
          <w:rFonts w:ascii="Times New Roman" w:hAnsi="Times New Roman" w:cs="Times New Roman"/>
          <w:sz w:val="28"/>
          <w:szCs w:val="28"/>
        </w:rPr>
        <w:t>2</w:t>
      </w:r>
      <w:r w:rsidRPr="00827DB1">
        <w:rPr>
          <w:rFonts w:ascii="Times New Roman" w:hAnsi="Times New Roman" w:cs="Times New Roman"/>
          <w:sz w:val="28"/>
          <w:szCs w:val="28"/>
        </w:rPr>
        <w:tab/>
        <w:t>SOPs - Documentation</w:t>
      </w:r>
    </w:p>
    <w:p w14:paraId="71031307" w14:textId="74AD1746" w:rsidR="00BC76FA" w:rsidRPr="00827DB1" w:rsidRDefault="00BC76FA" w:rsidP="00BC76FA">
      <w:pPr>
        <w:spacing w:line="360" w:lineRule="auto"/>
        <w:rPr>
          <w:rFonts w:ascii="Times New Roman" w:hAnsi="Times New Roman" w:cs="Times New Roman"/>
        </w:rPr>
      </w:pPr>
      <w:r w:rsidRPr="00827DB1">
        <w:rPr>
          <w:rFonts w:ascii="Times New Roman" w:hAnsi="Times New Roman" w:cs="Times New Roman"/>
        </w:rPr>
        <w:t xml:space="preserve">Table 1. </w:t>
      </w:r>
      <w:r w:rsidR="003A7CED" w:rsidRPr="00827DB1">
        <w:rPr>
          <w:rFonts w:ascii="Times New Roman" w:hAnsi="Times New Roman" w:cs="Times New Roman"/>
        </w:rPr>
        <w:t>List of DID Phases, Functions and Processes.</w:t>
      </w:r>
    </w:p>
    <w:tbl>
      <w:tblPr>
        <w:tblStyle w:val="TableGrid"/>
        <w:tblW w:w="0" w:type="auto"/>
        <w:tblLook w:val="04A0" w:firstRow="1" w:lastRow="0" w:firstColumn="1" w:lastColumn="0" w:noHBand="0" w:noVBand="1"/>
      </w:tblPr>
      <w:tblGrid>
        <w:gridCol w:w="2122"/>
        <w:gridCol w:w="5670"/>
        <w:gridCol w:w="1224"/>
      </w:tblGrid>
      <w:tr w:rsidR="00BC76FA" w:rsidRPr="00827DB1" w14:paraId="05A33F45" w14:textId="4B3D7EB6" w:rsidTr="00E01153">
        <w:tc>
          <w:tcPr>
            <w:tcW w:w="2122" w:type="dxa"/>
          </w:tcPr>
          <w:p w14:paraId="11F90770" w14:textId="760B6B29" w:rsidR="00BC76FA" w:rsidRPr="00827DB1" w:rsidRDefault="00BC76FA" w:rsidP="00BC76FA">
            <w:pPr>
              <w:rPr>
                <w:rFonts w:ascii="Times New Roman" w:hAnsi="Times New Roman" w:cs="Times New Roman"/>
                <w:b/>
                <w:bCs/>
              </w:rPr>
            </w:pPr>
            <w:r w:rsidRPr="00827DB1">
              <w:rPr>
                <w:rFonts w:ascii="Times New Roman" w:hAnsi="Times New Roman" w:cs="Times New Roman"/>
                <w:b/>
                <w:bCs/>
              </w:rPr>
              <w:t>Phase</w:t>
            </w:r>
          </w:p>
        </w:tc>
        <w:tc>
          <w:tcPr>
            <w:tcW w:w="5670" w:type="dxa"/>
          </w:tcPr>
          <w:p w14:paraId="199F0C30" w14:textId="489C8961" w:rsidR="00BC76FA" w:rsidRPr="00827DB1" w:rsidRDefault="00BC76FA" w:rsidP="00BC76FA">
            <w:pPr>
              <w:rPr>
                <w:rFonts w:ascii="Times New Roman" w:hAnsi="Times New Roman" w:cs="Times New Roman"/>
                <w:b/>
                <w:bCs/>
              </w:rPr>
            </w:pPr>
            <w:r w:rsidRPr="00827DB1">
              <w:rPr>
                <w:rFonts w:ascii="Times New Roman" w:hAnsi="Times New Roman" w:cs="Times New Roman"/>
                <w:b/>
                <w:bCs/>
              </w:rPr>
              <w:t>Function</w:t>
            </w:r>
          </w:p>
        </w:tc>
        <w:tc>
          <w:tcPr>
            <w:tcW w:w="1224" w:type="dxa"/>
          </w:tcPr>
          <w:p w14:paraId="1132FAF0" w14:textId="4BA8E806" w:rsidR="00BC76FA" w:rsidRPr="00827DB1" w:rsidRDefault="00BC76FA" w:rsidP="00CA42F6">
            <w:pPr>
              <w:jc w:val="center"/>
              <w:rPr>
                <w:rFonts w:ascii="Times New Roman" w:hAnsi="Times New Roman" w:cs="Times New Roman"/>
                <w:b/>
                <w:bCs/>
              </w:rPr>
            </w:pPr>
            <w:r w:rsidRPr="00827DB1">
              <w:rPr>
                <w:rFonts w:ascii="Times New Roman" w:hAnsi="Times New Roman" w:cs="Times New Roman"/>
                <w:b/>
                <w:bCs/>
              </w:rPr>
              <w:t>SOP</w:t>
            </w:r>
          </w:p>
        </w:tc>
      </w:tr>
      <w:tr w:rsidR="00BC76FA" w:rsidRPr="00827DB1" w14:paraId="2D636BB6" w14:textId="1039DA3D" w:rsidTr="00E01153">
        <w:trPr>
          <w:trHeight w:val="84"/>
        </w:trPr>
        <w:tc>
          <w:tcPr>
            <w:tcW w:w="2122" w:type="dxa"/>
            <w:vMerge w:val="restart"/>
          </w:tcPr>
          <w:p w14:paraId="62BEE586" w14:textId="1F6317E0" w:rsidR="00BC76FA" w:rsidRPr="00827DB1" w:rsidRDefault="00BC76FA" w:rsidP="00BC76FA">
            <w:pPr>
              <w:rPr>
                <w:rFonts w:ascii="Times New Roman" w:hAnsi="Times New Roman" w:cs="Times New Roman"/>
              </w:rPr>
            </w:pPr>
            <w:r w:rsidRPr="00827DB1">
              <w:rPr>
                <w:rFonts w:ascii="Times New Roman" w:hAnsi="Times New Roman" w:cs="Times New Roman"/>
              </w:rPr>
              <w:t>Onboarding</w:t>
            </w:r>
          </w:p>
        </w:tc>
        <w:tc>
          <w:tcPr>
            <w:tcW w:w="5670" w:type="dxa"/>
          </w:tcPr>
          <w:p w14:paraId="50782D01" w14:textId="18D549E6" w:rsidR="00BC76FA" w:rsidRPr="00827DB1" w:rsidRDefault="00853233" w:rsidP="00BC76FA">
            <w:pPr>
              <w:rPr>
                <w:rFonts w:ascii="Times New Roman" w:hAnsi="Times New Roman" w:cs="Times New Roman"/>
              </w:rPr>
            </w:pPr>
            <w:r w:rsidRPr="00827DB1">
              <w:rPr>
                <w:rFonts w:ascii="Times New Roman" w:hAnsi="Times New Roman" w:cs="Times New Roman"/>
              </w:rPr>
              <w:t>The Collection and Resolution of Applicant Registration Data</w:t>
            </w:r>
          </w:p>
        </w:tc>
        <w:tc>
          <w:tcPr>
            <w:tcW w:w="1224" w:type="dxa"/>
          </w:tcPr>
          <w:p w14:paraId="16760DE9" w14:textId="637726C7" w:rsidR="00BC76FA" w:rsidRPr="00827DB1" w:rsidRDefault="00000000" w:rsidP="00CA42F6">
            <w:pPr>
              <w:jc w:val="center"/>
              <w:rPr>
                <w:rFonts w:ascii="Times New Roman" w:hAnsi="Times New Roman" w:cs="Times New Roman"/>
              </w:rPr>
            </w:pPr>
            <w:hyperlink r:id="rId12" w:history="1">
              <w:r w:rsidR="004B6F0D" w:rsidRPr="00827DB1">
                <w:rPr>
                  <w:rStyle w:val="Hyperlink"/>
                  <w:rFonts w:ascii="Times New Roman" w:hAnsi="Times New Roman" w:cs="Times New Roman"/>
                </w:rPr>
                <w:t>A.1</w:t>
              </w:r>
            </w:hyperlink>
          </w:p>
        </w:tc>
      </w:tr>
      <w:tr w:rsidR="00BC76FA" w:rsidRPr="00827DB1" w14:paraId="391E8828" w14:textId="77777777" w:rsidTr="00E01153">
        <w:trPr>
          <w:trHeight w:val="84"/>
        </w:trPr>
        <w:tc>
          <w:tcPr>
            <w:tcW w:w="2122" w:type="dxa"/>
            <w:vMerge/>
          </w:tcPr>
          <w:p w14:paraId="34E2A3DA" w14:textId="77777777" w:rsidR="00BC76FA" w:rsidRPr="00827DB1" w:rsidRDefault="00BC76FA" w:rsidP="00BC76FA">
            <w:pPr>
              <w:rPr>
                <w:rFonts w:ascii="Times New Roman" w:hAnsi="Times New Roman" w:cs="Times New Roman"/>
              </w:rPr>
            </w:pPr>
          </w:p>
        </w:tc>
        <w:tc>
          <w:tcPr>
            <w:tcW w:w="5670" w:type="dxa"/>
          </w:tcPr>
          <w:p w14:paraId="75B4B716" w14:textId="5158615B" w:rsidR="00BC76FA" w:rsidRPr="00827DB1" w:rsidRDefault="00EE2CD2" w:rsidP="00BC76FA">
            <w:pPr>
              <w:rPr>
                <w:rFonts w:ascii="Times New Roman" w:hAnsi="Times New Roman" w:cs="Times New Roman"/>
              </w:rPr>
            </w:pPr>
            <w:r w:rsidRPr="00827DB1">
              <w:rPr>
                <w:rFonts w:ascii="Times New Roman" w:hAnsi="Times New Roman" w:cs="Times New Roman"/>
              </w:rPr>
              <w:t>The Validation of an Applicant’s Identity</w:t>
            </w:r>
          </w:p>
        </w:tc>
        <w:tc>
          <w:tcPr>
            <w:tcW w:w="1224" w:type="dxa"/>
          </w:tcPr>
          <w:p w14:paraId="30E0BF7A" w14:textId="06FF0631" w:rsidR="00BC76FA" w:rsidRPr="00827DB1" w:rsidRDefault="00000000" w:rsidP="00CA42F6">
            <w:pPr>
              <w:jc w:val="center"/>
              <w:rPr>
                <w:rFonts w:ascii="Times New Roman" w:hAnsi="Times New Roman" w:cs="Times New Roman"/>
              </w:rPr>
            </w:pPr>
            <w:hyperlink r:id="rId13" w:history="1">
              <w:r w:rsidR="004B6F0D" w:rsidRPr="00827DB1">
                <w:rPr>
                  <w:rStyle w:val="Hyperlink"/>
                  <w:rFonts w:ascii="Times New Roman" w:hAnsi="Times New Roman" w:cs="Times New Roman"/>
                </w:rPr>
                <w:t>A.2</w:t>
              </w:r>
            </w:hyperlink>
          </w:p>
        </w:tc>
      </w:tr>
      <w:tr w:rsidR="00BC76FA" w:rsidRPr="00827DB1" w14:paraId="24942AEF" w14:textId="77777777" w:rsidTr="00E01153">
        <w:trPr>
          <w:trHeight w:val="84"/>
        </w:trPr>
        <w:tc>
          <w:tcPr>
            <w:tcW w:w="2122" w:type="dxa"/>
            <w:vMerge/>
          </w:tcPr>
          <w:p w14:paraId="635A4264" w14:textId="77777777" w:rsidR="00BC76FA" w:rsidRPr="00827DB1" w:rsidRDefault="00BC76FA" w:rsidP="00BC76FA">
            <w:pPr>
              <w:rPr>
                <w:rFonts w:ascii="Times New Roman" w:hAnsi="Times New Roman" w:cs="Times New Roman"/>
              </w:rPr>
            </w:pPr>
          </w:p>
        </w:tc>
        <w:tc>
          <w:tcPr>
            <w:tcW w:w="5670" w:type="dxa"/>
          </w:tcPr>
          <w:p w14:paraId="18B1EAB2" w14:textId="4F73478F" w:rsidR="00BC76FA" w:rsidRPr="00827DB1" w:rsidRDefault="00D228AE" w:rsidP="00EE2CD2">
            <w:pPr>
              <w:rPr>
                <w:rFonts w:ascii="Times New Roman" w:hAnsi="Times New Roman" w:cs="Times New Roman"/>
              </w:rPr>
            </w:pPr>
            <w:r w:rsidRPr="00827DB1">
              <w:rPr>
                <w:rFonts w:ascii="Times New Roman" w:hAnsi="Times New Roman" w:cs="Times New Roman"/>
              </w:rPr>
              <w:t>The Verification of an Applicant’s Identity</w:t>
            </w:r>
          </w:p>
        </w:tc>
        <w:tc>
          <w:tcPr>
            <w:tcW w:w="1224" w:type="dxa"/>
          </w:tcPr>
          <w:p w14:paraId="7C856582" w14:textId="370CA0D3" w:rsidR="00BC76FA" w:rsidRPr="00827DB1" w:rsidRDefault="00000000" w:rsidP="00CA42F6">
            <w:pPr>
              <w:jc w:val="center"/>
              <w:rPr>
                <w:rFonts w:ascii="Times New Roman" w:hAnsi="Times New Roman" w:cs="Times New Roman"/>
              </w:rPr>
            </w:pPr>
            <w:hyperlink r:id="rId14" w:history="1">
              <w:r w:rsidR="004B6F0D" w:rsidRPr="00827DB1">
                <w:rPr>
                  <w:rStyle w:val="Hyperlink"/>
                  <w:rFonts w:ascii="Times New Roman" w:hAnsi="Times New Roman" w:cs="Times New Roman"/>
                </w:rPr>
                <w:t>A.3</w:t>
              </w:r>
            </w:hyperlink>
          </w:p>
        </w:tc>
      </w:tr>
      <w:tr w:rsidR="00BC76FA" w:rsidRPr="00827DB1" w14:paraId="2EA85354" w14:textId="77777777" w:rsidTr="00E01153">
        <w:trPr>
          <w:trHeight w:val="84"/>
        </w:trPr>
        <w:tc>
          <w:tcPr>
            <w:tcW w:w="2122" w:type="dxa"/>
            <w:vMerge/>
          </w:tcPr>
          <w:p w14:paraId="633FCC4B" w14:textId="77777777" w:rsidR="00BC76FA" w:rsidRPr="00827DB1" w:rsidRDefault="00BC76FA" w:rsidP="00BC76FA">
            <w:pPr>
              <w:rPr>
                <w:rFonts w:ascii="Times New Roman" w:hAnsi="Times New Roman" w:cs="Times New Roman"/>
              </w:rPr>
            </w:pPr>
          </w:p>
        </w:tc>
        <w:tc>
          <w:tcPr>
            <w:tcW w:w="5670" w:type="dxa"/>
          </w:tcPr>
          <w:p w14:paraId="218D3F4D" w14:textId="33353BF8" w:rsidR="00BC76FA" w:rsidRPr="00827DB1" w:rsidRDefault="00E01153" w:rsidP="00BC76FA">
            <w:pPr>
              <w:rPr>
                <w:rFonts w:ascii="Times New Roman" w:hAnsi="Times New Roman" w:cs="Times New Roman"/>
              </w:rPr>
            </w:pPr>
            <w:r w:rsidRPr="00827DB1">
              <w:rPr>
                <w:rFonts w:ascii="Times New Roman" w:hAnsi="Times New Roman" w:cs="Times New Roman"/>
              </w:rPr>
              <w:t>The Enrolment and Binding of a DID Applicant to the Credentials of a DID Account</w:t>
            </w:r>
          </w:p>
        </w:tc>
        <w:tc>
          <w:tcPr>
            <w:tcW w:w="1224" w:type="dxa"/>
          </w:tcPr>
          <w:p w14:paraId="42C22F96" w14:textId="63596E1D" w:rsidR="00BC76FA" w:rsidRPr="00827DB1" w:rsidRDefault="00000000" w:rsidP="00CA42F6">
            <w:pPr>
              <w:jc w:val="center"/>
              <w:rPr>
                <w:rFonts w:ascii="Times New Roman" w:hAnsi="Times New Roman" w:cs="Times New Roman"/>
              </w:rPr>
            </w:pPr>
            <w:hyperlink r:id="rId15" w:history="1">
              <w:r w:rsidR="004B6F0D" w:rsidRPr="00827DB1">
                <w:rPr>
                  <w:rStyle w:val="Hyperlink"/>
                  <w:rFonts w:ascii="Times New Roman" w:hAnsi="Times New Roman" w:cs="Times New Roman"/>
                </w:rPr>
                <w:t>A.4</w:t>
              </w:r>
            </w:hyperlink>
          </w:p>
        </w:tc>
      </w:tr>
      <w:tr w:rsidR="00DA3636" w:rsidRPr="00827DB1" w14:paraId="7B4BFBB2" w14:textId="4F599F57" w:rsidTr="00DA3636">
        <w:trPr>
          <w:trHeight w:val="112"/>
        </w:trPr>
        <w:tc>
          <w:tcPr>
            <w:tcW w:w="2122" w:type="dxa"/>
            <w:vMerge w:val="restart"/>
          </w:tcPr>
          <w:p w14:paraId="5A27F19E" w14:textId="6E612E67" w:rsidR="00DA3636" w:rsidRPr="00827DB1" w:rsidRDefault="00DA3636" w:rsidP="00BC76FA">
            <w:pPr>
              <w:rPr>
                <w:rFonts w:ascii="Times New Roman" w:hAnsi="Times New Roman" w:cs="Times New Roman"/>
              </w:rPr>
            </w:pPr>
            <w:r w:rsidRPr="00827DB1">
              <w:rPr>
                <w:rFonts w:ascii="Times New Roman" w:hAnsi="Times New Roman" w:cs="Times New Roman"/>
              </w:rPr>
              <w:t>Authentication</w:t>
            </w:r>
          </w:p>
        </w:tc>
        <w:tc>
          <w:tcPr>
            <w:tcW w:w="5670" w:type="dxa"/>
          </w:tcPr>
          <w:p w14:paraId="496D25B2" w14:textId="6D7B195D" w:rsidR="00DA3636" w:rsidRPr="00827DB1" w:rsidRDefault="00DA3636" w:rsidP="00BC76FA">
            <w:pPr>
              <w:rPr>
                <w:rFonts w:ascii="Times New Roman" w:hAnsi="Times New Roman" w:cs="Times New Roman"/>
              </w:rPr>
            </w:pPr>
            <w:r w:rsidRPr="00827DB1">
              <w:rPr>
                <w:rFonts w:ascii="Times New Roman" w:hAnsi="Times New Roman" w:cs="Times New Roman"/>
              </w:rPr>
              <w:t>The Creation and Management of a Suitable Authenticator with Knowledge Factor – Passwords</w:t>
            </w:r>
          </w:p>
        </w:tc>
        <w:tc>
          <w:tcPr>
            <w:tcW w:w="1224" w:type="dxa"/>
          </w:tcPr>
          <w:p w14:paraId="3C42B5CE" w14:textId="1D74220D" w:rsidR="00DA3636" w:rsidRPr="00827DB1" w:rsidRDefault="00000000" w:rsidP="00CA42F6">
            <w:pPr>
              <w:jc w:val="center"/>
              <w:rPr>
                <w:rFonts w:ascii="Times New Roman" w:hAnsi="Times New Roman" w:cs="Times New Roman"/>
              </w:rPr>
            </w:pPr>
            <w:hyperlink r:id="rId16" w:history="1">
              <w:r w:rsidR="004B6F0D" w:rsidRPr="00827DB1">
                <w:rPr>
                  <w:rStyle w:val="Hyperlink"/>
                  <w:rFonts w:ascii="Times New Roman" w:hAnsi="Times New Roman" w:cs="Times New Roman"/>
                </w:rPr>
                <w:t>B.1</w:t>
              </w:r>
            </w:hyperlink>
          </w:p>
        </w:tc>
      </w:tr>
      <w:tr w:rsidR="00DA3636" w:rsidRPr="00827DB1" w14:paraId="42BE847E" w14:textId="77777777" w:rsidTr="00E01153">
        <w:trPr>
          <w:trHeight w:val="112"/>
        </w:trPr>
        <w:tc>
          <w:tcPr>
            <w:tcW w:w="2122" w:type="dxa"/>
            <w:vMerge/>
          </w:tcPr>
          <w:p w14:paraId="4CBB9E22" w14:textId="77777777" w:rsidR="00DA3636" w:rsidRPr="00827DB1" w:rsidRDefault="00DA3636" w:rsidP="00BC76FA">
            <w:pPr>
              <w:rPr>
                <w:rFonts w:ascii="Times New Roman" w:hAnsi="Times New Roman" w:cs="Times New Roman"/>
              </w:rPr>
            </w:pPr>
          </w:p>
        </w:tc>
        <w:tc>
          <w:tcPr>
            <w:tcW w:w="5670" w:type="dxa"/>
          </w:tcPr>
          <w:p w14:paraId="54AE6CCC" w14:textId="285669C6" w:rsidR="00DA3636" w:rsidRPr="00827DB1" w:rsidRDefault="00831B23" w:rsidP="00BC76FA">
            <w:pPr>
              <w:rPr>
                <w:rFonts w:ascii="Times New Roman" w:hAnsi="Times New Roman" w:cs="Times New Roman"/>
              </w:rPr>
            </w:pPr>
            <w:r w:rsidRPr="00827DB1">
              <w:rPr>
                <w:rFonts w:ascii="Times New Roman" w:hAnsi="Times New Roman" w:cs="Times New Roman"/>
              </w:rPr>
              <w:t>The Creation and Management of a Suitable Authenticator with Ownership Factor - OTPs</w:t>
            </w:r>
          </w:p>
        </w:tc>
        <w:tc>
          <w:tcPr>
            <w:tcW w:w="1224" w:type="dxa"/>
          </w:tcPr>
          <w:p w14:paraId="4290A95F" w14:textId="22785D1A" w:rsidR="00DA3636" w:rsidRPr="00827DB1" w:rsidRDefault="00000000" w:rsidP="00CA42F6">
            <w:pPr>
              <w:jc w:val="center"/>
              <w:rPr>
                <w:rFonts w:ascii="Times New Roman" w:hAnsi="Times New Roman" w:cs="Times New Roman"/>
              </w:rPr>
            </w:pPr>
            <w:hyperlink r:id="rId17" w:history="1">
              <w:r w:rsidR="004B6F0D" w:rsidRPr="00827DB1">
                <w:rPr>
                  <w:rStyle w:val="Hyperlink"/>
                  <w:rFonts w:ascii="Times New Roman" w:hAnsi="Times New Roman" w:cs="Times New Roman"/>
                </w:rPr>
                <w:t>B.2</w:t>
              </w:r>
            </w:hyperlink>
          </w:p>
        </w:tc>
      </w:tr>
      <w:tr w:rsidR="00DA3636" w:rsidRPr="00827DB1" w14:paraId="725EDC30" w14:textId="77777777" w:rsidTr="00E01153">
        <w:trPr>
          <w:trHeight w:val="112"/>
        </w:trPr>
        <w:tc>
          <w:tcPr>
            <w:tcW w:w="2122" w:type="dxa"/>
            <w:vMerge/>
          </w:tcPr>
          <w:p w14:paraId="21EDAD97" w14:textId="77777777" w:rsidR="00DA3636" w:rsidRPr="00827DB1" w:rsidRDefault="00DA3636" w:rsidP="00BC76FA">
            <w:pPr>
              <w:rPr>
                <w:rFonts w:ascii="Times New Roman" w:hAnsi="Times New Roman" w:cs="Times New Roman"/>
              </w:rPr>
            </w:pPr>
          </w:p>
        </w:tc>
        <w:tc>
          <w:tcPr>
            <w:tcW w:w="5670" w:type="dxa"/>
          </w:tcPr>
          <w:p w14:paraId="36294F33" w14:textId="3358DE4A" w:rsidR="00DA3636" w:rsidRPr="00827DB1" w:rsidRDefault="004B6F0D" w:rsidP="00BC76FA">
            <w:pPr>
              <w:rPr>
                <w:rFonts w:ascii="Times New Roman" w:hAnsi="Times New Roman" w:cs="Times New Roman"/>
              </w:rPr>
            </w:pPr>
            <w:r w:rsidRPr="00827DB1">
              <w:rPr>
                <w:rFonts w:ascii="Times New Roman" w:hAnsi="Times New Roman" w:cs="Times New Roman"/>
              </w:rPr>
              <w:t>The Creation and Management of a Suitable Authenticator with Ownership Inherence Factor - Fingerprints</w:t>
            </w:r>
          </w:p>
        </w:tc>
        <w:tc>
          <w:tcPr>
            <w:tcW w:w="1224" w:type="dxa"/>
          </w:tcPr>
          <w:p w14:paraId="69D02D18" w14:textId="501363A9" w:rsidR="00DA3636" w:rsidRPr="00827DB1" w:rsidRDefault="00000000" w:rsidP="00CA42F6">
            <w:pPr>
              <w:jc w:val="center"/>
              <w:rPr>
                <w:rFonts w:ascii="Times New Roman" w:hAnsi="Times New Roman" w:cs="Times New Roman"/>
              </w:rPr>
            </w:pPr>
            <w:hyperlink r:id="rId18" w:history="1">
              <w:r w:rsidR="004B6F0D" w:rsidRPr="00827DB1">
                <w:rPr>
                  <w:rStyle w:val="Hyperlink"/>
                  <w:rFonts w:ascii="Times New Roman" w:hAnsi="Times New Roman" w:cs="Times New Roman"/>
                </w:rPr>
                <w:t>B.3</w:t>
              </w:r>
            </w:hyperlink>
          </w:p>
        </w:tc>
      </w:tr>
      <w:tr w:rsidR="004B6F0D" w:rsidRPr="00827DB1" w14:paraId="5C102437" w14:textId="4195C565" w:rsidTr="004B6F0D">
        <w:trPr>
          <w:trHeight w:val="140"/>
        </w:trPr>
        <w:tc>
          <w:tcPr>
            <w:tcW w:w="2122" w:type="dxa"/>
            <w:vMerge w:val="restart"/>
          </w:tcPr>
          <w:p w14:paraId="2D03DA4B" w14:textId="5D99CDE9" w:rsidR="004B6F0D" w:rsidRPr="00827DB1" w:rsidRDefault="004B6F0D" w:rsidP="00BC76FA">
            <w:pPr>
              <w:rPr>
                <w:rFonts w:ascii="Times New Roman" w:hAnsi="Times New Roman" w:cs="Times New Roman"/>
              </w:rPr>
            </w:pPr>
            <w:r w:rsidRPr="00827DB1">
              <w:rPr>
                <w:rFonts w:ascii="Times New Roman" w:hAnsi="Times New Roman" w:cs="Times New Roman"/>
              </w:rPr>
              <w:t>DID Lifecycle Management</w:t>
            </w:r>
          </w:p>
        </w:tc>
        <w:tc>
          <w:tcPr>
            <w:tcW w:w="5670" w:type="dxa"/>
          </w:tcPr>
          <w:p w14:paraId="07DA4831" w14:textId="7819A8C3" w:rsidR="004B6F0D" w:rsidRPr="00827DB1" w:rsidRDefault="00954729" w:rsidP="00BC76FA">
            <w:pPr>
              <w:rPr>
                <w:rFonts w:ascii="Times New Roman" w:hAnsi="Times New Roman" w:cs="Times New Roman"/>
              </w:rPr>
            </w:pPr>
            <w:r w:rsidRPr="00827DB1">
              <w:rPr>
                <w:rFonts w:ascii="Times New Roman" w:hAnsi="Times New Roman" w:cs="Times New Roman"/>
              </w:rPr>
              <w:t>The Issuing and Recording of Credentials, Authenticators and Amendments to The Personal Attributes of a DID Subscriber</w:t>
            </w:r>
          </w:p>
        </w:tc>
        <w:tc>
          <w:tcPr>
            <w:tcW w:w="1224" w:type="dxa"/>
          </w:tcPr>
          <w:p w14:paraId="29C2866A" w14:textId="48AB882A" w:rsidR="004B6F0D" w:rsidRPr="00827DB1" w:rsidRDefault="00000000" w:rsidP="00CA42F6">
            <w:pPr>
              <w:jc w:val="center"/>
              <w:rPr>
                <w:rFonts w:ascii="Times New Roman" w:hAnsi="Times New Roman" w:cs="Times New Roman"/>
              </w:rPr>
            </w:pPr>
            <w:hyperlink r:id="rId19" w:history="1">
              <w:r w:rsidR="004B6F0D" w:rsidRPr="00827DB1">
                <w:rPr>
                  <w:rStyle w:val="Hyperlink"/>
                  <w:rFonts w:ascii="Times New Roman" w:hAnsi="Times New Roman" w:cs="Times New Roman"/>
                </w:rPr>
                <w:t>C.1</w:t>
              </w:r>
            </w:hyperlink>
          </w:p>
        </w:tc>
      </w:tr>
      <w:tr w:rsidR="004B6F0D" w:rsidRPr="00827DB1" w14:paraId="6F0B7C10" w14:textId="77777777" w:rsidTr="00E01153">
        <w:trPr>
          <w:trHeight w:val="136"/>
        </w:trPr>
        <w:tc>
          <w:tcPr>
            <w:tcW w:w="2122" w:type="dxa"/>
            <w:vMerge/>
          </w:tcPr>
          <w:p w14:paraId="1B65213C" w14:textId="77777777" w:rsidR="004B6F0D" w:rsidRPr="00827DB1" w:rsidRDefault="004B6F0D" w:rsidP="00BC76FA">
            <w:pPr>
              <w:rPr>
                <w:rFonts w:ascii="Times New Roman" w:hAnsi="Times New Roman" w:cs="Times New Roman"/>
              </w:rPr>
            </w:pPr>
          </w:p>
        </w:tc>
        <w:tc>
          <w:tcPr>
            <w:tcW w:w="5670" w:type="dxa"/>
          </w:tcPr>
          <w:p w14:paraId="11B8AA01" w14:textId="63C080F7" w:rsidR="004B6F0D" w:rsidRPr="00827DB1" w:rsidRDefault="00FE76C5" w:rsidP="00BC76FA">
            <w:pPr>
              <w:rPr>
                <w:rFonts w:ascii="Times New Roman" w:hAnsi="Times New Roman" w:cs="Times New Roman"/>
              </w:rPr>
            </w:pPr>
            <w:r w:rsidRPr="00827DB1">
              <w:rPr>
                <w:rFonts w:ascii="Times New Roman" w:hAnsi="Times New Roman" w:cs="Times New Roman"/>
              </w:rPr>
              <w:t>The Binding (Credentialing) of Authenticators to the DID Subscriber Account and The Maintenance of Bound-Authenticator Data</w:t>
            </w:r>
          </w:p>
        </w:tc>
        <w:tc>
          <w:tcPr>
            <w:tcW w:w="1224" w:type="dxa"/>
          </w:tcPr>
          <w:p w14:paraId="745EAC78" w14:textId="73467270" w:rsidR="004B6F0D" w:rsidRPr="00827DB1" w:rsidRDefault="00000000" w:rsidP="00CA42F6">
            <w:pPr>
              <w:jc w:val="center"/>
              <w:rPr>
                <w:rFonts w:ascii="Times New Roman" w:hAnsi="Times New Roman" w:cs="Times New Roman"/>
              </w:rPr>
            </w:pPr>
            <w:hyperlink r:id="rId20" w:history="1">
              <w:r w:rsidR="004B6F0D" w:rsidRPr="00827DB1">
                <w:rPr>
                  <w:rStyle w:val="Hyperlink"/>
                  <w:rFonts w:ascii="Times New Roman" w:hAnsi="Times New Roman" w:cs="Times New Roman"/>
                </w:rPr>
                <w:t>C.2</w:t>
              </w:r>
            </w:hyperlink>
          </w:p>
        </w:tc>
      </w:tr>
      <w:tr w:rsidR="004B6F0D" w:rsidRPr="00827DB1" w14:paraId="4D7A8E2B" w14:textId="77777777" w:rsidTr="00E01153">
        <w:trPr>
          <w:trHeight w:val="136"/>
        </w:trPr>
        <w:tc>
          <w:tcPr>
            <w:tcW w:w="2122" w:type="dxa"/>
            <w:vMerge/>
          </w:tcPr>
          <w:p w14:paraId="26A37769" w14:textId="77777777" w:rsidR="004B6F0D" w:rsidRPr="00827DB1" w:rsidRDefault="004B6F0D" w:rsidP="00BC76FA">
            <w:pPr>
              <w:rPr>
                <w:rFonts w:ascii="Times New Roman" w:hAnsi="Times New Roman" w:cs="Times New Roman"/>
              </w:rPr>
            </w:pPr>
          </w:p>
        </w:tc>
        <w:tc>
          <w:tcPr>
            <w:tcW w:w="5670" w:type="dxa"/>
          </w:tcPr>
          <w:p w14:paraId="6828CBE3" w14:textId="18456DD4" w:rsidR="004B6F0D" w:rsidRPr="00827DB1" w:rsidRDefault="00D9522A" w:rsidP="00BC76FA">
            <w:pPr>
              <w:rPr>
                <w:rFonts w:ascii="Times New Roman" w:hAnsi="Times New Roman" w:cs="Times New Roman"/>
              </w:rPr>
            </w:pPr>
            <w:r w:rsidRPr="00827DB1">
              <w:rPr>
                <w:rFonts w:ascii="Times New Roman" w:hAnsi="Times New Roman" w:cs="Times New Roman"/>
              </w:rPr>
              <w:t>The Handling of Authenticators that have been Compromised by Loss, Theft, Unauthorized Duplication or Unauthorized Usage</w:t>
            </w:r>
          </w:p>
        </w:tc>
        <w:tc>
          <w:tcPr>
            <w:tcW w:w="1224" w:type="dxa"/>
          </w:tcPr>
          <w:p w14:paraId="0022AE04" w14:textId="017BF6D8" w:rsidR="004B6F0D" w:rsidRPr="00827DB1" w:rsidRDefault="00000000" w:rsidP="00CA42F6">
            <w:pPr>
              <w:jc w:val="center"/>
              <w:rPr>
                <w:rFonts w:ascii="Times New Roman" w:hAnsi="Times New Roman" w:cs="Times New Roman"/>
              </w:rPr>
            </w:pPr>
            <w:hyperlink r:id="rId21" w:history="1">
              <w:r w:rsidR="004B6F0D" w:rsidRPr="00827DB1">
                <w:rPr>
                  <w:rStyle w:val="Hyperlink"/>
                  <w:rFonts w:ascii="Times New Roman" w:hAnsi="Times New Roman" w:cs="Times New Roman"/>
                </w:rPr>
                <w:t>C.3</w:t>
              </w:r>
            </w:hyperlink>
          </w:p>
        </w:tc>
      </w:tr>
      <w:tr w:rsidR="004B6F0D" w:rsidRPr="00827DB1" w14:paraId="67D7713A" w14:textId="77777777" w:rsidTr="00E01153">
        <w:trPr>
          <w:trHeight w:val="136"/>
        </w:trPr>
        <w:tc>
          <w:tcPr>
            <w:tcW w:w="2122" w:type="dxa"/>
            <w:vMerge/>
          </w:tcPr>
          <w:p w14:paraId="71ACE2BC" w14:textId="77777777" w:rsidR="004B6F0D" w:rsidRPr="00827DB1" w:rsidRDefault="004B6F0D" w:rsidP="00BC76FA">
            <w:pPr>
              <w:rPr>
                <w:rFonts w:ascii="Times New Roman" w:hAnsi="Times New Roman" w:cs="Times New Roman"/>
              </w:rPr>
            </w:pPr>
          </w:p>
        </w:tc>
        <w:tc>
          <w:tcPr>
            <w:tcW w:w="5670" w:type="dxa"/>
          </w:tcPr>
          <w:p w14:paraId="108329BB" w14:textId="5954C631" w:rsidR="004B6F0D" w:rsidRPr="00827DB1" w:rsidRDefault="003467AA" w:rsidP="00BC76FA">
            <w:pPr>
              <w:rPr>
                <w:rFonts w:ascii="Times New Roman" w:hAnsi="Times New Roman" w:cs="Times New Roman"/>
              </w:rPr>
            </w:pPr>
            <w:r w:rsidRPr="00827DB1">
              <w:rPr>
                <w:rFonts w:ascii="Times New Roman" w:hAnsi="Times New Roman" w:cs="Times New Roman"/>
              </w:rPr>
              <w:t>The Expiration and Renewal of an Authenticator During the Lifecycle of a DID Account</w:t>
            </w:r>
          </w:p>
        </w:tc>
        <w:tc>
          <w:tcPr>
            <w:tcW w:w="1224" w:type="dxa"/>
          </w:tcPr>
          <w:p w14:paraId="12E49FE9" w14:textId="5AE6F4B6" w:rsidR="004B6F0D" w:rsidRPr="00827DB1" w:rsidRDefault="00000000" w:rsidP="00CA42F6">
            <w:pPr>
              <w:jc w:val="center"/>
              <w:rPr>
                <w:rFonts w:ascii="Times New Roman" w:hAnsi="Times New Roman" w:cs="Times New Roman"/>
              </w:rPr>
            </w:pPr>
            <w:hyperlink r:id="rId22" w:history="1">
              <w:r w:rsidR="004B6F0D" w:rsidRPr="00827DB1">
                <w:rPr>
                  <w:rStyle w:val="Hyperlink"/>
                  <w:rFonts w:ascii="Times New Roman" w:hAnsi="Times New Roman" w:cs="Times New Roman"/>
                </w:rPr>
                <w:t>C.4</w:t>
              </w:r>
            </w:hyperlink>
          </w:p>
        </w:tc>
      </w:tr>
      <w:tr w:rsidR="004B6F0D" w:rsidRPr="00827DB1" w14:paraId="3BB2F257" w14:textId="77777777" w:rsidTr="00E01153">
        <w:trPr>
          <w:trHeight w:val="136"/>
        </w:trPr>
        <w:tc>
          <w:tcPr>
            <w:tcW w:w="2122" w:type="dxa"/>
            <w:vMerge/>
          </w:tcPr>
          <w:p w14:paraId="4F1FB821" w14:textId="77777777" w:rsidR="004B6F0D" w:rsidRPr="00827DB1" w:rsidRDefault="004B6F0D" w:rsidP="00BC76FA">
            <w:pPr>
              <w:rPr>
                <w:rFonts w:ascii="Times New Roman" w:hAnsi="Times New Roman" w:cs="Times New Roman"/>
              </w:rPr>
            </w:pPr>
          </w:p>
        </w:tc>
        <w:tc>
          <w:tcPr>
            <w:tcW w:w="5670" w:type="dxa"/>
          </w:tcPr>
          <w:p w14:paraId="0EE79FB6" w14:textId="1F7D9460" w:rsidR="004B6F0D" w:rsidRPr="00827DB1" w:rsidRDefault="003A7CED" w:rsidP="00BC76FA">
            <w:pPr>
              <w:rPr>
                <w:rFonts w:ascii="Times New Roman" w:hAnsi="Times New Roman" w:cs="Times New Roman"/>
              </w:rPr>
            </w:pPr>
            <w:r w:rsidRPr="00827DB1">
              <w:rPr>
                <w:rFonts w:ascii="Times New Roman" w:hAnsi="Times New Roman" w:cs="Times New Roman"/>
              </w:rPr>
              <w:t>The Revocation (Termination) of a DID Account due to the Death of a Subscriber, at the Request of the Subscriber or if the DID Account is Fraudulent or Ineligible</w:t>
            </w:r>
          </w:p>
        </w:tc>
        <w:tc>
          <w:tcPr>
            <w:tcW w:w="1224" w:type="dxa"/>
          </w:tcPr>
          <w:p w14:paraId="66E6B4CC" w14:textId="718D63D0" w:rsidR="004B6F0D" w:rsidRPr="00827DB1" w:rsidRDefault="00000000" w:rsidP="00CA42F6">
            <w:pPr>
              <w:jc w:val="center"/>
              <w:rPr>
                <w:rFonts w:ascii="Times New Roman" w:hAnsi="Times New Roman" w:cs="Times New Roman"/>
              </w:rPr>
            </w:pPr>
            <w:hyperlink r:id="rId23" w:history="1">
              <w:r w:rsidR="004B6F0D" w:rsidRPr="00827DB1">
                <w:rPr>
                  <w:rStyle w:val="Hyperlink"/>
                  <w:rFonts w:ascii="Times New Roman" w:hAnsi="Times New Roman" w:cs="Times New Roman"/>
                </w:rPr>
                <w:t>C.5</w:t>
              </w:r>
            </w:hyperlink>
          </w:p>
        </w:tc>
      </w:tr>
    </w:tbl>
    <w:p w14:paraId="6F00E6AC" w14:textId="6EE3663E" w:rsidR="005D6D02" w:rsidRPr="00827DB1" w:rsidRDefault="005D6D02" w:rsidP="00BC76FA">
      <w:pPr>
        <w:rPr>
          <w:rFonts w:ascii="Times New Roman" w:hAnsi="Times New Roman" w:cs="Times New Roman"/>
          <w:sz w:val="28"/>
          <w:szCs w:val="28"/>
        </w:rPr>
        <w:sectPr w:rsidR="005D6D02" w:rsidRPr="00827DB1" w:rsidSect="00405D6D">
          <w:footerReference w:type="default" r:id="rId24"/>
          <w:pgSz w:w="11906" w:h="16838"/>
          <w:pgMar w:top="1440" w:right="1440" w:bottom="1440" w:left="1440" w:header="708" w:footer="708" w:gutter="0"/>
          <w:pgNumType w:start="1"/>
          <w:cols w:space="708"/>
          <w:docGrid w:linePitch="360"/>
        </w:sectPr>
      </w:pPr>
    </w:p>
    <w:p w14:paraId="721D205F" w14:textId="2A1B9AC4" w:rsidR="00657FA8" w:rsidRPr="00827DB1" w:rsidRDefault="00CB059F" w:rsidP="00A9331C">
      <w:pPr>
        <w:spacing w:line="360" w:lineRule="auto"/>
        <w:rPr>
          <w:rFonts w:ascii="Times New Roman" w:hAnsi="Times New Roman" w:cs="Times New Roman"/>
          <w:sz w:val="28"/>
          <w:szCs w:val="28"/>
        </w:rPr>
      </w:pPr>
      <w:r w:rsidRPr="00827DB1">
        <w:rPr>
          <w:rFonts w:ascii="Times New Roman" w:hAnsi="Times New Roman" w:cs="Times New Roman"/>
          <w:sz w:val="28"/>
          <w:szCs w:val="28"/>
        </w:rPr>
        <w:lastRenderedPageBreak/>
        <w:t>5.0</w:t>
      </w:r>
      <w:r w:rsidRPr="00827DB1">
        <w:rPr>
          <w:rFonts w:ascii="Times New Roman" w:hAnsi="Times New Roman" w:cs="Times New Roman"/>
          <w:sz w:val="28"/>
          <w:szCs w:val="28"/>
        </w:rPr>
        <w:tab/>
      </w:r>
      <w:r w:rsidR="00657FA8" w:rsidRPr="00827DB1">
        <w:rPr>
          <w:rFonts w:ascii="Times New Roman" w:hAnsi="Times New Roman" w:cs="Times New Roman"/>
          <w:sz w:val="28"/>
          <w:szCs w:val="28"/>
        </w:rPr>
        <w:t>Conclusion</w:t>
      </w:r>
    </w:p>
    <w:p w14:paraId="0C977431" w14:textId="77777777" w:rsidR="001E43BB" w:rsidRDefault="001E43BB">
      <w:pPr>
        <w:rPr>
          <w:rFonts w:ascii="Times New Roman" w:hAnsi="Times New Roman" w:cs="Times New Roman"/>
        </w:rPr>
      </w:pPr>
      <w:r>
        <w:rPr>
          <w:rFonts w:ascii="Times New Roman" w:hAnsi="Times New Roman" w:cs="Times New Roman"/>
        </w:rPr>
        <w:t>D</w:t>
      </w:r>
      <w:r w:rsidRPr="001E43BB">
        <w:rPr>
          <w:rFonts w:ascii="Times New Roman" w:hAnsi="Times New Roman" w:cs="Times New Roman"/>
        </w:rPr>
        <w:t xml:space="preserve">eveloping </w:t>
      </w:r>
      <w:r>
        <w:rPr>
          <w:rFonts w:ascii="Times New Roman" w:hAnsi="Times New Roman" w:cs="Times New Roman"/>
        </w:rPr>
        <w:t xml:space="preserve">SOPs </w:t>
      </w:r>
      <w:r w:rsidRPr="001E43BB">
        <w:rPr>
          <w:rFonts w:ascii="Times New Roman" w:hAnsi="Times New Roman" w:cs="Times New Roman"/>
        </w:rPr>
        <w:t>for a</w:t>
      </w:r>
      <w:r>
        <w:rPr>
          <w:rFonts w:ascii="Times New Roman" w:hAnsi="Times New Roman" w:cs="Times New Roman"/>
        </w:rPr>
        <w:t xml:space="preserve"> DID </w:t>
      </w:r>
      <w:r w:rsidRPr="001E43BB">
        <w:rPr>
          <w:rFonts w:ascii="Times New Roman" w:hAnsi="Times New Roman" w:cs="Times New Roman"/>
        </w:rPr>
        <w:t xml:space="preserve">system is critical to ensuring the security, reliability, and trustworthiness of the system. These procedures provide clear guidelines for the enrolment, authentication, and management of digital identities and their associated credentials and authenticators throughout their lifecycle. By following these procedures, the </w:t>
      </w:r>
      <w:r>
        <w:rPr>
          <w:rFonts w:ascii="Times New Roman" w:hAnsi="Times New Roman" w:cs="Times New Roman"/>
        </w:rPr>
        <w:t>DID</w:t>
      </w:r>
      <w:r w:rsidRPr="001E43BB">
        <w:rPr>
          <w:rFonts w:ascii="Times New Roman" w:hAnsi="Times New Roman" w:cs="Times New Roman"/>
        </w:rPr>
        <w:t xml:space="preserve"> system can protect the personal and sensitive data of its users, prevent unauthorised access to their accounts, and maintain the integrity of the system. The </w:t>
      </w:r>
      <w:r>
        <w:rPr>
          <w:rFonts w:ascii="Times New Roman" w:hAnsi="Times New Roman" w:cs="Times New Roman"/>
        </w:rPr>
        <w:t>SOPs</w:t>
      </w:r>
      <w:r w:rsidRPr="001E43BB">
        <w:rPr>
          <w:rFonts w:ascii="Times New Roman" w:hAnsi="Times New Roman" w:cs="Times New Roman"/>
        </w:rPr>
        <w:t xml:space="preserve"> outlined in this document aim to provide a framework for managing digital identities in a secure and reliable manner.</w:t>
      </w:r>
    </w:p>
    <w:p w14:paraId="0BD57312" w14:textId="1B8D7224" w:rsidR="000C1695" w:rsidRPr="00827DB1" w:rsidRDefault="001E43BB">
      <w:pPr>
        <w:rPr>
          <w:rFonts w:ascii="Times New Roman" w:hAnsi="Times New Roman" w:cs="Times New Roman"/>
        </w:rPr>
      </w:pPr>
      <w:r>
        <w:rPr>
          <w:rFonts w:ascii="Times New Roman" w:hAnsi="Times New Roman" w:cs="Times New Roman"/>
        </w:rPr>
        <w:t>It should be noted these SOPs are intended to be followed when demonstrating the MAF of a DID system.</w:t>
      </w:r>
      <w:r w:rsidRPr="001E43BB">
        <w:rPr>
          <w:rFonts w:ascii="Times New Roman" w:hAnsi="Times New Roman" w:cs="Times New Roman"/>
        </w:rPr>
        <w:t xml:space="preserve"> </w:t>
      </w:r>
      <w:r w:rsidR="00BB3CDB">
        <w:rPr>
          <w:rFonts w:ascii="Times New Roman" w:hAnsi="Times New Roman" w:cs="Times New Roman"/>
        </w:rPr>
        <w:t xml:space="preserve">Consequently, they attempt to cover scenarios that are </w:t>
      </w:r>
      <w:r w:rsidR="001F37D4">
        <w:rPr>
          <w:rFonts w:ascii="Times New Roman" w:hAnsi="Times New Roman" w:cs="Times New Roman"/>
        </w:rPr>
        <w:t xml:space="preserve">considered commonplace or certain to occur during the DID lifecycle. </w:t>
      </w:r>
      <w:r w:rsidR="00143E19">
        <w:rPr>
          <w:rFonts w:ascii="Times New Roman" w:hAnsi="Times New Roman" w:cs="Times New Roman"/>
        </w:rPr>
        <w:t>Occurrences that were considered rare/unlikely to occur</w:t>
      </w:r>
      <w:r w:rsidR="001F37D4">
        <w:rPr>
          <w:rFonts w:ascii="Times New Roman" w:hAnsi="Times New Roman" w:cs="Times New Roman"/>
        </w:rPr>
        <w:t xml:space="preserve"> were not considered when designing these SOPs</w:t>
      </w:r>
      <w:r w:rsidR="00143E19">
        <w:rPr>
          <w:rFonts w:ascii="Times New Roman" w:hAnsi="Times New Roman" w:cs="Times New Roman"/>
        </w:rPr>
        <w:t>. This was a subjective judgement and u</w:t>
      </w:r>
      <w:r w:rsidR="008B281C">
        <w:rPr>
          <w:rFonts w:ascii="Times New Roman" w:hAnsi="Times New Roman" w:cs="Times New Roman"/>
        </w:rPr>
        <w:t>pon testing the</w:t>
      </w:r>
      <w:r w:rsidR="00143E19">
        <w:rPr>
          <w:rFonts w:ascii="Times New Roman" w:hAnsi="Times New Roman" w:cs="Times New Roman"/>
        </w:rPr>
        <w:t xml:space="preserve"> SOPs, it may be determined that the SOPs should be broadened in terms of the</w:t>
      </w:r>
      <w:r w:rsidR="00A66870">
        <w:rPr>
          <w:rFonts w:ascii="Times New Roman" w:hAnsi="Times New Roman" w:cs="Times New Roman"/>
        </w:rPr>
        <w:t xml:space="preserve"> events they address.</w:t>
      </w:r>
      <w:r w:rsidR="00770B29" w:rsidRPr="00827DB1">
        <w:rPr>
          <w:rFonts w:ascii="Times New Roman" w:hAnsi="Times New Roman" w:cs="Times New Roman"/>
        </w:rPr>
        <w:br w:type="page"/>
      </w:r>
    </w:p>
    <w:p w14:paraId="3D66F59E" w14:textId="758F2B35" w:rsidR="000C1695" w:rsidRPr="00827DB1" w:rsidRDefault="00776388" w:rsidP="000C1695">
      <w:pPr>
        <w:spacing w:line="360" w:lineRule="auto"/>
        <w:rPr>
          <w:rFonts w:ascii="Times New Roman" w:hAnsi="Times New Roman" w:cs="Times New Roman"/>
          <w:b/>
          <w:bCs/>
          <w:sz w:val="28"/>
          <w:szCs w:val="28"/>
        </w:rPr>
      </w:pPr>
      <w:r w:rsidRPr="00827DB1">
        <w:rPr>
          <w:rFonts w:ascii="Times New Roman" w:hAnsi="Times New Roman" w:cs="Times New Roman"/>
          <w:b/>
          <w:bCs/>
          <w:sz w:val="28"/>
          <w:szCs w:val="28"/>
        </w:rPr>
        <w:lastRenderedPageBreak/>
        <w:t>Glossary</w:t>
      </w:r>
    </w:p>
    <w:p w14:paraId="31E995A7" w14:textId="77777777" w:rsidR="000C1695" w:rsidRPr="00827DB1" w:rsidRDefault="000C1695" w:rsidP="000C1695">
      <w:pPr>
        <w:spacing w:line="360" w:lineRule="auto"/>
        <w:rPr>
          <w:rFonts w:ascii="Times New Roman" w:hAnsi="Times New Roman" w:cs="Times New Roman"/>
        </w:rPr>
      </w:pPr>
      <w:r w:rsidRPr="00827DB1">
        <w:rPr>
          <w:rFonts w:ascii="Times New Roman" w:hAnsi="Times New Roman" w:cs="Times New Roman"/>
          <w:b/>
          <w:bCs/>
        </w:rPr>
        <w:t>Digital Identity (DID)</w:t>
      </w:r>
      <w:r w:rsidRPr="00827DB1">
        <w:rPr>
          <w:rFonts w:ascii="Times New Roman" w:hAnsi="Times New Roman" w:cs="Times New Roman"/>
        </w:rPr>
        <w:t xml:space="preserve"> – An online personal identity system.</w:t>
      </w:r>
    </w:p>
    <w:p w14:paraId="691EE6AE" w14:textId="77777777" w:rsidR="000C1695" w:rsidRPr="00827DB1" w:rsidRDefault="000C1695" w:rsidP="000C1695">
      <w:pPr>
        <w:spacing w:line="360" w:lineRule="auto"/>
        <w:rPr>
          <w:rFonts w:ascii="Times New Roman" w:hAnsi="Times New Roman" w:cs="Times New Roman"/>
        </w:rPr>
      </w:pPr>
      <w:r w:rsidRPr="00827DB1">
        <w:rPr>
          <w:rFonts w:ascii="Times New Roman" w:hAnsi="Times New Roman" w:cs="Times New Roman"/>
          <w:b/>
          <w:bCs/>
        </w:rPr>
        <w:t>Standard Operating Procedure (SOP)</w:t>
      </w:r>
      <w:r w:rsidRPr="00827DB1">
        <w:rPr>
          <w:rFonts w:ascii="Times New Roman" w:hAnsi="Times New Roman" w:cs="Times New Roman"/>
        </w:rPr>
        <w:t xml:space="preserve"> – The functions, processes and procedures that should be followed by Applicants, Subscribers, Claimants and Admin.</w:t>
      </w:r>
    </w:p>
    <w:p w14:paraId="61849832" w14:textId="77777777" w:rsidR="000C1695" w:rsidRPr="00827DB1" w:rsidRDefault="000C1695" w:rsidP="000C1695">
      <w:pPr>
        <w:spacing w:line="360" w:lineRule="auto"/>
        <w:rPr>
          <w:rFonts w:ascii="Times New Roman" w:hAnsi="Times New Roman" w:cs="Times New Roman"/>
        </w:rPr>
      </w:pPr>
      <w:r w:rsidRPr="00827DB1">
        <w:rPr>
          <w:rFonts w:ascii="Times New Roman" w:hAnsi="Times New Roman" w:cs="Times New Roman"/>
          <w:b/>
          <w:bCs/>
        </w:rPr>
        <w:t>Minimal Acceptable</w:t>
      </w:r>
      <w:r w:rsidRPr="00827DB1">
        <w:rPr>
          <w:rFonts w:ascii="Times New Roman" w:hAnsi="Times New Roman" w:cs="Times New Roman"/>
        </w:rPr>
        <w:t xml:space="preserve"> </w:t>
      </w:r>
      <w:r w:rsidRPr="00827DB1">
        <w:rPr>
          <w:rFonts w:ascii="Times New Roman" w:hAnsi="Times New Roman" w:cs="Times New Roman"/>
          <w:b/>
          <w:bCs/>
        </w:rPr>
        <w:t>Functionality (MAF)</w:t>
      </w:r>
      <w:r w:rsidRPr="00827DB1">
        <w:rPr>
          <w:rFonts w:ascii="Times New Roman" w:hAnsi="Times New Roman" w:cs="Times New Roman"/>
        </w:rPr>
        <w:t xml:space="preserve"> – The most fundamental scenario in which a Digital Identity system should operate.</w:t>
      </w:r>
    </w:p>
    <w:p w14:paraId="36CFA116" w14:textId="77777777" w:rsidR="000C1695" w:rsidRPr="00827DB1" w:rsidRDefault="000C1695" w:rsidP="000C1695">
      <w:pPr>
        <w:spacing w:line="360" w:lineRule="auto"/>
        <w:rPr>
          <w:rFonts w:ascii="Times New Roman" w:hAnsi="Times New Roman" w:cs="Times New Roman"/>
        </w:rPr>
      </w:pPr>
      <w:r w:rsidRPr="00827DB1">
        <w:rPr>
          <w:rFonts w:ascii="Times New Roman" w:hAnsi="Times New Roman" w:cs="Times New Roman"/>
          <w:b/>
          <w:bCs/>
        </w:rPr>
        <w:t>Minimum Support Documents (MSD)</w:t>
      </w:r>
      <w:r w:rsidRPr="00827DB1">
        <w:rPr>
          <w:rFonts w:ascii="Times New Roman" w:hAnsi="Times New Roman" w:cs="Times New Roman"/>
        </w:rPr>
        <w:t xml:space="preserve"> – The fundamental documents that can be used to validate and verify an identity, such as birth certificates, driver’s licenses and passports.</w:t>
      </w:r>
    </w:p>
    <w:p w14:paraId="5663AA8C" w14:textId="77777777" w:rsidR="000C1695" w:rsidRPr="00827DB1" w:rsidRDefault="000C1695" w:rsidP="000C1695">
      <w:pPr>
        <w:spacing w:line="360" w:lineRule="auto"/>
        <w:rPr>
          <w:rFonts w:ascii="Times New Roman" w:hAnsi="Times New Roman" w:cs="Times New Roman"/>
        </w:rPr>
      </w:pPr>
      <w:r w:rsidRPr="00827DB1">
        <w:rPr>
          <w:rFonts w:ascii="Times New Roman" w:hAnsi="Times New Roman" w:cs="Times New Roman"/>
          <w:b/>
          <w:bCs/>
        </w:rPr>
        <w:t>Applicant</w:t>
      </w:r>
      <w:r w:rsidRPr="00827DB1">
        <w:rPr>
          <w:rFonts w:ascii="Times New Roman" w:hAnsi="Times New Roman" w:cs="Times New Roman"/>
        </w:rPr>
        <w:t xml:space="preserve"> – A person who applies for a Digital Identity.</w:t>
      </w:r>
    </w:p>
    <w:p w14:paraId="4892A9BB" w14:textId="77777777" w:rsidR="000C1695" w:rsidRPr="00827DB1" w:rsidRDefault="000C1695" w:rsidP="000C1695">
      <w:pPr>
        <w:spacing w:line="360" w:lineRule="auto"/>
        <w:rPr>
          <w:rFonts w:ascii="Times New Roman" w:hAnsi="Times New Roman" w:cs="Times New Roman"/>
        </w:rPr>
      </w:pPr>
      <w:r w:rsidRPr="00827DB1">
        <w:rPr>
          <w:rFonts w:ascii="Times New Roman" w:hAnsi="Times New Roman" w:cs="Times New Roman"/>
          <w:b/>
          <w:bCs/>
        </w:rPr>
        <w:t>Subscriber</w:t>
      </w:r>
      <w:r w:rsidRPr="00827DB1">
        <w:rPr>
          <w:rFonts w:ascii="Times New Roman" w:hAnsi="Times New Roman" w:cs="Times New Roman"/>
        </w:rPr>
        <w:t xml:space="preserve"> – An Applicant who has passed validation and verification, and has been enrolled into the online Digital Identity system. Also, a Claimant who has passed authentication. The Digital Identity account holder.</w:t>
      </w:r>
    </w:p>
    <w:p w14:paraId="3D8641DA" w14:textId="77777777" w:rsidR="000C1695" w:rsidRPr="00827DB1" w:rsidRDefault="000C1695" w:rsidP="000C1695">
      <w:pPr>
        <w:spacing w:line="360" w:lineRule="auto"/>
        <w:rPr>
          <w:rFonts w:ascii="Times New Roman" w:hAnsi="Times New Roman" w:cs="Times New Roman"/>
        </w:rPr>
      </w:pPr>
      <w:r w:rsidRPr="00827DB1">
        <w:rPr>
          <w:rFonts w:ascii="Times New Roman" w:hAnsi="Times New Roman" w:cs="Times New Roman"/>
          <w:b/>
          <w:bCs/>
        </w:rPr>
        <w:t>Claimant</w:t>
      </w:r>
      <w:r w:rsidRPr="00827DB1">
        <w:rPr>
          <w:rFonts w:ascii="Times New Roman" w:hAnsi="Times New Roman" w:cs="Times New Roman"/>
        </w:rPr>
        <w:t xml:space="preserve"> – A person who claims to possess an identity and has not yet passed authentication.</w:t>
      </w:r>
    </w:p>
    <w:p w14:paraId="629916A5" w14:textId="77777777" w:rsidR="000C1695" w:rsidRPr="00827DB1" w:rsidRDefault="000C1695" w:rsidP="000C1695">
      <w:pPr>
        <w:spacing w:line="360" w:lineRule="auto"/>
        <w:rPr>
          <w:rFonts w:ascii="Times New Roman" w:hAnsi="Times New Roman" w:cs="Times New Roman"/>
        </w:rPr>
      </w:pPr>
      <w:r w:rsidRPr="00827DB1">
        <w:rPr>
          <w:rFonts w:ascii="Times New Roman" w:hAnsi="Times New Roman" w:cs="Times New Roman"/>
          <w:b/>
          <w:bCs/>
        </w:rPr>
        <w:t>Admin/Administration</w:t>
      </w:r>
      <w:r w:rsidRPr="00827DB1">
        <w:rPr>
          <w:rFonts w:ascii="Times New Roman" w:hAnsi="Times New Roman" w:cs="Times New Roman"/>
        </w:rPr>
        <w:t xml:space="preserve"> – The staff of the Digital Identity provider, who conducts Onboarding and Identity Lifecycle Management.</w:t>
      </w:r>
    </w:p>
    <w:p w14:paraId="2606989A" w14:textId="77777777" w:rsidR="000C1695" w:rsidRPr="00827DB1" w:rsidRDefault="000C1695" w:rsidP="000C1695">
      <w:pPr>
        <w:spacing w:line="360" w:lineRule="auto"/>
        <w:rPr>
          <w:rFonts w:ascii="Times New Roman" w:hAnsi="Times New Roman" w:cs="Times New Roman"/>
        </w:rPr>
      </w:pPr>
      <w:r w:rsidRPr="00827DB1">
        <w:rPr>
          <w:rFonts w:ascii="Times New Roman" w:hAnsi="Times New Roman" w:cs="Times New Roman"/>
          <w:b/>
          <w:bCs/>
        </w:rPr>
        <w:t>New Subscriber Registration Form</w:t>
      </w:r>
      <w:r w:rsidRPr="00827DB1">
        <w:rPr>
          <w:rFonts w:ascii="Times New Roman" w:hAnsi="Times New Roman" w:cs="Times New Roman"/>
        </w:rPr>
        <w:t xml:space="preserve"> – The form that is completed by an Applicant in-person to register for a Digital Identity. </w:t>
      </w:r>
    </w:p>
    <w:p w14:paraId="66190B8F" w14:textId="77777777" w:rsidR="000C1695" w:rsidRPr="00827DB1" w:rsidRDefault="000C1695" w:rsidP="000C1695">
      <w:pPr>
        <w:spacing w:line="360" w:lineRule="auto"/>
        <w:rPr>
          <w:rFonts w:ascii="Times New Roman" w:hAnsi="Times New Roman" w:cs="Times New Roman"/>
        </w:rPr>
      </w:pPr>
      <w:r w:rsidRPr="00827DB1">
        <w:rPr>
          <w:rFonts w:ascii="Times New Roman" w:hAnsi="Times New Roman" w:cs="Times New Roman"/>
          <w:b/>
          <w:bCs/>
        </w:rPr>
        <w:t>Service Provider (SP)</w:t>
      </w:r>
      <w:r w:rsidRPr="00827DB1">
        <w:rPr>
          <w:rFonts w:ascii="Times New Roman" w:hAnsi="Times New Roman" w:cs="Times New Roman"/>
        </w:rPr>
        <w:t xml:space="preserve"> – Also known as Admin/administrator, the SP conducts Onboarding and Identity Lifecycle Management.</w:t>
      </w:r>
    </w:p>
    <w:p w14:paraId="69DD4EF4" w14:textId="77777777" w:rsidR="000C1695" w:rsidRPr="00827DB1" w:rsidRDefault="000C1695" w:rsidP="000C1695">
      <w:pPr>
        <w:spacing w:line="360" w:lineRule="auto"/>
        <w:rPr>
          <w:rFonts w:ascii="Times New Roman" w:hAnsi="Times New Roman" w:cs="Times New Roman"/>
        </w:rPr>
      </w:pPr>
      <w:r w:rsidRPr="00827DB1">
        <w:rPr>
          <w:rFonts w:ascii="Times New Roman" w:hAnsi="Times New Roman" w:cs="Times New Roman"/>
          <w:b/>
          <w:bCs/>
        </w:rPr>
        <w:t>Unique Identity Number (UIN)</w:t>
      </w:r>
      <w:r w:rsidRPr="00827DB1">
        <w:rPr>
          <w:rFonts w:ascii="Times New Roman" w:hAnsi="Times New Roman" w:cs="Times New Roman"/>
        </w:rPr>
        <w:t xml:space="preserve"> – A unique number that is assigned to subscribers and is used to identity a Digital Identity account.</w:t>
      </w:r>
    </w:p>
    <w:p w14:paraId="6A2AD6F5" w14:textId="77777777" w:rsidR="000C1695" w:rsidRPr="00827DB1" w:rsidRDefault="000C1695" w:rsidP="000C1695">
      <w:pPr>
        <w:spacing w:line="360" w:lineRule="auto"/>
        <w:rPr>
          <w:rFonts w:ascii="Times New Roman" w:hAnsi="Times New Roman" w:cs="Times New Roman"/>
        </w:rPr>
      </w:pPr>
      <w:r w:rsidRPr="00827DB1">
        <w:rPr>
          <w:rFonts w:ascii="Times New Roman" w:hAnsi="Times New Roman" w:cs="Times New Roman"/>
          <w:b/>
          <w:bCs/>
        </w:rPr>
        <w:t>Password</w:t>
      </w:r>
      <w:r w:rsidRPr="00827DB1">
        <w:rPr>
          <w:rFonts w:ascii="Times New Roman" w:hAnsi="Times New Roman" w:cs="Times New Roman"/>
        </w:rPr>
        <w:t xml:space="preserve"> – A Subscriber-defined code that is known only to the Subscriber, and is used for authentication purposes.</w:t>
      </w:r>
    </w:p>
    <w:p w14:paraId="08855990" w14:textId="77777777" w:rsidR="000C1695" w:rsidRPr="00827DB1" w:rsidRDefault="000C1695" w:rsidP="000C1695">
      <w:pPr>
        <w:spacing w:line="360" w:lineRule="auto"/>
        <w:rPr>
          <w:rFonts w:ascii="Times New Roman" w:hAnsi="Times New Roman" w:cs="Times New Roman"/>
        </w:rPr>
      </w:pPr>
      <w:r w:rsidRPr="00827DB1">
        <w:rPr>
          <w:rFonts w:ascii="Times New Roman" w:hAnsi="Times New Roman" w:cs="Times New Roman"/>
          <w:b/>
          <w:bCs/>
        </w:rPr>
        <w:t>One Time Password (OTP)</w:t>
      </w:r>
      <w:r w:rsidRPr="00827DB1">
        <w:rPr>
          <w:rFonts w:ascii="Times New Roman" w:hAnsi="Times New Roman" w:cs="Times New Roman"/>
        </w:rPr>
        <w:t xml:space="preserve"> – A password that is generated by Admin and sent to the Subscriber via phone, email or post, which is used for authentication purposes.</w:t>
      </w:r>
    </w:p>
    <w:p w14:paraId="7EC993A5" w14:textId="77777777" w:rsidR="000C1695" w:rsidRPr="00827DB1" w:rsidRDefault="000C1695" w:rsidP="000C1695">
      <w:pPr>
        <w:spacing w:line="360" w:lineRule="auto"/>
        <w:rPr>
          <w:rFonts w:ascii="Times New Roman" w:hAnsi="Times New Roman" w:cs="Times New Roman"/>
        </w:rPr>
      </w:pPr>
      <w:r w:rsidRPr="00827DB1">
        <w:rPr>
          <w:rFonts w:ascii="Times New Roman" w:hAnsi="Times New Roman" w:cs="Times New Roman"/>
          <w:b/>
          <w:bCs/>
        </w:rPr>
        <w:t>Fingerprints</w:t>
      </w:r>
      <w:r w:rsidRPr="00827DB1">
        <w:rPr>
          <w:rFonts w:ascii="Times New Roman" w:hAnsi="Times New Roman" w:cs="Times New Roman"/>
        </w:rPr>
        <w:t xml:space="preserve"> – A biometric dataset obtained from the fingerprint of a Subscriber, which is used for authentication purposes.</w:t>
      </w:r>
    </w:p>
    <w:p w14:paraId="163212D6" w14:textId="77777777" w:rsidR="000C1695" w:rsidRPr="00827DB1" w:rsidRDefault="000C1695" w:rsidP="000C1695">
      <w:pPr>
        <w:spacing w:line="360" w:lineRule="auto"/>
        <w:rPr>
          <w:rFonts w:ascii="Times New Roman" w:hAnsi="Times New Roman" w:cs="Times New Roman"/>
        </w:rPr>
      </w:pPr>
      <w:r w:rsidRPr="00827DB1">
        <w:rPr>
          <w:rFonts w:ascii="Times New Roman" w:hAnsi="Times New Roman" w:cs="Times New Roman"/>
          <w:b/>
          <w:bCs/>
        </w:rPr>
        <w:t>Public Records Portal (PLP)</w:t>
      </w:r>
      <w:r w:rsidRPr="00827DB1">
        <w:rPr>
          <w:rFonts w:ascii="Times New Roman" w:hAnsi="Times New Roman" w:cs="Times New Roman"/>
        </w:rPr>
        <w:t xml:space="preserve"> – A database that may contain driving license records, passport records, etc. that can be used by Admin to validate and verify an Applicant.</w:t>
      </w:r>
    </w:p>
    <w:p w14:paraId="1A0952D1" w14:textId="77777777" w:rsidR="000C1695" w:rsidRPr="00827DB1" w:rsidRDefault="000C1695" w:rsidP="000C1695">
      <w:pPr>
        <w:spacing w:line="360" w:lineRule="auto"/>
        <w:rPr>
          <w:rFonts w:ascii="Times New Roman" w:hAnsi="Times New Roman" w:cs="Times New Roman"/>
        </w:rPr>
      </w:pPr>
      <w:r w:rsidRPr="00827DB1">
        <w:rPr>
          <w:rFonts w:ascii="Times New Roman" w:hAnsi="Times New Roman" w:cs="Times New Roman"/>
          <w:b/>
          <w:bCs/>
        </w:rPr>
        <w:lastRenderedPageBreak/>
        <w:t>Onboarding</w:t>
      </w:r>
      <w:r w:rsidRPr="00827DB1">
        <w:rPr>
          <w:rFonts w:ascii="Times New Roman" w:hAnsi="Times New Roman" w:cs="Times New Roman"/>
        </w:rPr>
        <w:t xml:space="preserve"> – The overarching function which begins with an applicant registering for an Digital identity in-person, and ends with the online binding of their personal attributes to authenticators.</w:t>
      </w:r>
    </w:p>
    <w:p w14:paraId="72BAE2CE" w14:textId="77777777" w:rsidR="000C1695" w:rsidRPr="00827DB1" w:rsidRDefault="000C1695" w:rsidP="000C1695">
      <w:pPr>
        <w:spacing w:line="360" w:lineRule="auto"/>
        <w:rPr>
          <w:rFonts w:ascii="Times New Roman" w:hAnsi="Times New Roman" w:cs="Times New Roman"/>
        </w:rPr>
      </w:pPr>
      <w:r w:rsidRPr="00827DB1">
        <w:rPr>
          <w:rFonts w:ascii="Times New Roman" w:hAnsi="Times New Roman" w:cs="Times New Roman"/>
          <w:b/>
          <w:bCs/>
        </w:rPr>
        <w:t>Validation</w:t>
      </w:r>
      <w:r w:rsidRPr="00827DB1">
        <w:rPr>
          <w:rFonts w:ascii="Times New Roman" w:hAnsi="Times New Roman" w:cs="Times New Roman"/>
        </w:rPr>
        <w:t xml:space="preserve"> – The process in which Admin ascertain if the Applicant possesses the identity that they claim.</w:t>
      </w:r>
    </w:p>
    <w:p w14:paraId="069BF299" w14:textId="77777777" w:rsidR="000C1695" w:rsidRPr="00827DB1" w:rsidRDefault="000C1695" w:rsidP="000C1695">
      <w:pPr>
        <w:spacing w:line="360" w:lineRule="auto"/>
        <w:rPr>
          <w:rFonts w:ascii="Times New Roman" w:hAnsi="Times New Roman" w:cs="Times New Roman"/>
        </w:rPr>
      </w:pPr>
      <w:r w:rsidRPr="00827DB1">
        <w:rPr>
          <w:rFonts w:ascii="Times New Roman" w:hAnsi="Times New Roman" w:cs="Times New Roman"/>
          <w:b/>
          <w:bCs/>
        </w:rPr>
        <w:t>Verification</w:t>
      </w:r>
      <w:r w:rsidRPr="00827DB1">
        <w:rPr>
          <w:rFonts w:ascii="Times New Roman" w:hAnsi="Times New Roman" w:cs="Times New Roman"/>
        </w:rPr>
        <w:t xml:space="preserve"> – The process in which Admin ascertain if the personal attributes of the Applicant are corroborated by more than one supporting document.</w:t>
      </w:r>
    </w:p>
    <w:p w14:paraId="27B69181" w14:textId="77777777" w:rsidR="000C1695" w:rsidRPr="00827DB1" w:rsidRDefault="000C1695" w:rsidP="000C1695">
      <w:pPr>
        <w:spacing w:line="360" w:lineRule="auto"/>
        <w:rPr>
          <w:rFonts w:ascii="Times New Roman" w:hAnsi="Times New Roman" w:cs="Times New Roman"/>
        </w:rPr>
      </w:pPr>
      <w:r w:rsidRPr="00827DB1">
        <w:rPr>
          <w:rFonts w:ascii="Times New Roman" w:hAnsi="Times New Roman" w:cs="Times New Roman"/>
          <w:b/>
          <w:bCs/>
        </w:rPr>
        <w:t>Enrolment</w:t>
      </w:r>
      <w:r w:rsidRPr="00827DB1">
        <w:rPr>
          <w:rFonts w:ascii="Times New Roman" w:hAnsi="Times New Roman" w:cs="Times New Roman"/>
        </w:rPr>
        <w:t xml:space="preserve"> – The process in which an Applicant becomes an online account holder, a Subscriber.</w:t>
      </w:r>
    </w:p>
    <w:p w14:paraId="21F8C500" w14:textId="77777777" w:rsidR="000C1695" w:rsidRPr="00827DB1" w:rsidRDefault="000C1695" w:rsidP="000C1695">
      <w:pPr>
        <w:spacing w:line="360" w:lineRule="auto"/>
        <w:rPr>
          <w:rFonts w:ascii="Times New Roman" w:hAnsi="Times New Roman" w:cs="Times New Roman"/>
        </w:rPr>
      </w:pPr>
      <w:r w:rsidRPr="00827DB1">
        <w:rPr>
          <w:rFonts w:ascii="Times New Roman" w:hAnsi="Times New Roman" w:cs="Times New Roman"/>
          <w:b/>
          <w:bCs/>
        </w:rPr>
        <w:t>Binding</w:t>
      </w:r>
      <w:r w:rsidRPr="00827DB1">
        <w:rPr>
          <w:rFonts w:ascii="Times New Roman" w:hAnsi="Times New Roman" w:cs="Times New Roman"/>
        </w:rPr>
        <w:t xml:space="preserve"> – The process in which Admin commit an authenticator to a Digital Identity account.</w:t>
      </w:r>
    </w:p>
    <w:p w14:paraId="5FAA613F" w14:textId="77777777" w:rsidR="000C1695" w:rsidRPr="00827DB1" w:rsidRDefault="000C1695" w:rsidP="000C1695">
      <w:pPr>
        <w:spacing w:line="360" w:lineRule="auto"/>
        <w:rPr>
          <w:rFonts w:ascii="Times New Roman" w:hAnsi="Times New Roman" w:cs="Times New Roman"/>
        </w:rPr>
      </w:pPr>
      <w:r w:rsidRPr="00827DB1">
        <w:rPr>
          <w:rFonts w:ascii="Times New Roman" w:hAnsi="Times New Roman" w:cs="Times New Roman"/>
          <w:b/>
          <w:bCs/>
        </w:rPr>
        <w:t>Credentialing</w:t>
      </w:r>
      <w:r w:rsidRPr="00827DB1">
        <w:rPr>
          <w:rFonts w:ascii="Times New Roman" w:hAnsi="Times New Roman" w:cs="Times New Roman"/>
        </w:rPr>
        <w:t xml:space="preserve"> – The process of binding the identity of a subscriber to authenticators.</w:t>
      </w:r>
    </w:p>
    <w:p w14:paraId="26619C55" w14:textId="77777777" w:rsidR="000C1695" w:rsidRPr="00827DB1" w:rsidRDefault="000C1695" w:rsidP="000C1695">
      <w:pPr>
        <w:spacing w:line="360" w:lineRule="auto"/>
        <w:rPr>
          <w:rFonts w:ascii="Times New Roman" w:hAnsi="Times New Roman" w:cs="Times New Roman"/>
        </w:rPr>
      </w:pPr>
      <w:r w:rsidRPr="00827DB1">
        <w:rPr>
          <w:rFonts w:ascii="Times New Roman" w:hAnsi="Times New Roman" w:cs="Times New Roman"/>
          <w:b/>
          <w:bCs/>
        </w:rPr>
        <w:t>Identity Lifecycle Management</w:t>
      </w:r>
      <w:r w:rsidRPr="00827DB1">
        <w:rPr>
          <w:rFonts w:ascii="Times New Roman" w:hAnsi="Times New Roman" w:cs="Times New Roman"/>
        </w:rPr>
        <w:t xml:space="preserve"> – The overarching function undertaken primarily by Admin to maintain Digital Identity account data for security and due diligence.</w:t>
      </w:r>
    </w:p>
    <w:p w14:paraId="09B738AE" w14:textId="77777777" w:rsidR="000C1695" w:rsidRPr="00827DB1" w:rsidRDefault="000C1695" w:rsidP="000C1695">
      <w:pPr>
        <w:spacing w:line="360" w:lineRule="auto"/>
        <w:rPr>
          <w:rFonts w:ascii="Times New Roman" w:hAnsi="Times New Roman" w:cs="Times New Roman"/>
        </w:rPr>
      </w:pPr>
      <w:r w:rsidRPr="00827DB1">
        <w:rPr>
          <w:rFonts w:ascii="Times New Roman" w:hAnsi="Times New Roman" w:cs="Times New Roman"/>
          <w:b/>
          <w:bCs/>
        </w:rPr>
        <w:t>Subscriber Identity Account (SIA)</w:t>
      </w:r>
      <w:r w:rsidRPr="00827DB1">
        <w:rPr>
          <w:rFonts w:ascii="Times New Roman" w:hAnsi="Times New Roman" w:cs="Times New Roman"/>
        </w:rPr>
        <w:t xml:space="preserve"> – The unique Digital Identity account belonging to a Subscriber, in which all data (current, upcoming and historic) are contained.</w:t>
      </w:r>
    </w:p>
    <w:p w14:paraId="55062FD8" w14:textId="77777777" w:rsidR="000C1695" w:rsidRPr="00827DB1" w:rsidRDefault="000C1695" w:rsidP="000C1695">
      <w:pPr>
        <w:spacing w:line="360" w:lineRule="auto"/>
        <w:rPr>
          <w:rFonts w:ascii="Times New Roman" w:hAnsi="Times New Roman" w:cs="Times New Roman"/>
        </w:rPr>
      </w:pPr>
      <w:r w:rsidRPr="00827DB1">
        <w:rPr>
          <w:rFonts w:ascii="Times New Roman" w:hAnsi="Times New Roman" w:cs="Times New Roman"/>
          <w:b/>
          <w:bCs/>
        </w:rPr>
        <w:t>Subscribers Digital Identity System (SDIS)</w:t>
      </w:r>
      <w:r w:rsidRPr="00827DB1">
        <w:rPr>
          <w:rFonts w:ascii="Times New Roman" w:hAnsi="Times New Roman" w:cs="Times New Roman"/>
        </w:rPr>
        <w:t xml:space="preserve"> - The location within the Digital Identity system in which logs of Subscriber actions are made.</w:t>
      </w:r>
    </w:p>
    <w:p w14:paraId="696659FE" w14:textId="77777777" w:rsidR="000C1695" w:rsidRPr="00827DB1" w:rsidRDefault="000C1695" w:rsidP="000C1695">
      <w:pPr>
        <w:spacing w:line="360" w:lineRule="auto"/>
        <w:rPr>
          <w:rFonts w:ascii="Times New Roman" w:hAnsi="Times New Roman" w:cs="Times New Roman"/>
        </w:rPr>
      </w:pPr>
      <w:r w:rsidRPr="00827DB1">
        <w:rPr>
          <w:rFonts w:ascii="Times New Roman" w:hAnsi="Times New Roman" w:cs="Times New Roman"/>
          <w:b/>
          <w:bCs/>
        </w:rPr>
        <w:t>Revocation</w:t>
      </w:r>
      <w:r w:rsidRPr="00827DB1">
        <w:rPr>
          <w:rFonts w:ascii="Times New Roman" w:hAnsi="Times New Roman" w:cs="Times New Roman"/>
        </w:rPr>
        <w:t xml:space="preserve"> – The process in which a Digital Identity account is removed.</w:t>
      </w:r>
    </w:p>
    <w:p w14:paraId="02CE1CEE" w14:textId="284D6D4D" w:rsidR="00770B29" w:rsidRPr="00827DB1" w:rsidRDefault="00770B29" w:rsidP="000C1695">
      <w:pPr>
        <w:spacing w:line="360" w:lineRule="auto"/>
        <w:rPr>
          <w:rFonts w:ascii="Times New Roman" w:hAnsi="Times New Roman" w:cs="Times New Roman"/>
        </w:rPr>
      </w:pPr>
    </w:p>
    <w:p w14:paraId="1B9BA495" w14:textId="77777777" w:rsidR="00E21378" w:rsidRPr="00827DB1" w:rsidRDefault="000C1695" w:rsidP="000C1695">
      <w:pPr>
        <w:spacing w:line="360" w:lineRule="auto"/>
        <w:rPr>
          <w:rFonts w:ascii="Times New Roman" w:hAnsi="Times New Roman" w:cs="Times New Roman"/>
          <w:b/>
          <w:bCs/>
          <w:sz w:val="28"/>
          <w:szCs w:val="28"/>
        </w:rPr>
        <w:sectPr w:rsidR="00E21378" w:rsidRPr="00827DB1" w:rsidSect="00405D6D">
          <w:footerReference w:type="default" r:id="rId25"/>
          <w:pgSz w:w="11906" w:h="16838"/>
          <w:pgMar w:top="1440" w:right="1440" w:bottom="1440" w:left="1440" w:header="708" w:footer="708" w:gutter="0"/>
          <w:pgNumType w:start="9"/>
          <w:cols w:space="708"/>
          <w:docGrid w:linePitch="360"/>
        </w:sectPr>
      </w:pPr>
      <w:r w:rsidRPr="00827DB1">
        <w:rPr>
          <w:rFonts w:ascii="Times New Roman" w:hAnsi="Times New Roman" w:cs="Times New Roman"/>
          <w:b/>
          <w:bCs/>
          <w:sz w:val="28"/>
          <w:szCs w:val="28"/>
        </w:rPr>
        <w:br w:type="page"/>
      </w:r>
    </w:p>
    <w:p w14:paraId="4D43A62B" w14:textId="0D00B9F4" w:rsidR="00770B29" w:rsidRPr="00827DB1" w:rsidRDefault="00657FA8" w:rsidP="000C1695">
      <w:pPr>
        <w:spacing w:line="360" w:lineRule="auto"/>
        <w:rPr>
          <w:rFonts w:ascii="Times New Roman" w:hAnsi="Times New Roman" w:cs="Times New Roman"/>
          <w:b/>
          <w:bCs/>
          <w:sz w:val="28"/>
          <w:szCs w:val="28"/>
        </w:rPr>
      </w:pPr>
      <w:r w:rsidRPr="00827DB1">
        <w:rPr>
          <w:rFonts w:ascii="Times New Roman" w:hAnsi="Times New Roman" w:cs="Times New Roman"/>
          <w:b/>
          <w:bCs/>
          <w:sz w:val="28"/>
          <w:szCs w:val="28"/>
        </w:rPr>
        <w:lastRenderedPageBreak/>
        <w:t>Appendix</w:t>
      </w:r>
      <w:r w:rsidR="00770B29" w:rsidRPr="00827DB1">
        <w:rPr>
          <w:rFonts w:ascii="Times New Roman" w:hAnsi="Times New Roman" w:cs="Times New Roman"/>
          <w:b/>
          <w:bCs/>
          <w:sz w:val="28"/>
          <w:szCs w:val="28"/>
        </w:rPr>
        <w:t xml:space="preserve"> A: NIST Information Assurance Framework</w:t>
      </w:r>
    </w:p>
    <w:tbl>
      <w:tblPr>
        <w:tblStyle w:val="TableGrid"/>
        <w:tblW w:w="0" w:type="auto"/>
        <w:tblLook w:val="04A0" w:firstRow="1" w:lastRow="0" w:firstColumn="1" w:lastColumn="0" w:noHBand="0" w:noVBand="1"/>
      </w:tblPr>
      <w:tblGrid>
        <w:gridCol w:w="1563"/>
        <w:gridCol w:w="1984"/>
        <w:gridCol w:w="5245"/>
        <w:gridCol w:w="4678"/>
      </w:tblGrid>
      <w:tr w:rsidR="00F6727D" w:rsidRPr="00827DB1" w14:paraId="55207B0D" w14:textId="77777777" w:rsidTr="00982ECC">
        <w:tc>
          <w:tcPr>
            <w:tcW w:w="1555" w:type="dxa"/>
          </w:tcPr>
          <w:p w14:paraId="3AF66E5B" w14:textId="0D60ECB6" w:rsidR="00F6727D" w:rsidRPr="00827DB1" w:rsidRDefault="00347954" w:rsidP="00982ECC">
            <w:pPr>
              <w:spacing w:line="276" w:lineRule="auto"/>
              <w:rPr>
                <w:rFonts w:ascii="Times New Roman" w:hAnsi="Times New Roman" w:cs="Times New Roman"/>
                <w:b/>
                <w:bCs/>
                <w:sz w:val="24"/>
                <w:szCs w:val="24"/>
              </w:rPr>
            </w:pPr>
            <w:r w:rsidRPr="00827DB1">
              <w:rPr>
                <w:rFonts w:ascii="Times New Roman" w:hAnsi="Times New Roman" w:cs="Times New Roman"/>
                <w:b/>
                <w:bCs/>
                <w:sz w:val="24"/>
                <w:szCs w:val="24"/>
              </w:rPr>
              <w:t>Requirement</w:t>
            </w:r>
          </w:p>
        </w:tc>
        <w:tc>
          <w:tcPr>
            <w:tcW w:w="1984" w:type="dxa"/>
          </w:tcPr>
          <w:p w14:paraId="1AF46184" w14:textId="3F16B4FD" w:rsidR="00F6727D" w:rsidRPr="00827DB1" w:rsidRDefault="00347954" w:rsidP="00982ECC">
            <w:pPr>
              <w:spacing w:line="276" w:lineRule="auto"/>
              <w:rPr>
                <w:rFonts w:ascii="Times New Roman" w:hAnsi="Times New Roman" w:cs="Times New Roman"/>
                <w:b/>
                <w:bCs/>
                <w:sz w:val="24"/>
                <w:szCs w:val="24"/>
              </w:rPr>
            </w:pPr>
            <w:r w:rsidRPr="00827DB1">
              <w:rPr>
                <w:rFonts w:ascii="Times New Roman" w:hAnsi="Times New Roman" w:cs="Times New Roman"/>
                <w:b/>
                <w:bCs/>
                <w:sz w:val="24"/>
                <w:szCs w:val="24"/>
              </w:rPr>
              <w:t>IAL1</w:t>
            </w:r>
          </w:p>
        </w:tc>
        <w:tc>
          <w:tcPr>
            <w:tcW w:w="5245" w:type="dxa"/>
          </w:tcPr>
          <w:p w14:paraId="2C4DD13B" w14:textId="790949A6" w:rsidR="00F6727D" w:rsidRPr="00827DB1" w:rsidRDefault="00347954" w:rsidP="00982ECC">
            <w:pPr>
              <w:spacing w:line="276" w:lineRule="auto"/>
              <w:rPr>
                <w:rFonts w:ascii="Times New Roman" w:hAnsi="Times New Roman" w:cs="Times New Roman"/>
                <w:b/>
                <w:bCs/>
                <w:sz w:val="24"/>
                <w:szCs w:val="24"/>
              </w:rPr>
            </w:pPr>
            <w:r w:rsidRPr="00827DB1">
              <w:rPr>
                <w:rFonts w:ascii="Times New Roman" w:hAnsi="Times New Roman" w:cs="Times New Roman"/>
                <w:b/>
                <w:bCs/>
                <w:sz w:val="24"/>
                <w:szCs w:val="24"/>
              </w:rPr>
              <w:t>IAL2</w:t>
            </w:r>
          </w:p>
        </w:tc>
        <w:tc>
          <w:tcPr>
            <w:tcW w:w="4678" w:type="dxa"/>
          </w:tcPr>
          <w:p w14:paraId="40609AD4" w14:textId="45274B39" w:rsidR="00F6727D" w:rsidRPr="00827DB1" w:rsidRDefault="00347954" w:rsidP="00982ECC">
            <w:pPr>
              <w:spacing w:line="276" w:lineRule="auto"/>
              <w:rPr>
                <w:rFonts w:ascii="Times New Roman" w:hAnsi="Times New Roman" w:cs="Times New Roman"/>
                <w:b/>
                <w:bCs/>
                <w:sz w:val="24"/>
                <w:szCs w:val="24"/>
              </w:rPr>
            </w:pPr>
            <w:r w:rsidRPr="00827DB1">
              <w:rPr>
                <w:rFonts w:ascii="Times New Roman" w:hAnsi="Times New Roman" w:cs="Times New Roman"/>
                <w:b/>
                <w:bCs/>
                <w:sz w:val="24"/>
                <w:szCs w:val="24"/>
              </w:rPr>
              <w:t>IAL3</w:t>
            </w:r>
          </w:p>
        </w:tc>
      </w:tr>
      <w:tr w:rsidR="00F6727D" w:rsidRPr="00827DB1" w14:paraId="5A7ED5FA" w14:textId="77777777" w:rsidTr="00982ECC">
        <w:tc>
          <w:tcPr>
            <w:tcW w:w="1555" w:type="dxa"/>
          </w:tcPr>
          <w:p w14:paraId="5A1D78DD" w14:textId="209F26C1" w:rsidR="00F6727D" w:rsidRPr="00827DB1" w:rsidRDefault="0096326B"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Presence</w:t>
            </w:r>
          </w:p>
        </w:tc>
        <w:tc>
          <w:tcPr>
            <w:tcW w:w="1984" w:type="dxa"/>
          </w:tcPr>
          <w:p w14:paraId="37B299A4" w14:textId="01FEDE4F" w:rsidR="00F6727D" w:rsidRPr="00827DB1" w:rsidRDefault="0096326B"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 xml:space="preserve">No </w:t>
            </w:r>
            <w:r w:rsidR="00D76EC6" w:rsidRPr="00827DB1">
              <w:rPr>
                <w:rFonts w:ascii="Times New Roman" w:hAnsi="Times New Roman" w:cs="Times New Roman"/>
                <w:sz w:val="20"/>
                <w:szCs w:val="20"/>
              </w:rPr>
              <w:t>r</w:t>
            </w:r>
            <w:r w:rsidRPr="00827DB1">
              <w:rPr>
                <w:rFonts w:ascii="Times New Roman" w:hAnsi="Times New Roman" w:cs="Times New Roman"/>
                <w:sz w:val="20"/>
                <w:szCs w:val="20"/>
              </w:rPr>
              <w:t>equirements</w:t>
            </w:r>
          </w:p>
        </w:tc>
        <w:tc>
          <w:tcPr>
            <w:tcW w:w="5245" w:type="dxa"/>
          </w:tcPr>
          <w:p w14:paraId="59BCFCDF" w14:textId="1F38BF5D" w:rsidR="00F6727D" w:rsidRPr="00827DB1" w:rsidRDefault="00D76EC6"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In-person and unsupervised remote</w:t>
            </w:r>
          </w:p>
        </w:tc>
        <w:tc>
          <w:tcPr>
            <w:tcW w:w="4678" w:type="dxa"/>
          </w:tcPr>
          <w:p w14:paraId="423DDE1D" w14:textId="322C3188" w:rsidR="00F6727D" w:rsidRPr="00827DB1" w:rsidRDefault="00AC2264"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In-person and supervised remote</w:t>
            </w:r>
          </w:p>
        </w:tc>
      </w:tr>
      <w:tr w:rsidR="0096326B" w:rsidRPr="00827DB1" w14:paraId="302868E0" w14:textId="77777777" w:rsidTr="00982ECC">
        <w:tc>
          <w:tcPr>
            <w:tcW w:w="1555" w:type="dxa"/>
          </w:tcPr>
          <w:p w14:paraId="4EE3B0AF" w14:textId="7867AA67" w:rsidR="0096326B" w:rsidRPr="00827DB1" w:rsidRDefault="0096326B"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Resolution</w:t>
            </w:r>
          </w:p>
        </w:tc>
        <w:tc>
          <w:tcPr>
            <w:tcW w:w="1984" w:type="dxa"/>
          </w:tcPr>
          <w:p w14:paraId="0FFE13C0" w14:textId="1A546474" w:rsidR="0096326B" w:rsidRPr="00827DB1" w:rsidRDefault="0096326B"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 xml:space="preserve">No </w:t>
            </w:r>
            <w:r w:rsidR="00D76EC6" w:rsidRPr="00827DB1">
              <w:rPr>
                <w:rFonts w:ascii="Times New Roman" w:hAnsi="Times New Roman" w:cs="Times New Roman"/>
                <w:sz w:val="20"/>
                <w:szCs w:val="20"/>
              </w:rPr>
              <w:t>r</w:t>
            </w:r>
            <w:r w:rsidRPr="00827DB1">
              <w:rPr>
                <w:rFonts w:ascii="Times New Roman" w:hAnsi="Times New Roman" w:cs="Times New Roman"/>
                <w:sz w:val="20"/>
                <w:szCs w:val="20"/>
              </w:rPr>
              <w:t>equirements</w:t>
            </w:r>
          </w:p>
        </w:tc>
        <w:tc>
          <w:tcPr>
            <w:tcW w:w="5245" w:type="dxa"/>
          </w:tcPr>
          <w:p w14:paraId="50E4F2B0" w14:textId="77777777" w:rsidR="0096326B" w:rsidRPr="00827DB1" w:rsidRDefault="00D76EC6"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-The minimum attributes necessary to accomplish identity resolution</w:t>
            </w:r>
          </w:p>
          <w:p w14:paraId="21486EFD" w14:textId="0954C8F8" w:rsidR="00B1162C" w:rsidRPr="00827DB1" w:rsidRDefault="00B1162C"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 Knowledge-based verification (KBV) may be used</w:t>
            </w:r>
          </w:p>
        </w:tc>
        <w:tc>
          <w:tcPr>
            <w:tcW w:w="4678" w:type="dxa"/>
          </w:tcPr>
          <w:p w14:paraId="72D6A943" w14:textId="3349BFEC" w:rsidR="0096326B" w:rsidRPr="00827DB1" w:rsidRDefault="00AC2264"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Same as IAL2</w:t>
            </w:r>
          </w:p>
        </w:tc>
      </w:tr>
      <w:tr w:rsidR="0096326B" w:rsidRPr="00827DB1" w14:paraId="21E3B8C1" w14:textId="77777777" w:rsidTr="00982ECC">
        <w:tc>
          <w:tcPr>
            <w:tcW w:w="1555" w:type="dxa"/>
          </w:tcPr>
          <w:p w14:paraId="194C24D5" w14:textId="6A564470" w:rsidR="0096326B" w:rsidRPr="00827DB1" w:rsidRDefault="0096326B"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Evidence</w:t>
            </w:r>
          </w:p>
        </w:tc>
        <w:tc>
          <w:tcPr>
            <w:tcW w:w="1984" w:type="dxa"/>
          </w:tcPr>
          <w:p w14:paraId="192DAF7C" w14:textId="1868DC0E" w:rsidR="0096326B" w:rsidRPr="00827DB1" w:rsidRDefault="00D76EC6"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No identity evidence is collected</w:t>
            </w:r>
          </w:p>
        </w:tc>
        <w:tc>
          <w:tcPr>
            <w:tcW w:w="5245" w:type="dxa"/>
          </w:tcPr>
          <w:p w14:paraId="787460B0" w14:textId="77777777" w:rsidR="0096326B" w:rsidRPr="00827DB1" w:rsidRDefault="00B1162C"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 xml:space="preserve">- One piece of SUPERIOR or STRONG evidence depending on </w:t>
            </w:r>
            <w:r w:rsidR="008F7708" w:rsidRPr="00827DB1">
              <w:rPr>
                <w:rFonts w:ascii="Times New Roman" w:hAnsi="Times New Roman" w:cs="Times New Roman"/>
                <w:sz w:val="20"/>
                <w:szCs w:val="20"/>
              </w:rPr>
              <w:t>strength of original proof and validation occurs with issuing source, OR</w:t>
            </w:r>
          </w:p>
          <w:p w14:paraId="474B1F36" w14:textId="2451E5DE" w:rsidR="008F7708" w:rsidRPr="00827DB1" w:rsidRDefault="008F7708"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 Two pieces of STRONG evidence, OR</w:t>
            </w:r>
          </w:p>
          <w:p w14:paraId="08B1F30E" w14:textId="55A93DC6" w:rsidR="008F7708" w:rsidRPr="00827DB1" w:rsidRDefault="008F7708"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 One piece of STRONG evidence plus two pieces of FAIR evidence.</w:t>
            </w:r>
          </w:p>
        </w:tc>
        <w:tc>
          <w:tcPr>
            <w:tcW w:w="4678" w:type="dxa"/>
          </w:tcPr>
          <w:p w14:paraId="514E0D5C" w14:textId="15216802" w:rsidR="0096326B" w:rsidRPr="00827DB1" w:rsidRDefault="00AC2264"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-Two piece</w:t>
            </w:r>
            <w:r w:rsidR="00E55446" w:rsidRPr="00827DB1">
              <w:rPr>
                <w:rFonts w:ascii="Times New Roman" w:hAnsi="Times New Roman" w:cs="Times New Roman"/>
                <w:sz w:val="20"/>
                <w:szCs w:val="20"/>
              </w:rPr>
              <w:t>s</w:t>
            </w:r>
            <w:r w:rsidRPr="00827DB1">
              <w:rPr>
                <w:rFonts w:ascii="Times New Roman" w:hAnsi="Times New Roman" w:cs="Times New Roman"/>
                <w:sz w:val="20"/>
                <w:szCs w:val="20"/>
              </w:rPr>
              <w:t xml:space="preserve"> of SUPERIOR evidence, OR</w:t>
            </w:r>
          </w:p>
          <w:p w14:paraId="0C290D14" w14:textId="77777777" w:rsidR="00AC2264" w:rsidRPr="00827DB1" w:rsidRDefault="00AC2264"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 xml:space="preserve">- </w:t>
            </w:r>
            <w:r w:rsidR="00E55446" w:rsidRPr="00827DB1">
              <w:rPr>
                <w:rFonts w:ascii="Times New Roman" w:hAnsi="Times New Roman" w:cs="Times New Roman"/>
                <w:sz w:val="20"/>
                <w:szCs w:val="20"/>
              </w:rPr>
              <w:t>One piece of SUPERIOR evidence and one piece of STRONG evidence depending on strength of original proof and validation occurs with issuing source, OR</w:t>
            </w:r>
          </w:p>
          <w:p w14:paraId="2DC60CBF" w14:textId="0D656B18" w:rsidR="00E55446" w:rsidRPr="00827DB1" w:rsidRDefault="00E55446"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w:t>
            </w:r>
            <w:r w:rsidR="00153A21" w:rsidRPr="00827DB1">
              <w:rPr>
                <w:rFonts w:ascii="Times New Roman" w:hAnsi="Times New Roman" w:cs="Times New Roman"/>
                <w:sz w:val="20"/>
                <w:szCs w:val="20"/>
              </w:rPr>
              <w:t xml:space="preserve"> Two piece of STRONG evidence plus one piece of FAIR evidence.</w:t>
            </w:r>
          </w:p>
        </w:tc>
      </w:tr>
      <w:tr w:rsidR="0096326B" w:rsidRPr="00827DB1" w14:paraId="3D7FA341" w14:textId="77777777" w:rsidTr="00982ECC">
        <w:tc>
          <w:tcPr>
            <w:tcW w:w="1555" w:type="dxa"/>
          </w:tcPr>
          <w:p w14:paraId="383394E3" w14:textId="51672B59" w:rsidR="0096326B" w:rsidRPr="00827DB1" w:rsidRDefault="0096326B"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Validation</w:t>
            </w:r>
          </w:p>
        </w:tc>
        <w:tc>
          <w:tcPr>
            <w:tcW w:w="1984" w:type="dxa"/>
          </w:tcPr>
          <w:p w14:paraId="2DE39AF6" w14:textId="39221335" w:rsidR="0096326B" w:rsidRPr="00827DB1" w:rsidRDefault="00D76EC6"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No validation</w:t>
            </w:r>
          </w:p>
        </w:tc>
        <w:tc>
          <w:tcPr>
            <w:tcW w:w="5245" w:type="dxa"/>
          </w:tcPr>
          <w:p w14:paraId="0FBCA8AF" w14:textId="70F7894B" w:rsidR="0096326B" w:rsidRPr="00827DB1" w:rsidRDefault="0083093E"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Each piece of evidence must be validated with a process that is able to achieve the same strength as the evidence presented.</w:t>
            </w:r>
          </w:p>
        </w:tc>
        <w:tc>
          <w:tcPr>
            <w:tcW w:w="4678" w:type="dxa"/>
          </w:tcPr>
          <w:p w14:paraId="53A008D5" w14:textId="223BD889" w:rsidR="0096326B" w:rsidRPr="00827DB1" w:rsidRDefault="00153A21"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Same as IAL2</w:t>
            </w:r>
          </w:p>
        </w:tc>
      </w:tr>
      <w:tr w:rsidR="0096326B" w:rsidRPr="00827DB1" w14:paraId="66B68F3C" w14:textId="77777777" w:rsidTr="00982ECC">
        <w:tc>
          <w:tcPr>
            <w:tcW w:w="1555" w:type="dxa"/>
          </w:tcPr>
          <w:p w14:paraId="64A6C037" w14:textId="7207E647" w:rsidR="0096326B" w:rsidRPr="00827DB1" w:rsidRDefault="0096326B"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Verification</w:t>
            </w:r>
          </w:p>
        </w:tc>
        <w:tc>
          <w:tcPr>
            <w:tcW w:w="1984" w:type="dxa"/>
          </w:tcPr>
          <w:p w14:paraId="6C28E262" w14:textId="02035554" w:rsidR="0096326B" w:rsidRPr="00827DB1" w:rsidRDefault="00D76EC6"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No verification</w:t>
            </w:r>
          </w:p>
        </w:tc>
        <w:tc>
          <w:tcPr>
            <w:tcW w:w="5245" w:type="dxa"/>
          </w:tcPr>
          <w:p w14:paraId="7781B2B9" w14:textId="3F8DF3C4" w:rsidR="0096326B" w:rsidRPr="00827DB1" w:rsidRDefault="0083093E"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Verified by a process that is able to achieve a strength of STRONG</w:t>
            </w:r>
          </w:p>
        </w:tc>
        <w:tc>
          <w:tcPr>
            <w:tcW w:w="4678" w:type="dxa"/>
          </w:tcPr>
          <w:p w14:paraId="45B25D6A" w14:textId="2E938A41" w:rsidR="0096326B" w:rsidRPr="00827DB1" w:rsidRDefault="00153A21"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Verification by a process that is able to achieve a strength of SUPERIOR</w:t>
            </w:r>
          </w:p>
        </w:tc>
      </w:tr>
      <w:tr w:rsidR="0096326B" w:rsidRPr="00827DB1" w14:paraId="0E7B440D" w14:textId="77777777" w:rsidTr="00982ECC">
        <w:tc>
          <w:tcPr>
            <w:tcW w:w="1555" w:type="dxa"/>
          </w:tcPr>
          <w:p w14:paraId="04A1E7F0" w14:textId="5A23E419" w:rsidR="0096326B" w:rsidRPr="00827DB1" w:rsidRDefault="0096326B"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Address Confirmation</w:t>
            </w:r>
          </w:p>
        </w:tc>
        <w:tc>
          <w:tcPr>
            <w:tcW w:w="1984" w:type="dxa"/>
          </w:tcPr>
          <w:p w14:paraId="524B8E52" w14:textId="1809AF5B" w:rsidR="0096326B" w:rsidRPr="00827DB1" w:rsidRDefault="00D76EC6"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No requirements for address confirmation required</w:t>
            </w:r>
          </w:p>
        </w:tc>
        <w:tc>
          <w:tcPr>
            <w:tcW w:w="5245" w:type="dxa"/>
          </w:tcPr>
          <w:p w14:paraId="379FB91B" w14:textId="0A742F9C" w:rsidR="0096326B" w:rsidRPr="00827DB1" w:rsidRDefault="0083093E"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Enrolment code sent to any address of record. Notification sent by means difference from enrolment code.</w:t>
            </w:r>
          </w:p>
        </w:tc>
        <w:tc>
          <w:tcPr>
            <w:tcW w:w="4678" w:type="dxa"/>
          </w:tcPr>
          <w:p w14:paraId="058D0812" w14:textId="26E0376B" w:rsidR="0096326B" w:rsidRPr="00827DB1" w:rsidRDefault="00153A21"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Required</w:t>
            </w:r>
            <w:r w:rsidR="00BE0724" w:rsidRPr="00827DB1">
              <w:rPr>
                <w:rFonts w:ascii="Times New Roman" w:hAnsi="Times New Roman" w:cs="Times New Roman"/>
                <w:sz w:val="20"/>
                <w:szCs w:val="20"/>
              </w:rPr>
              <w:t>. Notification of proofing to postal address.</w:t>
            </w:r>
          </w:p>
        </w:tc>
      </w:tr>
      <w:tr w:rsidR="0096326B" w:rsidRPr="00827DB1" w14:paraId="40655C27" w14:textId="77777777" w:rsidTr="00982ECC">
        <w:tc>
          <w:tcPr>
            <w:tcW w:w="1555" w:type="dxa"/>
          </w:tcPr>
          <w:p w14:paraId="29EE7254" w14:textId="5CAD7C01" w:rsidR="0096326B" w:rsidRPr="00827DB1" w:rsidRDefault="0096326B"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Biometric Collection</w:t>
            </w:r>
          </w:p>
        </w:tc>
        <w:tc>
          <w:tcPr>
            <w:tcW w:w="1984" w:type="dxa"/>
          </w:tcPr>
          <w:p w14:paraId="3BA4BE8F" w14:textId="194922CD" w:rsidR="0096326B" w:rsidRPr="00827DB1" w:rsidRDefault="00D76EC6"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No</w:t>
            </w:r>
          </w:p>
        </w:tc>
        <w:tc>
          <w:tcPr>
            <w:tcW w:w="5245" w:type="dxa"/>
          </w:tcPr>
          <w:p w14:paraId="3A2F36B6" w14:textId="2F477630" w:rsidR="0096326B" w:rsidRPr="00827DB1" w:rsidRDefault="0083093E"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Optional</w:t>
            </w:r>
          </w:p>
        </w:tc>
        <w:tc>
          <w:tcPr>
            <w:tcW w:w="4678" w:type="dxa"/>
          </w:tcPr>
          <w:p w14:paraId="4052B7E3" w14:textId="424C4CA7" w:rsidR="0096326B" w:rsidRPr="00827DB1" w:rsidRDefault="00BE0724"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Mandatory</w:t>
            </w:r>
          </w:p>
        </w:tc>
      </w:tr>
      <w:tr w:rsidR="0096326B" w:rsidRPr="00827DB1" w14:paraId="28F6D8A9" w14:textId="77777777" w:rsidTr="00982ECC">
        <w:tc>
          <w:tcPr>
            <w:tcW w:w="1555" w:type="dxa"/>
          </w:tcPr>
          <w:p w14:paraId="0B8D1219" w14:textId="35FB2E1A" w:rsidR="0096326B" w:rsidRPr="00827DB1" w:rsidRDefault="0096326B"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Security Controls</w:t>
            </w:r>
          </w:p>
        </w:tc>
        <w:tc>
          <w:tcPr>
            <w:tcW w:w="1984" w:type="dxa"/>
          </w:tcPr>
          <w:p w14:paraId="3DFBF8F6" w14:textId="52F21AF8" w:rsidR="0096326B" w:rsidRPr="00827DB1" w:rsidRDefault="00D76EC6"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N/A</w:t>
            </w:r>
          </w:p>
        </w:tc>
        <w:tc>
          <w:tcPr>
            <w:tcW w:w="5245" w:type="dxa"/>
          </w:tcPr>
          <w:p w14:paraId="73544F83" w14:textId="77777777" w:rsidR="0096326B" w:rsidRPr="00827DB1" w:rsidRDefault="0083093E"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 SP 800-53</w:t>
            </w:r>
          </w:p>
          <w:p w14:paraId="068AD1D5" w14:textId="240CF1CA" w:rsidR="0083093E" w:rsidRPr="00827DB1" w:rsidRDefault="0083093E"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 Moderate Baseline (or equivalent federal or industry standard)</w:t>
            </w:r>
          </w:p>
        </w:tc>
        <w:tc>
          <w:tcPr>
            <w:tcW w:w="4678" w:type="dxa"/>
          </w:tcPr>
          <w:p w14:paraId="107D5744" w14:textId="31E20629" w:rsidR="0096326B" w:rsidRPr="00827DB1" w:rsidRDefault="00BE0724"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 SP 800-53</w:t>
            </w:r>
          </w:p>
          <w:p w14:paraId="16A09167" w14:textId="3C49074E" w:rsidR="00BE0724" w:rsidRPr="00827DB1" w:rsidRDefault="00BE0724" w:rsidP="00982ECC">
            <w:pPr>
              <w:spacing w:line="276" w:lineRule="auto"/>
              <w:rPr>
                <w:rFonts w:ascii="Times New Roman" w:hAnsi="Times New Roman" w:cs="Times New Roman"/>
                <w:sz w:val="20"/>
                <w:szCs w:val="20"/>
              </w:rPr>
            </w:pPr>
            <w:r w:rsidRPr="00827DB1">
              <w:rPr>
                <w:rFonts w:ascii="Times New Roman" w:hAnsi="Times New Roman" w:cs="Times New Roman"/>
                <w:sz w:val="20"/>
                <w:szCs w:val="20"/>
              </w:rPr>
              <w:t>- High Base</w:t>
            </w:r>
            <w:r w:rsidR="00982ECC" w:rsidRPr="00827DB1">
              <w:rPr>
                <w:rFonts w:ascii="Times New Roman" w:hAnsi="Times New Roman" w:cs="Times New Roman"/>
                <w:sz w:val="20"/>
                <w:szCs w:val="20"/>
              </w:rPr>
              <w:t>line (or equivalent federal or industry standard)</w:t>
            </w:r>
          </w:p>
        </w:tc>
      </w:tr>
    </w:tbl>
    <w:p w14:paraId="3AF01B24" w14:textId="77777777" w:rsidR="00982ECC" w:rsidRPr="00827DB1" w:rsidRDefault="00982ECC" w:rsidP="000C1695">
      <w:pPr>
        <w:spacing w:line="360" w:lineRule="auto"/>
        <w:rPr>
          <w:rFonts w:ascii="Times New Roman" w:hAnsi="Times New Roman" w:cs="Times New Roman"/>
          <w:b/>
          <w:bCs/>
          <w:sz w:val="28"/>
          <w:szCs w:val="28"/>
        </w:rPr>
      </w:pPr>
    </w:p>
    <w:p w14:paraId="52202895" w14:textId="77777777" w:rsidR="00982ECC" w:rsidRPr="00827DB1" w:rsidRDefault="00982ECC">
      <w:pPr>
        <w:rPr>
          <w:rFonts w:ascii="Times New Roman" w:hAnsi="Times New Roman" w:cs="Times New Roman"/>
          <w:b/>
          <w:bCs/>
          <w:sz w:val="28"/>
          <w:szCs w:val="28"/>
        </w:rPr>
      </w:pPr>
      <w:r w:rsidRPr="00827DB1">
        <w:rPr>
          <w:rFonts w:ascii="Times New Roman" w:hAnsi="Times New Roman" w:cs="Times New Roman"/>
          <w:b/>
          <w:bCs/>
          <w:sz w:val="28"/>
          <w:szCs w:val="28"/>
        </w:rPr>
        <w:br w:type="page"/>
      </w:r>
    </w:p>
    <w:p w14:paraId="79F2515E" w14:textId="11538035" w:rsidR="002B158A" w:rsidRPr="00827DB1" w:rsidRDefault="00770B29" w:rsidP="000C1695">
      <w:pPr>
        <w:spacing w:line="360" w:lineRule="auto"/>
        <w:rPr>
          <w:rFonts w:ascii="Times New Roman" w:hAnsi="Times New Roman" w:cs="Times New Roman"/>
          <w:b/>
          <w:bCs/>
          <w:sz w:val="28"/>
          <w:szCs w:val="28"/>
        </w:rPr>
      </w:pPr>
      <w:r w:rsidRPr="00827DB1">
        <w:rPr>
          <w:rFonts w:ascii="Times New Roman" w:hAnsi="Times New Roman" w:cs="Times New Roman"/>
          <w:b/>
          <w:bCs/>
          <w:sz w:val="28"/>
          <w:szCs w:val="28"/>
        </w:rPr>
        <w:lastRenderedPageBreak/>
        <w:t>Appendix B: NIST Authentication Assurance Framework</w:t>
      </w:r>
    </w:p>
    <w:tbl>
      <w:tblPr>
        <w:tblStyle w:val="TableGrid"/>
        <w:tblW w:w="0" w:type="auto"/>
        <w:tblLook w:val="04A0" w:firstRow="1" w:lastRow="0" w:firstColumn="1" w:lastColumn="0" w:noHBand="0" w:noVBand="1"/>
      </w:tblPr>
      <w:tblGrid>
        <w:gridCol w:w="1619"/>
        <w:gridCol w:w="3969"/>
        <w:gridCol w:w="3969"/>
        <w:gridCol w:w="3969"/>
      </w:tblGrid>
      <w:tr w:rsidR="00C82078" w:rsidRPr="00827DB1" w14:paraId="3EE11659" w14:textId="77777777" w:rsidTr="00C82078">
        <w:tc>
          <w:tcPr>
            <w:tcW w:w="1619" w:type="dxa"/>
          </w:tcPr>
          <w:p w14:paraId="5523FF1D" w14:textId="77777777" w:rsidR="00A43B9F" w:rsidRPr="00827DB1" w:rsidRDefault="00A43B9F" w:rsidP="006A7A54">
            <w:pPr>
              <w:spacing w:line="276" w:lineRule="auto"/>
              <w:rPr>
                <w:rFonts w:ascii="Times New Roman" w:hAnsi="Times New Roman" w:cs="Times New Roman"/>
                <w:b/>
                <w:bCs/>
                <w:sz w:val="24"/>
                <w:szCs w:val="24"/>
              </w:rPr>
            </w:pPr>
            <w:r w:rsidRPr="00827DB1">
              <w:rPr>
                <w:rFonts w:ascii="Times New Roman" w:hAnsi="Times New Roman" w:cs="Times New Roman"/>
                <w:b/>
                <w:bCs/>
                <w:sz w:val="24"/>
                <w:szCs w:val="24"/>
              </w:rPr>
              <w:t>Requirement</w:t>
            </w:r>
          </w:p>
        </w:tc>
        <w:tc>
          <w:tcPr>
            <w:tcW w:w="3969" w:type="dxa"/>
          </w:tcPr>
          <w:p w14:paraId="60FEECFA" w14:textId="0E501A41" w:rsidR="00A43B9F" w:rsidRPr="00827DB1" w:rsidRDefault="00A43B9F" w:rsidP="006A7A54">
            <w:pPr>
              <w:spacing w:line="276" w:lineRule="auto"/>
              <w:rPr>
                <w:rFonts w:ascii="Times New Roman" w:hAnsi="Times New Roman" w:cs="Times New Roman"/>
                <w:b/>
                <w:bCs/>
                <w:sz w:val="24"/>
                <w:szCs w:val="24"/>
              </w:rPr>
            </w:pPr>
            <w:r w:rsidRPr="00827DB1">
              <w:rPr>
                <w:rFonts w:ascii="Times New Roman" w:hAnsi="Times New Roman" w:cs="Times New Roman"/>
                <w:b/>
                <w:bCs/>
                <w:sz w:val="24"/>
                <w:szCs w:val="24"/>
              </w:rPr>
              <w:t>AAL1</w:t>
            </w:r>
          </w:p>
        </w:tc>
        <w:tc>
          <w:tcPr>
            <w:tcW w:w="3969" w:type="dxa"/>
          </w:tcPr>
          <w:p w14:paraId="2ED60CD0" w14:textId="0B984C1A" w:rsidR="00A43B9F" w:rsidRPr="00827DB1" w:rsidRDefault="00A43B9F" w:rsidP="006A7A54">
            <w:pPr>
              <w:spacing w:line="276" w:lineRule="auto"/>
              <w:rPr>
                <w:rFonts w:ascii="Times New Roman" w:hAnsi="Times New Roman" w:cs="Times New Roman"/>
                <w:b/>
                <w:bCs/>
                <w:sz w:val="24"/>
                <w:szCs w:val="24"/>
              </w:rPr>
            </w:pPr>
            <w:r w:rsidRPr="00827DB1">
              <w:rPr>
                <w:rFonts w:ascii="Times New Roman" w:hAnsi="Times New Roman" w:cs="Times New Roman"/>
                <w:b/>
                <w:bCs/>
                <w:sz w:val="24"/>
                <w:szCs w:val="24"/>
              </w:rPr>
              <w:t>AAL2</w:t>
            </w:r>
          </w:p>
        </w:tc>
        <w:tc>
          <w:tcPr>
            <w:tcW w:w="3969" w:type="dxa"/>
          </w:tcPr>
          <w:p w14:paraId="64B640CE" w14:textId="266E4849" w:rsidR="00A43B9F" w:rsidRPr="00827DB1" w:rsidRDefault="00A43B9F" w:rsidP="006A7A54">
            <w:pPr>
              <w:spacing w:line="276" w:lineRule="auto"/>
              <w:rPr>
                <w:rFonts w:ascii="Times New Roman" w:hAnsi="Times New Roman" w:cs="Times New Roman"/>
                <w:b/>
                <w:bCs/>
                <w:sz w:val="24"/>
                <w:szCs w:val="24"/>
              </w:rPr>
            </w:pPr>
            <w:r w:rsidRPr="00827DB1">
              <w:rPr>
                <w:rFonts w:ascii="Times New Roman" w:hAnsi="Times New Roman" w:cs="Times New Roman"/>
                <w:b/>
                <w:bCs/>
                <w:sz w:val="24"/>
                <w:szCs w:val="24"/>
              </w:rPr>
              <w:t>AAL3</w:t>
            </w:r>
          </w:p>
        </w:tc>
      </w:tr>
      <w:tr w:rsidR="00C82078" w:rsidRPr="00827DB1" w14:paraId="3B06B831" w14:textId="77777777" w:rsidTr="00C82078">
        <w:tc>
          <w:tcPr>
            <w:tcW w:w="1619" w:type="dxa"/>
          </w:tcPr>
          <w:p w14:paraId="5C23234E" w14:textId="3BEBF888" w:rsidR="00A43B9F" w:rsidRPr="00827DB1" w:rsidRDefault="00A43B9F" w:rsidP="006A7A54">
            <w:pPr>
              <w:spacing w:line="276" w:lineRule="auto"/>
              <w:rPr>
                <w:rFonts w:ascii="Times New Roman" w:hAnsi="Times New Roman" w:cs="Times New Roman"/>
                <w:sz w:val="20"/>
                <w:szCs w:val="20"/>
              </w:rPr>
            </w:pPr>
            <w:r w:rsidRPr="00827DB1">
              <w:rPr>
                <w:rFonts w:ascii="Times New Roman" w:hAnsi="Times New Roman" w:cs="Times New Roman"/>
                <w:sz w:val="20"/>
                <w:szCs w:val="20"/>
              </w:rPr>
              <w:t>Permitted Authenticator Types</w:t>
            </w:r>
          </w:p>
        </w:tc>
        <w:tc>
          <w:tcPr>
            <w:tcW w:w="3969" w:type="dxa"/>
          </w:tcPr>
          <w:p w14:paraId="4B0E5268" w14:textId="5A70D39E" w:rsidR="00A43B9F" w:rsidRPr="00827DB1" w:rsidRDefault="00E501EF" w:rsidP="006A7A54">
            <w:pPr>
              <w:spacing w:line="276" w:lineRule="auto"/>
              <w:rPr>
                <w:rFonts w:ascii="Times New Roman" w:hAnsi="Times New Roman" w:cs="Times New Roman"/>
                <w:sz w:val="20"/>
                <w:szCs w:val="20"/>
              </w:rPr>
            </w:pPr>
            <w:r w:rsidRPr="00827DB1">
              <w:rPr>
                <w:rFonts w:ascii="Times New Roman" w:hAnsi="Times New Roman" w:cs="Times New Roman"/>
                <w:sz w:val="20"/>
                <w:szCs w:val="20"/>
              </w:rPr>
              <w:t>Memorised Secret; Look-Up Sec</w:t>
            </w:r>
            <w:r w:rsidR="00573A08" w:rsidRPr="00827DB1">
              <w:rPr>
                <w:rFonts w:ascii="Times New Roman" w:hAnsi="Times New Roman" w:cs="Times New Roman"/>
                <w:sz w:val="20"/>
                <w:szCs w:val="20"/>
              </w:rPr>
              <w:t>ret; Out-of-Band; SF OTP Device; MF OTP Device; SF Cry</w:t>
            </w:r>
            <w:r w:rsidR="00CD203F" w:rsidRPr="00827DB1">
              <w:rPr>
                <w:rFonts w:ascii="Times New Roman" w:hAnsi="Times New Roman" w:cs="Times New Roman"/>
                <w:sz w:val="20"/>
                <w:szCs w:val="20"/>
              </w:rPr>
              <w:t>pto</w:t>
            </w:r>
            <w:r w:rsidR="00573A08" w:rsidRPr="00827DB1">
              <w:rPr>
                <w:rFonts w:ascii="Times New Roman" w:hAnsi="Times New Roman" w:cs="Times New Roman"/>
                <w:sz w:val="20"/>
                <w:szCs w:val="20"/>
              </w:rPr>
              <w:t xml:space="preserve"> Software; SF</w:t>
            </w:r>
            <w:r w:rsidR="00CD203F" w:rsidRPr="00827DB1">
              <w:rPr>
                <w:rFonts w:ascii="Times New Roman" w:hAnsi="Times New Roman" w:cs="Times New Roman"/>
                <w:sz w:val="20"/>
                <w:szCs w:val="20"/>
              </w:rPr>
              <w:t xml:space="preserve"> Crypto Device; MF Crypto Software; MF Crypto Device</w:t>
            </w:r>
          </w:p>
        </w:tc>
        <w:tc>
          <w:tcPr>
            <w:tcW w:w="3969" w:type="dxa"/>
          </w:tcPr>
          <w:p w14:paraId="341E9C95" w14:textId="1400504F" w:rsidR="00A43B9F" w:rsidRPr="00827DB1" w:rsidRDefault="00A60D7B" w:rsidP="006A7A54">
            <w:pPr>
              <w:spacing w:line="276" w:lineRule="auto"/>
              <w:rPr>
                <w:rFonts w:ascii="Times New Roman" w:hAnsi="Times New Roman" w:cs="Times New Roman"/>
                <w:sz w:val="20"/>
                <w:szCs w:val="20"/>
              </w:rPr>
            </w:pPr>
            <w:r w:rsidRPr="00827DB1">
              <w:rPr>
                <w:rFonts w:ascii="Times New Roman" w:hAnsi="Times New Roman" w:cs="Times New Roman"/>
                <w:sz w:val="20"/>
                <w:szCs w:val="20"/>
              </w:rPr>
              <w:t>MF OTP Device; MF Crypto Software; MF Crypto Device;</w:t>
            </w:r>
            <w:r w:rsidR="00263CEA" w:rsidRPr="00827DB1">
              <w:rPr>
                <w:rFonts w:ascii="Times New Roman" w:hAnsi="Times New Roman" w:cs="Times New Roman"/>
                <w:sz w:val="20"/>
                <w:szCs w:val="20"/>
              </w:rPr>
              <w:t xml:space="preserve"> or Memorised Secret </w:t>
            </w:r>
            <w:r w:rsidR="00C82078" w:rsidRPr="00827DB1">
              <w:rPr>
                <w:rFonts w:ascii="Times New Roman" w:hAnsi="Times New Roman" w:cs="Times New Roman"/>
                <w:sz w:val="20"/>
                <w:szCs w:val="20"/>
              </w:rPr>
              <w:t>plus</w:t>
            </w:r>
            <w:r w:rsidR="00263CEA" w:rsidRPr="00827DB1">
              <w:rPr>
                <w:rFonts w:ascii="Times New Roman" w:hAnsi="Times New Roman" w:cs="Times New Roman"/>
                <w:sz w:val="20"/>
                <w:szCs w:val="20"/>
              </w:rPr>
              <w:t>:</w:t>
            </w:r>
          </w:p>
          <w:p w14:paraId="00CE2539" w14:textId="77777777" w:rsidR="00263CEA" w:rsidRPr="00827DB1" w:rsidRDefault="00263CEA" w:rsidP="00263CEA">
            <w:pPr>
              <w:pStyle w:val="ListParagraph"/>
              <w:numPr>
                <w:ilvl w:val="0"/>
                <w:numId w:val="8"/>
              </w:numPr>
              <w:spacing w:line="276" w:lineRule="auto"/>
              <w:rPr>
                <w:rFonts w:ascii="Times New Roman" w:hAnsi="Times New Roman" w:cs="Times New Roman"/>
                <w:sz w:val="20"/>
                <w:szCs w:val="20"/>
              </w:rPr>
            </w:pPr>
            <w:r w:rsidRPr="00827DB1">
              <w:rPr>
                <w:rFonts w:ascii="Times New Roman" w:hAnsi="Times New Roman" w:cs="Times New Roman"/>
                <w:sz w:val="20"/>
                <w:szCs w:val="20"/>
              </w:rPr>
              <w:t>Look-Up Secret</w:t>
            </w:r>
          </w:p>
          <w:p w14:paraId="58BC8EEC" w14:textId="77777777" w:rsidR="00263CEA" w:rsidRPr="00827DB1" w:rsidRDefault="00263CEA" w:rsidP="00263CEA">
            <w:pPr>
              <w:pStyle w:val="ListParagraph"/>
              <w:numPr>
                <w:ilvl w:val="0"/>
                <w:numId w:val="8"/>
              </w:numPr>
              <w:spacing w:line="276" w:lineRule="auto"/>
              <w:rPr>
                <w:rFonts w:ascii="Times New Roman" w:hAnsi="Times New Roman" w:cs="Times New Roman"/>
                <w:sz w:val="20"/>
                <w:szCs w:val="20"/>
              </w:rPr>
            </w:pPr>
            <w:r w:rsidRPr="00827DB1">
              <w:rPr>
                <w:rFonts w:ascii="Times New Roman" w:hAnsi="Times New Roman" w:cs="Times New Roman"/>
                <w:sz w:val="20"/>
                <w:szCs w:val="20"/>
              </w:rPr>
              <w:t>Out-of-Band</w:t>
            </w:r>
          </w:p>
          <w:p w14:paraId="68213461" w14:textId="77777777" w:rsidR="00263CEA" w:rsidRPr="00827DB1" w:rsidRDefault="00263CEA" w:rsidP="00263CEA">
            <w:pPr>
              <w:pStyle w:val="ListParagraph"/>
              <w:numPr>
                <w:ilvl w:val="0"/>
                <w:numId w:val="8"/>
              </w:numPr>
              <w:spacing w:line="276" w:lineRule="auto"/>
              <w:rPr>
                <w:rFonts w:ascii="Times New Roman" w:hAnsi="Times New Roman" w:cs="Times New Roman"/>
                <w:sz w:val="20"/>
                <w:szCs w:val="20"/>
              </w:rPr>
            </w:pPr>
            <w:r w:rsidRPr="00827DB1">
              <w:rPr>
                <w:rFonts w:ascii="Times New Roman" w:hAnsi="Times New Roman" w:cs="Times New Roman"/>
                <w:sz w:val="20"/>
                <w:szCs w:val="20"/>
              </w:rPr>
              <w:t>SF OTP Device</w:t>
            </w:r>
          </w:p>
          <w:p w14:paraId="615A33F9" w14:textId="77777777" w:rsidR="00263CEA" w:rsidRPr="00827DB1" w:rsidRDefault="00263CEA" w:rsidP="00263CEA">
            <w:pPr>
              <w:pStyle w:val="ListParagraph"/>
              <w:numPr>
                <w:ilvl w:val="0"/>
                <w:numId w:val="8"/>
              </w:numPr>
              <w:spacing w:line="276" w:lineRule="auto"/>
              <w:rPr>
                <w:rFonts w:ascii="Times New Roman" w:hAnsi="Times New Roman" w:cs="Times New Roman"/>
                <w:sz w:val="20"/>
                <w:szCs w:val="20"/>
              </w:rPr>
            </w:pPr>
            <w:r w:rsidRPr="00827DB1">
              <w:rPr>
                <w:rFonts w:ascii="Times New Roman" w:hAnsi="Times New Roman" w:cs="Times New Roman"/>
                <w:sz w:val="20"/>
                <w:szCs w:val="20"/>
              </w:rPr>
              <w:t>SF Crypto Software</w:t>
            </w:r>
          </w:p>
          <w:p w14:paraId="7F7C4F45" w14:textId="18B63B83" w:rsidR="00263CEA" w:rsidRPr="00827DB1" w:rsidRDefault="00263CEA" w:rsidP="00263CEA">
            <w:pPr>
              <w:pStyle w:val="ListParagraph"/>
              <w:numPr>
                <w:ilvl w:val="0"/>
                <w:numId w:val="8"/>
              </w:numPr>
              <w:spacing w:line="276" w:lineRule="auto"/>
              <w:rPr>
                <w:rFonts w:ascii="Times New Roman" w:hAnsi="Times New Roman" w:cs="Times New Roman"/>
                <w:sz w:val="20"/>
                <w:szCs w:val="20"/>
              </w:rPr>
            </w:pPr>
            <w:r w:rsidRPr="00827DB1">
              <w:rPr>
                <w:rFonts w:ascii="Times New Roman" w:hAnsi="Times New Roman" w:cs="Times New Roman"/>
                <w:sz w:val="20"/>
                <w:szCs w:val="20"/>
              </w:rPr>
              <w:t>SF Crypto Device</w:t>
            </w:r>
          </w:p>
        </w:tc>
        <w:tc>
          <w:tcPr>
            <w:tcW w:w="3969" w:type="dxa"/>
          </w:tcPr>
          <w:p w14:paraId="5EFA150F" w14:textId="559A9AA3" w:rsidR="00A43B9F" w:rsidRPr="00827DB1" w:rsidRDefault="00005950" w:rsidP="006A7A54">
            <w:pPr>
              <w:spacing w:line="276" w:lineRule="auto"/>
              <w:rPr>
                <w:rFonts w:ascii="Times New Roman" w:hAnsi="Times New Roman" w:cs="Times New Roman"/>
                <w:sz w:val="20"/>
                <w:szCs w:val="20"/>
              </w:rPr>
            </w:pPr>
            <w:r w:rsidRPr="00827DB1">
              <w:rPr>
                <w:rFonts w:ascii="Times New Roman" w:hAnsi="Times New Roman" w:cs="Times New Roman"/>
                <w:sz w:val="20"/>
                <w:szCs w:val="20"/>
              </w:rPr>
              <w:t xml:space="preserve">MF Crypto Device; SF </w:t>
            </w:r>
            <w:r w:rsidR="00C82078" w:rsidRPr="00827DB1">
              <w:rPr>
                <w:rFonts w:ascii="Times New Roman" w:hAnsi="Times New Roman" w:cs="Times New Roman"/>
                <w:sz w:val="20"/>
                <w:szCs w:val="20"/>
              </w:rPr>
              <w:t>Crypto</w:t>
            </w:r>
            <w:r w:rsidRPr="00827DB1">
              <w:rPr>
                <w:rFonts w:ascii="Times New Roman" w:hAnsi="Times New Roman" w:cs="Times New Roman"/>
                <w:sz w:val="20"/>
                <w:szCs w:val="20"/>
              </w:rPr>
              <w:t xml:space="preserve"> Device plus Memorised Secret; SF OTP Device plus MF Crypto Device</w:t>
            </w:r>
            <w:r w:rsidR="00F2439E" w:rsidRPr="00827DB1">
              <w:rPr>
                <w:rFonts w:ascii="Times New Roman" w:hAnsi="Times New Roman" w:cs="Times New Roman"/>
                <w:sz w:val="20"/>
                <w:szCs w:val="20"/>
              </w:rPr>
              <w:t xml:space="preserve"> or Software; SF OTP Device plus SF </w:t>
            </w:r>
            <w:r w:rsidR="00AA5AE1" w:rsidRPr="00827DB1">
              <w:rPr>
                <w:rFonts w:ascii="Times New Roman" w:hAnsi="Times New Roman" w:cs="Times New Roman"/>
                <w:sz w:val="20"/>
                <w:szCs w:val="20"/>
              </w:rPr>
              <w:t>Crypto Software plus Memorised Secret.</w:t>
            </w:r>
          </w:p>
        </w:tc>
      </w:tr>
      <w:tr w:rsidR="00C82078" w:rsidRPr="00827DB1" w14:paraId="31045526" w14:textId="77777777" w:rsidTr="00C82078">
        <w:tc>
          <w:tcPr>
            <w:tcW w:w="1619" w:type="dxa"/>
          </w:tcPr>
          <w:p w14:paraId="0BD4FE2E" w14:textId="0EA5C201" w:rsidR="00A43B9F" w:rsidRPr="00827DB1" w:rsidRDefault="00A43B9F" w:rsidP="006A7A54">
            <w:pPr>
              <w:spacing w:line="276" w:lineRule="auto"/>
              <w:rPr>
                <w:rFonts w:ascii="Times New Roman" w:hAnsi="Times New Roman" w:cs="Times New Roman"/>
                <w:sz w:val="20"/>
                <w:szCs w:val="20"/>
              </w:rPr>
            </w:pPr>
            <w:r w:rsidRPr="00827DB1">
              <w:rPr>
                <w:rFonts w:ascii="Times New Roman" w:hAnsi="Times New Roman" w:cs="Times New Roman"/>
                <w:sz w:val="20"/>
                <w:szCs w:val="20"/>
              </w:rPr>
              <w:t>FIPS Verification</w:t>
            </w:r>
          </w:p>
        </w:tc>
        <w:tc>
          <w:tcPr>
            <w:tcW w:w="3969" w:type="dxa"/>
          </w:tcPr>
          <w:p w14:paraId="0527DE0A" w14:textId="0F6AEE64" w:rsidR="00A43B9F" w:rsidRPr="00827DB1" w:rsidRDefault="00CD203F" w:rsidP="006A7A54">
            <w:pPr>
              <w:spacing w:line="276" w:lineRule="auto"/>
              <w:rPr>
                <w:rFonts w:ascii="Times New Roman" w:hAnsi="Times New Roman" w:cs="Times New Roman"/>
                <w:sz w:val="20"/>
                <w:szCs w:val="20"/>
              </w:rPr>
            </w:pPr>
            <w:r w:rsidRPr="00827DB1">
              <w:rPr>
                <w:rFonts w:ascii="Times New Roman" w:hAnsi="Times New Roman" w:cs="Times New Roman"/>
                <w:sz w:val="20"/>
                <w:szCs w:val="20"/>
              </w:rPr>
              <w:t>Level 1 (Government agency verifiers)</w:t>
            </w:r>
          </w:p>
        </w:tc>
        <w:tc>
          <w:tcPr>
            <w:tcW w:w="3969" w:type="dxa"/>
          </w:tcPr>
          <w:p w14:paraId="2A6E9CC8" w14:textId="48AE0DF2" w:rsidR="00A43B9F" w:rsidRPr="00827DB1" w:rsidRDefault="00263CEA" w:rsidP="006A7A54">
            <w:pPr>
              <w:spacing w:line="276" w:lineRule="auto"/>
              <w:rPr>
                <w:rFonts w:ascii="Times New Roman" w:hAnsi="Times New Roman" w:cs="Times New Roman"/>
                <w:sz w:val="20"/>
                <w:szCs w:val="20"/>
              </w:rPr>
            </w:pPr>
            <w:r w:rsidRPr="00827DB1">
              <w:rPr>
                <w:rFonts w:ascii="Times New Roman" w:hAnsi="Times New Roman" w:cs="Times New Roman"/>
                <w:sz w:val="20"/>
                <w:szCs w:val="20"/>
              </w:rPr>
              <w:t>Level 1 (Government agency authenticators and verifiers)</w:t>
            </w:r>
          </w:p>
        </w:tc>
        <w:tc>
          <w:tcPr>
            <w:tcW w:w="3969" w:type="dxa"/>
          </w:tcPr>
          <w:p w14:paraId="457784D0" w14:textId="77777777" w:rsidR="00A43B9F" w:rsidRPr="00827DB1" w:rsidRDefault="00AA5AE1" w:rsidP="006A7A54">
            <w:pPr>
              <w:spacing w:line="276" w:lineRule="auto"/>
              <w:rPr>
                <w:rFonts w:ascii="Times New Roman" w:hAnsi="Times New Roman" w:cs="Times New Roman"/>
                <w:sz w:val="20"/>
                <w:szCs w:val="20"/>
              </w:rPr>
            </w:pPr>
            <w:r w:rsidRPr="00827DB1">
              <w:rPr>
                <w:rFonts w:ascii="Times New Roman" w:hAnsi="Times New Roman" w:cs="Times New Roman"/>
                <w:sz w:val="20"/>
                <w:szCs w:val="20"/>
              </w:rPr>
              <w:t>Level 2 overall (MF authenticators)</w:t>
            </w:r>
          </w:p>
          <w:p w14:paraId="1281C9F5" w14:textId="77777777" w:rsidR="00AA5AE1" w:rsidRPr="00827DB1" w:rsidRDefault="00AA5AE1" w:rsidP="006A7A54">
            <w:pPr>
              <w:spacing w:line="276" w:lineRule="auto"/>
              <w:rPr>
                <w:rFonts w:ascii="Times New Roman" w:hAnsi="Times New Roman" w:cs="Times New Roman"/>
                <w:sz w:val="20"/>
                <w:szCs w:val="20"/>
              </w:rPr>
            </w:pPr>
            <w:r w:rsidRPr="00827DB1">
              <w:rPr>
                <w:rFonts w:ascii="Times New Roman" w:hAnsi="Times New Roman" w:cs="Times New Roman"/>
                <w:sz w:val="20"/>
                <w:szCs w:val="20"/>
              </w:rPr>
              <w:t>Level 1 overall (Verifiers and SF Crypto Devices)</w:t>
            </w:r>
          </w:p>
          <w:p w14:paraId="70817221" w14:textId="069C95C7" w:rsidR="00AA5AE1" w:rsidRPr="00827DB1" w:rsidRDefault="00AA5AE1" w:rsidP="006A7A54">
            <w:pPr>
              <w:spacing w:line="276" w:lineRule="auto"/>
              <w:rPr>
                <w:rFonts w:ascii="Times New Roman" w:hAnsi="Times New Roman" w:cs="Times New Roman"/>
                <w:sz w:val="20"/>
                <w:szCs w:val="20"/>
              </w:rPr>
            </w:pPr>
            <w:r w:rsidRPr="00827DB1">
              <w:rPr>
                <w:rFonts w:ascii="Times New Roman" w:hAnsi="Times New Roman" w:cs="Times New Roman"/>
                <w:sz w:val="20"/>
                <w:szCs w:val="20"/>
              </w:rPr>
              <w:t>Level 3 physical security (all authenticators)</w:t>
            </w:r>
          </w:p>
        </w:tc>
      </w:tr>
      <w:tr w:rsidR="00C82078" w:rsidRPr="00827DB1" w14:paraId="257F41B6" w14:textId="77777777" w:rsidTr="00C82078">
        <w:tc>
          <w:tcPr>
            <w:tcW w:w="1619" w:type="dxa"/>
          </w:tcPr>
          <w:p w14:paraId="0E4361B5" w14:textId="78D219AA" w:rsidR="00A43B9F" w:rsidRPr="00827DB1" w:rsidRDefault="00A43B9F" w:rsidP="006A7A54">
            <w:pPr>
              <w:spacing w:line="276" w:lineRule="auto"/>
              <w:rPr>
                <w:rFonts w:ascii="Times New Roman" w:hAnsi="Times New Roman" w:cs="Times New Roman"/>
                <w:sz w:val="20"/>
                <w:szCs w:val="20"/>
              </w:rPr>
            </w:pPr>
            <w:r w:rsidRPr="00827DB1">
              <w:rPr>
                <w:rFonts w:ascii="Times New Roman" w:hAnsi="Times New Roman" w:cs="Times New Roman"/>
                <w:sz w:val="20"/>
                <w:szCs w:val="20"/>
              </w:rPr>
              <w:t>Reauthentication</w:t>
            </w:r>
          </w:p>
        </w:tc>
        <w:tc>
          <w:tcPr>
            <w:tcW w:w="3969" w:type="dxa"/>
          </w:tcPr>
          <w:p w14:paraId="4A081A7F" w14:textId="0AFF6433" w:rsidR="00A43B9F" w:rsidRPr="00827DB1" w:rsidRDefault="00CD203F" w:rsidP="006A7A54">
            <w:pPr>
              <w:spacing w:line="276" w:lineRule="auto"/>
              <w:rPr>
                <w:rFonts w:ascii="Times New Roman" w:hAnsi="Times New Roman" w:cs="Times New Roman"/>
                <w:sz w:val="20"/>
                <w:szCs w:val="20"/>
              </w:rPr>
            </w:pPr>
            <w:r w:rsidRPr="00827DB1">
              <w:rPr>
                <w:rFonts w:ascii="Times New Roman" w:hAnsi="Times New Roman" w:cs="Times New Roman"/>
                <w:sz w:val="20"/>
                <w:szCs w:val="20"/>
              </w:rPr>
              <w:t>30 days</w:t>
            </w:r>
          </w:p>
        </w:tc>
        <w:tc>
          <w:tcPr>
            <w:tcW w:w="3969" w:type="dxa"/>
          </w:tcPr>
          <w:p w14:paraId="7D7B9087" w14:textId="7F808671" w:rsidR="00A43B9F" w:rsidRPr="00827DB1" w:rsidRDefault="00263CEA" w:rsidP="006A7A54">
            <w:pPr>
              <w:spacing w:line="276" w:lineRule="auto"/>
              <w:rPr>
                <w:rFonts w:ascii="Times New Roman" w:hAnsi="Times New Roman" w:cs="Times New Roman"/>
                <w:sz w:val="20"/>
                <w:szCs w:val="20"/>
              </w:rPr>
            </w:pPr>
            <w:r w:rsidRPr="00827DB1">
              <w:rPr>
                <w:rFonts w:ascii="Times New Roman" w:hAnsi="Times New Roman" w:cs="Times New Roman"/>
                <w:sz w:val="20"/>
                <w:szCs w:val="20"/>
              </w:rPr>
              <w:t>12 hours or 30 minutes inactivity;</w:t>
            </w:r>
            <w:r w:rsidR="007719D5" w:rsidRPr="00827DB1">
              <w:rPr>
                <w:rFonts w:ascii="Times New Roman" w:hAnsi="Times New Roman" w:cs="Times New Roman"/>
                <w:sz w:val="20"/>
                <w:szCs w:val="20"/>
              </w:rPr>
              <w:t xml:space="preserve"> MAY use one authentication factor</w:t>
            </w:r>
            <w:r w:rsidRPr="00827DB1">
              <w:rPr>
                <w:rFonts w:ascii="Times New Roman" w:hAnsi="Times New Roman" w:cs="Times New Roman"/>
                <w:sz w:val="20"/>
                <w:szCs w:val="20"/>
              </w:rPr>
              <w:t xml:space="preserve"> </w:t>
            </w:r>
          </w:p>
        </w:tc>
        <w:tc>
          <w:tcPr>
            <w:tcW w:w="3969" w:type="dxa"/>
          </w:tcPr>
          <w:p w14:paraId="448E632B" w14:textId="346CAED6" w:rsidR="00A43B9F" w:rsidRPr="00827DB1" w:rsidRDefault="00AA5AE1" w:rsidP="006A7A54">
            <w:pPr>
              <w:spacing w:line="276" w:lineRule="auto"/>
              <w:rPr>
                <w:rFonts w:ascii="Times New Roman" w:hAnsi="Times New Roman" w:cs="Times New Roman"/>
                <w:sz w:val="20"/>
                <w:szCs w:val="20"/>
              </w:rPr>
            </w:pPr>
            <w:r w:rsidRPr="00827DB1">
              <w:rPr>
                <w:rFonts w:ascii="Times New Roman" w:hAnsi="Times New Roman" w:cs="Times New Roman"/>
                <w:sz w:val="20"/>
                <w:szCs w:val="20"/>
              </w:rPr>
              <w:t xml:space="preserve">12 hours or 15 minutes inactivity; SHALL </w:t>
            </w:r>
            <w:r w:rsidR="00C82078" w:rsidRPr="00827DB1">
              <w:rPr>
                <w:rFonts w:ascii="Times New Roman" w:hAnsi="Times New Roman" w:cs="Times New Roman"/>
                <w:sz w:val="20"/>
                <w:szCs w:val="20"/>
              </w:rPr>
              <w:t>u</w:t>
            </w:r>
            <w:r w:rsidRPr="00827DB1">
              <w:rPr>
                <w:rFonts w:ascii="Times New Roman" w:hAnsi="Times New Roman" w:cs="Times New Roman"/>
                <w:sz w:val="20"/>
                <w:szCs w:val="20"/>
              </w:rPr>
              <w:t>se both authentication factors</w:t>
            </w:r>
          </w:p>
        </w:tc>
      </w:tr>
      <w:tr w:rsidR="00C82078" w:rsidRPr="00827DB1" w14:paraId="5730872E" w14:textId="77777777" w:rsidTr="00C82078">
        <w:tc>
          <w:tcPr>
            <w:tcW w:w="1619" w:type="dxa"/>
          </w:tcPr>
          <w:p w14:paraId="1E08BBD6" w14:textId="0631B9FC" w:rsidR="00A43B9F" w:rsidRPr="00827DB1" w:rsidRDefault="00A43B9F" w:rsidP="006A7A54">
            <w:pPr>
              <w:spacing w:line="276" w:lineRule="auto"/>
              <w:rPr>
                <w:rFonts w:ascii="Times New Roman" w:hAnsi="Times New Roman" w:cs="Times New Roman"/>
                <w:sz w:val="20"/>
                <w:szCs w:val="20"/>
              </w:rPr>
            </w:pPr>
            <w:r w:rsidRPr="00827DB1">
              <w:rPr>
                <w:rFonts w:ascii="Times New Roman" w:hAnsi="Times New Roman" w:cs="Times New Roman"/>
                <w:sz w:val="20"/>
                <w:szCs w:val="20"/>
              </w:rPr>
              <w:t>Security Controls</w:t>
            </w:r>
          </w:p>
        </w:tc>
        <w:tc>
          <w:tcPr>
            <w:tcW w:w="3969" w:type="dxa"/>
          </w:tcPr>
          <w:p w14:paraId="0EFF6ED3" w14:textId="77777777" w:rsidR="00A43B9F" w:rsidRPr="00827DB1" w:rsidRDefault="00CD203F" w:rsidP="006A7A54">
            <w:pPr>
              <w:spacing w:line="276" w:lineRule="auto"/>
              <w:rPr>
                <w:rFonts w:ascii="Times New Roman" w:hAnsi="Times New Roman" w:cs="Times New Roman"/>
                <w:sz w:val="20"/>
                <w:szCs w:val="20"/>
              </w:rPr>
            </w:pPr>
            <w:r w:rsidRPr="00827DB1">
              <w:rPr>
                <w:rFonts w:ascii="Times New Roman" w:hAnsi="Times New Roman" w:cs="Times New Roman"/>
                <w:sz w:val="20"/>
                <w:szCs w:val="20"/>
              </w:rPr>
              <w:t xml:space="preserve">- SP </w:t>
            </w:r>
            <w:r w:rsidR="00A60D7B" w:rsidRPr="00827DB1">
              <w:rPr>
                <w:rFonts w:ascii="Times New Roman" w:hAnsi="Times New Roman" w:cs="Times New Roman"/>
                <w:sz w:val="20"/>
                <w:szCs w:val="20"/>
              </w:rPr>
              <w:t>800-53 Low</w:t>
            </w:r>
          </w:p>
          <w:p w14:paraId="501AB69D" w14:textId="12C8F9FF" w:rsidR="00A60D7B" w:rsidRPr="00827DB1" w:rsidRDefault="00A60D7B" w:rsidP="006A7A54">
            <w:pPr>
              <w:spacing w:line="276" w:lineRule="auto"/>
              <w:rPr>
                <w:rFonts w:ascii="Times New Roman" w:hAnsi="Times New Roman" w:cs="Times New Roman"/>
                <w:sz w:val="20"/>
                <w:szCs w:val="20"/>
              </w:rPr>
            </w:pPr>
            <w:r w:rsidRPr="00827DB1">
              <w:rPr>
                <w:rFonts w:ascii="Times New Roman" w:hAnsi="Times New Roman" w:cs="Times New Roman"/>
                <w:sz w:val="20"/>
                <w:szCs w:val="20"/>
              </w:rPr>
              <w:t>- Baseline (or equivalent)</w:t>
            </w:r>
          </w:p>
        </w:tc>
        <w:tc>
          <w:tcPr>
            <w:tcW w:w="3969" w:type="dxa"/>
          </w:tcPr>
          <w:p w14:paraId="71CD9B6E" w14:textId="77777777" w:rsidR="00A43B9F" w:rsidRPr="00827DB1" w:rsidRDefault="007719D5" w:rsidP="006A7A54">
            <w:pPr>
              <w:spacing w:line="276" w:lineRule="auto"/>
              <w:rPr>
                <w:rFonts w:ascii="Times New Roman" w:hAnsi="Times New Roman" w:cs="Times New Roman"/>
                <w:sz w:val="20"/>
                <w:szCs w:val="20"/>
              </w:rPr>
            </w:pPr>
            <w:r w:rsidRPr="00827DB1">
              <w:rPr>
                <w:rFonts w:ascii="Times New Roman" w:hAnsi="Times New Roman" w:cs="Times New Roman"/>
                <w:sz w:val="20"/>
                <w:szCs w:val="20"/>
              </w:rPr>
              <w:t>- SP 800-53 Moderate</w:t>
            </w:r>
          </w:p>
          <w:p w14:paraId="2BDC95E1" w14:textId="2607B092" w:rsidR="007719D5" w:rsidRPr="00827DB1" w:rsidRDefault="007719D5" w:rsidP="006A7A54">
            <w:pPr>
              <w:spacing w:line="276" w:lineRule="auto"/>
              <w:rPr>
                <w:rFonts w:ascii="Times New Roman" w:hAnsi="Times New Roman" w:cs="Times New Roman"/>
                <w:sz w:val="20"/>
                <w:szCs w:val="20"/>
              </w:rPr>
            </w:pPr>
            <w:r w:rsidRPr="00827DB1">
              <w:rPr>
                <w:rFonts w:ascii="Times New Roman" w:hAnsi="Times New Roman" w:cs="Times New Roman"/>
                <w:sz w:val="20"/>
                <w:szCs w:val="20"/>
              </w:rPr>
              <w:t>- Baseline (or equivalent)</w:t>
            </w:r>
          </w:p>
        </w:tc>
        <w:tc>
          <w:tcPr>
            <w:tcW w:w="3969" w:type="dxa"/>
          </w:tcPr>
          <w:p w14:paraId="5E8F2B29" w14:textId="77777777" w:rsidR="00A43B9F" w:rsidRPr="00827DB1" w:rsidRDefault="00AA5AE1" w:rsidP="006A7A54">
            <w:pPr>
              <w:spacing w:line="276" w:lineRule="auto"/>
              <w:rPr>
                <w:rFonts w:ascii="Times New Roman" w:hAnsi="Times New Roman" w:cs="Times New Roman"/>
                <w:sz w:val="20"/>
                <w:szCs w:val="20"/>
              </w:rPr>
            </w:pPr>
            <w:r w:rsidRPr="00827DB1">
              <w:rPr>
                <w:rFonts w:ascii="Times New Roman" w:hAnsi="Times New Roman" w:cs="Times New Roman"/>
                <w:sz w:val="20"/>
                <w:szCs w:val="20"/>
              </w:rPr>
              <w:t>- SP</w:t>
            </w:r>
            <w:r w:rsidR="00C82078" w:rsidRPr="00827DB1">
              <w:rPr>
                <w:rFonts w:ascii="Times New Roman" w:hAnsi="Times New Roman" w:cs="Times New Roman"/>
                <w:sz w:val="20"/>
                <w:szCs w:val="20"/>
              </w:rPr>
              <w:t xml:space="preserve"> 800-53 High</w:t>
            </w:r>
          </w:p>
          <w:p w14:paraId="486EA158" w14:textId="1CCF0361" w:rsidR="00C82078" w:rsidRPr="00827DB1" w:rsidRDefault="00C82078" w:rsidP="006A7A54">
            <w:pPr>
              <w:spacing w:line="276" w:lineRule="auto"/>
              <w:rPr>
                <w:rFonts w:ascii="Times New Roman" w:hAnsi="Times New Roman" w:cs="Times New Roman"/>
                <w:sz w:val="20"/>
                <w:szCs w:val="20"/>
              </w:rPr>
            </w:pPr>
            <w:r w:rsidRPr="00827DB1">
              <w:rPr>
                <w:rFonts w:ascii="Times New Roman" w:hAnsi="Times New Roman" w:cs="Times New Roman"/>
                <w:sz w:val="20"/>
                <w:szCs w:val="20"/>
              </w:rPr>
              <w:t>- Baseline (or equivalent)</w:t>
            </w:r>
          </w:p>
        </w:tc>
      </w:tr>
      <w:tr w:rsidR="00C82078" w:rsidRPr="00827DB1" w14:paraId="2E86E8F5" w14:textId="77777777" w:rsidTr="00C82078">
        <w:tc>
          <w:tcPr>
            <w:tcW w:w="1619" w:type="dxa"/>
          </w:tcPr>
          <w:p w14:paraId="7BBEE439" w14:textId="10A34418" w:rsidR="00A43B9F" w:rsidRPr="00827DB1" w:rsidRDefault="00A43B9F" w:rsidP="006A7A54">
            <w:pPr>
              <w:spacing w:line="276" w:lineRule="auto"/>
              <w:rPr>
                <w:rFonts w:ascii="Times New Roman" w:hAnsi="Times New Roman" w:cs="Times New Roman"/>
                <w:sz w:val="20"/>
                <w:szCs w:val="20"/>
              </w:rPr>
            </w:pPr>
            <w:r w:rsidRPr="00827DB1">
              <w:rPr>
                <w:rFonts w:ascii="Times New Roman" w:hAnsi="Times New Roman" w:cs="Times New Roman"/>
                <w:sz w:val="20"/>
                <w:szCs w:val="20"/>
              </w:rPr>
              <w:t>MitM Resistance</w:t>
            </w:r>
          </w:p>
        </w:tc>
        <w:tc>
          <w:tcPr>
            <w:tcW w:w="3969" w:type="dxa"/>
          </w:tcPr>
          <w:p w14:paraId="654649DA" w14:textId="709F7968" w:rsidR="00A43B9F" w:rsidRPr="00827DB1" w:rsidRDefault="00A60D7B" w:rsidP="006A7A54">
            <w:pPr>
              <w:spacing w:line="276" w:lineRule="auto"/>
              <w:rPr>
                <w:rFonts w:ascii="Times New Roman" w:hAnsi="Times New Roman" w:cs="Times New Roman"/>
                <w:sz w:val="20"/>
                <w:szCs w:val="20"/>
              </w:rPr>
            </w:pPr>
            <w:r w:rsidRPr="00827DB1">
              <w:rPr>
                <w:rFonts w:ascii="Times New Roman" w:hAnsi="Times New Roman" w:cs="Times New Roman"/>
                <w:sz w:val="20"/>
                <w:szCs w:val="20"/>
              </w:rPr>
              <w:t>Required</w:t>
            </w:r>
          </w:p>
        </w:tc>
        <w:tc>
          <w:tcPr>
            <w:tcW w:w="3969" w:type="dxa"/>
          </w:tcPr>
          <w:p w14:paraId="548C26CE" w14:textId="029BB8B2" w:rsidR="00A43B9F" w:rsidRPr="00827DB1" w:rsidRDefault="007719D5" w:rsidP="006A7A54">
            <w:pPr>
              <w:spacing w:line="276" w:lineRule="auto"/>
              <w:rPr>
                <w:rFonts w:ascii="Times New Roman" w:hAnsi="Times New Roman" w:cs="Times New Roman"/>
                <w:sz w:val="20"/>
                <w:szCs w:val="20"/>
              </w:rPr>
            </w:pPr>
            <w:r w:rsidRPr="00827DB1">
              <w:rPr>
                <w:rFonts w:ascii="Times New Roman" w:hAnsi="Times New Roman" w:cs="Times New Roman"/>
                <w:sz w:val="20"/>
                <w:szCs w:val="20"/>
              </w:rPr>
              <w:t>Required</w:t>
            </w:r>
          </w:p>
        </w:tc>
        <w:tc>
          <w:tcPr>
            <w:tcW w:w="3969" w:type="dxa"/>
          </w:tcPr>
          <w:p w14:paraId="1FB99B48" w14:textId="1A19DF25" w:rsidR="00A43B9F" w:rsidRPr="00827DB1" w:rsidRDefault="00C82078" w:rsidP="006A7A54">
            <w:pPr>
              <w:spacing w:line="276" w:lineRule="auto"/>
              <w:rPr>
                <w:rFonts w:ascii="Times New Roman" w:hAnsi="Times New Roman" w:cs="Times New Roman"/>
                <w:sz w:val="20"/>
                <w:szCs w:val="20"/>
              </w:rPr>
            </w:pPr>
            <w:r w:rsidRPr="00827DB1">
              <w:rPr>
                <w:rFonts w:ascii="Times New Roman" w:hAnsi="Times New Roman" w:cs="Times New Roman"/>
                <w:sz w:val="20"/>
                <w:szCs w:val="20"/>
              </w:rPr>
              <w:t>Required</w:t>
            </w:r>
          </w:p>
        </w:tc>
      </w:tr>
      <w:tr w:rsidR="00C82078" w:rsidRPr="00827DB1" w14:paraId="0D89299F" w14:textId="77777777" w:rsidTr="00C82078">
        <w:tc>
          <w:tcPr>
            <w:tcW w:w="1619" w:type="dxa"/>
          </w:tcPr>
          <w:p w14:paraId="08A3C3A4" w14:textId="4F4F3662" w:rsidR="00A43B9F" w:rsidRPr="00827DB1" w:rsidRDefault="00A43B9F" w:rsidP="006A7A54">
            <w:pPr>
              <w:spacing w:line="276" w:lineRule="auto"/>
              <w:rPr>
                <w:rFonts w:ascii="Times New Roman" w:hAnsi="Times New Roman" w:cs="Times New Roman"/>
                <w:sz w:val="20"/>
                <w:szCs w:val="20"/>
              </w:rPr>
            </w:pPr>
            <w:r w:rsidRPr="00827DB1">
              <w:rPr>
                <w:rFonts w:ascii="Times New Roman" w:hAnsi="Times New Roman" w:cs="Times New Roman"/>
                <w:sz w:val="20"/>
                <w:szCs w:val="20"/>
              </w:rPr>
              <w:t>Veri</w:t>
            </w:r>
            <w:r w:rsidR="00E1440E" w:rsidRPr="00827DB1">
              <w:rPr>
                <w:rFonts w:ascii="Times New Roman" w:hAnsi="Times New Roman" w:cs="Times New Roman"/>
                <w:sz w:val="20"/>
                <w:szCs w:val="20"/>
              </w:rPr>
              <w:t>fier-Impersonation Resistance</w:t>
            </w:r>
          </w:p>
        </w:tc>
        <w:tc>
          <w:tcPr>
            <w:tcW w:w="3969" w:type="dxa"/>
          </w:tcPr>
          <w:p w14:paraId="0D952CBE" w14:textId="72AEF7B3" w:rsidR="00A43B9F" w:rsidRPr="00827DB1" w:rsidRDefault="00A60D7B" w:rsidP="006A7A54">
            <w:pPr>
              <w:spacing w:line="276" w:lineRule="auto"/>
              <w:rPr>
                <w:rFonts w:ascii="Times New Roman" w:hAnsi="Times New Roman" w:cs="Times New Roman"/>
                <w:sz w:val="20"/>
                <w:szCs w:val="20"/>
              </w:rPr>
            </w:pPr>
            <w:r w:rsidRPr="00827DB1">
              <w:rPr>
                <w:rFonts w:ascii="Times New Roman" w:hAnsi="Times New Roman" w:cs="Times New Roman"/>
                <w:sz w:val="20"/>
                <w:szCs w:val="20"/>
              </w:rPr>
              <w:t>Not required</w:t>
            </w:r>
          </w:p>
        </w:tc>
        <w:tc>
          <w:tcPr>
            <w:tcW w:w="3969" w:type="dxa"/>
          </w:tcPr>
          <w:p w14:paraId="2EE23769" w14:textId="1D49802F" w:rsidR="00A43B9F" w:rsidRPr="00827DB1" w:rsidRDefault="007719D5" w:rsidP="006A7A54">
            <w:pPr>
              <w:spacing w:line="276" w:lineRule="auto"/>
              <w:rPr>
                <w:rFonts w:ascii="Times New Roman" w:hAnsi="Times New Roman" w:cs="Times New Roman"/>
                <w:sz w:val="20"/>
                <w:szCs w:val="20"/>
              </w:rPr>
            </w:pPr>
            <w:r w:rsidRPr="00827DB1">
              <w:rPr>
                <w:rFonts w:ascii="Times New Roman" w:hAnsi="Times New Roman" w:cs="Times New Roman"/>
                <w:sz w:val="20"/>
                <w:szCs w:val="20"/>
              </w:rPr>
              <w:t>Not required</w:t>
            </w:r>
          </w:p>
        </w:tc>
        <w:tc>
          <w:tcPr>
            <w:tcW w:w="3969" w:type="dxa"/>
          </w:tcPr>
          <w:p w14:paraId="37748E70" w14:textId="53A5F5E1" w:rsidR="00A43B9F" w:rsidRPr="00827DB1" w:rsidRDefault="00A43B9F" w:rsidP="006A7A54">
            <w:pPr>
              <w:spacing w:line="276" w:lineRule="auto"/>
              <w:rPr>
                <w:rFonts w:ascii="Times New Roman" w:hAnsi="Times New Roman" w:cs="Times New Roman"/>
                <w:sz w:val="20"/>
                <w:szCs w:val="20"/>
              </w:rPr>
            </w:pPr>
            <w:r w:rsidRPr="00827DB1">
              <w:rPr>
                <w:rFonts w:ascii="Times New Roman" w:hAnsi="Times New Roman" w:cs="Times New Roman"/>
                <w:sz w:val="20"/>
                <w:szCs w:val="20"/>
              </w:rPr>
              <w:t>Required</w:t>
            </w:r>
          </w:p>
        </w:tc>
      </w:tr>
    </w:tbl>
    <w:p w14:paraId="6B261A9C" w14:textId="3E97262F" w:rsidR="0050035F" w:rsidRPr="00827DB1" w:rsidRDefault="0050035F" w:rsidP="00A9331C">
      <w:pPr>
        <w:spacing w:line="360" w:lineRule="auto"/>
        <w:rPr>
          <w:rFonts w:ascii="Times New Roman" w:hAnsi="Times New Roman" w:cs="Times New Roman"/>
          <w:b/>
          <w:bCs/>
          <w:sz w:val="28"/>
          <w:szCs w:val="28"/>
        </w:rPr>
      </w:pPr>
    </w:p>
    <w:p w14:paraId="47A0AD98" w14:textId="77777777" w:rsidR="0050035F" w:rsidRPr="00827DB1" w:rsidRDefault="0050035F">
      <w:pPr>
        <w:rPr>
          <w:rFonts w:ascii="Times New Roman" w:hAnsi="Times New Roman" w:cs="Times New Roman"/>
          <w:b/>
          <w:bCs/>
          <w:sz w:val="28"/>
          <w:szCs w:val="28"/>
        </w:rPr>
      </w:pPr>
      <w:r w:rsidRPr="00827DB1">
        <w:rPr>
          <w:rFonts w:ascii="Times New Roman" w:hAnsi="Times New Roman" w:cs="Times New Roman"/>
          <w:b/>
          <w:bCs/>
          <w:sz w:val="28"/>
          <w:szCs w:val="28"/>
        </w:rPr>
        <w:br w:type="page"/>
      </w:r>
    </w:p>
    <w:p w14:paraId="40D4CBB1" w14:textId="0B8EB03A" w:rsidR="00657FA8" w:rsidRPr="00827DB1" w:rsidRDefault="0050035F" w:rsidP="00A9331C">
      <w:pPr>
        <w:spacing w:line="360" w:lineRule="auto"/>
        <w:rPr>
          <w:rFonts w:ascii="Times New Roman" w:hAnsi="Times New Roman" w:cs="Times New Roman"/>
          <w:b/>
          <w:bCs/>
          <w:sz w:val="28"/>
          <w:szCs w:val="28"/>
        </w:rPr>
      </w:pPr>
      <w:r w:rsidRPr="00827DB1">
        <w:rPr>
          <w:rFonts w:ascii="Times New Roman" w:hAnsi="Times New Roman" w:cs="Times New Roman"/>
          <w:b/>
          <w:bCs/>
          <w:sz w:val="28"/>
          <w:szCs w:val="28"/>
        </w:rPr>
        <w:lastRenderedPageBreak/>
        <w:t xml:space="preserve">Appendix C: </w:t>
      </w:r>
      <w:r w:rsidR="002B158A" w:rsidRPr="00827DB1">
        <w:rPr>
          <w:rFonts w:ascii="Times New Roman" w:hAnsi="Times New Roman" w:cs="Times New Roman"/>
          <w:b/>
          <w:bCs/>
          <w:sz w:val="28"/>
          <w:szCs w:val="28"/>
        </w:rPr>
        <w:t>DID System Data Flow Diagram</w:t>
      </w:r>
    </w:p>
    <w:p w14:paraId="3D22A097" w14:textId="446EC177" w:rsidR="00A632FF" w:rsidRPr="00827DB1" w:rsidRDefault="00A632FF" w:rsidP="00A9331C">
      <w:pPr>
        <w:spacing w:line="360" w:lineRule="auto"/>
        <w:rPr>
          <w:rFonts w:ascii="Times New Roman" w:hAnsi="Times New Roman" w:cs="Times New Roman"/>
          <w:b/>
          <w:bCs/>
          <w:sz w:val="28"/>
          <w:szCs w:val="28"/>
        </w:rPr>
      </w:pPr>
      <w:r w:rsidRPr="00827DB1">
        <w:rPr>
          <w:rFonts w:ascii="Times New Roman" w:hAnsi="Times New Roman" w:cs="Times New Roman"/>
          <w:b/>
          <w:bCs/>
          <w:noProof/>
          <w:sz w:val="28"/>
          <w:szCs w:val="28"/>
        </w:rPr>
        <w:drawing>
          <wp:inline distT="0" distB="0" distL="0" distR="0" wp14:anchorId="0235C8B7" wp14:editId="0248F86B">
            <wp:extent cx="8863330" cy="36614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863330" cy="3661410"/>
                    </a:xfrm>
                    <a:prstGeom prst="rect">
                      <a:avLst/>
                    </a:prstGeom>
                  </pic:spPr>
                </pic:pic>
              </a:graphicData>
            </a:graphic>
          </wp:inline>
        </w:drawing>
      </w:r>
    </w:p>
    <w:p w14:paraId="6800CC98" w14:textId="030FFFD1" w:rsidR="00A632FF" w:rsidRPr="00827DB1" w:rsidRDefault="00A632FF" w:rsidP="002B158A">
      <w:pPr>
        <w:spacing w:line="360" w:lineRule="auto"/>
        <w:jc w:val="center"/>
        <w:rPr>
          <w:rFonts w:ascii="Times New Roman" w:hAnsi="Times New Roman" w:cs="Times New Roman"/>
          <w:i/>
          <w:iCs/>
          <w:sz w:val="24"/>
          <w:szCs w:val="24"/>
        </w:rPr>
      </w:pPr>
      <w:r w:rsidRPr="00827DB1">
        <w:rPr>
          <w:rFonts w:ascii="Times New Roman" w:hAnsi="Times New Roman" w:cs="Times New Roman"/>
          <w:i/>
          <w:iCs/>
          <w:sz w:val="24"/>
          <w:szCs w:val="24"/>
        </w:rPr>
        <w:t xml:space="preserve">Figure 1: </w:t>
      </w:r>
      <w:r w:rsidR="002B158A" w:rsidRPr="00827DB1">
        <w:rPr>
          <w:rFonts w:ascii="Times New Roman" w:hAnsi="Times New Roman" w:cs="Times New Roman"/>
          <w:i/>
          <w:iCs/>
          <w:sz w:val="24"/>
          <w:szCs w:val="24"/>
        </w:rPr>
        <w:t>The Data Flow Diagram of a DID System based on MAF.</w:t>
      </w:r>
    </w:p>
    <w:sectPr w:rsidR="00A632FF" w:rsidRPr="00827DB1" w:rsidSect="00405D6D">
      <w:pgSz w:w="16838" w:h="11906" w:orient="landscape"/>
      <w:pgMar w:top="1440" w:right="1440" w:bottom="1440" w:left="1440" w:header="708" w:footer="708"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ABC55" w14:textId="77777777" w:rsidR="00DB3BB0" w:rsidRDefault="00DB3BB0" w:rsidP="002D5ADF">
      <w:pPr>
        <w:spacing w:after="0" w:line="240" w:lineRule="auto"/>
      </w:pPr>
      <w:r>
        <w:separator/>
      </w:r>
    </w:p>
  </w:endnote>
  <w:endnote w:type="continuationSeparator" w:id="0">
    <w:p w14:paraId="57B14273" w14:textId="77777777" w:rsidR="00DB3BB0" w:rsidRDefault="00DB3BB0" w:rsidP="002D5ADF">
      <w:pPr>
        <w:spacing w:after="0" w:line="240" w:lineRule="auto"/>
      </w:pPr>
      <w:r>
        <w:continuationSeparator/>
      </w:r>
    </w:p>
  </w:endnote>
  <w:endnote w:type="continuationNotice" w:id="1">
    <w:p w14:paraId="65FC6531" w14:textId="77777777" w:rsidR="00DB3BB0" w:rsidRDefault="00DB3B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5552783"/>
      <w:docPartObj>
        <w:docPartGallery w:val="Page Numbers (Bottom of Page)"/>
        <w:docPartUnique/>
      </w:docPartObj>
    </w:sdtPr>
    <w:sdtEndPr>
      <w:rPr>
        <w:noProof/>
      </w:rPr>
    </w:sdtEndPr>
    <w:sdtContent>
      <w:p w14:paraId="714DAF46" w14:textId="5D983505" w:rsidR="00465F82" w:rsidRDefault="00465F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59B8B5" w14:textId="290FC8D4" w:rsidR="004A5BB2" w:rsidRDefault="004A5B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76079"/>
      <w:docPartObj>
        <w:docPartGallery w:val="Page Numbers (Bottom of Page)"/>
        <w:docPartUnique/>
      </w:docPartObj>
    </w:sdtPr>
    <w:sdtEndPr>
      <w:rPr>
        <w:noProof/>
      </w:rPr>
    </w:sdtEndPr>
    <w:sdtContent>
      <w:p w14:paraId="30257BA5" w14:textId="26648AED" w:rsidR="004A5BB2" w:rsidRDefault="004A5B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A72AE6" w14:textId="77777777" w:rsidR="004A5BB2" w:rsidRDefault="004A5B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8409579"/>
      <w:docPartObj>
        <w:docPartGallery w:val="Page Numbers (Bottom of Page)"/>
        <w:docPartUnique/>
      </w:docPartObj>
    </w:sdtPr>
    <w:sdtEndPr>
      <w:rPr>
        <w:noProof/>
      </w:rPr>
    </w:sdtEndPr>
    <w:sdtContent>
      <w:p w14:paraId="42D23D3D" w14:textId="61EF311A" w:rsidR="00366CC1" w:rsidRDefault="00366C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349B7C" w14:textId="77777777" w:rsidR="00366CC1" w:rsidRDefault="00366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86E5E" w14:textId="77777777" w:rsidR="00DB3BB0" w:rsidRDefault="00DB3BB0" w:rsidP="002D5ADF">
      <w:pPr>
        <w:spacing w:after="0" w:line="240" w:lineRule="auto"/>
      </w:pPr>
      <w:r>
        <w:separator/>
      </w:r>
    </w:p>
  </w:footnote>
  <w:footnote w:type="continuationSeparator" w:id="0">
    <w:p w14:paraId="601CD8C1" w14:textId="77777777" w:rsidR="00DB3BB0" w:rsidRDefault="00DB3BB0" w:rsidP="002D5ADF">
      <w:pPr>
        <w:spacing w:after="0" w:line="240" w:lineRule="auto"/>
      </w:pPr>
      <w:r>
        <w:continuationSeparator/>
      </w:r>
    </w:p>
  </w:footnote>
  <w:footnote w:type="continuationNotice" w:id="1">
    <w:p w14:paraId="1837DA1D" w14:textId="77777777" w:rsidR="00DB3BB0" w:rsidRDefault="00DB3BB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76C8E"/>
    <w:multiLevelType w:val="hybridMultilevel"/>
    <w:tmpl w:val="CDA0145C"/>
    <w:lvl w:ilvl="0" w:tplc="BE02D988">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A4317C"/>
    <w:multiLevelType w:val="hybridMultilevel"/>
    <w:tmpl w:val="B956A928"/>
    <w:lvl w:ilvl="0" w:tplc="90BE3FA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4B2C61"/>
    <w:multiLevelType w:val="hybridMultilevel"/>
    <w:tmpl w:val="119CE0DE"/>
    <w:lvl w:ilvl="0" w:tplc="222A1E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B73315"/>
    <w:multiLevelType w:val="hybridMultilevel"/>
    <w:tmpl w:val="948E71F0"/>
    <w:lvl w:ilvl="0" w:tplc="0918615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8A02B6"/>
    <w:multiLevelType w:val="hybridMultilevel"/>
    <w:tmpl w:val="703AE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6A593B"/>
    <w:multiLevelType w:val="hybridMultilevel"/>
    <w:tmpl w:val="45880666"/>
    <w:lvl w:ilvl="0" w:tplc="9E80126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DE48AA"/>
    <w:multiLevelType w:val="hybridMultilevel"/>
    <w:tmpl w:val="019060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844C75"/>
    <w:multiLevelType w:val="hybridMultilevel"/>
    <w:tmpl w:val="F7146E1C"/>
    <w:lvl w:ilvl="0" w:tplc="E9168602">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96056E"/>
    <w:multiLevelType w:val="hybridMultilevel"/>
    <w:tmpl w:val="7F904D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9B15BA"/>
    <w:multiLevelType w:val="hybridMultilevel"/>
    <w:tmpl w:val="128AAD2A"/>
    <w:lvl w:ilvl="0" w:tplc="C2C825BC">
      <w:start w:val="30"/>
      <w:numFmt w:val="bullet"/>
      <w:lvlText w:val="-"/>
      <w:lvlJc w:val="left"/>
      <w:pPr>
        <w:ind w:left="408" w:hanging="360"/>
      </w:pPr>
      <w:rPr>
        <w:rFonts w:ascii="Calibri" w:eastAsiaTheme="minorHAnsi" w:hAnsi="Calibri" w:cs="Calibr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0" w15:restartNumberingAfterBreak="0">
    <w:nsid w:val="64857BF1"/>
    <w:multiLevelType w:val="hybridMultilevel"/>
    <w:tmpl w:val="301297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26545E"/>
    <w:multiLevelType w:val="hybridMultilevel"/>
    <w:tmpl w:val="B5A62366"/>
    <w:lvl w:ilvl="0" w:tplc="C2C825BC">
      <w:start w:val="30"/>
      <w:numFmt w:val="bullet"/>
      <w:lvlText w:val="-"/>
      <w:lvlJc w:val="left"/>
      <w:pPr>
        <w:ind w:left="408"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D295571"/>
    <w:multiLevelType w:val="hybridMultilevel"/>
    <w:tmpl w:val="94180420"/>
    <w:lvl w:ilvl="0" w:tplc="DF8465A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16954748">
    <w:abstractNumId w:val="7"/>
  </w:num>
  <w:num w:numId="2" w16cid:durableId="820081081">
    <w:abstractNumId w:val="2"/>
  </w:num>
  <w:num w:numId="3" w16cid:durableId="1186872635">
    <w:abstractNumId w:val="8"/>
  </w:num>
  <w:num w:numId="4" w16cid:durableId="1577007355">
    <w:abstractNumId w:val="4"/>
  </w:num>
  <w:num w:numId="5" w16cid:durableId="403374656">
    <w:abstractNumId w:val="6"/>
  </w:num>
  <w:num w:numId="6" w16cid:durableId="1214728806">
    <w:abstractNumId w:val="10"/>
  </w:num>
  <w:num w:numId="7" w16cid:durableId="1057171073">
    <w:abstractNumId w:val="0"/>
  </w:num>
  <w:num w:numId="8" w16cid:durableId="1618367385">
    <w:abstractNumId w:val="9"/>
  </w:num>
  <w:num w:numId="9" w16cid:durableId="2016229678">
    <w:abstractNumId w:val="1"/>
  </w:num>
  <w:num w:numId="10" w16cid:durableId="1828739894">
    <w:abstractNumId w:val="12"/>
  </w:num>
  <w:num w:numId="11" w16cid:durableId="2140681921">
    <w:abstractNumId w:val="5"/>
  </w:num>
  <w:num w:numId="12" w16cid:durableId="298190397">
    <w:abstractNumId w:val="3"/>
  </w:num>
  <w:num w:numId="13" w16cid:durableId="4819660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jAzNzcEUpbGJko6SsGpxcWZ+XkgBYa1AHUWfIgsAAAA"/>
  </w:docVars>
  <w:rsids>
    <w:rsidRoot w:val="00657FA8"/>
    <w:rsid w:val="00005950"/>
    <w:rsid w:val="000217B6"/>
    <w:rsid w:val="00052D80"/>
    <w:rsid w:val="0005752F"/>
    <w:rsid w:val="00066361"/>
    <w:rsid w:val="00092C63"/>
    <w:rsid w:val="00093F4F"/>
    <w:rsid w:val="000A2845"/>
    <w:rsid w:val="000B6D0B"/>
    <w:rsid w:val="000C02EB"/>
    <w:rsid w:val="000C1695"/>
    <w:rsid w:val="000C4ED2"/>
    <w:rsid w:val="000D03AC"/>
    <w:rsid w:val="00121BF4"/>
    <w:rsid w:val="00121E6F"/>
    <w:rsid w:val="00127927"/>
    <w:rsid w:val="00135A93"/>
    <w:rsid w:val="00142A71"/>
    <w:rsid w:val="00143E19"/>
    <w:rsid w:val="00153A21"/>
    <w:rsid w:val="00170461"/>
    <w:rsid w:val="001A525A"/>
    <w:rsid w:val="001C647A"/>
    <w:rsid w:val="001E43BB"/>
    <w:rsid w:val="001F37D4"/>
    <w:rsid w:val="00206524"/>
    <w:rsid w:val="00263CEA"/>
    <w:rsid w:val="0028176D"/>
    <w:rsid w:val="002923D6"/>
    <w:rsid w:val="002A0EB0"/>
    <w:rsid w:val="002B158A"/>
    <w:rsid w:val="002D02DF"/>
    <w:rsid w:val="002D5ADF"/>
    <w:rsid w:val="002D5F2C"/>
    <w:rsid w:val="002E6115"/>
    <w:rsid w:val="002F186E"/>
    <w:rsid w:val="002F1935"/>
    <w:rsid w:val="00334138"/>
    <w:rsid w:val="003467AA"/>
    <w:rsid w:val="00346CA6"/>
    <w:rsid w:val="00347861"/>
    <w:rsid w:val="00347954"/>
    <w:rsid w:val="00366CC1"/>
    <w:rsid w:val="003755AB"/>
    <w:rsid w:val="003779A2"/>
    <w:rsid w:val="00382828"/>
    <w:rsid w:val="003945BC"/>
    <w:rsid w:val="00395C3C"/>
    <w:rsid w:val="00397592"/>
    <w:rsid w:val="0039782D"/>
    <w:rsid w:val="003A7CED"/>
    <w:rsid w:val="003F26A0"/>
    <w:rsid w:val="003F6DC9"/>
    <w:rsid w:val="00405D6D"/>
    <w:rsid w:val="00434ACF"/>
    <w:rsid w:val="004370E0"/>
    <w:rsid w:val="004624AA"/>
    <w:rsid w:val="00465F82"/>
    <w:rsid w:val="00471BBA"/>
    <w:rsid w:val="004A3982"/>
    <w:rsid w:val="004A5BB2"/>
    <w:rsid w:val="004B5388"/>
    <w:rsid w:val="004B6F0D"/>
    <w:rsid w:val="004C20ED"/>
    <w:rsid w:val="004D56A0"/>
    <w:rsid w:val="004F753A"/>
    <w:rsid w:val="0050035F"/>
    <w:rsid w:val="00525A36"/>
    <w:rsid w:val="00542EBB"/>
    <w:rsid w:val="00547790"/>
    <w:rsid w:val="005628B8"/>
    <w:rsid w:val="00573A08"/>
    <w:rsid w:val="005C5597"/>
    <w:rsid w:val="005C7187"/>
    <w:rsid w:val="005D6D02"/>
    <w:rsid w:val="005F1EA9"/>
    <w:rsid w:val="005F2E39"/>
    <w:rsid w:val="0062002D"/>
    <w:rsid w:val="006255EB"/>
    <w:rsid w:val="00625816"/>
    <w:rsid w:val="00631C3C"/>
    <w:rsid w:val="00640CB4"/>
    <w:rsid w:val="00653AA6"/>
    <w:rsid w:val="00657FA8"/>
    <w:rsid w:val="00670EB7"/>
    <w:rsid w:val="00673046"/>
    <w:rsid w:val="00694C77"/>
    <w:rsid w:val="006A4406"/>
    <w:rsid w:val="006B09E3"/>
    <w:rsid w:val="006B32CF"/>
    <w:rsid w:val="006B42FF"/>
    <w:rsid w:val="006C1789"/>
    <w:rsid w:val="006C568E"/>
    <w:rsid w:val="006F01EC"/>
    <w:rsid w:val="0070116A"/>
    <w:rsid w:val="00716023"/>
    <w:rsid w:val="00723D83"/>
    <w:rsid w:val="007404F6"/>
    <w:rsid w:val="007470BE"/>
    <w:rsid w:val="007709AA"/>
    <w:rsid w:val="00770B29"/>
    <w:rsid w:val="007719D5"/>
    <w:rsid w:val="00776388"/>
    <w:rsid w:val="00780B51"/>
    <w:rsid w:val="007812F7"/>
    <w:rsid w:val="007B61F6"/>
    <w:rsid w:val="007C218C"/>
    <w:rsid w:val="007E3AA7"/>
    <w:rsid w:val="007E61F6"/>
    <w:rsid w:val="007F2BD7"/>
    <w:rsid w:val="00802B58"/>
    <w:rsid w:val="008048C1"/>
    <w:rsid w:val="00814688"/>
    <w:rsid w:val="00827DB1"/>
    <w:rsid w:val="0083093E"/>
    <w:rsid w:val="00831B23"/>
    <w:rsid w:val="008364FC"/>
    <w:rsid w:val="008401B1"/>
    <w:rsid w:val="00847AE6"/>
    <w:rsid w:val="00853233"/>
    <w:rsid w:val="00854EAD"/>
    <w:rsid w:val="00861E0C"/>
    <w:rsid w:val="00862558"/>
    <w:rsid w:val="0088570C"/>
    <w:rsid w:val="008972E0"/>
    <w:rsid w:val="008B281C"/>
    <w:rsid w:val="008C3768"/>
    <w:rsid w:val="008F2107"/>
    <w:rsid w:val="008F7708"/>
    <w:rsid w:val="009029FA"/>
    <w:rsid w:val="009225D6"/>
    <w:rsid w:val="0092310C"/>
    <w:rsid w:val="00954729"/>
    <w:rsid w:val="0096326B"/>
    <w:rsid w:val="00974446"/>
    <w:rsid w:val="00982ECC"/>
    <w:rsid w:val="009840F9"/>
    <w:rsid w:val="009879EA"/>
    <w:rsid w:val="00990BFC"/>
    <w:rsid w:val="009B37BE"/>
    <w:rsid w:val="009B7997"/>
    <w:rsid w:val="009C52F0"/>
    <w:rsid w:val="009E0C1B"/>
    <w:rsid w:val="009E56EA"/>
    <w:rsid w:val="009E6142"/>
    <w:rsid w:val="00A034C6"/>
    <w:rsid w:val="00A107E1"/>
    <w:rsid w:val="00A16374"/>
    <w:rsid w:val="00A16C01"/>
    <w:rsid w:val="00A32651"/>
    <w:rsid w:val="00A43B9F"/>
    <w:rsid w:val="00A60D7B"/>
    <w:rsid w:val="00A632FF"/>
    <w:rsid w:val="00A66715"/>
    <w:rsid w:val="00A66870"/>
    <w:rsid w:val="00A67608"/>
    <w:rsid w:val="00A67616"/>
    <w:rsid w:val="00A77608"/>
    <w:rsid w:val="00A86092"/>
    <w:rsid w:val="00A9331C"/>
    <w:rsid w:val="00AA5AE1"/>
    <w:rsid w:val="00AA7E28"/>
    <w:rsid w:val="00AC02A6"/>
    <w:rsid w:val="00AC2264"/>
    <w:rsid w:val="00AC5478"/>
    <w:rsid w:val="00AD32F4"/>
    <w:rsid w:val="00B1162C"/>
    <w:rsid w:val="00B333CF"/>
    <w:rsid w:val="00B41882"/>
    <w:rsid w:val="00B51D08"/>
    <w:rsid w:val="00B94821"/>
    <w:rsid w:val="00BA1EF6"/>
    <w:rsid w:val="00BB3CDB"/>
    <w:rsid w:val="00BC04C5"/>
    <w:rsid w:val="00BC76FA"/>
    <w:rsid w:val="00BE0724"/>
    <w:rsid w:val="00C054A1"/>
    <w:rsid w:val="00C24B3C"/>
    <w:rsid w:val="00C342A6"/>
    <w:rsid w:val="00C73C80"/>
    <w:rsid w:val="00C82078"/>
    <w:rsid w:val="00C96B1B"/>
    <w:rsid w:val="00CA42F6"/>
    <w:rsid w:val="00CB059F"/>
    <w:rsid w:val="00CB3429"/>
    <w:rsid w:val="00CB6310"/>
    <w:rsid w:val="00CC273D"/>
    <w:rsid w:val="00CD203F"/>
    <w:rsid w:val="00CF16DB"/>
    <w:rsid w:val="00D163C0"/>
    <w:rsid w:val="00D228AE"/>
    <w:rsid w:val="00D76EC6"/>
    <w:rsid w:val="00D9522A"/>
    <w:rsid w:val="00DA1230"/>
    <w:rsid w:val="00DA3636"/>
    <w:rsid w:val="00DA6617"/>
    <w:rsid w:val="00DB3BB0"/>
    <w:rsid w:val="00DD362F"/>
    <w:rsid w:val="00DD68C1"/>
    <w:rsid w:val="00E01153"/>
    <w:rsid w:val="00E01305"/>
    <w:rsid w:val="00E06525"/>
    <w:rsid w:val="00E065F8"/>
    <w:rsid w:val="00E1440E"/>
    <w:rsid w:val="00E21378"/>
    <w:rsid w:val="00E249B2"/>
    <w:rsid w:val="00E34B53"/>
    <w:rsid w:val="00E501EF"/>
    <w:rsid w:val="00E55446"/>
    <w:rsid w:val="00E616D8"/>
    <w:rsid w:val="00E975FF"/>
    <w:rsid w:val="00EA2246"/>
    <w:rsid w:val="00EC71F6"/>
    <w:rsid w:val="00EE2CD2"/>
    <w:rsid w:val="00F14784"/>
    <w:rsid w:val="00F2439E"/>
    <w:rsid w:val="00F42963"/>
    <w:rsid w:val="00F46507"/>
    <w:rsid w:val="00F6727D"/>
    <w:rsid w:val="00F710D7"/>
    <w:rsid w:val="00F85B90"/>
    <w:rsid w:val="00F9707D"/>
    <w:rsid w:val="00FC701D"/>
    <w:rsid w:val="00FE76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BED842"/>
  <w15:chartTrackingRefBased/>
  <w15:docId w15:val="{4B89DFDA-4164-4EBB-B18D-4D177588C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F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F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7FA8"/>
    <w:pPr>
      <w:outlineLvl w:val="9"/>
    </w:pPr>
    <w:rPr>
      <w:lang w:val="en-US"/>
    </w:rPr>
  </w:style>
  <w:style w:type="table" w:styleId="TableGrid">
    <w:name w:val="Table Grid"/>
    <w:basedOn w:val="TableNormal"/>
    <w:uiPriority w:val="39"/>
    <w:rsid w:val="00657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C3C"/>
    <w:pPr>
      <w:ind w:left="720"/>
      <w:contextualSpacing/>
    </w:pPr>
  </w:style>
  <w:style w:type="paragraph" w:styleId="Header">
    <w:name w:val="header"/>
    <w:basedOn w:val="Normal"/>
    <w:link w:val="HeaderChar"/>
    <w:uiPriority w:val="99"/>
    <w:unhideWhenUsed/>
    <w:rsid w:val="002D5A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ADF"/>
  </w:style>
  <w:style w:type="paragraph" w:styleId="Footer">
    <w:name w:val="footer"/>
    <w:basedOn w:val="Normal"/>
    <w:link w:val="FooterChar"/>
    <w:uiPriority w:val="99"/>
    <w:unhideWhenUsed/>
    <w:rsid w:val="002D5A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ADF"/>
  </w:style>
  <w:style w:type="character" w:styleId="Emphasis">
    <w:name w:val="Emphasis"/>
    <w:basedOn w:val="DefaultParagraphFont"/>
    <w:qFormat/>
    <w:rsid w:val="00CB059F"/>
    <w:rPr>
      <w:i/>
      <w:iCs/>
    </w:rPr>
  </w:style>
  <w:style w:type="character" w:styleId="Hyperlink">
    <w:name w:val="Hyperlink"/>
    <w:basedOn w:val="DefaultParagraphFont"/>
    <w:uiPriority w:val="99"/>
    <w:unhideWhenUsed/>
    <w:rsid w:val="00CB059F"/>
    <w:rPr>
      <w:color w:val="0563C1" w:themeColor="hyperlink"/>
      <w:u w:val="single"/>
    </w:rPr>
  </w:style>
  <w:style w:type="character" w:styleId="UnresolvedMention">
    <w:name w:val="Unresolved Mention"/>
    <w:basedOn w:val="DefaultParagraphFont"/>
    <w:uiPriority w:val="99"/>
    <w:semiHidden/>
    <w:unhideWhenUsed/>
    <w:rsid w:val="00CB059F"/>
    <w:rPr>
      <w:color w:val="605E5C"/>
      <w:shd w:val="clear" w:color="auto" w:fill="E1DFDD"/>
    </w:rPr>
  </w:style>
  <w:style w:type="character" w:styleId="FollowedHyperlink">
    <w:name w:val="FollowedHyperlink"/>
    <w:basedOn w:val="DefaultParagraphFont"/>
    <w:uiPriority w:val="99"/>
    <w:semiHidden/>
    <w:unhideWhenUsed/>
    <w:rsid w:val="005477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ivewarwickac.sharepoint.com/sites/SOP/Shared%20Documents/General/Exemplar%20SOPs/Level%202%20Phase%20A%20-%20Onboarding/A.2%20SOP%20-%20Validation.pdf" TargetMode="External"/><Relationship Id="rId18" Type="http://schemas.openxmlformats.org/officeDocument/2006/relationships/hyperlink" Target="https://livewarwickac.sharepoint.com/sites/SOP/Shared%20Documents/General/Exemplar%20SOPs/Level%202%20Phase%20B%20-%20Authentication/B.3%20SOP%20-%20Inherence%20Factor.pdf" TargetMode="External"/><Relationship Id="rId26" Type="http://schemas.openxmlformats.org/officeDocument/2006/relationships/image" Target="media/image1.jpeg"/><Relationship Id="rId3" Type="http://schemas.openxmlformats.org/officeDocument/2006/relationships/customXml" Target="../customXml/item3.xml"/><Relationship Id="rId21" Type="http://schemas.openxmlformats.org/officeDocument/2006/relationships/hyperlink" Target="https://livewarwickac.sharepoint.com/sites/SOP/Shared%20Documents/General/Exemplar%20SOPs/Level%202%20Phase%20C%20-%20ID%20Lifecycle%20Management/C.3%20SOP%20-%20Compromised%20Authenticator.pdf" TargetMode="External"/><Relationship Id="rId7" Type="http://schemas.openxmlformats.org/officeDocument/2006/relationships/settings" Target="settings.xml"/><Relationship Id="rId12" Type="http://schemas.openxmlformats.org/officeDocument/2006/relationships/hyperlink" Target="https://livewarwickac.sharepoint.com/sites/SOP/Shared%20Documents/General/Exemplar%20SOPs/Level%202%20Phase%20A%20-%20Onboarding/A.1%20SOP%20-%20Collection%20%26%20Resolution.pdf" TargetMode="External"/><Relationship Id="rId17" Type="http://schemas.openxmlformats.org/officeDocument/2006/relationships/hyperlink" Target="https://livewarwickac.sharepoint.com/sites/SOP/Shared%20Documents/General/Exemplar%20SOPs/Level%202%20Phase%20B%20-%20Authentication/B.2%20SOP%20-%20Ownership%20Factor.pdf"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livewarwickac.sharepoint.com/sites/SOP/Shared%20Documents/General/Exemplar%20SOPs/Level%202%20Phase%20B%20-%20Authentication/B.1.%20SOP%20-%20Knowledge%20Factor.pdf" TargetMode="External"/><Relationship Id="rId20" Type="http://schemas.openxmlformats.org/officeDocument/2006/relationships/hyperlink" Target="https://livewarwickac.sharepoint.com/sites/SOP/Shared%20Documents/General/Exemplar%20SOPs/Level%202%20Phase%20C%20-%20ID%20Lifecycle%20Management/C.2%20SOP%20-%20Binding.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livewarwickac.sharepoint.com/sites/SOP/Shared%20Documents/General/Exemplar%20SOPs/Level%202%20Phase%20A%20-%20Onboarding/A.4%20SOP%20-%20Enrollment%20and%20Binding.pdf" TargetMode="External"/><Relationship Id="rId23" Type="http://schemas.openxmlformats.org/officeDocument/2006/relationships/hyperlink" Target="https://livewarwickac.sharepoint.com/sites/SOP/Shared%20Documents/General/Exemplar%20SOPs/Level%202%20Phase%20C%20-%20ID%20Lifecycle%20Management/C.5%20SOP%20-%20Revocation%20(Termination).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livewarwickac.sharepoint.com/sites/SOP/Shared%20Documents/General/Exemplar%20SOPs/Level%202%20Phase%20C%20-%20ID%20Lifecycle%20Management/C.1%20SOP%20-%20Issuing%20and%20Recording.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vewarwickac.sharepoint.com/sites/SOP/Shared%20Documents/General/Exemplar%20SOPs/Level%202%20Phase%20A%20-%20Onboarding/A.3%20SOP%20-%20Verification.pdf" TargetMode="External"/><Relationship Id="rId22" Type="http://schemas.openxmlformats.org/officeDocument/2006/relationships/hyperlink" Target="https://livewarwickac.sharepoint.com/sites/SOP/Shared%20Documents/General/Exemplar%20SOPs/Level%202%20Phase%20C%20-%20ID%20Lifecycle%20Management/C.4%20SOP%20-%20Expiration%20and%20Renewal.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2" ma:contentTypeDescription="Create a new document." ma:contentTypeScope="" ma:versionID="6f6e1f01fd62fa6029f3fac2fec1ee9c">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20caae6aa4a1cb967ee54924f7dbcf05"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701369-6230-4EE8-95D6-AA6F19954484}">
  <ds:schemaRefs>
    <ds:schemaRef ds:uri="http://schemas.openxmlformats.org/officeDocument/2006/bibliography"/>
  </ds:schemaRefs>
</ds:datastoreItem>
</file>

<file path=customXml/itemProps2.xml><?xml version="1.0" encoding="utf-8"?>
<ds:datastoreItem xmlns:ds="http://schemas.openxmlformats.org/officeDocument/2006/customXml" ds:itemID="{C0F42363-B079-4CC9-913B-A19B309953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C19A85-7907-40C0-80B7-34E8466F53BD}">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4.xml><?xml version="1.0" encoding="utf-8"?>
<ds:datastoreItem xmlns:ds="http://schemas.openxmlformats.org/officeDocument/2006/customXml" ds:itemID="{431D665E-7C3B-4239-BC79-54F7B7B65B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2419</TotalTime>
  <Pages>16</Pages>
  <Words>4309</Words>
  <Characters>24567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WMG</Company>
  <LinksUpToDate>false</LinksUpToDate>
  <CharactersWithSpaces>28819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BEECH, NICOLA (PGR)</dc:creator>
  <cp:keywords/>
  <dc:description/>
  <cp:lastModifiedBy>Hariharan, Jagdish</cp:lastModifiedBy>
  <cp:revision>152</cp:revision>
  <cp:lastPrinted>2023-04-24T22:09:00Z</cp:lastPrinted>
  <dcterms:created xsi:type="dcterms:W3CDTF">2023-04-25T00:32:00Z</dcterms:created>
  <dcterms:modified xsi:type="dcterms:W3CDTF">2024-02-11T13:09:00Z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MediaServiceImageTags">
    <vt:lpwstr/>
  </property>
</Properties>
</file>