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m6usx2ghyun" w:id="0"/>
      <w:bookmarkEnd w:id="0"/>
      <w:r w:rsidDel="00000000" w:rsidR="00000000" w:rsidRPr="00000000">
        <w:rPr>
          <w:rtl w:val="0"/>
        </w:rPr>
        <w:t xml:space="preserve">11/06/2024</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Orale 1</w:t>
      </w:r>
    </w:p>
    <w:p w:rsidR="00000000" w:rsidDel="00000000" w:rsidP="00000000" w:rsidRDefault="00000000" w:rsidRPr="00000000" w14:paraId="00000003">
      <w:pPr>
        <w:numPr>
          <w:ilvl w:val="0"/>
          <w:numId w:val="4"/>
        </w:numPr>
        <w:ind w:left="1440" w:hanging="360"/>
        <w:rPr>
          <w:u w:val="none"/>
        </w:rPr>
      </w:pPr>
      <w:r w:rsidDel="00000000" w:rsidR="00000000" w:rsidRPr="00000000">
        <w:rPr>
          <w:rtl w:val="0"/>
        </w:rPr>
        <w:t xml:space="preserve">Interpretazione geometrica delle trasfo di lorentz</w:t>
      </w:r>
    </w:p>
    <w:p w:rsidR="00000000" w:rsidDel="00000000" w:rsidP="00000000" w:rsidRDefault="00000000" w:rsidRPr="00000000" w14:paraId="00000004">
      <w:pPr>
        <w:numPr>
          <w:ilvl w:val="0"/>
          <w:numId w:val="4"/>
        </w:numPr>
        <w:ind w:left="1440" w:hanging="360"/>
        <w:rPr>
          <w:u w:val="none"/>
        </w:rPr>
      </w:pPr>
      <w:r w:rsidDel="00000000" w:rsidR="00000000" w:rsidRPr="00000000">
        <w:rPr>
          <w:rtl w:val="0"/>
        </w:rPr>
        <w:t xml:space="preserve">Angolo di inclinazione beta degli assi e0’ e1’ e come si ricava</w:t>
      </w:r>
    </w:p>
    <w:p w:rsidR="00000000" w:rsidDel="00000000" w:rsidP="00000000" w:rsidRDefault="00000000" w:rsidRPr="00000000" w14:paraId="00000005">
      <w:pPr>
        <w:numPr>
          <w:ilvl w:val="0"/>
          <w:numId w:val="4"/>
        </w:numPr>
        <w:ind w:left="1440" w:hanging="360"/>
        <w:rPr>
          <w:u w:val="none"/>
        </w:rPr>
      </w:pPr>
      <w:r w:rsidDel="00000000" w:rsidR="00000000" w:rsidRPr="00000000">
        <w:rPr>
          <w:rtl w:val="0"/>
        </w:rPr>
        <w:t xml:space="preserve">Definizione di Sistema comovente - è un Sdr inerziale? È il sdr del corpo in moto?</w:t>
      </w:r>
    </w:p>
    <w:p w:rsidR="00000000" w:rsidDel="00000000" w:rsidP="00000000" w:rsidRDefault="00000000" w:rsidRPr="00000000" w14:paraId="00000006">
      <w:pPr>
        <w:numPr>
          <w:ilvl w:val="0"/>
          <w:numId w:val="4"/>
        </w:numPr>
        <w:ind w:left="1440" w:hanging="360"/>
        <w:rPr>
          <w:u w:val="none"/>
        </w:rPr>
      </w:pPr>
      <w:r w:rsidDel="00000000" w:rsidR="00000000" w:rsidRPr="00000000">
        <w:rPr>
          <w:rtl w:val="0"/>
        </w:rPr>
        <w:t xml:space="preserve">2 eq dinamica + portarla in coordinate di O</w:t>
      </w:r>
    </w:p>
    <w:p w:rsidR="00000000" w:rsidDel="00000000" w:rsidP="00000000" w:rsidRDefault="00000000" w:rsidRPr="00000000" w14:paraId="00000007">
      <w:pPr>
        <w:numPr>
          <w:ilvl w:val="0"/>
          <w:numId w:val="4"/>
        </w:numPr>
        <w:ind w:left="1440" w:hanging="360"/>
        <w:rPr>
          <w:u w:val="none"/>
        </w:rPr>
      </w:pPr>
      <w:r w:rsidDel="00000000" w:rsidR="00000000" w:rsidRPr="00000000">
        <w:rPr>
          <w:rtl w:val="0"/>
        </w:rPr>
        <w:t xml:space="preserve">La massa m0 è un quadriscalare?</w:t>
      </w:r>
    </w:p>
    <w:p w:rsidR="00000000" w:rsidDel="00000000" w:rsidP="00000000" w:rsidRDefault="00000000" w:rsidRPr="00000000" w14:paraId="00000008">
      <w:pPr>
        <w:numPr>
          <w:ilvl w:val="0"/>
          <w:numId w:val="4"/>
        </w:numPr>
        <w:ind w:left="1440" w:hanging="360"/>
        <w:rPr>
          <w:u w:val="none"/>
        </w:rPr>
      </w:pPr>
      <w:r w:rsidDel="00000000" w:rsidR="00000000" w:rsidRPr="00000000">
        <w:rPr>
          <w:rtl w:val="0"/>
        </w:rPr>
        <w:t xml:space="preserve">Dimostrare che dtau è un invariante</w:t>
      </w:r>
    </w:p>
    <w:p w:rsidR="00000000" w:rsidDel="00000000" w:rsidP="00000000" w:rsidRDefault="00000000" w:rsidRPr="00000000" w14:paraId="00000009">
      <w:pPr>
        <w:numPr>
          <w:ilvl w:val="0"/>
          <w:numId w:val="4"/>
        </w:numPr>
        <w:ind w:left="1440" w:hanging="360"/>
        <w:rPr>
          <w:u w:val="none"/>
        </w:rPr>
      </w:pPr>
      <w:r w:rsidDel="00000000" w:rsidR="00000000" w:rsidRPr="00000000">
        <w:rPr>
          <w:rtl w:val="0"/>
        </w:rPr>
        <w:t xml:space="preserve">Ricavare il dtau dalle trasfo di lorentz e dimostrare che è uguale al dt’</w:t>
      </w:r>
    </w:p>
    <w:p w:rsidR="00000000" w:rsidDel="00000000" w:rsidP="00000000" w:rsidRDefault="00000000" w:rsidRPr="00000000" w14:paraId="0000000A">
      <w:pPr>
        <w:numPr>
          <w:ilvl w:val="0"/>
          <w:numId w:val="4"/>
        </w:numPr>
        <w:ind w:left="1440" w:hanging="360"/>
        <w:rPr>
          <w:u w:val="none"/>
        </w:rPr>
      </w:pPr>
      <w:r w:rsidDel="00000000" w:rsidR="00000000" w:rsidRPr="00000000">
        <w:rPr>
          <w:rtl w:val="0"/>
        </w:rPr>
        <w:t xml:space="preserve">Equazioni dell’elettromagnetismo in forma covariante</w:t>
      </w:r>
    </w:p>
    <w:p w:rsidR="00000000" w:rsidDel="00000000" w:rsidP="00000000" w:rsidRDefault="00000000" w:rsidRPr="00000000" w14:paraId="0000000B">
      <w:pPr>
        <w:numPr>
          <w:ilvl w:val="0"/>
          <w:numId w:val="4"/>
        </w:numPr>
        <w:ind w:left="1440" w:hanging="360"/>
        <w:rPr>
          <w:u w:val="none"/>
        </w:rPr>
      </w:pPr>
      <w:r w:rsidDel="00000000" w:rsidR="00000000" w:rsidRPr="00000000">
        <w:rPr>
          <w:rtl w:val="0"/>
        </w:rPr>
        <w:t xml:space="preserve">Tensore energia-impulso e commenti su come dipende dal tensore F (con formula esplicita)</w:t>
      </w:r>
    </w:p>
    <w:p w:rsidR="00000000" w:rsidDel="00000000" w:rsidP="00000000" w:rsidRDefault="00000000" w:rsidRPr="00000000" w14:paraId="0000000C">
      <w:pPr>
        <w:numPr>
          <w:ilvl w:val="0"/>
          <w:numId w:val="4"/>
        </w:numPr>
        <w:ind w:left="1440" w:hanging="360"/>
        <w:rPr>
          <w:u w:val="none"/>
        </w:rPr>
      </w:pPr>
      <w:r w:rsidDel="00000000" w:rsidR="00000000" w:rsidRPr="00000000">
        <w:rPr>
          <w:rtl w:val="0"/>
        </w:rPr>
        <w:t xml:space="preserve">Traccia del tensore T: Contrazione jj o pp del tensore energia-impulso</w:t>
      </w:r>
    </w:p>
    <w:p w:rsidR="00000000" w:rsidDel="00000000" w:rsidP="00000000" w:rsidRDefault="00000000" w:rsidRPr="00000000" w14:paraId="0000000D">
      <w:pPr>
        <w:numPr>
          <w:ilvl w:val="0"/>
          <w:numId w:val="4"/>
        </w:numPr>
        <w:ind w:left="1440" w:hanging="360"/>
      </w:pPr>
      <w:r w:rsidDel="00000000" w:rsidR="00000000" w:rsidRPr="00000000">
        <w:rPr>
          <w:rtl w:val="0"/>
        </w:rPr>
        <w:t xml:space="preserve">Due eventi simultanei per O lo sono anche per O’ ?( fare esempio del treno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Orale 2</w:t>
      </w:r>
    </w:p>
    <w:p w:rsidR="00000000" w:rsidDel="00000000" w:rsidP="00000000" w:rsidRDefault="00000000" w:rsidRPr="00000000" w14:paraId="0000000F">
      <w:pPr>
        <w:numPr>
          <w:ilvl w:val="0"/>
          <w:numId w:val="3"/>
        </w:numPr>
        <w:ind w:left="1440" w:hanging="360"/>
        <w:rPr>
          <w:u w:val="none"/>
        </w:rPr>
      </w:pPr>
      <w:r w:rsidDel="00000000" w:rsidR="00000000" w:rsidRPr="00000000">
        <w:rPr>
          <w:rtl w:val="0"/>
        </w:rPr>
        <w:t xml:space="preserve">Cosa dicono i due postulati relativistici</w:t>
      </w:r>
    </w:p>
    <w:p w:rsidR="00000000" w:rsidDel="00000000" w:rsidP="00000000" w:rsidRDefault="00000000" w:rsidRPr="00000000" w14:paraId="00000010">
      <w:pPr>
        <w:numPr>
          <w:ilvl w:val="0"/>
          <w:numId w:val="3"/>
        </w:numPr>
        <w:ind w:left="1440" w:hanging="360"/>
        <w:rPr>
          <w:u w:val="none"/>
        </w:rPr>
      </w:pPr>
      <w:r w:rsidDel="00000000" w:rsidR="00000000" w:rsidRPr="00000000">
        <w:rPr>
          <w:rtl w:val="0"/>
        </w:rPr>
        <w:t xml:space="preserve">Domande sulla meccanica classica e elettromagnetismo e se soddisfano o no i due postulati</w:t>
      </w:r>
    </w:p>
    <w:p w:rsidR="00000000" w:rsidDel="00000000" w:rsidP="00000000" w:rsidRDefault="00000000" w:rsidRPr="00000000" w14:paraId="00000011">
      <w:pPr>
        <w:numPr>
          <w:ilvl w:val="0"/>
          <w:numId w:val="3"/>
        </w:numPr>
        <w:ind w:left="1440" w:hanging="360"/>
      </w:pPr>
      <w:r w:rsidDel="00000000" w:rsidR="00000000" w:rsidRPr="00000000">
        <w:rPr>
          <w:rtl w:val="0"/>
        </w:rPr>
        <w:t xml:space="preserve">Due eventi simultanei per O lo sono anche per O’ ?( fare esempio del treno )</w:t>
      </w:r>
    </w:p>
    <w:p w:rsidR="00000000" w:rsidDel="00000000" w:rsidP="00000000" w:rsidRDefault="00000000" w:rsidRPr="00000000" w14:paraId="00000012">
      <w:pPr>
        <w:numPr>
          <w:ilvl w:val="0"/>
          <w:numId w:val="3"/>
        </w:numPr>
        <w:ind w:left="1440" w:hanging="360"/>
        <w:rPr>
          <w:u w:val="none"/>
        </w:rPr>
      </w:pPr>
      <w:r w:rsidDel="00000000" w:rsidR="00000000" w:rsidRPr="00000000">
        <w:rPr>
          <w:rtl w:val="0"/>
        </w:rPr>
        <w:t xml:space="preserve">Conseguenze della relatività della simultaneità</w:t>
      </w:r>
    </w:p>
    <w:p w:rsidR="00000000" w:rsidDel="00000000" w:rsidP="00000000" w:rsidRDefault="00000000" w:rsidRPr="00000000" w14:paraId="00000013">
      <w:pPr>
        <w:numPr>
          <w:ilvl w:val="0"/>
          <w:numId w:val="3"/>
        </w:numPr>
        <w:ind w:left="1440" w:hanging="360"/>
        <w:rPr>
          <w:u w:val="none"/>
        </w:rPr>
      </w:pPr>
      <w:r w:rsidDel="00000000" w:rsidR="00000000" w:rsidRPr="00000000">
        <w:rPr>
          <w:rtl w:val="0"/>
        </w:rPr>
        <w:t xml:space="preserve">Esempio della stella che dista nello spazio che vede un “adesso” di 100 anni fa (vuole tutti i calcoli)</w:t>
      </w:r>
    </w:p>
    <w:p w:rsidR="00000000" w:rsidDel="00000000" w:rsidP="00000000" w:rsidRDefault="00000000" w:rsidRPr="00000000" w14:paraId="00000014">
      <w:pPr>
        <w:numPr>
          <w:ilvl w:val="0"/>
          <w:numId w:val="3"/>
        </w:numPr>
        <w:ind w:left="1440" w:hanging="360"/>
        <w:rPr>
          <w:u w:val="none"/>
        </w:rPr>
      </w:pPr>
      <w:r w:rsidDel="00000000" w:rsidR="00000000" w:rsidRPr="00000000">
        <w:rPr>
          <w:rtl w:val="0"/>
        </w:rPr>
        <w:t xml:space="preserve">Definizione e calcolo dell anno luce</w:t>
      </w:r>
    </w:p>
    <w:p w:rsidR="00000000" w:rsidDel="00000000" w:rsidP="00000000" w:rsidRDefault="00000000" w:rsidRPr="00000000" w14:paraId="00000015">
      <w:pPr>
        <w:numPr>
          <w:ilvl w:val="0"/>
          <w:numId w:val="3"/>
        </w:numPr>
        <w:ind w:left="1440" w:hanging="360"/>
        <w:rPr>
          <w:u w:val="none"/>
        </w:rPr>
      </w:pPr>
      <w:r w:rsidDel="00000000" w:rsidR="00000000" w:rsidRPr="00000000">
        <w:rPr>
          <w:rtl w:val="0"/>
        </w:rPr>
        <w:t xml:space="preserve">Seconda legge della dinamica-quante equazioni sono?</w:t>
      </w:r>
    </w:p>
    <w:p w:rsidR="00000000" w:rsidDel="00000000" w:rsidP="00000000" w:rsidRDefault="00000000" w:rsidRPr="00000000" w14:paraId="00000016">
      <w:pPr>
        <w:numPr>
          <w:ilvl w:val="0"/>
          <w:numId w:val="3"/>
        </w:numPr>
        <w:ind w:left="1440" w:hanging="360"/>
        <w:rPr>
          <w:u w:val="none"/>
        </w:rPr>
      </w:pPr>
      <w:r w:rsidDel="00000000" w:rsidR="00000000" w:rsidRPr="00000000">
        <w:rPr>
          <w:rtl w:val="0"/>
        </w:rPr>
        <w:t xml:space="preserve">componente f0 come si fa a dimostrare che  è pari alla potenza della forza classica </w:t>
      </w:r>
    </w:p>
    <w:p w:rsidR="00000000" w:rsidDel="00000000" w:rsidP="00000000" w:rsidRDefault="00000000" w:rsidRPr="00000000" w14:paraId="00000017">
      <w:pPr>
        <w:numPr>
          <w:ilvl w:val="0"/>
          <w:numId w:val="3"/>
        </w:numPr>
        <w:ind w:left="1440" w:hanging="360"/>
        <w:rPr>
          <w:u w:val="none"/>
        </w:rPr>
      </w:pPr>
      <w:r w:rsidDel="00000000" w:rsidR="00000000" w:rsidRPr="00000000">
        <w:rPr>
          <w:rtl w:val="0"/>
        </w:rPr>
        <w:t xml:space="preserve">Spiegazione di come la componente F0 è collegata all'energia totale </w:t>
      </w:r>
    </w:p>
    <w:p w:rsidR="00000000" w:rsidDel="00000000" w:rsidP="00000000" w:rsidRDefault="00000000" w:rsidRPr="00000000" w14:paraId="00000018">
      <w:pPr>
        <w:numPr>
          <w:ilvl w:val="0"/>
          <w:numId w:val="3"/>
        </w:numPr>
        <w:ind w:left="1440" w:hanging="360"/>
        <w:rPr>
          <w:u w:val="none"/>
        </w:rPr>
      </w:pPr>
      <w:r w:rsidDel="00000000" w:rsidR="00000000" w:rsidRPr="00000000">
        <w:rPr>
          <w:rtl w:val="0"/>
        </w:rPr>
        <w:t xml:space="preserve">Componente spaziale della forza di Minkowski - come si arriva alla definizione di forza meccanica relativistica</w:t>
      </w:r>
    </w:p>
    <w:p w:rsidR="00000000" w:rsidDel="00000000" w:rsidP="00000000" w:rsidRDefault="00000000" w:rsidRPr="00000000" w14:paraId="00000019">
      <w:pPr>
        <w:numPr>
          <w:ilvl w:val="0"/>
          <w:numId w:val="3"/>
        </w:numPr>
        <w:ind w:left="1440" w:hanging="360"/>
        <w:rPr>
          <w:u w:val="none"/>
        </w:rPr>
      </w:pPr>
      <w:r w:rsidDel="00000000" w:rsidR="00000000" w:rsidRPr="00000000">
        <w:rPr>
          <w:rtl w:val="0"/>
        </w:rPr>
        <w:t xml:space="preserve">Convergenza per v&lt;c alla quantità di moto classica </w:t>
      </w:r>
    </w:p>
    <w:p w:rsidR="00000000" w:rsidDel="00000000" w:rsidP="00000000" w:rsidRDefault="00000000" w:rsidRPr="00000000" w14:paraId="0000001A">
      <w:pPr>
        <w:numPr>
          <w:ilvl w:val="0"/>
          <w:numId w:val="3"/>
        </w:numPr>
        <w:ind w:left="1440" w:hanging="360"/>
        <w:rPr>
          <w:u w:val="none"/>
        </w:rPr>
      </w:pPr>
      <w:r w:rsidDel="00000000" w:rsidR="00000000" w:rsidRPr="00000000">
        <w:rPr>
          <w:rtl w:val="0"/>
        </w:rPr>
        <w:t xml:space="preserve">Scrivere la formula di “p” in funzione di Et e commentare le differenze con le altre formulazioni e con la mecc classica</w:t>
      </w:r>
    </w:p>
    <w:p w:rsidR="00000000" w:rsidDel="00000000" w:rsidP="00000000" w:rsidRDefault="00000000" w:rsidRPr="00000000" w14:paraId="0000001B">
      <w:pPr>
        <w:numPr>
          <w:ilvl w:val="0"/>
          <w:numId w:val="3"/>
        </w:numPr>
        <w:ind w:left="1440" w:hanging="360"/>
        <w:rPr>
          <w:u w:val="none"/>
        </w:rPr>
      </w:pPr>
      <w:r w:rsidDel="00000000" w:rsidR="00000000" w:rsidRPr="00000000">
        <w:rPr>
          <w:rtl w:val="0"/>
        </w:rPr>
        <w:t xml:space="preserve">In quale occasione si usa il tensore di ricci completamente antisimmetrico</w:t>
      </w:r>
    </w:p>
    <w:p w:rsidR="00000000" w:rsidDel="00000000" w:rsidP="00000000" w:rsidRDefault="00000000" w:rsidRPr="00000000" w14:paraId="0000001C">
      <w:pPr>
        <w:numPr>
          <w:ilvl w:val="0"/>
          <w:numId w:val="3"/>
        </w:numPr>
        <w:ind w:left="1440" w:hanging="360"/>
        <w:rPr>
          <w:u w:val="none"/>
        </w:rPr>
      </w:pPr>
      <w:r w:rsidDel="00000000" w:rsidR="00000000" w:rsidRPr="00000000">
        <w:rPr>
          <w:rtl w:val="0"/>
        </w:rPr>
        <w:t xml:space="preserve">Tensore duale e come è collegato al tensore elettromagnetico</w:t>
      </w: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Orale 3: Relazione tra etere (luminifero e relativistico) e relatività ristretta; rapporto causale e cono luce; Tensore energia- impulso (formula e calcolo della traccia invariante T</w:t>
      </w:r>
      <w:r w:rsidDel="00000000" w:rsidR="00000000" w:rsidRPr="00000000">
        <w:rPr>
          <w:vertAlign w:val="superscript"/>
          <w:rtl w:val="0"/>
        </w:rPr>
        <w:t xml:space="preserve">k</w:t>
      </w:r>
      <w:r w:rsidDel="00000000" w:rsidR="00000000" w:rsidRPr="00000000">
        <w:rPr>
          <w:vertAlign w:val="subscript"/>
          <w:rtl w:val="0"/>
        </w:rPr>
        <w:t xml:space="preserve">k</w:t>
      </w:r>
      <w:r w:rsidDel="00000000" w:rsidR="00000000" w:rsidRPr="00000000">
        <w:rPr>
          <w:rtl w:val="0"/>
        </w:rPr>
        <w:t xml:space="preserve">); Tensore duale e simmetria equazioni di Maxwell in forma covariante.</w:t>
      </w:r>
    </w:p>
    <w:p w:rsidR="00000000" w:rsidDel="00000000" w:rsidP="00000000" w:rsidRDefault="00000000" w:rsidRPr="00000000" w14:paraId="0000001E">
      <w:pPr>
        <w:pStyle w:val="Heading1"/>
        <w:rPr/>
      </w:pPr>
      <w:bookmarkStart w:colFirst="0" w:colLast="0" w:name="_d8pt39gbe6ji" w:id="1"/>
      <w:bookmarkEnd w:id="1"/>
      <w:r w:rsidDel="00000000" w:rsidR="00000000" w:rsidRPr="00000000">
        <w:rPr>
          <w:rtl w:val="0"/>
        </w:rPr>
        <w:t xml:space="preserve">03/07/2024</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Come si costruisce la meccanica relativistica e a che equazioni si arriva? Grandezze in gioco, differenze con la meccanica classica, inerzia dell’energia, ragionamento su come mai abbia senso accorpare la radice alla forza (esempio di una coppia di particelle: così in assenza di forze la derivata della somma delle quantità di moto è nulla, e non la somma delle derivate pesate per le rispettive radici).</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Ricavare le leggi di composizione della velocità e mostrare come cambia la direzione di moto nel passaggio da un riferimento a un altro (Analogo dell’aberrazione dei raggi luminosi). Massa longitudinale e trasversale.</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Aberrazione della luce; interpretazione geometrica della contrazione delle lunghezze.</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differenze fra relatività galileiana, relatività ristretta e relatività generale. Definizione cono di luce e derivazione delle condizioni di causalità e dei quadrivettori spazio e tempo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sz w:val="40"/>
          <w:szCs w:val="40"/>
          <w:rtl w:val="0"/>
        </w:rPr>
        <w:t xml:space="preserve">24/07/2024</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relatività della simultaneità, perché la fase di un’onda deve essere un invariante, dimostrazione della formula relativistica dell’aberrazione della luce e dell’effetto doppler relativistico, dimostrazione della terza legge di Maxwell (divergenza del campo magnetico)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