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Format</w:t>
      </w:r>
    </w:p>
    <w:p w:rsidR="00000000" w:rsidDel="00000000" w:rsidP="00000000" w:rsidRDefault="00000000" w:rsidRPr="00000000" w14:paraId="00000002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Lasciare una linea vuota tra ogni candidato</w:t>
      </w:r>
    </w:p>
    <w:p w:rsidR="00000000" w:rsidDel="00000000" w:rsidP="00000000" w:rsidRDefault="00000000" w:rsidRPr="00000000" w14:paraId="00000003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Elencare le domande con un elenco puntato</w:t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Specificare in rosso la data dell’appello</w:t>
      </w:r>
    </w:p>
    <w:p w:rsidR="00000000" w:rsidDel="00000000" w:rsidP="00000000" w:rsidRDefault="00000000" w:rsidRPr="00000000" w14:paraId="00000005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Avvertenza: non chiede più l’argomento a piacere 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14/06/2024</w:t>
      </w:r>
    </w:p>
    <w:p w:rsidR="00000000" w:rsidDel="00000000" w:rsidP="00000000" w:rsidRDefault="00000000" w:rsidRPr="00000000" w14:paraId="00000009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Equazione di continuità della carica con i 4-vettori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Definizione di 4-corrente, definizione di 4-velocità e calcolarla derivando la 4-posizione,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perché deriviamo rispetto tau e non t nei 4-vettori, definizione della matrice delle TL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definizione del tensore metrico,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come si ricava un vettore covariante dal corrispondente vettore controvariante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definizione di 4-divergenza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DOMANDA PER LA LODE (esercizio difficile guidato, anche se non deduci tutti i passaggi da solo ti da la lode): paradosso del condensatore</w:t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fattore di scala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spazio tempo di minkowski</w:t>
      </w:r>
      <w:r w:rsidDel="00000000" w:rsidR="00000000" w:rsidRPr="00000000">
        <w:rPr>
          <w:sz w:val="28"/>
          <w:szCs w:val="28"/>
          <w:rtl w:val="0"/>
        </w:rPr>
        <w:t xml:space="preserve">,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 trasformazioni di campi elettrici e magnetici,</w:t>
      </w:r>
      <w:r w:rsidDel="00000000" w:rsidR="00000000" w:rsidRPr="00000000">
        <w:rPr>
          <w:color w:val="1155cc"/>
          <w:sz w:val="28"/>
          <w:szCs w:val="28"/>
          <w:rtl w:val="0"/>
        </w:rPr>
        <w:t xml:space="preserve"> </w:t>
      </w:r>
      <w:r w:rsidDel="00000000" w:rsidR="00000000" w:rsidRPr="00000000">
        <w:rPr>
          <w:color w:val="1155cc"/>
          <w:sz w:val="28"/>
          <w:szCs w:val="28"/>
          <w:highlight w:val="yellow"/>
          <w:rtl w:val="0"/>
        </w:rPr>
        <w:t xml:space="preserve">relativistic beaming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Spazio tempo di minkowski </w:t>
      </w:r>
      <w:r w:rsidDel="00000000" w:rsidR="00000000" w:rsidRPr="00000000">
        <w:rPr>
          <w:sz w:val="28"/>
          <w:szCs w:val="28"/>
          <w:rtl w:val="0"/>
        </w:rPr>
        <w:t xml:space="preserve">e quadrivettori (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quadrivelocità,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quadri accelerazione</w:t>
      </w:r>
      <w:r w:rsidDel="00000000" w:rsidR="00000000" w:rsidRPr="00000000">
        <w:rPr>
          <w:sz w:val="28"/>
          <w:szCs w:val="28"/>
          <w:rtl w:val="0"/>
        </w:rPr>
        <w:t xml:space="preserve">, 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quadrimpulso</w:t>
      </w:r>
      <w:r w:rsidDel="00000000" w:rsidR="00000000" w:rsidRPr="00000000">
        <w:rPr>
          <w:sz w:val="28"/>
          <w:szCs w:val="28"/>
          <w:rtl w:val="0"/>
        </w:rPr>
        <w:t xml:space="preserve">) e per la lode un esercizio guidato con una carica in un campo elettrico. 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9/07/2024</w:t>
      </w:r>
    </w:p>
    <w:p w:rsidR="00000000" w:rsidDel="00000000" w:rsidP="00000000" w:rsidRDefault="00000000" w:rsidRPr="00000000" w14:paraId="00000013">
      <w:pPr>
        <w:rPr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>
          <w:color w:val="4a86e8"/>
          <w:sz w:val="28"/>
          <w:szCs w:val="28"/>
          <w:highlight w:val="yellow"/>
        </w:rPr>
      </w:pPr>
      <w:r w:rsidDel="00000000" w:rsidR="00000000" w:rsidRPr="00000000">
        <w:rPr>
          <w:color w:val="4a86e8"/>
          <w:sz w:val="28"/>
          <w:szCs w:val="28"/>
          <w:highlight w:val="yellow"/>
          <w:rtl w:val="0"/>
        </w:rPr>
        <w:t xml:space="preserve">Dimostrare che il prodotto scalare di E e B è un invariante di Lorentz</w:t>
      </w:r>
    </w:p>
    <w:p w:rsidR="00000000" w:rsidDel="00000000" w:rsidP="00000000" w:rsidRDefault="00000000" w:rsidRPr="00000000" w14:paraId="00000015">
      <w:pPr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Domanda su crocetta scritto (espressione della velocità lungo x di un elettrone in un campo E diretto verso y)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Definizione di quadrivettore e di quello velocità nello specifico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00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26/07/2024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Domanda su una crocetta dello scritto riguardante i campi E e B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Trasformazioni di E e B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4a86e8"/>
          <w:sz w:val="28"/>
          <w:szCs w:val="28"/>
          <w:highlight w:val="yellow"/>
        </w:rPr>
      </w:pPr>
      <w:r w:rsidDel="00000000" w:rsidR="00000000" w:rsidRPr="00000000">
        <w:rPr>
          <w:color w:val="4a86e8"/>
          <w:sz w:val="28"/>
          <w:szCs w:val="28"/>
          <w:highlight w:val="yellow"/>
          <w:rtl w:val="0"/>
        </w:rPr>
        <w:t xml:space="preserve">Mostrare che E^2 - c^2B^2 è uno scalare di Lorentz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4-velocità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4-impulso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ff00ff"/>
          <w:sz w:val="28"/>
          <w:szCs w:val="28"/>
          <w:highlight w:val="yellow"/>
        </w:rPr>
      </w:pPr>
      <w:r w:rsidDel="00000000" w:rsidR="00000000" w:rsidRPr="00000000">
        <w:rPr>
          <w:color w:val="ff00ff"/>
          <w:sz w:val="28"/>
          <w:szCs w:val="28"/>
          <w:highlight w:val="yellow"/>
          <w:rtl w:val="0"/>
        </w:rPr>
        <w:t xml:space="preserve">Ricavare le trasformazioni di impulso ed energia dal 4-impulso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8"/>
          <w:szCs w:val="28"/>
          <w:highlight w:val="red"/>
        </w:rPr>
      </w:pPr>
      <w:r w:rsidDel="00000000" w:rsidR="00000000" w:rsidRPr="00000000">
        <w:rPr>
          <w:sz w:val="28"/>
          <w:szCs w:val="28"/>
          <w:highlight w:val="red"/>
          <w:rtl w:val="0"/>
        </w:rPr>
        <w:t xml:space="preserve">Trasformazioni delle velocità e </w:t>
      </w:r>
      <w:r w:rsidDel="00000000" w:rsidR="00000000" w:rsidRPr="00000000">
        <w:rPr>
          <w:sz w:val="28"/>
          <w:szCs w:val="28"/>
          <w:highlight w:val="red"/>
          <w:rtl w:val="0"/>
        </w:rPr>
        <w:t xml:space="preserve">ricavarle</w:t>
      </w:r>
      <w:r w:rsidDel="00000000" w:rsidR="00000000" w:rsidRPr="00000000">
        <w:rPr>
          <w:sz w:val="28"/>
          <w:szCs w:val="28"/>
          <w:highlight w:val="red"/>
          <w:rtl w:val="0"/>
        </w:rPr>
        <w:t xml:space="preserve"> dalle TL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highlight w:val="yellow"/>
          <w:rtl w:val="0"/>
        </w:rPr>
        <w:t xml:space="preserve">Mostrare che ∆t &gt; 0 non implica ∆t’ &gt; 0 se i due eventi non sono legati da una relazione di causalità usando le TL</w:t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Spazio di Minkowski in generale</w:t>
      </w:r>
    </w:p>
    <w:p w:rsidR="00000000" w:rsidDel="00000000" w:rsidP="00000000" w:rsidRDefault="00000000" w:rsidRPr="00000000" w14:paraId="0000002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Perché non è euclideo?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Segni degli elementi diagonali del tensore metrico: è una convenzione o c’è dietro della fisica?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red"/>
        </w:rPr>
      </w:pPr>
      <w:r w:rsidDel="00000000" w:rsidR="00000000" w:rsidRPr="00000000">
        <w:rPr>
          <w:sz w:val="28"/>
          <w:szCs w:val="28"/>
          <w:highlight w:val="red"/>
          <w:rtl w:val="0"/>
        </w:rPr>
        <w:t xml:space="preserve">Ricavare le trasformazioni delle velocità usando la 4-velocità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Trasformazioni di E e B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Dato un filo percorso da corrente fermo in S (in cui dunque E = 0 e B ≠ 0), esiste un sdr in cui E ≠ 0? (Si) Ne esiste uno in cui B = 0? (No)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Domanda su una crocetta dello scritto riguardante la forza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Esercizio su filo uniformemente carico e carica elettrica fermi in S, calcolare la forza di Lorentz in S’ (boost lungo x) usando le trasformazioni di E e B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4-impulso e suo modulo quadro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Svolgere l’esercizio precedente usando le trasformazioni delle forze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Diagramma di Minkowski in generale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Come rappresentare un boost lungo x nel diagramma di Minkowski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Ricavare la dilatazione dei tempi usando il diagramma di Minkowski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ff"/>
          <w:sz w:val="28"/>
          <w:szCs w:val="28"/>
          <w:highlight w:val="yellow"/>
        </w:rPr>
      </w:pPr>
      <w:r w:rsidDel="00000000" w:rsidR="00000000" w:rsidRPr="00000000">
        <w:rPr>
          <w:color w:val="0000ff"/>
          <w:sz w:val="28"/>
          <w:szCs w:val="28"/>
          <w:highlight w:val="yellow"/>
          <w:rtl w:val="0"/>
        </w:rPr>
        <w:t xml:space="preserve">Mostrare l’invarianza dell’operatore d’alembertiano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C’era un modo più veloce per farlo? (4-gradiente)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L’invarianza del d’alembertiano è condizione sufficiente per l’invarianza delle equazioni di Maxwell?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Trasformazioni di E e B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sz w:val="28"/>
          <w:szCs w:val="28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Contrazioni delle lunghezze con diagrammi di Minkowski</w:t>
      </w:r>
    </w:p>
    <w:p w:rsidR="00000000" w:rsidDel="00000000" w:rsidP="00000000" w:rsidRDefault="00000000" w:rsidRPr="00000000" w14:paraId="0000003A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Quadrivettori in generale</w:t>
      </w:r>
      <w:r w:rsidDel="00000000" w:rsidR="00000000" w:rsidRPr="00000000">
        <w:rPr>
          <w:sz w:val="28"/>
          <w:szCs w:val="28"/>
          <w:rtl w:val="0"/>
        </w:rPr>
        <w:t xml:space="preserve"> e</w:t>
      </w:r>
      <w:r w:rsidDel="00000000" w:rsidR="00000000" w:rsidRPr="00000000">
        <w:rPr>
          <w:sz w:val="28"/>
          <w:szCs w:val="28"/>
          <w:highlight w:val="yellow"/>
          <w:rtl w:val="0"/>
        </w:rPr>
        <w:t xml:space="preserve"> dopo modulo del quadrimpulso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Effetto Doppler dai diagrammi di Minkowski 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Trasformazione impulso ed energia con caso particolare della trasformazione dell’energia del fotone</w:t>
      </w:r>
      <w:r w:rsidDel="00000000" w:rsidR="00000000" w:rsidRPr="00000000">
        <w:rPr>
          <w:sz w:val="28"/>
          <w:szCs w:val="28"/>
          <w:rtl w:val="0"/>
        </w:rPr>
        <w:t xml:space="preserve">. (Si ottiene nuovamente l’equazione dell’effetto Doppler)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Scrivere il tensore elettromagnetico e la legge di Lorentz con esso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Gauge di Lorentz (perché ho iniziato a </w:t>
      </w:r>
      <w:r w:rsidDel="00000000" w:rsidR="00000000" w:rsidRPr="00000000">
        <w:rPr>
          <w:sz w:val="28"/>
          <w:szCs w:val="28"/>
          <w:rtl w:val="0"/>
        </w:rPr>
        <w:t xml:space="preserve">parlargliene</w:t>
      </w:r>
      <w:r w:rsidDel="00000000" w:rsidR="00000000" w:rsidRPr="00000000">
        <w:rPr>
          <w:sz w:val="28"/>
          <w:szCs w:val="28"/>
          <w:rtl w:val="0"/>
        </w:rPr>
        <w:t xml:space="preserve"> io)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Quadricorrente (definizione, definizione di densità di carica propria, dimostrare invarianza modulo)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06/09/2024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Ricavare trasformazioni di Lorentz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Quadrivettore velocità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Spazio di Minkowski in generale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Ricavare le trasformazioni della velocità dal quadrivettore velocità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Trasformazioni di campo elettrico e magnetico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Se ho un filo percorso da corrente cosa posso dire sullo stesso sistema osservato da un sdr in moto?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Diagramma di Minkowski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Ricavare effetto Doppler dal diagramma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8"/>
          <w:szCs w:val="28"/>
          <w:highlight w:val="yellow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Quadrigradiente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color w:val="ff0000"/>
          <w:sz w:val="28"/>
          <w:szCs w:val="28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10/02/2025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Domanda sulla crocetta campo elettrico e magnetico.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Quadrimpulso 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Operatore d'Alembertiano e dimostrazione che sia invariante (fai modulo del quadrivettore divergenza)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Quadrivettore forza 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Effetto doppler con casistiche degli angoli    </w:t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