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2"/>
        </w:numPr>
        <w:ind w:left="-141.73228346456688" w:hanging="283.464566929134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-141.73228346456688" w:hanging="283.464566929134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-141.73228346456688" w:hanging="283.464566929134"/>
        <w:rPr>
          <w:u w:val="none"/>
        </w:rPr>
      </w:pPr>
      <w:r w:rsidDel="00000000" w:rsidR="00000000" w:rsidRPr="00000000">
        <w:rPr>
          <w:rtl w:val="0"/>
        </w:rPr>
        <w:t xml:space="preserve"> dimostrazione che il lavoro per spostare un corpo di dr è uguale alla sua energia cinetica’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-141.73228346456688" w:hanging="283.464566929134"/>
        <w:rPr>
          <w:u w:val="none"/>
        </w:rPr>
      </w:pPr>
      <w:r w:rsidDel="00000000" w:rsidR="00000000" w:rsidRPr="00000000">
        <w:rPr>
          <w:rtl w:val="0"/>
        </w:rPr>
        <w:t xml:space="preserve">operatore d'alembertiano, sua invarianza a partire dal quadrigradiente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-141.73228346456688" w:hanging="283.464566929134"/>
        <w:rPr>
          <w:u w:val="none"/>
        </w:rPr>
      </w:pPr>
      <w:r w:rsidDel="00000000" w:rsidR="00000000" w:rsidRPr="00000000">
        <w:rPr>
          <w:rtl w:val="0"/>
        </w:rPr>
        <w:t xml:space="preserve">trasformazioni energia-impulso, in cosa sono simili alla </w:t>
      </w:r>
      <w:r w:rsidDel="00000000" w:rsidR="00000000" w:rsidRPr="00000000">
        <w:rPr>
          <w:rtl w:val="0"/>
        </w:rPr>
        <w:t xml:space="preserve">quadriposizione</w:t>
      </w:r>
      <w:r w:rsidDel="00000000" w:rsidR="00000000" w:rsidRPr="00000000">
        <w:rPr>
          <w:rtl w:val="0"/>
        </w:rPr>
        <w:t xml:space="preserve"> (trasformazione)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20/06/25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cos’è il tempo proprio, l’ordine di due eventi si può invertire?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relativistic beaming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quadricorrente, continuità della carica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campo elettrico di una carica in moto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domanda della scioli: illustri uno degli esperimenti pre-relativistici, senza calcoli, ne descriva solo lo scopo: cosa volevano dimostrare? ci sono riusciti?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quadricorrente e modulo quadro, ricavarne le trasformazioni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diagramma di minkowski: eventi di tipo tempo e spazio, rappresentazione di uno spazio S’ in moto, come si vede la relatività della simultaneità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fattore di scala del diagramma di minkowski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effetto doppler sul diagramma di minkowski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trasformazioni dei campi elettrici e magnetici (solo scrivere)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cosa sono gli invarianti relativistici e a cosa servono + fare un esempio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trasformazioni di energia e impulso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ricavare la quadriforza dal quadrimpulso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trasformazioni della forza (solo scrivere)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quadrivettore velocità e ricavare da esso le trasformazioni della velocità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leggi di trasformazione del campo elettrico e magnetico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metrica di minkowski, poi parlare del diagramma di minkowski con collegamento al concetto di tempo proprio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gauge di Lorenz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mostrare che il d'alembertiano è invariante per lorentz, inoltre verificare velocemente che il dalambertiano del campo elettrico e magnetico in S’ è pure soluzione del d'alembertiano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studiare cosa avviene ad una particella immersa in un campo elettrico 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moto di una carica in un campo magnetico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Scattering di Compton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Quadriforza definizione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  <w:t xml:space="preserve">25/7 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paradosso del condensatore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quadriforza di lorentz e tensore campo elettromagnetico 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trasformazioni delle forze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Moto di una carica in un campo magnetico costante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Moto di una carica in un campo elettrico costante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Dimostrazione delle trasformazioni di Lorentz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Campo elettrico di una carica in moto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Parlare del quadripotenziale (da lì collegamento al gauge di Lorenz) 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Parlare della metrica di minkowski 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Diagrammi di minkowski in generale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Dimostrare la contrazione delle lunghezze e dilatazione dei tempi a partire dal diagramma di Minkowski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