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4B5" w:rsidRDefault="006F1EF9">
      <w:r>
        <w:t>PLANA Menabrea Babbage</w:t>
      </w:r>
    </w:p>
    <w:p w:rsidR="00CB7CEF" w:rsidRPr="00CB7CEF" w:rsidRDefault="00634702" w:rsidP="00CB7CEF">
      <w:pPr>
        <w:shd w:val="clear" w:color="auto" w:fill="FFFFFF"/>
        <w:spacing w:after="300" w:line="240" w:lineRule="auto"/>
        <w:rPr>
          <w:rFonts w:ascii="Times New Roman" w:eastAsia="Times New Roman" w:hAnsi="Times New Roman" w:cs="Times New Roman"/>
          <w:color w:val="333333"/>
          <w:sz w:val="34"/>
          <w:szCs w:val="34"/>
          <w:lang w:eastAsia="it-IT"/>
        </w:rPr>
      </w:pPr>
      <w:r>
        <w:rPr>
          <w:rFonts w:ascii="Times New Roman" w:eastAsia="Times New Roman" w:hAnsi="Times New Roman" w:cs="Times New Roman"/>
          <w:color w:val="333333"/>
          <w:sz w:val="34"/>
          <w:szCs w:val="34"/>
          <w:lang w:eastAsia="it-IT"/>
        </w:rPr>
        <w:t>Pen</w:t>
      </w:r>
      <w:r w:rsidR="00CB7CEF" w:rsidRPr="00CB7CEF">
        <w:rPr>
          <w:rFonts w:ascii="Times New Roman" w:eastAsia="Times New Roman" w:hAnsi="Times New Roman" w:cs="Times New Roman"/>
          <w:color w:val="333333"/>
          <w:sz w:val="34"/>
          <w:szCs w:val="34"/>
          <w:lang w:eastAsia="it-IT"/>
        </w:rPr>
        <w:t>sare una macchina calcolatrice per amministrare lo Stato. Era questo uno dei sogni del conte </w:t>
      </w:r>
      <w:hyperlink r:id="rId5" w:history="1">
        <w:r w:rsidR="00CB7CEF" w:rsidRPr="00CB7CEF">
          <w:rPr>
            <w:rFonts w:ascii="Times New Roman" w:eastAsia="Times New Roman" w:hAnsi="Times New Roman" w:cs="Times New Roman"/>
            <w:color w:val="1684A9"/>
            <w:sz w:val="34"/>
            <w:szCs w:val="34"/>
            <w:u w:val="single"/>
            <w:lang w:eastAsia="it-IT"/>
          </w:rPr>
          <w:t>Luigi Federico Menabrea</w:t>
        </w:r>
      </w:hyperlink>
      <w:r w:rsidR="00CB7CEF" w:rsidRPr="00CB7CEF">
        <w:rPr>
          <w:rFonts w:ascii="Times New Roman" w:eastAsia="Times New Roman" w:hAnsi="Times New Roman" w:cs="Times New Roman"/>
          <w:color w:val="333333"/>
          <w:sz w:val="34"/>
          <w:szCs w:val="34"/>
          <w:lang w:eastAsia="it-IT"/>
        </w:rPr>
        <w:t>, marchese di Valdora, che</w:t>
      </w:r>
      <w:r w:rsidR="00CB7CEF" w:rsidRPr="00CB7CEF">
        <w:rPr>
          <w:rFonts w:ascii="Times New Roman" w:eastAsia="Times New Roman" w:hAnsi="Times New Roman" w:cs="Times New Roman"/>
          <w:b/>
          <w:bCs/>
          <w:color w:val="333333"/>
          <w:sz w:val="34"/>
          <w:szCs w:val="34"/>
          <w:lang w:eastAsia="it-IT"/>
        </w:rPr>
        <w:t> fu primo ministro del neonato Regno d’Italia dal 1867 al 1869</w:t>
      </w:r>
      <w:r w:rsidR="00CB7CEF" w:rsidRPr="00CB7CEF">
        <w:rPr>
          <w:rFonts w:ascii="Times New Roman" w:eastAsia="Times New Roman" w:hAnsi="Times New Roman" w:cs="Times New Roman"/>
          <w:color w:val="333333"/>
          <w:sz w:val="34"/>
          <w:szCs w:val="34"/>
          <w:lang w:eastAsia="it-IT"/>
        </w:rPr>
        <w:t>. Ma i sogni di Menabrea venivano da molto lontano, e avevano visto la luce da ben prima che l’Italia ottenesse l’indipendenza.</w:t>
      </w:r>
    </w:p>
    <w:p w:rsidR="00CB7CEF" w:rsidRPr="00CB7CEF" w:rsidRDefault="00CB7CEF" w:rsidP="00CB7CEF">
      <w:pPr>
        <w:shd w:val="clear" w:color="auto" w:fill="FFFFFF"/>
        <w:spacing w:after="0" w:line="240" w:lineRule="auto"/>
        <w:rPr>
          <w:rFonts w:ascii="Times New Roman" w:eastAsia="Times New Roman" w:hAnsi="Times New Roman" w:cs="Times New Roman"/>
          <w:color w:val="333333"/>
          <w:sz w:val="34"/>
          <w:szCs w:val="34"/>
          <w:lang w:eastAsia="it-IT"/>
        </w:rPr>
      </w:pPr>
      <w:r>
        <w:rPr>
          <w:rFonts w:ascii="Times New Roman" w:eastAsia="Times New Roman" w:hAnsi="Times New Roman" w:cs="Times New Roman"/>
          <w:noProof/>
          <w:color w:val="333333"/>
          <w:sz w:val="34"/>
          <w:szCs w:val="34"/>
          <w:lang w:eastAsia="it-IT"/>
        </w:rPr>
        <w:drawing>
          <wp:inline distT="0" distB="0" distL="0" distR="0">
            <wp:extent cx="2476500" cy="3810000"/>
            <wp:effectExtent l="0" t="0" r="0" b="0"/>
            <wp:docPr id="1" name="Immagine 1" descr="Luigi Federico Menab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igi Federico Menabre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3810000"/>
                    </a:xfrm>
                    <a:prstGeom prst="rect">
                      <a:avLst/>
                    </a:prstGeom>
                    <a:noFill/>
                    <a:ln>
                      <a:noFill/>
                    </a:ln>
                  </pic:spPr>
                </pic:pic>
              </a:graphicData>
            </a:graphic>
          </wp:inline>
        </w:drawing>
      </w:r>
      <w:r w:rsidRPr="00CB7CEF">
        <w:rPr>
          <w:rFonts w:ascii="Times New Roman" w:eastAsia="Times New Roman" w:hAnsi="Times New Roman" w:cs="Times New Roman"/>
          <w:color w:val="333333"/>
          <w:sz w:val="34"/>
          <w:szCs w:val="34"/>
          <w:lang w:eastAsia="it-IT"/>
        </w:rPr>
        <w:t>Luigi Federico Menabrea</w:t>
      </w:r>
    </w:p>
    <w:p w:rsidR="00CB7CEF" w:rsidRPr="00CB7CEF" w:rsidRDefault="00CB7CEF" w:rsidP="00CB7CEF">
      <w:pPr>
        <w:shd w:val="clear" w:color="auto" w:fill="FFFFFF"/>
        <w:spacing w:before="300" w:after="300" w:line="240" w:lineRule="auto"/>
        <w:rPr>
          <w:rFonts w:ascii="Times New Roman" w:eastAsia="Times New Roman" w:hAnsi="Times New Roman" w:cs="Times New Roman"/>
          <w:color w:val="333333"/>
          <w:sz w:val="34"/>
          <w:szCs w:val="34"/>
          <w:lang w:eastAsia="it-IT"/>
        </w:rPr>
      </w:pPr>
      <w:r w:rsidRPr="00CB7CEF">
        <w:rPr>
          <w:rFonts w:ascii="Times New Roman" w:eastAsia="Times New Roman" w:hAnsi="Times New Roman" w:cs="Times New Roman"/>
          <w:b/>
          <w:bCs/>
          <w:color w:val="333333"/>
          <w:sz w:val="34"/>
          <w:szCs w:val="34"/>
          <w:lang w:eastAsia="it-IT"/>
        </w:rPr>
        <w:t>Nato a Chambery nel 1809</w:t>
      </w:r>
      <w:r w:rsidRPr="00CB7CEF">
        <w:rPr>
          <w:rFonts w:ascii="Times New Roman" w:eastAsia="Times New Roman" w:hAnsi="Times New Roman" w:cs="Times New Roman"/>
          <w:color w:val="333333"/>
          <w:sz w:val="34"/>
          <w:szCs w:val="34"/>
          <w:lang w:eastAsia="it-IT"/>
        </w:rPr>
        <w:t>, Menabrea aveva studiato ingegneria e matematica all’Università di Torino. Ufficiale del genio, era stato il sostituto di Cavour alla fortezza di Bard e successivamente si era dato all’insegnamento della matematica in università e di ingegneria e costruzioni presso l’accademia militare.</w:t>
      </w:r>
    </w:p>
    <w:p w:rsidR="00CB7CEF" w:rsidRPr="00CB7CEF" w:rsidRDefault="00CB7CEF" w:rsidP="00CB7CEF">
      <w:pPr>
        <w:shd w:val="clear" w:color="auto" w:fill="FFFFFF"/>
        <w:spacing w:before="300" w:after="300" w:line="240" w:lineRule="auto"/>
        <w:rPr>
          <w:rFonts w:ascii="Times New Roman" w:eastAsia="Times New Roman" w:hAnsi="Times New Roman" w:cs="Times New Roman"/>
          <w:color w:val="333333"/>
          <w:sz w:val="34"/>
          <w:szCs w:val="34"/>
          <w:lang w:eastAsia="it-IT"/>
        </w:rPr>
      </w:pPr>
      <w:r w:rsidRPr="00CB7CEF">
        <w:rPr>
          <w:rFonts w:ascii="Times New Roman" w:eastAsia="Times New Roman" w:hAnsi="Times New Roman" w:cs="Times New Roman"/>
          <w:b/>
          <w:bCs/>
          <w:color w:val="333333"/>
          <w:sz w:val="34"/>
          <w:szCs w:val="34"/>
          <w:lang w:eastAsia="it-IT"/>
        </w:rPr>
        <w:t>Poi, nel 1840, Charles Babbage venne invitato a Torino.</w:t>
      </w:r>
    </w:p>
    <w:p w:rsidR="00CB7CEF" w:rsidRPr="00CB7CEF" w:rsidRDefault="00CB7CEF" w:rsidP="00CB7CEF">
      <w:pPr>
        <w:shd w:val="clear" w:color="auto" w:fill="FFFFFF"/>
        <w:spacing w:before="100" w:beforeAutospacing="1" w:after="100" w:afterAutospacing="1" w:line="240" w:lineRule="auto"/>
        <w:outlineLvl w:val="1"/>
        <w:rPr>
          <w:rFonts w:ascii="Segoe UI" w:eastAsia="Times New Roman" w:hAnsi="Segoe UI" w:cs="Segoe UI"/>
          <w:b/>
          <w:bCs/>
          <w:caps/>
          <w:color w:val="333333"/>
          <w:sz w:val="36"/>
          <w:szCs w:val="36"/>
          <w:lang w:eastAsia="it-IT"/>
        </w:rPr>
      </w:pPr>
      <w:r w:rsidRPr="00CB7CEF">
        <w:rPr>
          <w:rFonts w:ascii="Segoe UI" w:eastAsia="Times New Roman" w:hAnsi="Segoe UI" w:cs="Segoe UI"/>
          <w:b/>
          <w:bCs/>
          <w:caps/>
          <w:color w:val="333333"/>
          <w:sz w:val="36"/>
          <w:szCs w:val="36"/>
          <w:lang w:eastAsia="it-IT"/>
        </w:rPr>
        <w:t xml:space="preserve">LA MACCHINA </w:t>
      </w:r>
      <w:r w:rsidR="00B26535">
        <w:rPr>
          <w:rFonts w:ascii="Segoe UI" w:eastAsia="Times New Roman" w:hAnsi="Segoe UI" w:cs="Segoe UI"/>
          <w:b/>
          <w:bCs/>
          <w:caps/>
          <w:color w:val="333333"/>
          <w:sz w:val="36"/>
          <w:szCs w:val="36"/>
          <w:lang w:eastAsia="it-IT"/>
        </w:rPr>
        <w:t xml:space="preserve">ALLE </w:t>
      </w:r>
      <w:r w:rsidRPr="00CB7CEF">
        <w:rPr>
          <w:rFonts w:ascii="Segoe UI" w:eastAsia="Times New Roman" w:hAnsi="Segoe UI" w:cs="Segoe UI"/>
          <w:b/>
          <w:bCs/>
          <w:caps/>
          <w:color w:val="333333"/>
          <w:sz w:val="36"/>
          <w:szCs w:val="36"/>
          <w:lang w:eastAsia="it-IT"/>
        </w:rPr>
        <w:t>DIFFERENZE</w:t>
      </w:r>
    </w:p>
    <w:p w:rsidR="00CB7CEF" w:rsidRPr="00CB7CEF" w:rsidRDefault="00CB7CEF" w:rsidP="00CB7CEF">
      <w:pPr>
        <w:shd w:val="clear" w:color="auto" w:fill="FFFFFF"/>
        <w:spacing w:before="300" w:after="300" w:line="240" w:lineRule="auto"/>
        <w:rPr>
          <w:rFonts w:ascii="Times New Roman" w:eastAsia="Times New Roman" w:hAnsi="Times New Roman" w:cs="Times New Roman"/>
          <w:color w:val="333333"/>
          <w:sz w:val="27"/>
          <w:szCs w:val="27"/>
          <w:lang w:eastAsia="it-IT"/>
        </w:rPr>
      </w:pPr>
      <w:r w:rsidRPr="00CB7CEF">
        <w:rPr>
          <w:rFonts w:ascii="Times New Roman" w:eastAsia="Times New Roman" w:hAnsi="Times New Roman" w:cs="Times New Roman"/>
          <w:color w:val="333333"/>
          <w:sz w:val="27"/>
          <w:szCs w:val="27"/>
          <w:lang w:eastAsia="it-IT"/>
        </w:rPr>
        <w:t>Considerato in vita un genio da molti, un visionario da altri, </w:t>
      </w:r>
      <w:r w:rsidRPr="00CB7CEF">
        <w:rPr>
          <w:rFonts w:ascii="Times New Roman" w:eastAsia="Times New Roman" w:hAnsi="Times New Roman" w:cs="Times New Roman"/>
          <w:b/>
          <w:bCs/>
          <w:color w:val="333333"/>
          <w:sz w:val="27"/>
          <w:szCs w:val="27"/>
          <w:lang w:eastAsia="it-IT"/>
        </w:rPr>
        <w:t>Charles Babbage è oggi ricordato come uno dei pionieri della moderna informatica.</w:t>
      </w:r>
    </w:p>
    <w:p w:rsidR="00CB7CEF" w:rsidRPr="00CB7CEF" w:rsidRDefault="00CB7CEF" w:rsidP="00CB7CEF">
      <w:pPr>
        <w:shd w:val="clear" w:color="auto" w:fill="FFFFFF"/>
        <w:spacing w:after="0" w:line="240" w:lineRule="auto"/>
        <w:rPr>
          <w:rFonts w:ascii="Times New Roman" w:eastAsia="Times New Roman" w:hAnsi="Times New Roman" w:cs="Times New Roman"/>
          <w:color w:val="333333"/>
          <w:sz w:val="27"/>
          <w:szCs w:val="27"/>
          <w:lang w:eastAsia="it-IT"/>
        </w:rPr>
      </w:pPr>
      <w:r>
        <w:rPr>
          <w:rFonts w:ascii="Times New Roman" w:eastAsia="Times New Roman" w:hAnsi="Times New Roman" w:cs="Times New Roman"/>
          <w:noProof/>
          <w:color w:val="333333"/>
          <w:sz w:val="27"/>
          <w:szCs w:val="27"/>
          <w:lang w:eastAsia="it-IT"/>
        </w:rPr>
        <w:lastRenderedPageBreak/>
        <w:drawing>
          <wp:inline distT="0" distB="0" distL="0" distR="0">
            <wp:extent cx="3333750" cy="3952875"/>
            <wp:effectExtent l="0" t="0" r="0" b="9525"/>
            <wp:docPr id="3" name="Immagine 3" descr="Charles Babb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les Babb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3952875"/>
                    </a:xfrm>
                    <a:prstGeom prst="rect">
                      <a:avLst/>
                    </a:prstGeom>
                    <a:noFill/>
                    <a:ln>
                      <a:noFill/>
                    </a:ln>
                  </pic:spPr>
                </pic:pic>
              </a:graphicData>
            </a:graphic>
          </wp:inline>
        </w:drawing>
      </w:r>
      <w:r w:rsidRPr="00CB7CEF">
        <w:rPr>
          <w:rFonts w:ascii="Times New Roman" w:eastAsia="Times New Roman" w:hAnsi="Times New Roman" w:cs="Times New Roman"/>
          <w:color w:val="333333"/>
          <w:sz w:val="27"/>
          <w:szCs w:val="27"/>
          <w:lang w:eastAsia="it-IT"/>
        </w:rPr>
        <w:t>Charles Babbage</w:t>
      </w:r>
    </w:p>
    <w:p w:rsidR="00CB7CEF" w:rsidRPr="00CB7CEF" w:rsidRDefault="00CB7CEF" w:rsidP="00CB7CEF">
      <w:pPr>
        <w:shd w:val="clear" w:color="auto" w:fill="FFFFFF"/>
        <w:spacing w:before="300" w:after="300" w:line="240" w:lineRule="auto"/>
        <w:rPr>
          <w:rFonts w:ascii="Times New Roman" w:eastAsia="Times New Roman" w:hAnsi="Times New Roman" w:cs="Times New Roman"/>
          <w:color w:val="333333"/>
          <w:sz w:val="27"/>
          <w:szCs w:val="27"/>
          <w:lang w:eastAsia="it-IT"/>
        </w:rPr>
      </w:pPr>
      <w:r w:rsidRPr="00CB7CEF">
        <w:rPr>
          <w:rFonts w:ascii="Times New Roman" w:eastAsia="Times New Roman" w:hAnsi="Times New Roman" w:cs="Times New Roman"/>
          <w:color w:val="333333"/>
          <w:sz w:val="27"/>
          <w:szCs w:val="27"/>
          <w:lang w:eastAsia="it-IT"/>
        </w:rPr>
        <w:t>Matematico, filosofo, ingegnere meccanico, Babbage</w:t>
      </w:r>
      <w:r w:rsidRPr="00CB7CEF">
        <w:rPr>
          <w:rFonts w:ascii="Times New Roman" w:eastAsia="Times New Roman" w:hAnsi="Times New Roman" w:cs="Times New Roman"/>
          <w:b/>
          <w:bCs/>
          <w:color w:val="333333"/>
          <w:sz w:val="27"/>
          <w:szCs w:val="27"/>
          <w:lang w:eastAsia="it-IT"/>
        </w:rPr>
        <w:t> fu uno dei primi a proporre l’idea di una macchina che fosse in grado di eseguire complesse operazioni matematiche in sequenza</w:t>
      </w:r>
      <w:r w:rsidRPr="00CB7CEF">
        <w:rPr>
          <w:rFonts w:ascii="Times New Roman" w:eastAsia="Times New Roman" w:hAnsi="Times New Roman" w:cs="Times New Roman"/>
          <w:color w:val="333333"/>
          <w:sz w:val="27"/>
          <w:szCs w:val="27"/>
          <w:lang w:eastAsia="it-IT"/>
        </w:rPr>
        <w:t>. L’idea gli venne quando, nel 1812, si trovò a dover revisionare una tabella di logaritmi piena di errori. Non sarebbe stato bello, si disse, far fare un lavoro noioso come calcolare i logaritmi ad una macchina?</w:t>
      </w:r>
    </w:p>
    <w:p w:rsidR="00CB7CEF" w:rsidRPr="00CB7CEF" w:rsidRDefault="00CB7CEF" w:rsidP="00CB7CEF">
      <w:pPr>
        <w:shd w:val="clear" w:color="auto" w:fill="FFFFFF"/>
        <w:spacing w:before="300" w:after="300" w:line="240" w:lineRule="auto"/>
        <w:rPr>
          <w:rFonts w:ascii="Times New Roman" w:eastAsia="Times New Roman" w:hAnsi="Times New Roman" w:cs="Times New Roman"/>
          <w:color w:val="333333"/>
          <w:sz w:val="27"/>
          <w:szCs w:val="27"/>
          <w:lang w:eastAsia="it-IT"/>
        </w:rPr>
      </w:pPr>
      <w:r w:rsidRPr="00CB7CEF">
        <w:rPr>
          <w:rFonts w:ascii="Times New Roman" w:eastAsia="Times New Roman" w:hAnsi="Times New Roman" w:cs="Times New Roman"/>
          <w:color w:val="333333"/>
          <w:sz w:val="27"/>
          <w:szCs w:val="27"/>
          <w:lang w:eastAsia="it-IT"/>
        </w:rPr>
        <w:t>Babbage si mise al lavoro e progettò una serie di macchine, dei calcolatori meccanici, capaci di eseguire i calcoli differenziali. Ad una prima</w:t>
      </w:r>
      <w:r w:rsidRPr="00CB7CEF">
        <w:rPr>
          <w:rFonts w:ascii="Times New Roman" w:eastAsia="Times New Roman" w:hAnsi="Times New Roman" w:cs="Times New Roman"/>
          <w:i/>
          <w:iCs/>
          <w:color w:val="333333"/>
          <w:sz w:val="27"/>
          <w:szCs w:val="27"/>
          <w:lang w:eastAsia="it-IT"/>
        </w:rPr>
        <w:t> </w:t>
      </w:r>
      <w:proofErr w:type="spellStart"/>
      <w:r w:rsidRPr="00CB7CEF">
        <w:rPr>
          <w:rFonts w:ascii="Times New Roman" w:eastAsia="Times New Roman" w:hAnsi="Times New Roman" w:cs="Times New Roman"/>
          <w:i/>
          <w:iCs/>
          <w:color w:val="333333"/>
          <w:sz w:val="27"/>
          <w:szCs w:val="27"/>
          <w:lang w:eastAsia="it-IT"/>
        </w:rPr>
        <w:t>Difference</w:t>
      </w:r>
      <w:proofErr w:type="spellEnd"/>
      <w:r w:rsidRPr="00CB7CEF">
        <w:rPr>
          <w:rFonts w:ascii="Times New Roman" w:eastAsia="Times New Roman" w:hAnsi="Times New Roman" w:cs="Times New Roman"/>
          <w:i/>
          <w:iCs/>
          <w:color w:val="333333"/>
          <w:sz w:val="27"/>
          <w:szCs w:val="27"/>
          <w:lang w:eastAsia="it-IT"/>
        </w:rPr>
        <w:t xml:space="preserve"> Engine </w:t>
      </w:r>
      <w:r w:rsidRPr="00CB7CEF">
        <w:rPr>
          <w:rFonts w:ascii="Times New Roman" w:eastAsia="Times New Roman" w:hAnsi="Times New Roman" w:cs="Times New Roman"/>
          <w:color w:val="333333"/>
          <w:sz w:val="27"/>
          <w:szCs w:val="27"/>
          <w:lang w:eastAsia="it-IT"/>
        </w:rPr>
        <w:t>fece seguito un più ambizioso progetto di </w:t>
      </w:r>
      <w:proofErr w:type="spellStart"/>
      <w:r w:rsidRPr="00CB7CEF">
        <w:rPr>
          <w:rFonts w:ascii="Times New Roman" w:eastAsia="Times New Roman" w:hAnsi="Times New Roman" w:cs="Times New Roman"/>
          <w:i/>
          <w:iCs/>
          <w:color w:val="333333"/>
          <w:sz w:val="27"/>
          <w:szCs w:val="27"/>
          <w:lang w:eastAsia="it-IT"/>
        </w:rPr>
        <w:t>Analytical</w:t>
      </w:r>
      <w:proofErr w:type="spellEnd"/>
      <w:r w:rsidRPr="00CB7CEF">
        <w:rPr>
          <w:rFonts w:ascii="Times New Roman" w:eastAsia="Times New Roman" w:hAnsi="Times New Roman" w:cs="Times New Roman"/>
          <w:i/>
          <w:iCs/>
          <w:color w:val="333333"/>
          <w:sz w:val="27"/>
          <w:szCs w:val="27"/>
          <w:lang w:eastAsia="it-IT"/>
        </w:rPr>
        <w:t xml:space="preserve"> Engine</w:t>
      </w:r>
      <w:r w:rsidRPr="00CB7CEF">
        <w:rPr>
          <w:rFonts w:ascii="Times New Roman" w:eastAsia="Times New Roman" w:hAnsi="Times New Roman" w:cs="Times New Roman"/>
          <w:color w:val="333333"/>
          <w:sz w:val="27"/>
          <w:szCs w:val="27"/>
          <w:lang w:eastAsia="it-IT"/>
        </w:rPr>
        <w:t>, una macchina non solo </w:t>
      </w:r>
      <w:r w:rsidRPr="00CB7CEF">
        <w:rPr>
          <w:rFonts w:ascii="Times New Roman" w:eastAsia="Times New Roman" w:hAnsi="Times New Roman" w:cs="Times New Roman"/>
          <w:b/>
          <w:bCs/>
          <w:color w:val="333333"/>
          <w:sz w:val="27"/>
          <w:szCs w:val="27"/>
          <w:lang w:eastAsia="it-IT"/>
        </w:rPr>
        <w:t>in grado di eseguire complesse operazioni, ma anche programmabile</w:t>
      </w:r>
      <w:r w:rsidRPr="00CB7CEF">
        <w:rPr>
          <w:rFonts w:ascii="Times New Roman" w:eastAsia="Times New Roman" w:hAnsi="Times New Roman" w:cs="Times New Roman"/>
          <w:color w:val="333333"/>
          <w:sz w:val="27"/>
          <w:szCs w:val="27"/>
          <w:lang w:eastAsia="it-IT"/>
        </w:rPr>
        <w:t>, utilizzando schede perforate come quelle usate dai telai meccanici. Il progetto destò l’interesse della corona britannica, che finanziò la creazione di un prototipo.</w:t>
      </w:r>
    </w:p>
    <w:p w:rsidR="00CB7CEF" w:rsidRPr="00CB7CEF" w:rsidRDefault="00CB7CEF" w:rsidP="00CB7CEF">
      <w:pPr>
        <w:shd w:val="clear" w:color="auto" w:fill="FFFFFF"/>
        <w:spacing w:before="300" w:after="300" w:line="240" w:lineRule="auto"/>
        <w:rPr>
          <w:rFonts w:ascii="Times New Roman" w:eastAsia="Times New Roman" w:hAnsi="Times New Roman" w:cs="Times New Roman"/>
          <w:color w:val="333333"/>
          <w:sz w:val="27"/>
          <w:szCs w:val="27"/>
          <w:lang w:eastAsia="it-IT"/>
        </w:rPr>
      </w:pPr>
      <w:r w:rsidRPr="00CB7CEF">
        <w:rPr>
          <w:rFonts w:ascii="Times New Roman" w:eastAsia="Times New Roman" w:hAnsi="Times New Roman" w:cs="Times New Roman"/>
          <w:color w:val="333333"/>
          <w:sz w:val="27"/>
          <w:szCs w:val="27"/>
          <w:lang w:eastAsia="it-IT"/>
        </w:rPr>
        <w:t>Charles Babbage era un uomo in anticipo sui tempi, e per la tecnologia del diciannovesimo secolo risultò impossibile creare un prototipo funzionante. La più semplice delle macchine di Babbage, </w:t>
      </w:r>
      <w:r w:rsidRPr="00CB7CEF">
        <w:rPr>
          <w:rFonts w:ascii="Times New Roman" w:eastAsia="Times New Roman" w:hAnsi="Times New Roman" w:cs="Times New Roman"/>
          <w:b/>
          <w:bCs/>
          <w:color w:val="333333"/>
          <w:sz w:val="27"/>
          <w:szCs w:val="27"/>
          <w:lang w:eastAsia="it-IT"/>
        </w:rPr>
        <w:t>la </w:t>
      </w:r>
      <w:proofErr w:type="spellStart"/>
      <w:r w:rsidRPr="00CB7CEF">
        <w:rPr>
          <w:rFonts w:ascii="Times New Roman" w:eastAsia="Times New Roman" w:hAnsi="Times New Roman" w:cs="Times New Roman"/>
          <w:b/>
          <w:bCs/>
          <w:i/>
          <w:iCs/>
          <w:color w:val="333333"/>
          <w:sz w:val="27"/>
          <w:szCs w:val="27"/>
          <w:lang w:eastAsia="it-IT"/>
        </w:rPr>
        <w:t>Difference</w:t>
      </w:r>
      <w:proofErr w:type="spellEnd"/>
      <w:r w:rsidRPr="00CB7CEF">
        <w:rPr>
          <w:rFonts w:ascii="Times New Roman" w:eastAsia="Times New Roman" w:hAnsi="Times New Roman" w:cs="Times New Roman"/>
          <w:b/>
          <w:bCs/>
          <w:i/>
          <w:iCs/>
          <w:color w:val="333333"/>
          <w:sz w:val="27"/>
          <w:szCs w:val="27"/>
          <w:lang w:eastAsia="it-IT"/>
        </w:rPr>
        <w:t xml:space="preserve"> Engine N° 1</w:t>
      </w:r>
      <w:r w:rsidRPr="00CB7CEF">
        <w:rPr>
          <w:rFonts w:ascii="Times New Roman" w:eastAsia="Times New Roman" w:hAnsi="Times New Roman" w:cs="Times New Roman"/>
          <w:color w:val="333333"/>
          <w:sz w:val="27"/>
          <w:szCs w:val="27"/>
          <w:lang w:eastAsia="it-IT"/>
        </w:rPr>
        <w:t>, della quale solo alcuni componenti vennero realizzati, </w:t>
      </w:r>
      <w:r w:rsidRPr="00CB7CEF">
        <w:rPr>
          <w:rFonts w:ascii="Times New Roman" w:eastAsia="Times New Roman" w:hAnsi="Times New Roman" w:cs="Times New Roman"/>
          <w:b/>
          <w:bCs/>
          <w:color w:val="333333"/>
          <w:sz w:val="27"/>
          <w:szCs w:val="27"/>
          <w:lang w:eastAsia="it-IT"/>
        </w:rPr>
        <w:t>sarebbe consistita di 25.000 parti meccaniche, per un peso complessivo di quindici tonnellate</w:t>
      </w:r>
      <w:r w:rsidRPr="00CB7CEF">
        <w:rPr>
          <w:rFonts w:ascii="Times New Roman" w:eastAsia="Times New Roman" w:hAnsi="Times New Roman" w:cs="Times New Roman"/>
          <w:color w:val="333333"/>
          <w:sz w:val="27"/>
          <w:szCs w:val="27"/>
          <w:lang w:eastAsia="it-IT"/>
        </w:rPr>
        <w:t>. E al di là dell’ingombro, le tolleranze richieste per l’assemblaggio e il funzionamento della macchina erano al di là della portata della tecnologia dell’epoca. </w:t>
      </w:r>
      <w:r w:rsidRPr="00CB7CEF">
        <w:rPr>
          <w:rFonts w:ascii="Times New Roman" w:eastAsia="Times New Roman" w:hAnsi="Times New Roman" w:cs="Times New Roman"/>
          <w:b/>
          <w:bCs/>
          <w:color w:val="333333"/>
          <w:sz w:val="27"/>
          <w:szCs w:val="27"/>
          <w:lang w:eastAsia="it-IT"/>
        </w:rPr>
        <w:t>Il progetto venne archiviato.</w:t>
      </w:r>
    </w:p>
    <w:p w:rsidR="00CB7CEF" w:rsidRPr="00CB7CEF" w:rsidRDefault="00CB7CEF" w:rsidP="00CB7CEF">
      <w:pPr>
        <w:shd w:val="clear" w:color="auto" w:fill="FFFFFF"/>
        <w:spacing w:after="0" w:line="240" w:lineRule="auto"/>
        <w:rPr>
          <w:rFonts w:ascii="Times New Roman" w:eastAsia="Times New Roman" w:hAnsi="Times New Roman" w:cs="Times New Roman"/>
          <w:color w:val="333333"/>
          <w:sz w:val="27"/>
          <w:szCs w:val="27"/>
          <w:lang w:eastAsia="it-IT"/>
        </w:rPr>
      </w:pPr>
      <w:r>
        <w:rPr>
          <w:rFonts w:ascii="Times New Roman" w:eastAsia="Times New Roman" w:hAnsi="Times New Roman" w:cs="Times New Roman"/>
          <w:noProof/>
          <w:color w:val="333333"/>
          <w:sz w:val="27"/>
          <w:szCs w:val="27"/>
          <w:lang w:eastAsia="it-IT"/>
        </w:rPr>
        <w:lastRenderedPageBreak/>
        <w:drawing>
          <wp:inline distT="0" distB="0" distL="0" distR="0">
            <wp:extent cx="3333750" cy="2457450"/>
            <wp:effectExtent l="0" t="0" r="0" b="0"/>
            <wp:docPr id="2" name="Immagine 2" descr="Parte della macchina differenziale di Charles Babb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te della macchina differenziale di Charles Babb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457450"/>
                    </a:xfrm>
                    <a:prstGeom prst="rect">
                      <a:avLst/>
                    </a:prstGeom>
                    <a:noFill/>
                    <a:ln>
                      <a:noFill/>
                    </a:ln>
                  </pic:spPr>
                </pic:pic>
              </a:graphicData>
            </a:graphic>
          </wp:inline>
        </w:drawing>
      </w:r>
      <w:r w:rsidRPr="00CB7CEF">
        <w:rPr>
          <w:rFonts w:ascii="Times New Roman" w:eastAsia="Times New Roman" w:hAnsi="Times New Roman" w:cs="Times New Roman"/>
          <w:color w:val="333333"/>
          <w:sz w:val="27"/>
          <w:szCs w:val="27"/>
          <w:lang w:eastAsia="it-IT"/>
        </w:rPr>
        <w:t xml:space="preserve">Parte della macchina </w:t>
      </w:r>
      <w:r w:rsidR="00F70446">
        <w:rPr>
          <w:rFonts w:ascii="Times New Roman" w:eastAsia="Times New Roman" w:hAnsi="Times New Roman" w:cs="Times New Roman"/>
          <w:color w:val="333333"/>
          <w:sz w:val="27"/>
          <w:szCs w:val="27"/>
          <w:lang w:eastAsia="it-IT"/>
        </w:rPr>
        <w:t xml:space="preserve">alle differenze </w:t>
      </w:r>
      <w:r w:rsidRPr="00CB7CEF">
        <w:rPr>
          <w:rFonts w:ascii="Times New Roman" w:eastAsia="Times New Roman" w:hAnsi="Times New Roman" w:cs="Times New Roman"/>
          <w:color w:val="333333"/>
          <w:sz w:val="27"/>
          <w:szCs w:val="27"/>
          <w:lang w:eastAsia="it-IT"/>
        </w:rPr>
        <w:t xml:space="preserve">di Babbage, assemblata dopo la sua morte dal figlio, utilizzando parti trovate nel suo laboratorio (© Andrew </w:t>
      </w:r>
      <w:proofErr w:type="spellStart"/>
      <w:r w:rsidRPr="00CB7CEF">
        <w:rPr>
          <w:rFonts w:ascii="Times New Roman" w:eastAsia="Times New Roman" w:hAnsi="Times New Roman" w:cs="Times New Roman"/>
          <w:color w:val="333333"/>
          <w:sz w:val="27"/>
          <w:szCs w:val="27"/>
          <w:lang w:eastAsia="it-IT"/>
        </w:rPr>
        <w:t>Dunn</w:t>
      </w:r>
      <w:proofErr w:type="spellEnd"/>
      <w:r w:rsidRPr="00CB7CEF">
        <w:rPr>
          <w:rFonts w:ascii="Times New Roman" w:eastAsia="Times New Roman" w:hAnsi="Times New Roman" w:cs="Times New Roman"/>
          <w:color w:val="333333"/>
          <w:sz w:val="27"/>
          <w:szCs w:val="27"/>
          <w:lang w:eastAsia="it-IT"/>
        </w:rPr>
        <w:t>).</w:t>
      </w:r>
    </w:p>
    <w:p w:rsidR="00CB7CEF" w:rsidRPr="00CB7CEF" w:rsidRDefault="00CB7CEF" w:rsidP="00CB7CEF">
      <w:pPr>
        <w:shd w:val="clear" w:color="auto" w:fill="FFFFFF"/>
        <w:spacing w:before="300" w:after="300" w:line="240" w:lineRule="auto"/>
        <w:rPr>
          <w:rFonts w:ascii="Times New Roman" w:eastAsia="Times New Roman" w:hAnsi="Times New Roman" w:cs="Times New Roman"/>
          <w:color w:val="333333"/>
          <w:sz w:val="27"/>
          <w:szCs w:val="27"/>
          <w:lang w:eastAsia="it-IT"/>
        </w:rPr>
      </w:pPr>
      <w:r w:rsidRPr="00CB7CEF">
        <w:rPr>
          <w:rFonts w:ascii="Times New Roman" w:eastAsia="Times New Roman" w:hAnsi="Times New Roman" w:cs="Times New Roman"/>
          <w:color w:val="333333"/>
          <w:sz w:val="27"/>
          <w:szCs w:val="27"/>
          <w:lang w:eastAsia="it-IT"/>
        </w:rPr>
        <w:t>E tuttavia, se un prototipo funzionante non vide mai la luce, i progetti ed i principi matematici delle macchine di Babbage ebbero ampia circolazione fra i matematici e gli ingegneri in Europa. E fu così che </w:t>
      </w:r>
      <w:r w:rsidRPr="00CB7CEF">
        <w:rPr>
          <w:rFonts w:ascii="Times New Roman" w:eastAsia="Times New Roman" w:hAnsi="Times New Roman" w:cs="Times New Roman"/>
          <w:b/>
          <w:bCs/>
          <w:color w:val="333333"/>
          <w:sz w:val="27"/>
          <w:szCs w:val="27"/>
          <w:lang w:eastAsia="it-IT"/>
        </w:rPr>
        <w:t>nel 1840, Charles Babbage venne invitato</w:t>
      </w:r>
      <w:r w:rsidRPr="00CB7CEF">
        <w:rPr>
          <w:rFonts w:ascii="Times New Roman" w:eastAsia="Times New Roman" w:hAnsi="Times New Roman" w:cs="Times New Roman"/>
          <w:color w:val="333333"/>
          <w:sz w:val="27"/>
          <w:szCs w:val="27"/>
          <w:lang w:eastAsia="it-IT"/>
        </w:rPr>
        <w:t>, a nome di re Carlo Alberto, a parlare della propria invenzione alla comunità scientifica italiana, riunita</w:t>
      </w:r>
      <w:r w:rsidRPr="00CB7CEF">
        <w:rPr>
          <w:rFonts w:ascii="Times New Roman" w:eastAsia="Times New Roman" w:hAnsi="Times New Roman" w:cs="Times New Roman"/>
          <w:b/>
          <w:bCs/>
          <w:color w:val="333333"/>
          <w:sz w:val="27"/>
          <w:szCs w:val="27"/>
          <w:lang w:eastAsia="it-IT"/>
        </w:rPr>
        <w:t> all’</w:t>
      </w:r>
      <w:hyperlink r:id="rId9" w:history="1">
        <w:r w:rsidRPr="00CB7CEF">
          <w:rPr>
            <w:rFonts w:ascii="Times New Roman" w:eastAsia="Times New Roman" w:hAnsi="Times New Roman" w:cs="Times New Roman"/>
            <w:b/>
            <w:bCs/>
            <w:color w:val="1684A9"/>
            <w:sz w:val="27"/>
            <w:szCs w:val="27"/>
            <w:u w:val="single"/>
            <w:lang w:eastAsia="it-IT"/>
          </w:rPr>
          <w:t>Accademia delle Scienze di Torino</w:t>
        </w:r>
      </w:hyperlink>
      <w:r w:rsidRPr="00CB7CEF">
        <w:rPr>
          <w:rFonts w:ascii="Times New Roman" w:eastAsia="Times New Roman" w:hAnsi="Times New Roman" w:cs="Times New Roman"/>
          <w:color w:val="333333"/>
          <w:sz w:val="27"/>
          <w:szCs w:val="27"/>
          <w:lang w:eastAsia="it-IT"/>
        </w:rPr>
        <w:t> per il Secondo Congresso Italiano di Scienze.</w:t>
      </w:r>
    </w:p>
    <w:p w:rsidR="00CB7CEF" w:rsidRPr="00CB7CEF" w:rsidRDefault="00CB7CEF" w:rsidP="00CB7CEF">
      <w:pPr>
        <w:shd w:val="clear" w:color="auto" w:fill="FFFFFF"/>
        <w:spacing w:before="300" w:after="300" w:line="240" w:lineRule="auto"/>
        <w:rPr>
          <w:rFonts w:ascii="Times New Roman" w:eastAsia="Times New Roman" w:hAnsi="Times New Roman" w:cs="Times New Roman"/>
          <w:color w:val="333333"/>
          <w:sz w:val="27"/>
          <w:szCs w:val="27"/>
          <w:lang w:eastAsia="it-IT"/>
        </w:rPr>
      </w:pPr>
      <w:r w:rsidRPr="00CB7CEF">
        <w:rPr>
          <w:rFonts w:ascii="Times New Roman" w:eastAsia="Times New Roman" w:hAnsi="Times New Roman" w:cs="Times New Roman"/>
          <w:b/>
          <w:bCs/>
          <w:color w:val="333333"/>
          <w:sz w:val="27"/>
          <w:szCs w:val="27"/>
          <w:lang w:eastAsia="it-IT"/>
        </w:rPr>
        <w:t>A invitare Babbage era stato </w:t>
      </w:r>
      <w:hyperlink r:id="rId10" w:history="1">
        <w:r w:rsidRPr="00CB7CEF">
          <w:rPr>
            <w:rFonts w:ascii="Times New Roman" w:eastAsia="Times New Roman" w:hAnsi="Times New Roman" w:cs="Times New Roman"/>
            <w:b/>
            <w:bCs/>
            <w:color w:val="1684A9"/>
            <w:sz w:val="27"/>
            <w:szCs w:val="27"/>
            <w:u w:val="single"/>
            <w:lang w:eastAsia="it-IT"/>
          </w:rPr>
          <w:t>Giovanni Plana</w:t>
        </w:r>
      </w:hyperlink>
      <w:r w:rsidRPr="00CB7CEF">
        <w:rPr>
          <w:rFonts w:ascii="Times New Roman" w:eastAsia="Times New Roman" w:hAnsi="Times New Roman" w:cs="Times New Roman"/>
          <w:b/>
          <w:bCs/>
          <w:color w:val="333333"/>
          <w:sz w:val="27"/>
          <w:szCs w:val="27"/>
          <w:lang w:eastAsia="it-IT"/>
        </w:rPr>
        <w:t>.</w:t>
      </w:r>
    </w:p>
    <w:p w:rsidR="00CB7CEF" w:rsidRPr="00CB7CEF" w:rsidRDefault="00CB7CEF" w:rsidP="00CB7CEF">
      <w:pPr>
        <w:shd w:val="clear" w:color="auto" w:fill="FFFFFF"/>
        <w:spacing w:before="100" w:beforeAutospacing="1" w:after="100" w:afterAutospacing="1" w:line="240" w:lineRule="auto"/>
        <w:outlineLvl w:val="1"/>
        <w:rPr>
          <w:rFonts w:ascii="Segoe UI" w:eastAsia="Times New Roman" w:hAnsi="Segoe UI" w:cs="Segoe UI"/>
          <w:b/>
          <w:bCs/>
          <w:caps/>
          <w:color w:val="333333"/>
          <w:sz w:val="36"/>
          <w:szCs w:val="36"/>
          <w:lang w:eastAsia="it-IT"/>
        </w:rPr>
      </w:pPr>
      <w:r w:rsidRPr="00CB7CEF">
        <w:rPr>
          <w:rFonts w:ascii="Segoe UI" w:eastAsia="Times New Roman" w:hAnsi="Segoe UI" w:cs="Segoe UI"/>
          <w:b/>
          <w:bCs/>
          <w:caps/>
          <w:color w:val="333333"/>
          <w:sz w:val="36"/>
          <w:szCs w:val="36"/>
          <w:lang w:eastAsia="it-IT"/>
        </w:rPr>
        <w:t>DA VOGHERA ALLA LUNA</w:t>
      </w:r>
    </w:p>
    <w:p w:rsidR="00CB7CEF" w:rsidRPr="00CB7CEF" w:rsidRDefault="00CB7CEF" w:rsidP="00CB7CEF">
      <w:pPr>
        <w:shd w:val="clear" w:color="auto" w:fill="FFFFFF"/>
        <w:spacing w:after="0" w:line="240" w:lineRule="auto"/>
        <w:rPr>
          <w:rFonts w:ascii="Times New Roman" w:eastAsia="Times New Roman" w:hAnsi="Times New Roman" w:cs="Times New Roman"/>
          <w:color w:val="333333"/>
          <w:sz w:val="27"/>
          <w:szCs w:val="27"/>
          <w:lang w:eastAsia="it-IT"/>
        </w:rPr>
      </w:pPr>
      <w:r>
        <w:rPr>
          <w:rFonts w:ascii="Times New Roman" w:eastAsia="Times New Roman" w:hAnsi="Times New Roman" w:cs="Times New Roman"/>
          <w:noProof/>
          <w:color w:val="333333"/>
          <w:sz w:val="27"/>
          <w:szCs w:val="27"/>
          <w:lang w:eastAsia="it-IT"/>
        </w:rPr>
        <w:drawing>
          <wp:inline distT="0" distB="0" distL="0" distR="0">
            <wp:extent cx="2619375" cy="3105150"/>
            <wp:effectExtent l="0" t="0" r="9525" b="0"/>
            <wp:docPr id="4" name="Immagine 4" descr="Giovanni Antonio Amedeo Pl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ovanni Antonio Amedeo Plan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375" cy="3105150"/>
                    </a:xfrm>
                    <a:prstGeom prst="rect">
                      <a:avLst/>
                    </a:prstGeom>
                    <a:noFill/>
                    <a:ln>
                      <a:noFill/>
                    </a:ln>
                  </pic:spPr>
                </pic:pic>
              </a:graphicData>
            </a:graphic>
          </wp:inline>
        </w:drawing>
      </w:r>
      <w:r w:rsidRPr="00CB7CEF">
        <w:rPr>
          <w:rFonts w:ascii="Times New Roman" w:eastAsia="Times New Roman" w:hAnsi="Times New Roman" w:cs="Times New Roman"/>
          <w:color w:val="333333"/>
          <w:sz w:val="27"/>
          <w:szCs w:val="27"/>
          <w:lang w:eastAsia="it-IT"/>
        </w:rPr>
        <w:t>Giovanni Antonio Amedeo Plana</w:t>
      </w:r>
    </w:p>
    <w:p w:rsidR="00CB7CEF" w:rsidRPr="00CB7CEF" w:rsidRDefault="00CB7CEF" w:rsidP="00CB7CEF">
      <w:pPr>
        <w:shd w:val="clear" w:color="auto" w:fill="FFFFFF"/>
        <w:spacing w:before="300" w:after="300" w:line="240" w:lineRule="auto"/>
        <w:rPr>
          <w:rFonts w:ascii="Times New Roman" w:eastAsia="Times New Roman" w:hAnsi="Times New Roman" w:cs="Times New Roman"/>
          <w:color w:val="333333"/>
          <w:sz w:val="27"/>
          <w:szCs w:val="27"/>
          <w:lang w:eastAsia="it-IT"/>
        </w:rPr>
      </w:pPr>
      <w:r w:rsidRPr="00CB7CEF">
        <w:rPr>
          <w:rFonts w:ascii="Times New Roman" w:eastAsia="Times New Roman" w:hAnsi="Times New Roman" w:cs="Times New Roman"/>
          <w:b/>
          <w:bCs/>
          <w:color w:val="333333"/>
          <w:sz w:val="27"/>
          <w:szCs w:val="27"/>
          <w:lang w:eastAsia="it-IT"/>
        </w:rPr>
        <w:t>Nato a Voghera nel 1781, Giovanni Antonio Amedeo Plana</w:t>
      </w:r>
      <w:r w:rsidRPr="00CB7CEF">
        <w:rPr>
          <w:rFonts w:ascii="Times New Roman" w:eastAsia="Times New Roman" w:hAnsi="Times New Roman" w:cs="Times New Roman"/>
          <w:color w:val="333333"/>
          <w:sz w:val="27"/>
          <w:szCs w:val="27"/>
          <w:lang w:eastAsia="it-IT"/>
        </w:rPr>
        <w:t> aveva studiato al Politecnico di Grenoble, ed </w:t>
      </w:r>
      <w:r w:rsidRPr="00CB7CEF">
        <w:rPr>
          <w:rFonts w:ascii="Times New Roman" w:eastAsia="Times New Roman" w:hAnsi="Times New Roman" w:cs="Times New Roman"/>
          <w:b/>
          <w:bCs/>
          <w:color w:val="333333"/>
          <w:sz w:val="27"/>
          <w:szCs w:val="27"/>
          <w:lang w:eastAsia="it-IT"/>
        </w:rPr>
        <w:t xml:space="preserve">aveva avuto fra i suoi insegnanti Lagrange e </w:t>
      </w:r>
      <w:r w:rsidRPr="00CB7CEF">
        <w:rPr>
          <w:rFonts w:ascii="Times New Roman" w:eastAsia="Times New Roman" w:hAnsi="Times New Roman" w:cs="Times New Roman"/>
          <w:b/>
          <w:bCs/>
          <w:color w:val="333333"/>
          <w:sz w:val="27"/>
          <w:szCs w:val="27"/>
          <w:lang w:eastAsia="it-IT"/>
        </w:rPr>
        <w:lastRenderedPageBreak/>
        <w:t>Fourier.</w:t>
      </w:r>
      <w:r w:rsidRPr="00CB7CEF">
        <w:rPr>
          <w:rFonts w:ascii="Times New Roman" w:eastAsia="Times New Roman" w:hAnsi="Times New Roman" w:cs="Times New Roman"/>
          <w:color w:val="333333"/>
          <w:sz w:val="27"/>
          <w:szCs w:val="27"/>
          <w:lang w:eastAsia="it-IT"/>
        </w:rPr>
        <w:t> Appassionato di astronomia, aveva assunto nel 1803 il ruolo di insegnante di matematica presso le Regie Scuole Teoriche e Pratiche di Artiglieria e Fortificazione volute da Carlo Emanuele III di Savoia nel secolo precedente. </w:t>
      </w:r>
      <w:r w:rsidRPr="00CB7CEF">
        <w:rPr>
          <w:rFonts w:ascii="Times New Roman" w:eastAsia="Times New Roman" w:hAnsi="Times New Roman" w:cs="Times New Roman"/>
          <w:b/>
          <w:bCs/>
          <w:color w:val="333333"/>
          <w:sz w:val="27"/>
          <w:szCs w:val="27"/>
          <w:lang w:eastAsia="it-IT"/>
        </w:rPr>
        <w:t>Nel 1811 Plana era poi passato a insegnare astronomia all’Università di Torino</w:t>
      </w:r>
      <w:r w:rsidRPr="00CB7CEF">
        <w:rPr>
          <w:rFonts w:ascii="Times New Roman" w:eastAsia="Times New Roman" w:hAnsi="Times New Roman" w:cs="Times New Roman"/>
          <w:color w:val="333333"/>
          <w:sz w:val="27"/>
          <w:szCs w:val="27"/>
          <w:lang w:eastAsia="it-IT"/>
        </w:rPr>
        <w:t>. I suoi studi sui moti lunari lo resero famoso a livello internazionale. Quando il corso di astronomia venne soppresso Plana passò alla cattedra di Calcolo Infinitesimale, sempre all’Università di Torino.</w:t>
      </w:r>
    </w:p>
    <w:p w:rsidR="00CB7CEF" w:rsidRPr="00CB7CEF" w:rsidRDefault="00CB7CEF" w:rsidP="00CB7CEF">
      <w:pPr>
        <w:shd w:val="clear" w:color="auto" w:fill="FFFFFF"/>
        <w:spacing w:before="300" w:after="300" w:line="240" w:lineRule="auto"/>
        <w:rPr>
          <w:rFonts w:ascii="Times New Roman" w:eastAsia="Times New Roman" w:hAnsi="Times New Roman" w:cs="Times New Roman"/>
          <w:color w:val="333333"/>
          <w:sz w:val="27"/>
          <w:szCs w:val="27"/>
          <w:lang w:eastAsia="it-IT"/>
        </w:rPr>
      </w:pPr>
      <w:r w:rsidRPr="00CB7CEF">
        <w:rPr>
          <w:rFonts w:ascii="Times New Roman" w:eastAsia="Times New Roman" w:hAnsi="Times New Roman" w:cs="Times New Roman"/>
          <w:color w:val="333333"/>
          <w:sz w:val="27"/>
          <w:szCs w:val="27"/>
          <w:lang w:eastAsia="it-IT"/>
        </w:rPr>
        <w:t>L’interesse per la regolarità delle meccaniche celesti e per il calcolo ebbero un’ovvia influenza sul </w:t>
      </w:r>
      <w:r w:rsidRPr="00CB7CEF">
        <w:rPr>
          <w:rFonts w:ascii="Times New Roman" w:eastAsia="Times New Roman" w:hAnsi="Times New Roman" w:cs="Times New Roman"/>
          <w:b/>
          <w:bCs/>
          <w:color w:val="333333"/>
          <w:sz w:val="27"/>
          <w:szCs w:val="27"/>
          <w:lang w:eastAsia="it-IT"/>
        </w:rPr>
        <w:t>Calendario Meccanico Universale</w:t>
      </w:r>
      <w:r w:rsidRPr="00CB7CEF">
        <w:rPr>
          <w:rFonts w:ascii="Times New Roman" w:eastAsia="Times New Roman" w:hAnsi="Times New Roman" w:cs="Times New Roman"/>
          <w:color w:val="333333"/>
          <w:sz w:val="27"/>
          <w:szCs w:val="27"/>
          <w:lang w:eastAsia="it-IT"/>
        </w:rPr>
        <w:t> — un calcolatore meccanico (perché di questo si tratta) </w:t>
      </w:r>
      <w:r w:rsidRPr="00CB7CEF">
        <w:rPr>
          <w:rFonts w:ascii="Times New Roman" w:eastAsia="Times New Roman" w:hAnsi="Times New Roman" w:cs="Times New Roman"/>
          <w:b/>
          <w:bCs/>
          <w:color w:val="333333"/>
          <w:sz w:val="27"/>
          <w:szCs w:val="27"/>
          <w:lang w:eastAsia="it-IT"/>
        </w:rPr>
        <w:t>capace di identificare un giorno qualunque dall’anno 1 fino al 4.000, fornendo anche informazioni riguardanti lunazioni e maree</w:t>
      </w:r>
      <w:r w:rsidRPr="00CB7CEF">
        <w:rPr>
          <w:rFonts w:ascii="Times New Roman" w:eastAsia="Times New Roman" w:hAnsi="Times New Roman" w:cs="Times New Roman"/>
          <w:color w:val="333333"/>
          <w:sz w:val="27"/>
          <w:szCs w:val="27"/>
          <w:lang w:eastAsia="it-IT"/>
        </w:rPr>
        <w:t>. La macchina di Plana teneva conto di tutte le variabili di calcolo tra cui: il calcolo degli anni bisestili, la durata del giorno che dura 23 ore 56 minuti e 4 secondi influendo sulla data delle lunazioni, il mese lunare di 29 giorni e mezzo utilizzato per calcolare la Pasqua. Le informazioni vennero codificate su dei rulli girevoli (come quelli di un carillon) che nel complesso contenevano oltre 40.000 dati.</w:t>
      </w:r>
    </w:p>
    <w:p w:rsidR="00CB7CEF" w:rsidRPr="00CB7CEF" w:rsidRDefault="00CB7CEF" w:rsidP="00CB7CEF">
      <w:pPr>
        <w:shd w:val="clear" w:color="auto" w:fill="FFFFFF"/>
        <w:spacing w:before="300" w:after="300" w:line="240" w:lineRule="auto"/>
        <w:rPr>
          <w:rFonts w:ascii="Times New Roman" w:eastAsia="Times New Roman" w:hAnsi="Times New Roman" w:cs="Times New Roman"/>
          <w:color w:val="333333"/>
          <w:sz w:val="27"/>
          <w:szCs w:val="27"/>
          <w:lang w:eastAsia="it-IT"/>
        </w:rPr>
      </w:pPr>
      <w:r w:rsidRPr="00CB7CEF">
        <w:rPr>
          <w:rFonts w:ascii="Times New Roman" w:eastAsia="Times New Roman" w:hAnsi="Times New Roman" w:cs="Times New Roman"/>
          <w:b/>
          <w:bCs/>
          <w:color w:val="333333"/>
          <w:sz w:val="27"/>
          <w:szCs w:val="27"/>
          <w:lang w:eastAsia="it-IT"/>
        </w:rPr>
        <w:t>La macchina di Plana, che molti considerano il primo vero computer della storia</w:t>
      </w:r>
      <w:r w:rsidRPr="00CB7CEF">
        <w:rPr>
          <w:rFonts w:ascii="Times New Roman" w:eastAsia="Times New Roman" w:hAnsi="Times New Roman" w:cs="Times New Roman"/>
          <w:color w:val="333333"/>
          <w:sz w:val="27"/>
          <w:szCs w:val="27"/>
          <w:lang w:eastAsia="it-IT"/>
        </w:rPr>
        <w:t>, è oggi esposta presso la sagrestia della </w:t>
      </w:r>
      <w:hyperlink r:id="rId12" w:history="1">
        <w:r w:rsidRPr="00CB7CEF">
          <w:rPr>
            <w:rFonts w:ascii="Times New Roman" w:eastAsia="Times New Roman" w:hAnsi="Times New Roman" w:cs="Times New Roman"/>
            <w:color w:val="1684A9"/>
            <w:sz w:val="27"/>
            <w:szCs w:val="27"/>
            <w:u w:val="single"/>
            <w:lang w:eastAsia="it-IT"/>
          </w:rPr>
          <w:t>Cappella dei Mercanti </w:t>
        </w:r>
      </w:hyperlink>
      <w:r w:rsidRPr="00CB7CEF">
        <w:rPr>
          <w:rFonts w:ascii="Times New Roman" w:eastAsia="Times New Roman" w:hAnsi="Times New Roman" w:cs="Times New Roman"/>
          <w:color w:val="333333"/>
          <w:sz w:val="27"/>
          <w:szCs w:val="27"/>
          <w:lang w:eastAsia="it-IT"/>
        </w:rPr>
        <w:t>di Torino, al 25 di Via Garibaldi.</w:t>
      </w:r>
    </w:p>
    <w:p w:rsidR="00CB7CEF" w:rsidRPr="00CB7CEF" w:rsidRDefault="00CB7CEF" w:rsidP="00CB7CEF">
      <w:pPr>
        <w:shd w:val="clear" w:color="auto" w:fill="FFFFFF"/>
        <w:spacing w:before="300" w:after="300" w:line="240" w:lineRule="auto"/>
        <w:rPr>
          <w:rFonts w:ascii="Times New Roman" w:eastAsia="Times New Roman" w:hAnsi="Times New Roman" w:cs="Times New Roman"/>
          <w:color w:val="333333"/>
          <w:sz w:val="27"/>
          <w:szCs w:val="27"/>
          <w:lang w:eastAsia="it-IT"/>
        </w:rPr>
      </w:pPr>
      <w:r w:rsidRPr="00CB7CEF">
        <w:rPr>
          <w:rFonts w:ascii="Times New Roman" w:eastAsia="Times New Roman" w:hAnsi="Times New Roman" w:cs="Times New Roman"/>
          <w:color w:val="333333"/>
          <w:sz w:val="27"/>
          <w:szCs w:val="27"/>
          <w:lang w:eastAsia="it-IT"/>
        </w:rPr>
        <w:t>Un uomo come Plana non poteva non conoscere il lavoro di Charles Babbage, e nel 1840, l’astronomo torinese ottenne un invito ufficiale per l’inventore britannico.</w:t>
      </w:r>
    </w:p>
    <w:p w:rsidR="00CB7CEF" w:rsidRPr="00CB7CEF" w:rsidRDefault="00CB7CEF" w:rsidP="00CB7CEF">
      <w:pPr>
        <w:shd w:val="clear" w:color="auto" w:fill="FFFFFF"/>
        <w:spacing w:before="100" w:beforeAutospacing="1" w:after="100" w:afterAutospacing="1" w:line="240" w:lineRule="auto"/>
        <w:outlineLvl w:val="1"/>
        <w:rPr>
          <w:rFonts w:ascii="Segoe UI" w:eastAsia="Times New Roman" w:hAnsi="Segoe UI" w:cs="Segoe UI"/>
          <w:b/>
          <w:bCs/>
          <w:caps/>
          <w:color w:val="333333"/>
          <w:sz w:val="36"/>
          <w:szCs w:val="36"/>
          <w:lang w:eastAsia="it-IT"/>
        </w:rPr>
      </w:pPr>
      <w:r w:rsidRPr="00CB7CEF">
        <w:rPr>
          <w:rFonts w:ascii="Segoe UI" w:eastAsia="Times New Roman" w:hAnsi="Segoe UI" w:cs="Segoe UI"/>
          <w:b/>
          <w:bCs/>
          <w:caps/>
          <w:color w:val="333333"/>
          <w:sz w:val="36"/>
          <w:szCs w:val="36"/>
          <w:lang w:eastAsia="it-IT"/>
        </w:rPr>
        <w:t>SOTTO L’OCCHIO DELLA POLIZIA SEGRETA</w:t>
      </w:r>
    </w:p>
    <w:p w:rsidR="00CB7CEF" w:rsidRPr="00CB7CEF" w:rsidRDefault="00CB7CEF" w:rsidP="00CB7CEF">
      <w:pPr>
        <w:shd w:val="clear" w:color="auto" w:fill="FFFFFF"/>
        <w:spacing w:before="300" w:after="300" w:line="240" w:lineRule="auto"/>
        <w:rPr>
          <w:rFonts w:ascii="Times New Roman" w:eastAsia="Times New Roman" w:hAnsi="Times New Roman" w:cs="Times New Roman"/>
          <w:color w:val="333333"/>
          <w:sz w:val="27"/>
          <w:szCs w:val="27"/>
          <w:lang w:eastAsia="it-IT"/>
        </w:rPr>
      </w:pPr>
      <w:r w:rsidRPr="00CB7CEF">
        <w:rPr>
          <w:rFonts w:ascii="Times New Roman" w:eastAsia="Times New Roman" w:hAnsi="Times New Roman" w:cs="Times New Roman"/>
          <w:b/>
          <w:bCs/>
          <w:color w:val="333333"/>
          <w:sz w:val="27"/>
          <w:szCs w:val="27"/>
          <w:lang w:eastAsia="it-IT"/>
        </w:rPr>
        <w:t>Charles Babbage arrivò a Torino il 10 Settembre 1840</w:t>
      </w:r>
      <w:r w:rsidRPr="00CB7CEF">
        <w:rPr>
          <w:rFonts w:ascii="Times New Roman" w:eastAsia="Times New Roman" w:hAnsi="Times New Roman" w:cs="Times New Roman"/>
          <w:color w:val="333333"/>
          <w:sz w:val="27"/>
          <w:szCs w:val="27"/>
          <w:lang w:eastAsia="it-IT"/>
        </w:rPr>
        <w:t>, e della sua permanenza nella capitale sabauda conosciamo ogni dettaglio. </w:t>
      </w:r>
      <w:r w:rsidRPr="00CB7CEF">
        <w:rPr>
          <w:rFonts w:ascii="Times New Roman" w:eastAsia="Times New Roman" w:hAnsi="Times New Roman" w:cs="Times New Roman"/>
          <w:b/>
          <w:bCs/>
          <w:color w:val="333333"/>
          <w:sz w:val="27"/>
          <w:szCs w:val="27"/>
          <w:lang w:eastAsia="it-IT"/>
        </w:rPr>
        <w:t>Babbage viaggiava infatti con un interprete, </w:t>
      </w:r>
      <w:hyperlink r:id="rId13" w:history="1">
        <w:r w:rsidRPr="00CB7CEF">
          <w:rPr>
            <w:rFonts w:ascii="Times New Roman" w:eastAsia="Times New Roman" w:hAnsi="Times New Roman" w:cs="Times New Roman"/>
            <w:b/>
            <w:bCs/>
            <w:color w:val="1684A9"/>
            <w:sz w:val="27"/>
            <w:szCs w:val="27"/>
            <w:u w:val="single"/>
            <w:lang w:eastAsia="it-IT"/>
          </w:rPr>
          <w:t>Fortunato Prandi di Camerana</w:t>
        </w:r>
      </w:hyperlink>
      <w:r w:rsidRPr="00CB7CEF">
        <w:rPr>
          <w:rFonts w:ascii="Times New Roman" w:eastAsia="Times New Roman" w:hAnsi="Times New Roman" w:cs="Times New Roman"/>
          <w:color w:val="333333"/>
          <w:sz w:val="27"/>
          <w:szCs w:val="27"/>
          <w:lang w:eastAsia="it-IT"/>
        </w:rPr>
        <w:t>, che era oggetto di interesse per la polizia segreta piemontese: </w:t>
      </w:r>
      <w:r w:rsidRPr="00CB7CEF">
        <w:rPr>
          <w:rFonts w:ascii="Times New Roman" w:eastAsia="Times New Roman" w:hAnsi="Times New Roman" w:cs="Times New Roman"/>
          <w:b/>
          <w:bCs/>
          <w:color w:val="333333"/>
          <w:sz w:val="27"/>
          <w:szCs w:val="27"/>
          <w:lang w:eastAsia="it-IT"/>
        </w:rPr>
        <w:t>già membro della guardia del corpo personale di Vittorio Emanuele I</w:t>
      </w:r>
      <w:r w:rsidRPr="00CB7CEF">
        <w:rPr>
          <w:rFonts w:ascii="Times New Roman" w:eastAsia="Times New Roman" w:hAnsi="Times New Roman" w:cs="Times New Roman"/>
          <w:color w:val="333333"/>
          <w:sz w:val="27"/>
          <w:szCs w:val="27"/>
          <w:lang w:eastAsia="it-IT"/>
        </w:rPr>
        <w:t>, Prandi aveva infatti preso parte ai moti costituzionalisti del 1821, ed era stato obbligato a fuggire (prima in Francia, poi in Spagna ed in Gran Bretagna) per sfuggire ad una pena di morte alla quale era stato condannato in contumacia.</w:t>
      </w:r>
    </w:p>
    <w:p w:rsidR="00CB7CEF" w:rsidRPr="00CB7CEF" w:rsidRDefault="00CB7CEF" w:rsidP="00CB7CEF">
      <w:pPr>
        <w:shd w:val="clear" w:color="auto" w:fill="FFFFFF"/>
        <w:spacing w:before="300" w:after="300" w:line="240" w:lineRule="auto"/>
        <w:rPr>
          <w:rFonts w:ascii="Times New Roman" w:eastAsia="Times New Roman" w:hAnsi="Times New Roman" w:cs="Times New Roman"/>
          <w:color w:val="333333"/>
          <w:sz w:val="27"/>
          <w:szCs w:val="27"/>
          <w:lang w:eastAsia="it-IT"/>
        </w:rPr>
      </w:pPr>
      <w:r w:rsidRPr="00CB7CEF">
        <w:rPr>
          <w:rFonts w:ascii="Times New Roman" w:eastAsia="Times New Roman" w:hAnsi="Times New Roman" w:cs="Times New Roman"/>
          <w:color w:val="333333"/>
          <w:sz w:val="27"/>
          <w:szCs w:val="27"/>
          <w:lang w:eastAsia="it-IT"/>
        </w:rPr>
        <w:t>Solo nel 1839 la pena di morte era stata commutata in esilio e grazie ad una supplica del padre, Prandi aveva ricevuto il permesso di tornare brevemente in patria.</w:t>
      </w:r>
      <w:r w:rsidRPr="00CB7CEF">
        <w:rPr>
          <w:rFonts w:ascii="Times New Roman" w:eastAsia="Times New Roman" w:hAnsi="Times New Roman" w:cs="Times New Roman"/>
          <w:color w:val="333333"/>
          <w:sz w:val="27"/>
          <w:szCs w:val="27"/>
          <w:lang w:eastAsia="it-IT"/>
        </w:rPr>
        <w:br/>
        <w:t>Le autorità, dal canto loro, non intendevano perderlo d’occhio…</w:t>
      </w:r>
    </w:p>
    <w:p w:rsidR="00CB7CEF" w:rsidRPr="00CB7CEF" w:rsidRDefault="00CB7CEF" w:rsidP="00CB7CEF">
      <w:pPr>
        <w:shd w:val="clear" w:color="auto" w:fill="FFFFFF"/>
        <w:spacing w:line="240" w:lineRule="auto"/>
        <w:rPr>
          <w:rFonts w:ascii="Times New Roman" w:eastAsia="Times New Roman" w:hAnsi="Times New Roman" w:cs="Times New Roman"/>
          <w:i/>
          <w:iCs/>
          <w:color w:val="333333"/>
          <w:sz w:val="24"/>
          <w:szCs w:val="24"/>
          <w:lang w:eastAsia="it-IT"/>
        </w:rPr>
      </w:pPr>
      <w:r w:rsidRPr="00CB7CEF">
        <w:rPr>
          <w:rFonts w:ascii="Times New Roman" w:eastAsia="Times New Roman" w:hAnsi="Times New Roman" w:cs="Times New Roman"/>
          <w:i/>
          <w:iCs/>
          <w:color w:val="333333"/>
          <w:sz w:val="24"/>
          <w:szCs w:val="24"/>
          <w:lang w:eastAsia="it-IT"/>
        </w:rPr>
        <w:t>Da: Comando Reale della Città e Provincia di Torino, Dipartimento di Polizia n°6549</w:t>
      </w:r>
      <w:r w:rsidRPr="00CB7CEF">
        <w:rPr>
          <w:rFonts w:ascii="Times New Roman" w:eastAsia="Times New Roman" w:hAnsi="Times New Roman" w:cs="Times New Roman"/>
          <w:i/>
          <w:iCs/>
          <w:color w:val="333333"/>
          <w:sz w:val="24"/>
          <w:szCs w:val="24"/>
          <w:lang w:eastAsia="it-IT"/>
        </w:rPr>
        <w:br/>
        <w:t>A: Primo segretario del Ministero degli Interni, Torino</w:t>
      </w:r>
      <w:r w:rsidRPr="00CB7CEF">
        <w:rPr>
          <w:rFonts w:ascii="Times New Roman" w:eastAsia="Times New Roman" w:hAnsi="Times New Roman" w:cs="Times New Roman"/>
          <w:i/>
          <w:iCs/>
          <w:color w:val="333333"/>
          <w:sz w:val="24"/>
          <w:szCs w:val="24"/>
          <w:lang w:eastAsia="it-IT"/>
        </w:rPr>
        <w:br/>
      </w:r>
      <w:r w:rsidRPr="00CB7CEF">
        <w:rPr>
          <w:rFonts w:ascii="Times New Roman" w:eastAsia="Times New Roman" w:hAnsi="Times New Roman" w:cs="Times New Roman"/>
          <w:i/>
          <w:iCs/>
          <w:color w:val="333333"/>
          <w:sz w:val="24"/>
          <w:szCs w:val="24"/>
          <w:lang w:eastAsia="it-IT"/>
        </w:rPr>
        <w:br/>
        <w:t>Torino, 21 Settembre, 1840</w:t>
      </w:r>
      <w:r w:rsidRPr="00CB7CEF">
        <w:rPr>
          <w:rFonts w:ascii="Times New Roman" w:eastAsia="Times New Roman" w:hAnsi="Times New Roman" w:cs="Times New Roman"/>
          <w:i/>
          <w:iCs/>
          <w:color w:val="333333"/>
          <w:sz w:val="24"/>
          <w:szCs w:val="24"/>
          <w:lang w:eastAsia="it-IT"/>
        </w:rPr>
        <w:br/>
      </w:r>
      <w:r w:rsidRPr="00CB7CEF">
        <w:rPr>
          <w:rFonts w:ascii="Times New Roman" w:eastAsia="Times New Roman" w:hAnsi="Times New Roman" w:cs="Times New Roman"/>
          <w:i/>
          <w:iCs/>
          <w:color w:val="333333"/>
          <w:sz w:val="24"/>
          <w:szCs w:val="24"/>
          <w:lang w:eastAsia="it-IT"/>
        </w:rPr>
        <w:br/>
        <w:t>Gentile signore,</w:t>
      </w:r>
      <w:r w:rsidRPr="00CB7CEF">
        <w:rPr>
          <w:rFonts w:ascii="Times New Roman" w:eastAsia="Times New Roman" w:hAnsi="Times New Roman" w:cs="Times New Roman"/>
          <w:i/>
          <w:iCs/>
          <w:color w:val="333333"/>
          <w:sz w:val="24"/>
          <w:szCs w:val="24"/>
          <w:lang w:eastAsia="it-IT"/>
        </w:rPr>
        <w:br/>
        <w:t xml:space="preserve">Il noto Fortunato Prandi di Camerana, è arrivato qui da Lione nella giornata del 10 del presente mese in compagnia di un certo Signor Babbage, un meccanico inglese, ed ha preso alloggio nella </w:t>
      </w:r>
      <w:r w:rsidRPr="00CB7CEF">
        <w:rPr>
          <w:rFonts w:ascii="Times New Roman" w:eastAsia="Times New Roman" w:hAnsi="Times New Roman" w:cs="Times New Roman"/>
          <w:i/>
          <w:iCs/>
          <w:color w:val="333333"/>
          <w:sz w:val="24"/>
          <w:szCs w:val="24"/>
          <w:lang w:eastAsia="it-IT"/>
        </w:rPr>
        <w:lastRenderedPageBreak/>
        <w:t>Pensione Svizzera.</w:t>
      </w:r>
      <w:r w:rsidRPr="00CB7CEF">
        <w:rPr>
          <w:rFonts w:ascii="Times New Roman" w:eastAsia="Times New Roman" w:hAnsi="Times New Roman" w:cs="Times New Roman"/>
          <w:i/>
          <w:iCs/>
          <w:color w:val="333333"/>
          <w:sz w:val="24"/>
          <w:szCs w:val="24"/>
          <w:lang w:eastAsia="it-IT"/>
        </w:rPr>
        <w:br/>
        <w:t>Il giorno successivo, ha affittato due stanze ammobiliate nella Galleria del Fiume Po, al secondo piano del numero 22, una casa dell’Ospedale dei Poveri, e vi si è trasferito col suddetto inglese, per il quale fa da interprete. L’inglese ha intenzione di presentare a breve al Congresso Scientifico una macchina di sua invenzione, che facilita i calcoli matematici. Accludo un’immagine stampata di tale macchina.</w:t>
      </w:r>
      <w:r w:rsidRPr="00CB7CEF">
        <w:rPr>
          <w:rFonts w:ascii="Times New Roman" w:eastAsia="Times New Roman" w:hAnsi="Times New Roman" w:cs="Times New Roman"/>
          <w:i/>
          <w:iCs/>
          <w:color w:val="333333"/>
          <w:sz w:val="24"/>
          <w:szCs w:val="24"/>
          <w:lang w:eastAsia="it-IT"/>
        </w:rPr>
        <w:br/>
      </w:r>
      <w:r w:rsidRPr="00CB7CEF">
        <w:rPr>
          <w:rFonts w:ascii="Times New Roman" w:eastAsia="Times New Roman" w:hAnsi="Times New Roman" w:cs="Times New Roman"/>
          <w:i/>
          <w:iCs/>
          <w:color w:val="333333"/>
          <w:sz w:val="24"/>
          <w:szCs w:val="24"/>
          <w:lang w:eastAsia="it-IT"/>
        </w:rPr>
        <w:br/>
        <w:t xml:space="preserve">D. </w:t>
      </w:r>
      <w:proofErr w:type="spellStart"/>
      <w:r w:rsidRPr="00CB7CEF">
        <w:rPr>
          <w:rFonts w:ascii="Times New Roman" w:eastAsia="Times New Roman" w:hAnsi="Times New Roman" w:cs="Times New Roman"/>
          <w:i/>
          <w:iCs/>
          <w:color w:val="333333"/>
          <w:sz w:val="24"/>
          <w:szCs w:val="24"/>
          <w:lang w:eastAsia="it-IT"/>
        </w:rPr>
        <w:t>Planargia</w:t>
      </w:r>
      <w:proofErr w:type="spellEnd"/>
      <w:r w:rsidRPr="00CB7CEF">
        <w:rPr>
          <w:rFonts w:ascii="Times New Roman" w:eastAsia="Times New Roman" w:hAnsi="Times New Roman" w:cs="Times New Roman"/>
          <w:i/>
          <w:iCs/>
          <w:color w:val="333333"/>
          <w:sz w:val="24"/>
          <w:szCs w:val="24"/>
          <w:lang w:eastAsia="it-IT"/>
        </w:rPr>
        <w:t>, Comandante in Capo</w:t>
      </w:r>
    </w:p>
    <w:p w:rsidR="00CB7CEF" w:rsidRPr="00CB7CEF" w:rsidRDefault="00CB7CEF" w:rsidP="00CB7CEF">
      <w:pPr>
        <w:shd w:val="clear" w:color="auto" w:fill="FFFFFF"/>
        <w:spacing w:before="300" w:after="300" w:line="240" w:lineRule="auto"/>
        <w:rPr>
          <w:rFonts w:ascii="Times New Roman" w:eastAsia="Times New Roman" w:hAnsi="Times New Roman" w:cs="Times New Roman"/>
          <w:color w:val="333333"/>
          <w:sz w:val="27"/>
          <w:szCs w:val="27"/>
          <w:lang w:eastAsia="it-IT"/>
        </w:rPr>
      </w:pPr>
      <w:r w:rsidRPr="00CB7CEF">
        <w:rPr>
          <w:rFonts w:ascii="Times New Roman" w:eastAsia="Times New Roman" w:hAnsi="Times New Roman" w:cs="Times New Roman"/>
          <w:color w:val="333333"/>
          <w:sz w:val="27"/>
          <w:szCs w:val="27"/>
          <w:lang w:eastAsia="it-IT"/>
        </w:rPr>
        <w:t xml:space="preserve">E se nel resoconto del comandante </w:t>
      </w:r>
      <w:proofErr w:type="spellStart"/>
      <w:r w:rsidRPr="00CB7CEF">
        <w:rPr>
          <w:rFonts w:ascii="Times New Roman" w:eastAsia="Times New Roman" w:hAnsi="Times New Roman" w:cs="Times New Roman"/>
          <w:color w:val="333333"/>
          <w:sz w:val="27"/>
          <w:szCs w:val="27"/>
          <w:lang w:eastAsia="it-IT"/>
        </w:rPr>
        <w:t>Planargia</w:t>
      </w:r>
      <w:proofErr w:type="spellEnd"/>
      <w:r w:rsidRPr="00CB7CEF">
        <w:rPr>
          <w:rFonts w:ascii="Times New Roman" w:eastAsia="Times New Roman" w:hAnsi="Times New Roman" w:cs="Times New Roman"/>
          <w:color w:val="333333"/>
          <w:sz w:val="27"/>
          <w:szCs w:val="27"/>
          <w:lang w:eastAsia="it-IT"/>
        </w:rPr>
        <w:t xml:space="preserve"> l’intenzione di Babbage di presentare la propria macchina suona quasi come un atto terroristico, di fatto la presentazione fu un assoluto successo.</w:t>
      </w:r>
    </w:p>
    <w:p w:rsidR="00CB7CEF" w:rsidRPr="00CB7CEF" w:rsidRDefault="00CB7CEF" w:rsidP="00CB7CEF">
      <w:pPr>
        <w:shd w:val="clear" w:color="auto" w:fill="FFFFFF"/>
        <w:spacing w:before="300" w:after="300" w:line="240" w:lineRule="auto"/>
        <w:rPr>
          <w:rFonts w:ascii="Times New Roman" w:eastAsia="Times New Roman" w:hAnsi="Times New Roman" w:cs="Times New Roman"/>
          <w:color w:val="333333"/>
          <w:sz w:val="27"/>
          <w:szCs w:val="27"/>
          <w:lang w:eastAsia="it-IT"/>
        </w:rPr>
      </w:pPr>
      <w:r w:rsidRPr="00CB7CEF">
        <w:rPr>
          <w:rFonts w:ascii="Times New Roman" w:eastAsia="Times New Roman" w:hAnsi="Times New Roman" w:cs="Times New Roman"/>
          <w:color w:val="333333"/>
          <w:sz w:val="27"/>
          <w:szCs w:val="27"/>
          <w:lang w:eastAsia="it-IT"/>
        </w:rPr>
        <w:t>E non ci furono vittime.</w:t>
      </w:r>
    </w:p>
    <w:p w:rsidR="00CB7CEF" w:rsidRPr="00CB7CEF" w:rsidRDefault="00CB7CEF" w:rsidP="00CB7CEF">
      <w:pPr>
        <w:shd w:val="clear" w:color="auto" w:fill="FFFFFF"/>
        <w:spacing w:before="100" w:beforeAutospacing="1" w:after="100" w:afterAutospacing="1" w:line="240" w:lineRule="auto"/>
        <w:outlineLvl w:val="1"/>
        <w:rPr>
          <w:rFonts w:ascii="Segoe UI" w:eastAsia="Times New Roman" w:hAnsi="Segoe UI" w:cs="Segoe UI"/>
          <w:b/>
          <w:bCs/>
          <w:caps/>
          <w:color w:val="333333"/>
          <w:sz w:val="36"/>
          <w:szCs w:val="36"/>
          <w:lang w:eastAsia="it-IT"/>
        </w:rPr>
      </w:pPr>
      <w:r w:rsidRPr="00CB7CEF">
        <w:rPr>
          <w:rFonts w:ascii="Segoe UI" w:eastAsia="Times New Roman" w:hAnsi="Segoe UI" w:cs="Segoe UI"/>
          <w:b/>
          <w:bCs/>
          <w:caps/>
          <w:color w:val="333333"/>
          <w:sz w:val="36"/>
          <w:szCs w:val="36"/>
          <w:lang w:eastAsia="it-IT"/>
        </w:rPr>
        <w:t>MACCHINE CALCOLATRICI E DIRIGIBILI</w:t>
      </w:r>
    </w:p>
    <w:p w:rsidR="00CB7CEF" w:rsidRPr="00CB7CEF" w:rsidRDefault="00CB7CEF" w:rsidP="00CB7CEF">
      <w:pPr>
        <w:shd w:val="clear" w:color="auto" w:fill="FFFFFF"/>
        <w:spacing w:before="300" w:after="300" w:line="240" w:lineRule="auto"/>
        <w:rPr>
          <w:rFonts w:ascii="Times New Roman" w:eastAsia="Times New Roman" w:hAnsi="Times New Roman" w:cs="Times New Roman"/>
          <w:color w:val="333333"/>
          <w:sz w:val="27"/>
          <w:szCs w:val="27"/>
          <w:lang w:eastAsia="it-IT"/>
        </w:rPr>
      </w:pPr>
      <w:r w:rsidRPr="00CB7CEF">
        <w:rPr>
          <w:rFonts w:ascii="Times New Roman" w:eastAsia="Times New Roman" w:hAnsi="Times New Roman" w:cs="Times New Roman"/>
          <w:color w:val="333333"/>
          <w:sz w:val="27"/>
          <w:szCs w:val="27"/>
          <w:lang w:eastAsia="it-IT"/>
        </w:rPr>
        <w:t xml:space="preserve">Fra i partecipanti alla presentazione di Babbage, oltre a Plana, a Prandi e agli agenti della Polizia Segreta partecipò anche, come si diceva, il conte Luigi Menabrea, giovane di belle speranze con una passione per la matematica, che rimase coinvolto in alcune lunghe discussioni con l’inventore britannico e con l’astronomo Ottaviano </w:t>
      </w:r>
      <w:proofErr w:type="spellStart"/>
      <w:r w:rsidRPr="00CB7CEF">
        <w:rPr>
          <w:rFonts w:ascii="Times New Roman" w:eastAsia="Times New Roman" w:hAnsi="Times New Roman" w:cs="Times New Roman"/>
          <w:color w:val="333333"/>
          <w:sz w:val="27"/>
          <w:szCs w:val="27"/>
          <w:lang w:eastAsia="it-IT"/>
        </w:rPr>
        <w:t>Mossotti</w:t>
      </w:r>
      <w:proofErr w:type="spellEnd"/>
      <w:r w:rsidRPr="00CB7CEF">
        <w:rPr>
          <w:rFonts w:ascii="Times New Roman" w:eastAsia="Times New Roman" w:hAnsi="Times New Roman" w:cs="Times New Roman"/>
          <w:color w:val="333333"/>
          <w:sz w:val="27"/>
          <w:szCs w:val="27"/>
          <w:lang w:eastAsia="it-IT"/>
        </w:rPr>
        <w:t xml:space="preserve">. E Menabrea rimase a tal punto impressionato dal lavoro di Babbage che a partire dalle note della conferenza, integrate con ciò che era emerso dalla discussione con Babbage e </w:t>
      </w:r>
      <w:proofErr w:type="spellStart"/>
      <w:r w:rsidRPr="00CB7CEF">
        <w:rPr>
          <w:rFonts w:ascii="Times New Roman" w:eastAsia="Times New Roman" w:hAnsi="Times New Roman" w:cs="Times New Roman"/>
          <w:color w:val="333333"/>
          <w:sz w:val="27"/>
          <w:szCs w:val="27"/>
          <w:lang w:eastAsia="it-IT"/>
        </w:rPr>
        <w:t>Mossotti</w:t>
      </w:r>
      <w:proofErr w:type="spellEnd"/>
      <w:r w:rsidRPr="00CB7CEF">
        <w:rPr>
          <w:rFonts w:ascii="Times New Roman" w:eastAsia="Times New Roman" w:hAnsi="Times New Roman" w:cs="Times New Roman"/>
          <w:color w:val="333333"/>
          <w:sz w:val="27"/>
          <w:szCs w:val="27"/>
          <w:lang w:eastAsia="it-IT"/>
        </w:rPr>
        <w:t>, scrisse un dotto saggio, </w:t>
      </w:r>
      <w:proofErr w:type="spellStart"/>
      <w:r w:rsidRPr="00CB7CEF">
        <w:rPr>
          <w:rFonts w:ascii="Times New Roman" w:eastAsia="Times New Roman" w:hAnsi="Times New Roman" w:cs="Times New Roman"/>
          <w:b/>
          <w:bCs/>
          <w:i/>
          <w:iCs/>
          <w:color w:val="333333"/>
          <w:sz w:val="27"/>
          <w:szCs w:val="27"/>
          <w:lang w:eastAsia="it-IT"/>
        </w:rPr>
        <w:t>Notions</w:t>
      </w:r>
      <w:proofErr w:type="spellEnd"/>
      <w:r w:rsidRPr="00CB7CEF">
        <w:rPr>
          <w:rFonts w:ascii="Times New Roman" w:eastAsia="Times New Roman" w:hAnsi="Times New Roman" w:cs="Times New Roman"/>
          <w:b/>
          <w:bCs/>
          <w:i/>
          <w:iCs/>
          <w:color w:val="333333"/>
          <w:sz w:val="27"/>
          <w:szCs w:val="27"/>
          <w:lang w:eastAsia="it-IT"/>
        </w:rPr>
        <w:t xml:space="preserve"> </w:t>
      </w:r>
      <w:proofErr w:type="spellStart"/>
      <w:r w:rsidRPr="00CB7CEF">
        <w:rPr>
          <w:rFonts w:ascii="Times New Roman" w:eastAsia="Times New Roman" w:hAnsi="Times New Roman" w:cs="Times New Roman"/>
          <w:b/>
          <w:bCs/>
          <w:i/>
          <w:iCs/>
          <w:color w:val="333333"/>
          <w:sz w:val="27"/>
          <w:szCs w:val="27"/>
          <w:lang w:eastAsia="it-IT"/>
        </w:rPr>
        <w:t>sur</w:t>
      </w:r>
      <w:proofErr w:type="spellEnd"/>
      <w:r w:rsidRPr="00CB7CEF">
        <w:rPr>
          <w:rFonts w:ascii="Times New Roman" w:eastAsia="Times New Roman" w:hAnsi="Times New Roman" w:cs="Times New Roman"/>
          <w:b/>
          <w:bCs/>
          <w:i/>
          <w:iCs/>
          <w:color w:val="333333"/>
          <w:sz w:val="27"/>
          <w:szCs w:val="27"/>
          <w:lang w:eastAsia="it-IT"/>
        </w:rPr>
        <w:t xml:space="preserve"> la Machine </w:t>
      </w:r>
      <w:proofErr w:type="spellStart"/>
      <w:r w:rsidRPr="00CB7CEF">
        <w:rPr>
          <w:rFonts w:ascii="Times New Roman" w:eastAsia="Times New Roman" w:hAnsi="Times New Roman" w:cs="Times New Roman"/>
          <w:b/>
          <w:bCs/>
          <w:i/>
          <w:iCs/>
          <w:color w:val="333333"/>
          <w:sz w:val="27"/>
          <w:szCs w:val="27"/>
          <w:lang w:eastAsia="it-IT"/>
        </w:rPr>
        <w:t>Analytique</w:t>
      </w:r>
      <w:proofErr w:type="spellEnd"/>
      <w:r w:rsidRPr="00CB7CEF">
        <w:rPr>
          <w:rFonts w:ascii="Times New Roman" w:eastAsia="Times New Roman" w:hAnsi="Times New Roman" w:cs="Times New Roman"/>
          <w:b/>
          <w:bCs/>
          <w:i/>
          <w:iCs/>
          <w:color w:val="333333"/>
          <w:sz w:val="27"/>
          <w:szCs w:val="27"/>
          <w:lang w:eastAsia="it-IT"/>
        </w:rPr>
        <w:t xml:space="preserve"> de M. Charles Babbage</w:t>
      </w:r>
      <w:r w:rsidRPr="00CB7CEF">
        <w:rPr>
          <w:rFonts w:ascii="Times New Roman" w:eastAsia="Times New Roman" w:hAnsi="Times New Roman" w:cs="Times New Roman"/>
          <w:color w:val="333333"/>
          <w:sz w:val="27"/>
          <w:szCs w:val="27"/>
          <w:lang w:eastAsia="it-IT"/>
        </w:rPr>
        <w:t>, che venne pubblicato nel 1842 dalla Biblioteca Universale di Ginevra.</w:t>
      </w:r>
    </w:p>
    <w:p w:rsidR="00CB7CEF" w:rsidRPr="00CB7CEF" w:rsidRDefault="00CB7CEF" w:rsidP="00CB7CEF">
      <w:pPr>
        <w:shd w:val="clear" w:color="auto" w:fill="FFFFFF"/>
        <w:spacing w:after="0" w:line="240" w:lineRule="auto"/>
        <w:rPr>
          <w:rFonts w:ascii="Times New Roman" w:eastAsia="Times New Roman" w:hAnsi="Times New Roman" w:cs="Times New Roman"/>
          <w:color w:val="333333"/>
          <w:sz w:val="27"/>
          <w:szCs w:val="27"/>
          <w:lang w:eastAsia="it-IT"/>
        </w:rPr>
      </w:pPr>
      <w:r>
        <w:rPr>
          <w:rFonts w:ascii="Times New Roman" w:eastAsia="Times New Roman" w:hAnsi="Times New Roman" w:cs="Times New Roman"/>
          <w:noProof/>
          <w:color w:val="333333"/>
          <w:sz w:val="27"/>
          <w:szCs w:val="27"/>
          <w:lang w:eastAsia="it-IT"/>
        </w:rPr>
        <w:lastRenderedPageBreak/>
        <w:drawing>
          <wp:inline distT="0" distB="0" distL="0" distR="0">
            <wp:extent cx="3362325" cy="5038725"/>
            <wp:effectExtent l="0" t="0" r="9525" b="9525"/>
            <wp:docPr id="5" name="Immagine 5" descr="Ritratto di Ada Lovelace nel 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itratto di Ada Lovelace nel 18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325" cy="5038725"/>
                    </a:xfrm>
                    <a:prstGeom prst="rect">
                      <a:avLst/>
                    </a:prstGeom>
                    <a:noFill/>
                    <a:ln>
                      <a:noFill/>
                    </a:ln>
                  </pic:spPr>
                </pic:pic>
              </a:graphicData>
            </a:graphic>
          </wp:inline>
        </w:drawing>
      </w:r>
      <w:r w:rsidRPr="00CB7CEF">
        <w:rPr>
          <w:rFonts w:ascii="Times New Roman" w:eastAsia="Times New Roman" w:hAnsi="Times New Roman" w:cs="Times New Roman"/>
          <w:color w:val="333333"/>
          <w:sz w:val="27"/>
          <w:szCs w:val="27"/>
          <w:lang w:eastAsia="it-IT"/>
        </w:rPr>
        <w:t>Ritratto di Ada Lovelace nel 1840.</w:t>
      </w:r>
    </w:p>
    <w:p w:rsidR="00CB7CEF" w:rsidRPr="00CB7CEF" w:rsidRDefault="00CB7CEF" w:rsidP="00CB7CEF">
      <w:pPr>
        <w:shd w:val="clear" w:color="auto" w:fill="FFFFFF"/>
        <w:spacing w:before="300" w:after="300" w:line="240" w:lineRule="auto"/>
        <w:rPr>
          <w:rFonts w:ascii="Times New Roman" w:eastAsia="Times New Roman" w:hAnsi="Times New Roman" w:cs="Times New Roman"/>
          <w:color w:val="333333"/>
          <w:sz w:val="27"/>
          <w:szCs w:val="27"/>
          <w:lang w:eastAsia="it-IT"/>
        </w:rPr>
      </w:pPr>
      <w:r w:rsidRPr="00CB7CEF">
        <w:rPr>
          <w:rFonts w:ascii="Times New Roman" w:eastAsia="Times New Roman" w:hAnsi="Times New Roman" w:cs="Times New Roman"/>
          <w:color w:val="333333"/>
          <w:sz w:val="27"/>
          <w:szCs w:val="27"/>
          <w:lang w:eastAsia="it-IT"/>
        </w:rPr>
        <w:t>Il testo è probabilmente </w:t>
      </w:r>
      <w:r w:rsidRPr="00CB7CEF">
        <w:rPr>
          <w:rFonts w:ascii="Times New Roman" w:eastAsia="Times New Roman" w:hAnsi="Times New Roman" w:cs="Times New Roman"/>
          <w:b/>
          <w:bCs/>
          <w:color w:val="333333"/>
          <w:sz w:val="27"/>
          <w:szCs w:val="27"/>
          <w:lang w:eastAsia="it-IT"/>
        </w:rPr>
        <w:t>il primo lavoro pubblicato a parlare di ciò che noi oggi definiremmo “architettura dei dati”</w:t>
      </w:r>
      <w:r w:rsidRPr="00CB7CEF">
        <w:rPr>
          <w:rFonts w:ascii="Times New Roman" w:eastAsia="Times New Roman" w:hAnsi="Times New Roman" w:cs="Times New Roman"/>
          <w:color w:val="333333"/>
          <w:sz w:val="27"/>
          <w:szCs w:val="27"/>
          <w:lang w:eastAsia="it-IT"/>
        </w:rPr>
        <w:t>. Una versione in inglese venne tradotta ed annotata da lady Ava Lovelace, la figlia di Lord Byron, anch’essa appassionata di matematica e autrice dei primi programmi, mai concepiti, e destinati proprio alla mai realizzata Macchina Analitica.</w:t>
      </w:r>
    </w:p>
    <w:p w:rsidR="00CB7CEF" w:rsidRPr="00CB7CEF" w:rsidRDefault="00CB7CEF" w:rsidP="00CB7CEF">
      <w:pPr>
        <w:shd w:val="clear" w:color="auto" w:fill="FFFFFF"/>
        <w:spacing w:before="300" w:after="300" w:line="240" w:lineRule="auto"/>
        <w:rPr>
          <w:rFonts w:ascii="Times New Roman" w:eastAsia="Times New Roman" w:hAnsi="Times New Roman" w:cs="Times New Roman"/>
          <w:color w:val="333333"/>
          <w:sz w:val="27"/>
          <w:szCs w:val="27"/>
          <w:lang w:eastAsia="it-IT"/>
        </w:rPr>
      </w:pPr>
      <w:r w:rsidRPr="00CB7CEF">
        <w:rPr>
          <w:rFonts w:ascii="Times New Roman" w:eastAsia="Times New Roman" w:hAnsi="Times New Roman" w:cs="Times New Roman"/>
          <w:color w:val="333333"/>
          <w:sz w:val="27"/>
          <w:szCs w:val="27"/>
          <w:lang w:eastAsia="it-IT"/>
        </w:rPr>
        <w:t>Successivamente alla pubblicazione del suo saggio sulla macchina analitica, Menabrea si diede alla politica, divenendo uno degli uomini di punta della politica estera sabauda. Continuò tuttavia ad occuparsi di matematica e scienza, pubblicando lavori fondamentali per lo studio delle proprietà elastiche dei materiali, e definendo quello che ancora oggi è noto come </w:t>
      </w:r>
      <w:r w:rsidRPr="00CB7CEF">
        <w:rPr>
          <w:rFonts w:ascii="Times New Roman" w:eastAsia="Times New Roman" w:hAnsi="Times New Roman" w:cs="Times New Roman"/>
          <w:i/>
          <w:iCs/>
          <w:color w:val="333333"/>
          <w:sz w:val="27"/>
          <w:szCs w:val="27"/>
          <w:lang w:eastAsia="it-IT"/>
        </w:rPr>
        <w:t>Principio di Menabrea</w:t>
      </w:r>
      <w:r w:rsidRPr="00CB7CEF">
        <w:rPr>
          <w:rFonts w:ascii="Times New Roman" w:eastAsia="Times New Roman" w:hAnsi="Times New Roman" w:cs="Times New Roman"/>
          <w:color w:val="333333"/>
          <w:sz w:val="27"/>
          <w:szCs w:val="27"/>
          <w:lang w:eastAsia="it-IT"/>
        </w:rPr>
        <w:t>.</w:t>
      </w:r>
    </w:p>
    <w:p w:rsidR="00CB7CEF" w:rsidRPr="00CB7CEF" w:rsidRDefault="00CB7CEF" w:rsidP="00CB7CEF">
      <w:pPr>
        <w:shd w:val="clear" w:color="auto" w:fill="FFFFFF"/>
        <w:spacing w:before="300" w:after="300" w:line="240" w:lineRule="auto"/>
        <w:rPr>
          <w:rFonts w:ascii="Times New Roman" w:eastAsia="Times New Roman" w:hAnsi="Times New Roman" w:cs="Times New Roman"/>
          <w:color w:val="333333"/>
          <w:sz w:val="27"/>
          <w:szCs w:val="27"/>
          <w:lang w:eastAsia="it-IT"/>
        </w:rPr>
      </w:pPr>
      <w:r w:rsidRPr="00CB7CEF">
        <w:rPr>
          <w:rFonts w:ascii="Times New Roman" w:eastAsia="Times New Roman" w:hAnsi="Times New Roman" w:cs="Times New Roman"/>
          <w:color w:val="333333"/>
          <w:sz w:val="27"/>
          <w:szCs w:val="27"/>
          <w:lang w:eastAsia="it-IT"/>
        </w:rPr>
        <w:t>Matematico e diplomatico, ma anche militare, Menabrea prese parte all’assedio di Peschiera, alla battaglia di Solferino ed all’assedio di Gaeta. In occasione dei due assedi, a lui venne dato l’incarico di studiare le opere difensive nemiche al fine di infrangerle. Ad unificazione avvenuta, </w:t>
      </w:r>
      <w:r w:rsidRPr="00CB7CEF">
        <w:rPr>
          <w:rFonts w:ascii="Times New Roman" w:eastAsia="Times New Roman" w:hAnsi="Times New Roman" w:cs="Times New Roman"/>
          <w:b/>
          <w:bCs/>
          <w:color w:val="333333"/>
          <w:sz w:val="27"/>
          <w:szCs w:val="27"/>
          <w:lang w:eastAsia="it-IT"/>
        </w:rPr>
        <w:t xml:space="preserve">Menabrea divenne primo ministro dopo Urbano </w:t>
      </w:r>
      <w:proofErr w:type="spellStart"/>
      <w:r w:rsidRPr="00CB7CEF">
        <w:rPr>
          <w:rFonts w:ascii="Times New Roman" w:eastAsia="Times New Roman" w:hAnsi="Times New Roman" w:cs="Times New Roman"/>
          <w:b/>
          <w:bCs/>
          <w:color w:val="333333"/>
          <w:sz w:val="27"/>
          <w:szCs w:val="27"/>
          <w:lang w:eastAsia="it-IT"/>
        </w:rPr>
        <w:t>Rattazzi</w:t>
      </w:r>
      <w:proofErr w:type="spellEnd"/>
      <w:r w:rsidRPr="00CB7CEF">
        <w:rPr>
          <w:rFonts w:ascii="Times New Roman" w:eastAsia="Times New Roman" w:hAnsi="Times New Roman" w:cs="Times New Roman"/>
          <w:b/>
          <w:bCs/>
          <w:color w:val="333333"/>
          <w:sz w:val="27"/>
          <w:szCs w:val="27"/>
          <w:lang w:eastAsia="it-IT"/>
        </w:rPr>
        <w:t>, e al contempo ricoprì la carica di ministro degli Esteri.</w:t>
      </w:r>
      <w:r w:rsidRPr="00CB7CEF">
        <w:rPr>
          <w:rFonts w:ascii="Times New Roman" w:eastAsia="Times New Roman" w:hAnsi="Times New Roman" w:cs="Times New Roman"/>
          <w:color w:val="333333"/>
          <w:sz w:val="27"/>
          <w:szCs w:val="27"/>
          <w:lang w:eastAsia="it-IT"/>
        </w:rPr>
        <w:t xml:space="preserve"> Fu durante il ministero di Menabrea che Garibaldi tentò senza successo di annettere Roma e gli ultimi stati </w:t>
      </w:r>
      <w:r w:rsidRPr="00CB7CEF">
        <w:rPr>
          <w:rFonts w:ascii="Times New Roman" w:eastAsia="Times New Roman" w:hAnsi="Times New Roman" w:cs="Times New Roman"/>
          <w:color w:val="333333"/>
          <w:sz w:val="27"/>
          <w:szCs w:val="27"/>
          <w:lang w:eastAsia="it-IT"/>
        </w:rPr>
        <w:lastRenderedPageBreak/>
        <w:t>pontifici. Menabrea, che aveva segretamente appoggiato l’impresa Garibaldina, si vide obbligato a mettere sotto processo Garibaldi.</w:t>
      </w:r>
    </w:p>
    <w:p w:rsidR="00CB7CEF" w:rsidRDefault="00CB7CEF">
      <w:pPr>
        <w:rPr>
          <w:rStyle w:val="Pidipagina1"/>
          <w:i/>
          <w:iCs/>
          <w:color w:val="1684A9"/>
          <w:sz w:val="40"/>
          <w:szCs w:val="40"/>
          <w:shd w:val="clear" w:color="auto" w:fill="FFFFFF"/>
        </w:rPr>
      </w:pPr>
      <w:r w:rsidRPr="00CB7CEF">
        <w:rPr>
          <w:color w:val="1684A9"/>
          <w:sz w:val="40"/>
          <w:szCs w:val="40"/>
          <w:shd w:val="clear" w:color="auto" w:fill="FFFFFF"/>
          <w:lang w:val="en-US"/>
        </w:rPr>
        <w:t>“Forget this world and all its troubles and if possible its multitudinous Charlatans — </w:t>
      </w:r>
      <w:proofErr w:type="spellStart"/>
      <w:r w:rsidRPr="00CB7CEF">
        <w:rPr>
          <w:color w:val="1684A9"/>
          <w:sz w:val="40"/>
          <w:szCs w:val="40"/>
          <w:shd w:val="clear" w:color="auto" w:fill="FFFFFF"/>
          <w:lang w:val="en-US"/>
        </w:rPr>
        <w:t>every thing</w:t>
      </w:r>
      <w:proofErr w:type="spellEnd"/>
      <w:r w:rsidRPr="00CB7CEF">
        <w:rPr>
          <w:color w:val="1684A9"/>
          <w:sz w:val="40"/>
          <w:szCs w:val="40"/>
          <w:shd w:val="clear" w:color="auto" w:fill="FFFFFF"/>
          <w:lang w:val="en-US"/>
        </w:rPr>
        <w:t xml:space="preserve"> in short but the Enchantress of Numbers”.</w:t>
      </w:r>
      <w:r w:rsidRPr="00CB7CEF">
        <w:rPr>
          <w:color w:val="1684A9"/>
          <w:sz w:val="40"/>
          <w:szCs w:val="40"/>
          <w:shd w:val="clear" w:color="auto" w:fill="FFFFFF"/>
          <w:lang w:val="en-US"/>
        </w:rPr>
        <w:br/>
      </w:r>
      <w:r>
        <w:rPr>
          <w:rStyle w:val="Pidipagina1"/>
          <w:i/>
          <w:iCs/>
          <w:color w:val="1684A9"/>
          <w:sz w:val="40"/>
          <w:szCs w:val="40"/>
          <w:shd w:val="clear" w:color="auto" w:fill="FFFFFF"/>
        </w:rPr>
        <w:t>Charles Babbage a Ada Lovelace, 1843</w:t>
      </w:r>
    </w:p>
    <w:p w:rsidR="00CB7CEF" w:rsidRDefault="00CB7CEF" w:rsidP="00CB7CEF">
      <w:pPr>
        <w:pStyle w:val="NormaleWeb"/>
        <w:shd w:val="clear" w:color="auto" w:fill="FFFFFF"/>
        <w:spacing w:before="300" w:beforeAutospacing="0" w:after="300" w:afterAutospacing="0"/>
        <w:rPr>
          <w:color w:val="333333"/>
          <w:sz w:val="27"/>
          <w:szCs w:val="27"/>
        </w:rPr>
      </w:pPr>
      <w:r>
        <w:rPr>
          <w:color w:val="333333"/>
          <w:sz w:val="27"/>
          <w:szCs w:val="27"/>
        </w:rPr>
        <w:t>La carriera politica di Menabrea si concluse con un posto da ambasciatore del Regno d’Italia a Parigi. L’ormai anziano matematico non aveva tuttavia dimenticato la propria passione per le macchine analitiche e le nuove tecnologie. I diari di Menabrea riportano infatti sia il suo progetto di</w:t>
      </w:r>
      <w:r>
        <w:rPr>
          <w:rStyle w:val="Enfasigrassetto"/>
          <w:color w:val="333333"/>
          <w:sz w:val="27"/>
          <w:szCs w:val="27"/>
        </w:rPr>
        <w:t> utilizzare delle macchine analitiche per migliorare e snellire l’amministrazione dello stato </w:t>
      </w:r>
      <w:r>
        <w:rPr>
          <w:color w:val="333333"/>
          <w:sz w:val="27"/>
          <w:szCs w:val="27"/>
        </w:rPr>
        <w:t>(una sorta di informatizzazione con oltre un secolo di anticipo), sia </w:t>
      </w:r>
      <w:r>
        <w:rPr>
          <w:rStyle w:val="Enfasigrassetto"/>
          <w:color w:val="333333"/>
          <w:sz w:val="27"/>
          <w:szCs w:val="27"/>
        </w:rPr>
        <w:t>un progetto molto più fantascientifico, e sinistro, relativo all’acquisizione di territori in Sud America dove deportare, con una flotta di dirigibili, dissidenti e indesiderabili.</w:t>
      </w:r>
    </w:p>
    <w:p w:rsidR="00CB7CEF" w:rsidRDefault="00CB7CEF" w:rsidP="00CB7CEF">
      <w:pPr>
        <w:pStyle w:val="Titolo2"/>
        <w:rPr>
          <w:rFonts w:ascii="Segoe UI" w:hAnsi="Segoe UI" w:cs="Segoe UI"/>
          <w:caps/>
          <w:color w:val="333333"/>
        </w:rPr>
      </w:pPr>
      <w:r>
        <w:rPr>
          <w:rFonts w:ascii="Segoe UI" w:hAnsi="Segoe UI" w:cs="Segoe UI"/>
          <w:caps/>
          <w:color w:val="333333"/>
        </w:rPr>
        <w:t>IL FUTURO ATTRAVERSO GLI OCCHI DI IERI</w:t>
      </w:r>
    </w:p>
    <w:p w:rsidR="00CB7CEF" w:rsidRDefault="00CB7CEF" w:rsidP="00CB7CEF">
      <w:pPr>
        <w:pStyle w:val="NormaleWeb"/>
        <w:spacing w:before="300" w:beforeAutospacing="0" w:after="300" w:afterAutospacing="0"/>
      </w:pPr>
      <w:r>
        <w:t>Tanto fu lo scalpore per l’invenzione di Babbage, ma pochi furono i risultati immediati — già </w:t>
      </w:r>
      <w:r>
        <w:rPr>
          <w:rStyle w:val="Enfasigrassetto"/>
        </w:rPr>
        <w:t>nel 1842</w:t>
      </w:r>
      <w:r>
        <w:t>, mentre Menabrea pubblicava il suo trattato,</w:t>
      </w:r>
      <w:r>
        <w:rPr>
          <w:rStyle w:val="Enfasigrassetto"/>
        </w:rPr>
        <w:t xml:space="preserve"> la Corona Britannica decideva di interrompere il finanziamento al progetto di una Macchina </w:t>
      </w:r>
      <w:r w:rsidR="00B26535">
        <w:rPr>
          <w:rStyle w:val="Enfasigrassetto"/>
        </w:rPr>
        <w:t>alle d</w:t>
      </w:r>
      <w:r>
        <w:rPr>
          <w:rStyle w:val="Enfasigrassetto"/>
        </w:rPr>
        <w:t>ifferenze</w:t>
      </w:r>
      <w:r>
        <w:t>. Del calcolatore di Plana, tanto all’avanguardia, pochi conservarono memoria, e oggi pochissimi torinesi sanno della sua esistenza.</w:t>
      </w:r>
    </w:p>
    <w:p w:rsidR="00CB7CEF" w:rsidRDefault="00CB7CEF" w:rsidP="00CB7CEF">
      <w:pPr>
        <w:pStyle w:val="NormaleWeb"/>
        <w:spacing w:before="300" w:beforeAutospacing="0" w:after="300" w:afterAutospacing="0"/>
      </w:pPr>
      <w:r>
        <w:t xml:space="preserve">Nel 1992 il Museo delle Scienze di Londra rivelò al mondo una Macchina </w:t>
      </w:r>
      <w:r w:rsidR="00B26535">
        <w:t>alle d</w:t>
      </w:r>
      <w:r>
        <w:t>ifferenz</w:t>
      </w:r>
      <w:bookmarkStart w:id="0" w:name="_GoBack"/>
      <w:bookmarkEnd w:id="0"/>
      <w:r>
        <w:t>e, tutt’ora esposta nelle sue sale — dopo 150 anni, la tecnologia aveva finalmente raggiunto l’immaginazione di Charles Babbage, e ciò che lui aveva solo immaginato, ora si poteva realizzare nella pratica. </w:t>
      </w:r>
      <w:r>
        <w:rPr>
          <w:rStyle w:val="Enfasigrassetto"/>
        </w:rPr>
        <w:t>Babbage viene oggi ricordato come il padre dell’informatica, insieme con Ada Lovelace, la prima programmatrice </w:t>
      </w:r>
      <w:r>
        <w:t>(a lei è dedicato il linguaggio di programmazione ADA)</w:t>
      </w:r>
      <w:r>
        <w:rPr>
          <w:rStyle w:val="Enfasigrassetto"/>
        </w:rPr>
        <w:t>, e Luigi Menabrea, il primo architetto dei dati.</w:t>
      </w:r>
    </w:p>
    <w:p w:rsidR="00CB7CEF" w:rsidRPr="00CB7CEF" w:rsidRDefault="00CB7CEF"/>
    <w:sectPr w:rsidR="00CB7CEF" w:rsidRPr="00CB7C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EF9"/>
    <w:rsid w:val="000450AD"/>
    <w:rsid w:val="00261298"/>
    <w:rsid w:val="00634702"/>
    <w:rsid w:val="006F1EF9"/>
    <w:rsid w:val="00B26535"/>
    <w:rsid w:val="00CB7CEF"/>
    <w:rsid w:val="00D054B5"/>
    <w:rsid w:val="00F704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link w:val="Titolo2Carattere"/>
    <w:uiPriority w:val="9"/>
    <w:qFormat/>
    <w:rsid w:val="00CB7CEF"/>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CB7CE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CB7CEF"/>
    <w:rPr>
      <w:color w:val="0000FF"/>
      <w:u w:val="single"/>
    </w:rPr>
  </w:style>
  <w:style w:type="character" w:styleId="Enfasigrassetto">
    <w:name w:val="Strong"/>
    <w:basedOn w:val="Carpredefinitoparagrafo"/>
    <w:uiPriority w:val="22"/>
    <w:qFormat/>
    <w:rsid w:val="00CB7CEF"/>
    <w:rPr>
      <w:b/>
      <w:bCs/>
    </w:rPr>
  </w:style>
  <w:style w:type="paragraph" w:styleId="Testofumetto">
    <w:name w:val="Balloon Text"/>
    <w:basedOn w:val="Normale"/>
    <w:link w:val="TestofumettoCarattere"/>
    <w:uiPriority w:val="99"/>
    <w:semiHidden/>
    <w:unhideWhenUsed/>
    <w:rsid w:val="00CB7CE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B7CEF"/>
    <w:rPr>
      <w:rFonts w:ascii="Tahoma" w:hAnsi="Tahoma" w:cs="Tahoma"/>
      <w:sz w:val="16"/>
      <w:szCs w:val="16"/>
    </w:rPr>
  </w:style>
  <w:style w:type="character" w:customStyle="1" w:styleId="Titolo2Carattere">
    <w:name w:val="Titolo 2 Carattere"/>
    <w:basedOn w:val="Carpredefinitoparagrafo"/>
    <w:link w:val="Titolo2"/>
    <w:uiPriority w:val="9"/>
    <w:rsid w:val="00CB7CEF"/>
    <w:rPr>
      <w:rFonts w:ascii="Times New Roman" w:eastAsia="Times New Roman" w:hAnsi="Times New Roman" w:cs="Times New Roman"/>
      <w:b/>
      <w:bCs/>
      <w:sz w:val="36"/>
      <w:szCs w:val="36"/>
      <w:lang w:eastAsia="it-IT"/>
    </w:rPr>
  </w:style>
  <w:style w:type="character" w:styleId="Enfasicorsivo">
    <w:name w:val="Emphasis"/>
    <w:basedOn w:val="Carpredefinitoparagrafo"/>
    <w:uiPriority w:val="20"/>
    <w:qFormat/>
    <w:rsid w:val="00CB7CEF"/>
    <w:rPr>
      <w:i/>
      <w:iCs/>
    </w:rPr>
  </w:style>
  <w:style w:type="character" w:customStyle="1" w:styleId="Pidipagina1">
    <w:name w:val="Piè di pagina1"/>
    <w:basedOn w:val="Carpredefinitoparagrafo"/>
    <w:rsid w:val="00CB7C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link w:val="Titolo2Carattere"/>
    <w:uiPriority w:val="9"/>
    <w:qFormat/>
    <w:rsid w:val="00CB7CEF"/>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CB7CE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CB7CEF"/>
    <w:rPr>
      <w:color w:val="0000FF"/>
      <w:u w:val="single"/>
    </w:rPr>
  </w:style>
  <w:style w:type="character" w:styleId="Enfasigrassetto">
    <w:name w:val="Strong"/>
    <w:basedOn w:val="Carpredefinitoparagrafo"/>
    <w:uiPriority w:val="22"/>
    <w:qFormat/>
    <w:rsid w:val="00CB7CEF"/>
    <w:rPr>
      <w:b/>
      <w:bCs/>
    </w:rPr>
  </w:style>
  <w:style w:type="paragraph" w:styleId="Testofumetto">
    <w:name w:val="Balloon Text"/>
    <w:basedOn w:val="Normale"/>
    <w:link w:val="TestofumettoCarattere"/>
    <w:uiPriority w:val="99"/>
    <w:semiHidden/>
    <w:unhideWhenUsed/>
    <w:rsid w:val="00CB7CE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B7CEF"/>
    <w:rPr>
      <w:rFonts w:ascii="Tahoma" w:hAnsi="Tahoma" w:cs="Tahoma"/>
      <w:sz w:val="16"/>
      <w:szCs w:val="16"/>
    </w:rPr>
  </w:style>
  <w:style w:type="character" w:customStyle="1" w:styleId="Titolo2Carattere">
    <w:name w:val="Titolo 2 Carattere"/>
    <w:basedOn w:val="Carpredefinitoparagrafo"/>
    <w:link w:val="Titolo2"/>
    <w:uiPriority w:val="9"/>
    <w:rsid w:val="00CB7CEF"/>
    <w:rPr>
      <w:rFonts w:ascii="Times New Roman" w:eastAsia="Times New Roman" w:hAnsi="Times New Roman" w:cs="Times New Roman"/>
      <w:b/>
      <w:bCs/>
      <w:sz w:val="36"/>
      <w:szCs w:val="36"/>
      <w:lang w:eastAsia="it-IT"/>
    </w:rPr>
  </w:style>
  <w:style w:type="character" w:styleId="Enfasicorsivo">
    <w:name w:val="Emphasis"/>
    <w:basedOn w:val="Carpredefinitoparagrafo"/>
    <w:uiPriority w:val="20"/>
    <w:qFormat/>
    <w:rsid w:val="00CB7CEF"/>
    <w:rPr>
      <w:i/>
      <w:iCs/>
    </w:rPr>
  </w:style>
  <w:style w:type="character" w:customStyle="1" w:styleId="Pidipagina1">
    <w:name w:val="Piè di pagina1"/>
    <w:basedOn w:val="Carpredefinitoparagrafo"/>
    <w:rsid w:val="00CB7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16576">
      <w:bodyDiv w:val="1"/>
      <w:marLeft w:val="0"/>
      <w:marRight w:val="0"/>
      <w:marTop w:val="0"/>
      <w:marBottom w:val="0"/>
      <w:divBdr>
        <w:top w:val="none" w:sz="0" w:space="0" w:color="auto"/>
        <w:left w:val="none" w:sz="0" w:space="0" w:color="auto"/>
        <w:bottom w:val="none" w:sz="0" w:space="0" w:color="auto"/>
        <w:right w:val="none" w:sz="0" w:space="0" w:color="auto"/>
      </w:divBdr>
    </w:div>
    <w:div w:id="154951894">
      <w:bodyDiv w:val="1"/>
      <w:marLeft w:val="0"/>
      <w:marRight w:val="0"/>
      <w:marTop w:val="0"/>
      <w:marBottom w:val="0"/>
      <w:divBdr>
        <w:top w:val="none" w:sz="0" w:space="0" w:color="auto"/>
        <w:left w:val="none" w:sz="0" w:space="0" w:color="auto"/>
        <w:bottom w:val="none" w:sz="0" w:space="0" w:color="auto"/>
        <w:right w:val="none" w:sz="0" w:space="0" w:color="auto"/>
      </w:divBdr>
      <w:divsChild>
        <w:div w:id="2140757195">
          <w:marLeft w:val="0"/>
          <w:marRight w:val="0"/>
          <w:marTop w:val="0"/>
          <w:marBottom w:val="0"/>
          <w:divBdr>
            <w:top w:val="none" w:sz="0" w:space="0" w:color="auto"/>
            <w:left w:val="none" w:sz="0" w:space="0" w:color="auto"/>
            <w:bottom w:val="none" w:sz="0" w:space="0" w:color="auto"/>
            <w:right w:val="none" w:sz="0" w:space="0" w:color="auto"/>
          </w:divBdr>
        </w:div>
      </w:divsChild>
    </w:div>
    <w:div w:id="186332582">
      <w:bodyDiv w:val="1"/>
      <w:marLeft w:val="0"/>
      <w:marRight w:val="0"/>
      <w:marTop w:val="0"/>
      <w:marBottom w:val="0"/>
      <w:divBdr>
        <w:top w:val="none" w:sz="0" w:space="0" w:color="auto"/>
        <w:left w:val="none" w:sz="0" w:space="0" w:color="auto"/>
        <w:bottom w:val="none" w:sz="0" w:space="0" w:color="auto"/>
        <w:right w:val="none" w:sz="0" w:space="0" w:color="auto"/>
      </w:divBdr>
      <w:divsChild>
        <w:div w:id="912857356">
          <w:blockQuote w:val="1"/>
          <w:marLeft w:val="0"/>
          <w:marRight w:val="0"/>
          <w:marTop w:val="300"/>
          <w:marBottom w:val="300"/>
          <w:divBdr>
            <w:top w:val="none" w:sz="0" w:space="0" w:color="auto"/>
            <w:left w:val="none" w:sz="0" w:space="0" w:color="auto"/>
            <w:bottom w:val="none" w:sz="0" w:space="0" w:color="auto"/>
            <w:right w:val="none" w:sz="0" w:space="0" w:color="auto"/>
          </w:divBdr>
          <w:divsChild>
            <w:div w:id="756288661">
              <w:marLeft w:val="0"/>
              <w:marRight w:val="0"/>
              <w:marTop w:val="0"/>
              <w:marBottom w:val="0"/>
              <w:divBdr>
                <w:top w:val="none" w:sz="0" w:space="0" w:color="auto"/>
                <w:left w:val="single" w:sz="36" w:space="0" w:color="CCCCCC"/>
                <w:bottom w:val="none" w:sz="0" w:space="0" w:color="auto"/>
                <w:right w:val="none" w:sz="0" w:space="0" w:color="auto"/>
              </w:divBdr>
            </w:div>
          </w:divsChild>
        </w:div>
        <w:div w:id="1679847475">
          <w:marLeft w:val="0"/>
          <w:marRight w:val="0"/>
          <w:marTop w:val="0"/>
          <w:marBottom w:val="0"/>
          <w:divBdr>
            <w:top w:val="none" w:sz="0" w:space="0" w:color="auto"/>
            <w:left w:val="none" w:sz="0" w:space="0" w:color="auto"/>
            <w:bottom w:val="none" w:sz="0" w:space="0" w:color="auto"/>
            <w:right w:val="none" w:sz="0" w:space="0" w:color="auto"/>
          </w:divBdr>
        </w:div>
      </w:divsChild>
    </w:div>
    <w:div w:id="808981762">
      <w:bodyDiv w:val="1"/>
      <w:marLeft w:val="0"/>
      <w:marRight w:val="0"/>
      <w:marTop w:val="0"/>
      <w:marBottom w:val="0"/>
      <w:divBdr>
        <w:top w:val="none" w:sz="0" w:space="0" w:color="auto"/>
        <w:left w:val="none" w:sz="0" w:space="0" w:color="auto"/>
        <w:bottom w:val="none" w:sz="0" w:space="0" w:color="auto"/>
        <w:right w:val="none" w:sz="0" w:space="0" w:color="auto"/>
      </w:divBdr>
      <w:divsChild>
        <w:div w:id="286545484">
          <w:marLeft w:val="0"/>
          <w:marRight w:val="0"/>
          <w:marTop w:val="0"/>
          <w:marBottom w:val="0"/>
          <w:divBdr>
            <w:top w:val="none" w:sz="0" w:space="0" w:color="auto"/>
            <w:left w:val="none" w:sz="0" w:space="0" w:color="auto"/>
            <w:bottom w:val="none" w:sz="0" w:space="0" w:color="auto"/>
            <w:right w:val="none" w:sz="0" w:space="0" w:color="auto"/>
          </w:divBdr>
        </w:div>
      </w:divsChild>
    </w:div>
    <w:div w:id="1142237983">
      <w:bodyDiv w:val="1"/>
      <w:marLeft w:val="0"/>
      <w:marRight w:val="0"/>
      <w:marTop w:val="0"/>
      <w:marBottom w:val="0"/>
      <w:divBdr>
        <w:top w:val="none" w:sz="0" w:space="0" w:color="auto"/>
        <w:left w:val="none" w:sz="0" w:space="0" w:color="auto"/>
        <w:bottom w:val="none" w:sz="0" w:space="0" w:color="auto"/>
        <w:right w:val="none" w:sz="0" w:space="0" w:color="auto"/>
      </w:divBdr>
    </w:div>
    <w:div w:id="1953591648">
      <w:bodyDiv w:val="1"/>
      <w:marLeft w:val="0"/>
      <w:marRight w:val="0"/>
      <w:marTop w:val="0"/>
      <w:marBottom w:val="0"/>
      <w:divBdr>
        <w:top w:val="none" w:sz="0" w:space="0" w:color="auto"/>
        <w:left w:val="none" w:sz="0" w:space="0" w:color="auto"/>
        <w:bottom w:val="none" w:sz="0" w:space="0" w:color="auto"/>
        <w:right w:val="none" w:sz="0" w:space="0" w:color="auto"/>
      </w:divBdr>
      <w:divsChild>
        <w:div w:id="724915145">
          <w:marLeft w:val="0"/>
          <w:marRight w:val="0"/>
          <w:marTop w:val="0"/>
          <w:marBottom w:val="0"/>
          <w:divBdr>
            <w:top w:val="none" w:sz="0" w:space="0" w:color="auto"/>
            <w:left w:val="none" w:sz="0" w:space="0" w:color="auto"/>
            <w:bottom w:val="none" w:sz="0" w:space="0" w:color="auto"/>
            <w:right w:val="none" w:sz="0" w:space="0" w:color="auto"/>
          </w:divBdr>
        </w:div>
        <w:div w:id="1742361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rivistasavej.it/al-centro-della-rete-sociale-fortunato-prandi-di-camerana-18a7cc2a1b71"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cappelladeibanchieriemercanti.blogspot.it/p/calendario-astronomico-del-prof-g.html"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www.torino1864.it/wp-content/uploads/2014/12/Luigi_Federico_Menabrea.pdf" TargetMode="External"/><Relationship Id="rId15" Type="http://schemas.openxmlformats.org/officeDocument/2006/relationships/fontTable" Target="fontTable.xml"/><Relationship Id="rId10" Type="http://schemas.openxmlformats.org/officeDocument/2006/relationships/hyperlink" Target="https://rivistasavej.it/giovanni-plana-luomo-che-sognava-la-luna-2e6ff23bba66" TargetMode="External"/><Relationship Id="rId4" Type="http://schemas.openxmlformats.org/officeDocument/2006/relationships/webSettings" Target="webSettings.xml"/><Relationship Id="rId9" Type="http://schemas.openxmlformats.org/officeDocument/2006/relationships/hyperlink" Target="http://www.accademiadellescienze.it/home" TargetMode="External"/><Relationship Id="rId14"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1649</Words>
  <Characters>9405</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dc:creator>
  <cp:lastModifiedBy>NOTE</cp:lastModifiedBy>
  <cp:revision>7</cp:revision>
  <dcterms:created xsi:type="dcterms:W3CDTF">2020-03-27T13:04:00Z</dcterms:created>
  <dcterms:modified xsi:type="dcterms:W3CDTF">2023-03-15T19:11:00Z</dcterms:modified>
</cp:coreProperties>
</file>