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F4" w:rsidRDefault="00CE46F6">
      <w:r>
        <w:t>TAVOLA DI MENDELEEV</w:t>
      </w:r>
      <w:r w:rsidR="00867D95">
        <w:t>: l’apoteosi dei numeri interi</w:t>
      </w:r>
      <w:bookmarkStart w:id="0" w:name="_GoBack"/>
      <w:bookmarkEnd w:id="0"/>
    </w:p>
    <w:p w:rsidR="00CE46F6" w:rsidRDefault="00CE46F6" w:rsidP="00CE46F6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fisica nucleare ha scoperto gli elementi ultra uranici e la teoria quantistica ha svelato le simmetrie nascoste dietro la tavola di Mendeleev mostrando come la sua periodicità sia una conseguenza delle leggi che governano la struttura atomica.</w:t>
      </w:r>
    </w:p>
    <w:p w:rsidR="00CE46F6" w:rsidRDefault="00CE46F6" w:rsidP="00CE46F6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CE46F6" w:rsidRPr="00CE46F6" w:rsidRDefault="00CE46F6" w:rsidP="00CE46F6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126F4478" wp14:editId="51A26637">
            <wp:extent cx="6120130" cy="3441065"/>
            <wp:effectExtent l="0" t="0" r="0" b="6985"/>
            <wp:docPr id="1" name="Immagine 1" descr="https://i.ytimg.com/vi/q-L-EMQF6lY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q-L-EMQF6lY/maxres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6F6" w:rsidRPr="00CE46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F6"/>
    <w:rsid w:val="00867D95"/>
    <w:rsid w:val="00CD78F4"/>
    <w:rsid w:val="00CE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E46F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4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4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E46F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4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4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2019-03-05T10:22:00Z</dcterms:created>
  <dcterms:modified xsi:type="dcterms:W3CDTF">2021-11-10T14:10:00Z</dcterms:modified>
</cp:coreProperties>
</file>