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5B" w:rsidRPr="00F9446E" w:rsidRDefault="007841BB" w:rsidP="00F9446E">
      <w:pPr>
        <w:pStyle w:val="Nessunaspaziatura"/>
        <w:rPr>
          <w:rFonts w:ascii="Arial" w:hAnsi="Arial" w:cs="Arial"/>
          <w:sz w:val="36"/>
          <w:szCs w:val="36"/>
        </w:rPr>
      </w:pPr>
      <w:r w:rsidRPr="00F9446E">
        <w:rPr>
          <w:rFonts w:ascii="Arial" w:hAnsi="Arial" w:cs="Arial"/>
          <w:sz w:val="36"/>
          <w:szCs w:val="36"/>
        </w:rPr>
        <w:t>CIBERNETICA</w:t>
      </w:r>
      <w:r w:rsidR="00DF2081" w:rsidRPr="00F9446E">
        <w:rPr>
          <w:rFonts w:ascii="Arial" w:hAnsi="Arial" w:cs="Arial"/>
          <w:sz w:val="36"/>
          <w:szCs w:val="36"/>
        </w:rPr>
        <w:t xml:space="preserve"> (da Internet)</w:t>
      </w:r>
    </w:p>
    <w:p w:rsidR="00290580" w:rsidRDefault="0003204E" w:rsidP="00F9446E">
      <w:pPr>
        <w:pStyle w:val="Nessunaspaziatura"/>
        <w:rPr>
          <w:rFonts w:ascii="Arial" w:hAnsi="Arial" w:cs="Arial"/>
          <w:color w:val="3E3F3E"/>
          <w:sz w:val="36"/>
          <w:szCs w:val="36"/>
          <w:shd w:val="clear" w:color="auto" w:fill="FAF9F6"/>
        </w:rPr>
      </w:pPr>
      <w:r w:rsidRPr="00F9446E">
        <w:rPr>
          <w:rStyle w:val="Enfasigrassetto"/>
          <w:rFonts w:ascii="Arial" w:hAnsi="Arial" w:cs="Arial"/>
          <w:color w:val="3E3F3E"/>
          <w:sz w:val="36"/>
          <w:szCs w:val="36"/>
          <w:shd w:val="clear" w:color="auto" w:fill="FAF9F6"/>
        </w:rPr>
        <w:t>C</w:t>
      </w:r>
      <w:r w:rsidR="007841BB" w:rsidRPr="00F9446E">
        <w:rPr>
          <w:rStyle w:val="Enfasigrassetto"/>
          <w:rFonts w:ascii="Arial" w:hAnsi="Arial" w:cs="Arial"/>
          <w:color w:val="3E3F3E"/>
          <w:sz w:val="36"/>
          <w:szCs w:val="36"/>
          <w:shd w:val="clear" w:color="auto" w:fill="FAF9F6"/>
        </w:rPr>
        <w:t>ibernetica</w:t>
      </w:r>
      <w:r w:rsidR="007841BB"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> Disciplina che si occupa dello studio unitario dei processi riguardanti «la comunicazione e il controllo nell’animale e nella macchina» (secondo la definizione di </w:t>
      </w:r>
      <w:hyperlink r:id="rId6" w:tgtFrame="_blank" w:history="1">
        <w:r w:rsidR="007841BB" w:rsidRPr="00F9446E">
          <w:rPr>
            <w:rStyle w:val="Collegamentoipertestuale"/>
            <w:rFonts w:ascii="Arial" w:hAnsi="Arial" w:cs="Arial"/>
            <w:color w:val="D20000"/>
            <w:sz w:val="36"/>
            <w:szCs w:val="36"/>
            <w:shd w:val="clear" w:color="auto" w:fill="FAF9F6"/>
          </w:rPr>
          <w:t xml:space="preserve">N. </w:t>
        </w:r>
        <w:proofErr w:type="spellStart"/>
        <w:r w:rsidR="007841BB" w:rsidRPr="00F9446E">
          <w:rPr>
            <w:rStyle w:val="Collegamentoipertestuale"/>
            <w:rFonts w:ascii="Arial" w:hAnsi="Arial" w:cs="Arial"/>
            <w:color w:val="D20000"/>
            <w:sz w:val="36"/>
            <w:szCs w:val="36"/>
            <w:shd w:val="clear" w:color="auto" w:fill="FAF9F6"/>
          </w:rPr>
          <w:t>Wiener</w:t>
        </w:r>
        <w:proofErr w:type="spellEnd"/>
      </w:hyperlink>
      <w:r w:rsidR="007841BB"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>, 1947):</w:t>
      </w:r>
    </w:p>
    <w:p w:rsidR="00290580" w:rsidRDefault="00290580" w:rsidP="00F9446E">
      <w:pPr>
        <w:pStyle w:val="Nessunaspaziatura"/>
        <w:rPr>
          <w:rFonts w:ascii="Arial" w:hAnsi="Arial" w:cs="Arial"/>
          <w:color w:val="3E3F3E"/>
          <w:sz w:val="36"/>
          <w:szCs w:val="36"/>
          <w:shd w:val="clear" w:color="auto" w:fill="FAF9F6"/>
        </w:rPr>
      </w:pPr>
    </w:p>
    <w:p w:rsidR="0003204E" w:rsidRPr="00F9446E" w:rsidRDefault="00DB51EC" w:rsidP="00F9446E">
      <w:pPr>
        <w:pStyle w:val="Nessunaspaziatura"/>
        <w:rPr>
          <w:rFonts w:ascii="Arial" w:hAnsi="Arial" w:cs="Arial"/>
          <w:color w:val="3E3F3E"/>
          <w:sz w:val="36"/>
          <w:szCs w:val="36"/>
          <w:shd w:val="clear" w:color="auto" w:fill="FAF9F6"/>
        </w:rPr>
      </w:pPr>
      <w:r>
        <w:rPr>
          <w:rFonts w:ascii="Arial" w:hAnsi="Arial" w:cs="Arial"/>
          <w:color w:val="3E3F3E"/>
          <w:sz w:val="36"/>
          <w:szCs w:val="36"/>
          <w:shd w:val="clear" w:color="auto" w:fill="FAF9F6"/>
        </w:rPr>
        <w:t>P</w:t>
      </w:r>
      <w:r w:rsidR="007841BB"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 xml:space="preserve">artendo dalle ipotesi che vi sia una sostanziale analogia tra i ‘meccanismi di regolazione’ delle macchine e quelli degli esseri viventi e che alla base di questi meccanismi vi siano processi </w:t>
      </w:r>
      <w:r w:rsidR="0003204E"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 xml:space="preserve">di </w:t>
      </w:r>
      <w:r w:rsidR="007841BB"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>comunicazione e di analisi di informazioni, la c</w:t>
      </w:r>
      <w:r>
        <w:rPr>
          <w:rFonts w:ascii="Arial" w:hAnsi="Arial" w:cs="Arial"/>
          <w:color w:val="3E3F3E"/>
          <w:sz w:val="36"/>
          <w:szCs w:val="36"/>
          <w:shd w:val="clear" w:color="auto" w:fill="FAF9F6"/>
        </w:rPr>
        <w:t xml:space="preserve">ibernetica </w:t>
      </w:r>
      <w:r w:rsidR="007841BB"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 xml:space="preserve">si propone </w:t>
      </w:r>
    </w:p>
    <w:p w:rsidR="0003204E" w:rsidRPr="00F9446E" w:rsidRDefault="007841BB" w:rsidP="00DB51EC">
      <w:pPr>
        <w:pStyle w:val="Nessunaspaziatura"/>
        <w:numPr>
          <w:ilvl w:val="0"/>
          <w:numId w:val="4"/>
        </w:numPr>
        <w:rPr>
          <w:rFonts w:ascii="Arial" w:hAnsi="Arial" w:cs="Arial"/>
          <w:color w:val="3E3F3E"/>
          <w:sz w:val="36"/>
          <w:szCs w:val="36"/>
          <w:shd w:val="clear" w:color="auto" w:fill="FAF9F6"/>
        </w:rPr>
      </w:pPr>
      <w:r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 xml:space="preserve">da un lato di studiare e di realizzare macchine ad alto grado di automatismo, atte a </w:t>
      </w:r>
      <w:r w:rsidRPr="00F9446E">
        <w:rPr>
          <w:rFonts w:ascii="Arial" w:hAnsi="Arial" w:cs="Arial"/>
          <w:b/>
          <w:sz w:val="36"/>
          <w:szCs w:val="36"/>
        </w:rPr>
        <w:t>sostituire l’uomo nella sua funzione di controllore e di pilota</w:t>
      </w:r>
      <w:r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 xml:space="preserve"> di macchine e di impianti, e </w:t>
      </w:r>
    </w:p>
    <w:p w:rsidR="007841BB" w:rsidRPr="00F9446E" w:rsidRDefault="007841BB" w:rsidP="00DB51EC">
      <w:pPr>
        <w:pStyle w:val="Nessunaspaziatura"/>
        <w:numPr>
          <w:ilvl w:val="0"/>
          <w:numId w:val="4"/>
        </w:numPr>
        <w:rPr>
          <w:rFonts w:ascii="Arial" w:hAnsi="Arial" w:cs="Arial"/>
          <w:b/>
          <w:color w:val="3E3F3E"/>
          <w:sz w:val="36"/>
          <w:szCs w:val="36"/>
          <w:shd w:val="clear" w:color="auto" w:fill="FAF9F6"/>
        </w:rPr>
      </w:pPr>
      <w:r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 xml:space="preserve">dall’altro lato, inversamente, di </w:t>
      </w:r>
      <w:r w:rsidRPr="00F9446E">
        <w:rPr>
          <w:rFonts w:ascii="Arial" w:hAnsi="Arial" w:cs="Arial"/>
          <w:b/>
          <w:color w:val="3E3F3E"/>
          <w:sz w:val="36"/>
          <w:szCs w:val="36"/>
          <w:shd w:val="clear" w:color="auto" w:fill="FAF9F6"/>
        </w:rPr>
        <w:t>servirsi delle macchine per studiare determinate funzioni fisiologiche e dell’intelligenza.</w:t>
      </w:r>
    </w:p>
    <w:p w:rsidR="0003204E" w:rsidRPr="00F9446E" w:rsidRDefault="007841BB" w:rsidP="00F9446E">
      <w:pPr>
        <w:pStyle w:val="Nessunaspaziatura"/>
        <w:rPr>
          <w:rFonts w:ascii="Arial" w:hAnsi="Arial" w:cs="Arial"/>
          <w:color w:val="3E3F3E"/>
          <w:sz w:val="36"/>
          <w:szCs w:val="36"/>
          <w:shd w:val="clear" w:color="auto" w:fill="FAF9F6"/>
        </w:rPr>
      </w:pPr>
      <w:r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 xml:space="preserve">Da un punto di vista più generale la c. può essere definita come lo studio generale di sistemi complessi altamente organizzati, indipendentemente dalla loro particolare natura. </w:t>
      </w:r>
    </w:p>
    <w:p w:rsidR="007841BB" w:rsidRPr="00F9446E" w:rsidRDefault="007841BB" w:rsidP="00F9446E">
      <w:pPr>
        <w:pStyle w:val="Nessunaspaziatura"/>
        <w:rPr>
          <w:rFonts w:ascii="Arial" w:hAnsi="Arial" w:cs="Arial"/>
          <w:color w:val="3E3F3E"/>
          <w:sz w:val="36"/>
          <w:szCs w:val="36"/>
          <w:shd w:val="clear" w:color="auto" w:fill="FAF9F6"/>
        </w:rPr>
      </w:pPr>
      <w:r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>Sono state proposte anche altre definizioni della c.: fra esse va esplicitamente menzionata l’identificazione fra la c. e la teoria dell’informazione, e fra la c. e lo studio del linguaggio, nella sua più vasta accezione di strumento di comunicazione, ad accentuare il ruolo centrale che il ‘messaggio’ e la ‘comunicazione’ giocano in tutti i processi che interessano la cibernetica. </w:t>
      </w:r>
    </w:p>
    <w:p w:rsidR="00023035" w:rsidRPr="00F9446E" w:rsidRDefault="00023035" w:rsidP="00F9446E">
      <w:pPr>
        <w:pStyle w:val="Nessunaspaziatura"/>
        <w:rPr>
          <w:rFonts w:ascii="Arial" w:hAnsi="Arial" w:cs="Arial"/>
          <w:color w:val="3E3F3E"/>
          <w:sz w:val="36"/>
          <w:szCs w:val="36"/>
          <w:shd w:val="clear" w:color="auto" w:fill="FAF9F6"/>
        </w:rPr>
      </w:pPr>
      <w:r w:rsidRPr="00F9446E">
        <w:rPr>
          <w:rFonts w:ascii="Arial" w:hAnsi="Arial" w:cs="Arial"/>
          <w:color w:val="3E3F3E"/>
          <w:sz w:val="36"/>
          <w:szCs w:val="36"/>
          <w:shd w:val="clear" w:color="auto" w:fill="FAF9F6"/>
        </w:rPr>
        <w:t>NEURONE</w:t>
      </w:r>
    </w:p>
    <w:p w:rsidR="00023035" w:rsidRDefault="00023035" w:rsidP="00F9446E">
      <w:pPr>
        <w:pStyle w:val="Nessunaspaziatura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9446E">
        <w:rPr>
          <w:rFonts w:ascii="Arial" w:hAnsi="Arial" w:cs="Arial"/>
          <w:color w:val="222222"/>
          <w:sz w:val="36"/>
          <w:szCs w:val="36"/>
          <w:shd w:val="clear" w:color="auto" w:fill="FFFFFF"/>
        </w:rPr>
        <w:t>Il </w:t>
      </w:r>
      <w:r w:rsidRPr="00F9446E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neurone</w:t>
      </w:r>
      <w:r w:rsidRPr="00F9446E">
        <w:rPr>
          <w:rFonts w:ascii="Arial" w:hAnsi="Arial" w:cs="Arial"/>
          <w:color w:val="222222"/>
          <w:sz w:val="36"/>
          <w:szCs w:val="36"/>
          <w:shd w:val="clear" w:color="auto" w:fill="FFFFFF"/>
        </w:rPr>
        <w:t> è l'unità </w:t>
      </w:r>
      <w:hyperlink r:id="rId7" w:tooltip="Cellula" w:history="1">
        <w:r w:rsidRPr="00F9446E">
          <w:rPr>
            <w:rStyle w:val="Collegamentoipertestuale"/>
            <w:rFonts w:ascii="Arial" w:hAnsi="Arial" w:cs="Arial"/>
            <w:color w:val="0B0080"/>
            <w:sz w:val="36"/>
            <w:szCs w:val="36"/>
            <w:shd w:val="clear" w:color="auto" w:fill="FFFFFF"/>
          </w:rPr>
          <w:t>cellulare</w:t>
        </w:r>
      </w:hyperlink>
      <w:r w:rsidRPr="00F9446E">
        <w:rPr>
          <w:rFonts w:ascii="Arial" w:hAnsi="Arial" w:cs="Arial"/>
          <w:color w:val="222222"/>
          <w:sz w:val="36"/>
          <w:szCs w:val="36"/>
          <w:shd w:val="clear" w:color="auto" w:fill="FFFFFF"/>
        </w:rPr>
        <w:t> che costituisce il </w:t>
      </w:r>
      <w:hyperlink r:id="rId8" w:tooltip="Tessuto nervoso" w:history="1">
        <w:r w:rsidRPr="00F9446E">
          <w:rPr>
            <w:rStyle w:val="Collegamentoipertestuale"/>
            <w:rFonts w:ascii="Arial" w:hAnsi="Arial" w:cs="Arial"/>
            <w:color w:val="0B0080"/>
            <w:sz w:val="36"/>
            <w:szCs w:val="36"/>
            <w:shd w:val="clear" w:color="auto" w:fill="FFFFFF"/>
          </w:rPr>
          <w:t>tessuto nervoso</w:t>
        </w:r>
      </w:hyperlink>
      <w:r w:rsidRPr="00F9446E">
        <w:rPr>
          <w:rFonts w:ascii="Arial" w:hAnsi="Arial" w:cs="Arial"/>
          <w:color w:val="222222"/>
          <w:sz w:val="36"/>
          <w:szCs w:val="36"/>
          <w:shd w:val="clear" w:color="auto" w:fill="FFFFFF"/>
        </w:rPr>
        <w:t>, è in grado di ricevere, elaborare e trasmettere impulsi nervosi sia eccitatori che inibitori</w:t>
      </w:r>
      <w:hyperlink r:id="rId9" w:anchor="cite_note-1" w:history="1">
        <w:r w:rsidRPr="00F9446E">
          <w:rPr>
            <w:rStyle w:val="Collegamentoipertestuale"/>
            <w:rFonts w:ascii="Arial" w:hAnsi="Arial" w:cs="Arial"/>
            <w:color w:val="0B0080"/>
            <w:sz w:val="36"/>
            <w:szCs w:val="36"/>
            <w:shd w:val="clear" w:color="auto" w:fill="FFFFFF"/>
            <w:vertAlign w:val="superscript"/>
          </w:rPr>
          <w:t>[1]</w:t>
        </w:r>
      </w:hyperlink>
      <w:r w:rsidRPr="00F9446E">
        <w:rPr>
          <w:rFonts w:ascii="Arial" w:hAnsi="Arial" w:cs="Arial"/>
          <w:color w:val="222222"/>
          <w:sz w:val="36"/>
          <w:szCs w:val="36"/>
          <w:shd w:val="clear" w:color="auto" w:fill="FFFFFF"/>
        </w:rPr>
        <w:t>, nonché di produrre sostanze denominate neurosecreti.</w:t>
      </w:r>
    </w:p>
    <w:p w:rsidR="004775C1" w:rsidRPr="00F9446E" w:rsidRDefault="004775C1" w:rsidP="00F9446E">
      <w:pPr>
        <w:pStyle w:val="Nessunaspaziatura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  <w:lastRenderedPageBreak/>
        <w:t xml:space="preserve">Neuroni biologici: un'illustrazione </w:t>
      </w:r>
      <w:r w:rsidR="004775C1"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  <w:t>molto</w:t>
      </w:r>
      <w:r w:rsidRPr="00F9446E"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  <w:t xml:space="preserve"> semplificata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7C459771" wp14:editId="14CFC96F">
            <wp:extent cx="5709931" cy="3247932"/>
            <wp:effectExtent l="0" t="0" r="5080" b="0"/>
            <wp:docPr id="23" name="Immagine 23" descr="https://miro.medium.com/max/1030/1*1Oh53dNdPITVnoOVGCCU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1030/1*1Oh53dNdPITVnoOVGCCU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81" cy="324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Un neurone biologico</w:t>
      </w:r>
      <w:r w:rsidRPr="00F9446E">
        <w:rPr>
          <w:rFonts w:ascii="Arial" w:eastAsia="Times New Roman" w:hAnsi="Arial" w:cs="Arial"/>
          <w:sz w:val="36"/>
          <w:szCs w:val="36"/>
          <w:lang w:eastAsia="it-IT"/>
        </w:rPr>
        <w:t> - </w:t>
      </w:r>
      <w:hyperlink r:id="rId11" w:tgtFrame="_blank" w:history="1">
        <w:r w:rsidRPr="00F9446E">
          <w:rPr>
            <w:rFonts w:ascii="Arial" w:eastAsia="Times New Roman" w:hAnsi="Arial" w:cs="Arial"/>
            <w:color w:val="0000FF"/>
            <w:sz w:val="36"/>
            <w:szCs w:val="36"/>
            <w:u w:val="single"/>
            <w:lang w:eastAsia="it-IT"/>
          </w:rPr>
          <w:t>Wikipedia</w:t>
        </w:r>
      </w:hyperlink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1"/>
          <w:sz w:val="36"/>
          <w:szCs w:val="36"/>
          <w:lang w:eastAsia="it-IT"/>
        </w:rPr>
        <w:t>Dendrite</w:t>
      </w:r>
      <w:r w:rsidR="0020280C">
        <w:rPr>
          <w:rFonts w:ascii="Arial" w:eastAsia="Times New Roman" w:hAnsi="Arial" w:cs="Arial"/>
          <w:b/>
          <w:bCs/>
          <w:spacing w:val="-1"/>
          <w:sz w:val="36"/>
          <w:szCs w:val="36"/>
          <w:lang w:eastAsia="it-IT"/>
        </w:rPr>
        <w:t>-input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 : riceve segnali da altri neuroni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1"/>
          <w:sz w:val="36"/>
          <w:szCs w:val="36"/>
          <w:lang w:eastAsia="it-IT"/>
        </w:rPr>
        <w:t>Soma</w:t>
      </w:r>
      <w:r w:rsidR="0020280C">
        <w:rPr>
          <w:rFonts w:ascii="Arial" w:eastAsia="Times New Roman" w:hAnsi="Arial" w:cs="Arial"/>
          <w:b/>
          <w:bCs/>
          <w:spacing w:val="-1"/>
          <w:sz w:val="36"/>
          <w:szCs w:val="36"/>
          <w:lang w:eastAsia="it-IT"/>
        </w:rPr>
        <w:t>-CPU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 : elabora le informazioni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1"/>
          <w:sz w:val="36"/>
          <w:szCs w:val="36"/>
          <w:lang w:eastAsia="it-IT"/>
        </w:rPr>
        <w:t>Assone</w:t>
      </w:r>
      <w:r w:rsidR="0020280C">
        <w:rPr>
          <w:rFonts w:ascii="Arial" w:eastAsia="Times New Roman" w:hAnsi="Arial" w:cs="Arial"/>
          <w:b/>
          <w:bCs/>
          <w:spacing w:val="-1"/>
          <w:sz w:val="36"/>
          <w:szCs w:val="36"/>
          <w:lang w:eastAsia="it-IT"/>
        </w:rPr>
        <w:t>-bus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 : trasmette l'output di questo neurone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1"/>
          <w:sz w:val="36"/>
          <w:szCs w:val="36"/>
          <w:lang w:eastAsia="it-IT"/>
        </w:rPr>
        <w:t>Sinapsi</w:t>
      </w:r>
      <w:r w:rsidR="0020280C">
        <w:rPr>
          <w:rFonts w:ascii="Arial" w:eastAsia="Times New Roman" w:hAnsi="Arial" w:cs="Arial"/>
          <w:b/>
          <w:bCs/>
          <w:spacing w:val="-1"/>
          <w:sz w:val="36"/>
          <w:szCs w:val="36"/>
          <w:lang w:eastAsia="it-IT"/>
        </w:rPr>
        <w:t>-output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 : punto di connessione con altri neuroni</w:t>
      </w:r>
    </w:p>
    <w:p w:rsidR="0051618F" w:rsidRPr="00F9446E" w:rsidRDefault="00731667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Semplificando, </w:t>
      </w:r>
      <w:r w:rsidR="0051618F"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un neurone nel nostro cervello prende un input, lo elabora, emette un output.</w:t>
      </w:r>
    </w:p>
    <w:p w:rsidR="00536DAA" w:rsidRDefault="00536DAA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536DAA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I nostri organi di senso interagiscono con il mondo esterno e inviano le informazioni visive e sonore ai neuroni. Diciamo che stai guardando gli amici. </w:t>
      </w:r>
    </w:p>
    <w:p w:rsidR="00536DAA" w:rsidRDefault="00536DAA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536DAA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Ora le informazioni che il tuo cervello riceve sono prese dall'insieme di neuroni "ride o no" che ti aiuteranno a prendere una decisione se ridere o no. </w:t>
      </w:r>
    </w:p>
    <w:p w:rsidR="00536DAA" w:rsidRDefault="00536DAA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Ogni neurone viene licenziato / attivato solo quando i suoi rispettivi criteri saranno soddisfatti come mostrato di seguito.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lastRenderedPageBreak/>
        <w:t>Certo, questo non è del tutto vero. In realtà, non sono solo un paio di neuroni a prendere le decisioni. C'è una rete interconnessa massicciamente parallela di 10¹¹ neuroni (100 miliardi) nel nostro cervello e le loro connessioni non sono così semplici come  mostrato sopra. Potrebbe assomigliare a questo: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z w:val="36"/>
          <w:szCs w:val="36"/>
          <w:lang w:eastAsia="it-IT"/>
        </w:rPr>
        <w:t>.</w:t>
      </w:r>
    </w:p>
    <w:p w:rsidR="0051618F" w:rsidRDefault="00536DAA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>
        <w:rPr>
          <w:rFonts w:ascii="Arial" w:eastAsia="Times New Roman" w:hAnsi="Arial" w:cs="Arial"/>
          <w:spacing w:val="-1"/>
          <w:sz w:val="36"/>
          <w:szCs w:val="36"/>
          <w:lang w:eastAsia="it-IT"/>
        </w:rPr>
        <w:t>G</w:t>
      </w:r>
      <w:r w:rsidR="0051618F"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li organi di senso passano le informazioni al primo / più basso livello di neuroni per elaborarle. E l'output dei processi viene trasmesso ai livelli successivi in ​​modo gerarchico, alcuni dei neuroni si accendono e altri no e questo processo continua fino a quando non si traduce in una risposta finale - in questo caso, risate.</w:t>
      </w:r>
    </w:p>
    <w:p w:rsidR="00536DAA" w:rsidRPr="00F9446E" w:rsidRDefault="00536DAA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Questa rete massicciamente parallela garantisce anche una divisione del lavoro. Ogni neurone si attiva solo quando vengono soddisfatti i criteri previsti, ovvero un neurone può svolgere un certo ruolo per un determinato stimolo, come mostrato di seguito.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z w:val="36"/>
          <w:szCs w:val="36"/>
          <w:lang w:eastAsia="it-IT"/>
        </w:rPr>
        <w:t>Divisione del lavoro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Si ritiene che i neuroni siano disposti in modo gerarchico (tuttavia, gli scienziati propongono molte alternative credibili con supporto sperimentale) e ogni strato ha il suo ruolo e la sua responsabilità. Per rilevare un volto, il cervello potrebbe fare affidamento su tutta la rete e non su un singolo strato.</w:t>
      </w: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51618F" w:rsidRPr="00F9446E" w:rsidRDefault="0051618F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Ora che abbiamo stabilito come funziona un neurone biologico, diamo un'occhiata a ciò che McCulloch e Pitts avevano da offrire.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536DAA" w:rsidRDefault="00536D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  <w:r w:rsidRPr="00F9446E">
        <w:rPr>
          <w:rFonts w:ascii="Arial" w:hAnsi="Arial" w:cs="Arial"/>
          <w:sz w:val="36"/>
          <w:szCs w:val="36"/>
        </w:rPr>
        <w:lastRenderedPageBreak/>
        <w:t xml:space="preserve">CIBERNETICA-2  </w:t>
      </w: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  <w:r w:rsidRPr="00F9446E">
        <w:rPr>
          <w:rFonts w:ascii="Arial" w:hAnsi="Arial" w:cs="Arial"/>
          <w:sz w:val="36"/>
          <w:szCs w:val="36"/>
        </w:rPr>
        <w:t xml:space="preserve">Il primo modello di neurone è stato proposto da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Warren MuCulloch (neuroscienziato) and Walter Pitts (logico) nel 1943.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026F52B6" wp14:editId="03C4CA1E">
            <wp:extent cx="3514725" cy="2733675"/>
            <wp:effectExtent l="0" t="0" r="9525" b="9525"/>
            <wp:docPr id="17" name="Immagine 17" descr="https://miro.medium.com/max/369/1*fDHlg9iNo0LLK4czQqqO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69/1*fDHlg9iNo0LLK4czQqqO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La parte g accumula gli ingressi e la parte f decide l’output.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Esempio: voglio simulare la mia decisione di voler vedere una partita di calcio in TV o no. Gli ingressi e l’uscita sono variabili booleane.</w:t>
      </w:r>
    </w:p>
    <w:p w:rsidR="00F9446E" w:rsidRPr="003C3CFF" w:rsidRDefault="00F9446E" w:rsidP="00F9446E">
      <w:pPr>
        <w:pStyle w:val="Nessunaspaziatura"/>
        <w:rPr>
          <w:rFonts w:ascii="Arial" w:eastAsia="Times New Roman" w:hAnsi="Arial" w:cs="Arial"/>
          <w:i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>X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vertAlign w:val="subscript"/>
          <w:lang w:eastAsia="it-IT"/>
        </w:rPr>
        <w:t>1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 </w:t>
      </w:r>
      <w:r w:rsidRPr="00F9446E"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 xml:space="preserve">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= 1</w:t>
      </w:r>
      <w:r w:rsidRPr="00F9446E"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 xml:space="preserve">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significa</w:t>
      </w:r>
      <w:r w:rsidRPr="00F9446E"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 xml:space="preserve">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“è una partita di serie A</w:t>
      </w:r>
      <w:r w:rsidR="003C3CFF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  </w:t>
      </w:r>
      <w:r w:rsidR="003C3CFF">
        <w:rPr>
          <w:rFonts w:ascii="Arial" w:eastAsia="Times New Roman" w:hAnsi="Arial" w:cs="Arial"/>
          <w:i/>
          <w:spacing w:val="-1"/>
          <w:sz w:val="36"/>
          <w:szCs w:val="36"/>
          <w:lang w:eastAsia="it-IT"/>
        </w:rPr>
        <w:t>else x=0</w:t>
      </w:r>
    </w:p>
    <w:p w:rsidR="00F9446E" w:rsidRPr="003C3CFF" w:rsidRDefault="00F9446E" w:rsidP="00F9446E">
      <w:pPr>
        <w:pStyle w:val="Nessunaspaziatura"/>
        <w:rPr>
          <w:rFonts w:ascii="Arial" w:eastAsia="Times New Roman" w:hAnsi="Arial" w:cs="Arial"/>
          <w:i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>X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vertAlign w:val="subscript"/>
          <w:lang w:eastAsia="it-IT"/>
        </w:rPr>
        <w:t>2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 = 1 è una partita amichevole</w:t>
      </w:r>
      <w:r w:rsidR="003C3CFF">
        <w:rPr>
          <w:rFonts w:ascii="Arial" w:eastAsia="Times New Roman" w:hAnsi="Arial" w:cs="Arial"/>
          <w:spacing w:val="-1"/>
          <w:sz w:val="36"/>
          <w:szCs w:val="36"/>
          <w:lang w:eastAsia="it-IT"/>
        </w:rPr>
        <w:tab/>
      </w:r>
      <w:r w:rsidR="003C3CFF">
        <w:rPr>
          <w:rFonts w:ascii="Arial" w:eastAsia="Times New Roman" w:hAnsi="Arial" w:cs="Arial"/>
          <w:spacing w:val="-1"/>
          <w:sz w:val="36"/>
          <w:szCs w:val="36"/>
          <w:lang w:eastAsia="it-IT"/>
        </w:rPr>
        <w:tab/>
      </w:r>
      <w:r w:rsidR="003C3CFF">
        <w:rPr>
          <w:rFonts w:ascii="Arial" w:eastAsia="Times New Roman" w:hAnsi="Arial" w:cs="Arial"/>
          <w:i/>
          <w:spacing w:val="-1"/>
          <w:sz w:val="36"/>
          <w:szCs w:val="36"/>
          <w:lang w:eastAsia="it-IT"/>
        </w:rPr>
        <w:t>else x=0</w:t>
      </w:r>
    </w:p>
    <w:p w:rsidR="00F9446E" w:rsidRPr="003C3CFF" w:rsidRDefault="00F9446E" w:rsidP="00F9446E">
      <w:pPr>
        <w:pStyle w:val="Nessunaspaziatura"/>
        <w:rPr>
          <w:rFonts w:ascii="Arial" w:eastAsia="Times New Roman" w:hAnsi="Arial" w:cs="Arial"/>
          <w:i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>X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vertAlign w:val="subscript"/>
          <w:lang w:eastAsia="it-IT"/>
        </w:rPr>
        <w:t>3</w:t>
      </w:r>
      <w:r w:rsidRPr="00F9446E"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> 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 = 1 significa sono lontano da casa</w:t>
      </w:r>
      <w:r w:rsidR="003C3CFF">
        <w:rPr>
          <w:rFonts w:ascii="Arial" w:eastAsia="Times New Roman" w:hAnsi="Arial" w:cs="Arial"/>
          <w:spacing w:val="-1"/>
          <w:sz w:val="36"/>
          <w:szCs w:val="36"/>
          <w:lang w:eastAsia="it-IT"/>
        </w:rPr>
        <w:tab/>
      </w:r>
      <w:r w:rsidR="003C3CFF">
        <w:rPr>
          <w:rFonts w:ascii="Arial" w:eastAsia="Times New Roman" w:hAnsi="Arial" w:cs="Arial"/>
          <w:i/>
          <w:spacing w:val="-1"/>
          <w:sz w:val="36"/>
          <w:szCs w:val="36"/>
          <w:lang w:eastAsia="it-IT"/>
        </w:rPr>
        <w:t>else x=0</w:t>
      </w:r>
    </w:p>
    <w:p w:rsidR="00F9446E" w:rsidRPr="003C3CFF" w:rsidRDefault="00F9446E" w:rsidP="00F9446E">
      <w:pPr>
        <w:pStyle w:val="Nessunaspaziatura"/>
        <w:rPr>
          <w:rFonts w:ascii="Arial" w:eastAsia="Times New Roman" w:hAnsi="Arial" w:cs="Arial"/>
          <w:i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>X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vertAlign w:val="subscript"/>
          <w:lang w:eastAsia="it-IT"/>
        </w:rPr>
        <w:t>4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 xml:space="preserve">  = </w:t>
      </w:r>
      <w:r w:rsidRPr="003C3CFF">
        <w:rPr>
          <w:rFonts w:ascii="Arial" w:eastAsia="Times New Roman" w:hAnsi="Arial" w:cs="Arial"/>
          <w:bCs/>
          <w:i/>
          <w:iCs/>
          <w:spacing w:val="-1"/>
          <w:sz w:val="36"/>
          <w:szCs w:val="36"/>
          <w:lang w:eastAsia="it-IT"/>
        </w:rPr>
        <w:t>1 significa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 xml:space="preserve">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gioca il Bologna!.</w:t>
      </w:r>
      <w:r w:rsidR="003C3CFF">
        <w:rPr>
          <w:rFonts w:ascii="Arial" w:eastAsia="Times New Roman" w:hAnsi="Arial" w:cs="Arial"/>
          <w:spacing w:val="-1"/>
          <w:sz w:val="36"/>
          <w:szCs w:val="36"/>
          <w:lang w:eastAsia="it-IT"/>
        </w:rPr>
        <w:tab/>
      </w:r>
      <w:r w:rsidR="003C3CFF">
        <w:rPr>
          <w:rFonts w:ascii="Arial" w:eastAsia="Times New Roman" w:hAnsi="Arial" w:cs="Arial"/>
          <w:spacing w:val="-1"/>
          <w:sz w:val="36"/>
          <w:szCs w:val="36"/>
          <w:lang w:eastAsia="it-IT"/>
        </w:rPr>
        <w:tab/>
      </w:r>
      <w:r w:rsidR="003C3CFF">
        <w:rPr>
          <w:rFonts w:ascii="Arial" w:eastAsia="Times New Roman" w:hAnsi="Arial" w:cs="Arial"/>
          <w:i/>
          <w:spacing w:val="-1"/>
          <w:sz w:val="36"/>
          <w:szCs w:val="36"/>
          <w:lang w:eastAsia="it-IT"/>
        </w:rPr>
        <w:t>else x=0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Questi input possono essere eccitatori o inibitori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La decisione dipende </w:t>
      </w:r>
      <w:r w:rsidR="003C3CFF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dalla soglia  </w:t>
      </w:r>
      <w:r w:rsidR="003C3CFF"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>Θ</w:t>
      </w:r>
      <w:r w:rsidR="003C3CFF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 e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da questo calcolo.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2F8A84A5" wp14:editId="700F6AB2">
            <wp:extent cx="5238750" cy="2038350"/>
            <wp:effectExtent l="0" t="0" r="0" b="0"/>
            <wp:docPr id="15" name="Immagine 15" descr="https://miro.medium.com/max/550/1*NLchBzohJvCCNMPPnF-V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550/1*NLchBzohJvCCNMPPnF-V-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lastRenderedPageBreak/>
        <w:t>Θ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 = 2 è il parametro  di soglia. Si prende la decisione si, cioè Y = 1, quando la somma è </w:t>
      </w:r>
      <w:r w:rsidR="000C76FF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per esempio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maggiore o uguale a 2. </w:t>
      </w:r>
    </w:p>
    <w:p w:rsid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  <w:t>Realizzazione di funzioni booleane col neurone MP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I neuroni MP simulano le funzioni booleane cioè possono descrivere la macchina di Boole..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t xml:space="preserve">Neuroni  MP: una rappresentazione grafica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1A7D2B89" wp14:editId="4EFBE230">
            <wp:extent cx="3743325" cy="2390775"/>
            <wp:effectExtent l="0" t="0" r="9525" b="9525"/>
            <wp:docPr id="1" name="Immagine 1" descr="https://miro.medium.com/max/393/1*UdKG02Hru_6VLv7ifs0K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393/1*UdKG02Hru_6VLv7ifs0K5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 xml:space="preserve">Y = 1 sse x + x + x &gt;=Θ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br w:type="page"/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lastRenderedPageBreak/>
        <w:t xml:space="preserve">AND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val="en-US"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302126DA" wp14:editId="02DC43C1">
            <wp:extent cx="3476625" cy="2295525"/>
            <wp:effectExtent l="0" t="0" r="9525" b="9525"/>
            <wp:docPr id="2" name="Immagine 2" descr="https://miro.medium.com/max/365/1*x8Hodz9QdjTitmL8vqbJ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365/1*x8Hodz9QdjTitmL8vqbJR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206FA9" w:rsidRDefault="00F9446E" w:rsidP="00F9446E">
      <w:pPr>
        <w:pStyle w:val="Nessunaspaziatura"/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</w:pPr>
      <w:r w:rsidRPr="00206FA9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>Y = 1 sse x</w:t>
      </w:r>
      <w:r w:rsidR="00206FA9" w:rsidRPr="00206FA9">
        <w:rPr>
          <w:rFonts w:ascii="Arial" w:eastAsia="Times New Roman" w:hAnsi="Arial" w:cs="Arial"/>
          <w:spacing w:val="-1"/>
          <w:sz w:val="44"/>
          <w:szCs w:val="36"/>
          <w:vertAlign w:val="subscript"/>
          <w:lang w:val="en-US" w:eastAsia="it-IT"/>
        </w:rPr>
        <w:t>1</w:t>
      </w:r>
      <w:r w:rsidRPr="00206FA9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 xml:space="preserve"> + x</w:t>
      </w:r>
      <w:r w:rsidR="00206FA9" w:rsidRPr="00206FA9">
        <w:rPr>
          <w:rFonts w:ascii="Arial" w:eastAsia="Times New Roman" w:hAnsi="Arial" w:cs="Arial"/>
          <w:spacing w:val="-1"/>
          <w:sz w:val="44"/>
          <w:szCs w:val="36"/>
          <w:vertAlign w:val="subscript"/>
          <w:lang w:val="en-US" w:eastAsia="it-IT"/>
        </w:rPr>
        <w:t>2</w:t>
      </w:r>
      <w:r w:rsidRPr="00206FA9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 xml:space="preserve"> + x</w:t>
      </w:r>
      <w:r w:rsidR="00206FA9" w:rsidRPr="00206FA9">
        <w:rPr>
          <w:rFonts w:ascii="Arial" w:eastAsia="Times New Roman" w:hAnsi="Arial" w:cs="Arial"/>
          <w:spacing w:val="-1"/>
          <w:sz w:val="44"/>
          <w:szCs w:val="36"/>
          <w:vertAlign w:val="subscript"/>
          <w:lang w:val="en-US" w:eastAsia="it-IT"/>
        </w:rPr>
        <w:t>3</w:t>
      </w:r>
      <w:r w:rsidRPr="00206FA9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 xml:space="preserve"> =3 </w:t>
      </w:r>
    </w:p>
    <w:p w:rsidR="00F9446E" w:rsidRPr="00F9446E" w:rsidRDefault="00206FA9" w:rsidP="00206FA9">
      <w:pPr>
        <w:pStyle w:val="Nessunaspaziatura"/>
        <w:tabs>
          <w:tab w:val="left" w:pos="5438"/>
        </w:tabs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ab/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 xml:space="preserve">=====================================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 xml:space="preserve">OR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571FEC53" wp14:editId="7EBA023E">
            <wp:extent cx="3686175" cy="2371725"/>
            <wp:effectExtent l="0" t="0" r="9525" b="9525"/>
            <wp:docPr id="4" name="Immagine 4" descr="https://miro.medium.com/max/387/1*G_ZNkjfUytkVEH8MncQI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387/1*G_ZNkjfUytkVEH8MncQIi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206FA9" w:rsidRDefault="00F9446E" w:rsidP="00F9446E">
      <w:pPr>
        <w:pStyle w:val="Nessunaspaziatura"/>
        <w:rPr>
          <w:rFonts w:ascii="Arial" w:eastAsia="Times New Roman" w:hAnsi="Arial" w:cs="Arial"/>
          <w:spacing w:val="-1"/>
          <w:sz w:val="44"/>
          <w:szCs w:val="36"/>
          <w:lang w:eastAsia="it-IT"/>
        </w:rPr>
      </w:pPr>
      <w:r w:rsidRPr="00206FA9">
        <w:rPr>
          <w:rFonts w:ascii="Arial" w:eastAsia="Times New Roman" w:hAnsi="Arial" w:cs="Arial"/>
          <w:spacing w:val="-1"/>
          <w:sz w:val="44"/>
          <w:szCs w:val="36"/>
          <w:lang w:eastAsia="it-IT"/>
        </w:rPr>
        <w:t>Y = 1 sse x</w:t>
      </w:r>
      <w:r w:rsidR="00206FA9" w:rsidRPr="00206FA9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>1</w:t>
      </w:r>
      <w:r w:rsidRPr="00206FA9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+ x</w:t>
      </w:r>
      <w:r w:rsidR="00206FA9" w:rsidRPr="00206FA9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>2</w:t>
      </w:r>
      <w:r w:rsidRPr="00206FA9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+ x</w:t>
      </w:r>
      <w:r w:rsidR="00206FA9" w:rsidRPr="00206FA9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>3</w:t>
      </w:r>
      <w:r w:rsidRPr="00206FA9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&gt;=1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br w:type="page"/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lastRenderedPageBreak/>
        <w:t>Funzioni con freni inibitori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40F5106A" wp14:editId="14839125">
            <wp:extent cx="3771900" cy="2733675"/>
            <wp:effectExtent l="0" t="0" r="0" b="9525"/>
            <wp:docPr id="6" name="Immagine 6" descr="https://miro.medium.com/max/396/1*0FisbY6LROsXyMXPlTaM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396/1*0FisbY6LROsXyMXPlTaMg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X2 è un input inibitore: se X2=1, l’output è sempre 0.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 xml:space="preserve">Y = 1 sse X1 = 1, X2 = 0.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 xml:space="preserve">============================================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>NOR Function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1663FBBB" wp14:editId="14BCECC2">
            <wp:extent cx="3714750" cy="2200275"/>
            <wp:effectExtent l="0" t="0" r="0" b="9525"/>
            <wp:docPr id="8" name="Immagine 8" descr="https://miro.medium.com/max/390/1*9HGZhDjTStga79VvACBe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390/1*9HGZhDjTStga79VvACBeg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Y = 1 sse X1 = X2 = 0.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Ciò è possibile se entrambi gli input sono inibitori e la soglia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>Θ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=0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============================================= </w:t>
      </w:r>
    </w:p>
    <w:p w:rsidR="00F9446E" w:rsidRPr="00F9446E" w:rsidRDefault="00F9446E" w:rsidP="00F9446E">
      <w:pPr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br w:type="page"/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lastRenderedPageBreak/>
        <w:t xml:space="preserve">Funzione NOT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2ED38E51" wp14:editId="050789FA">
            <wp:extent cx="3657600" cy="1924050"/>
            <wp:effectExtent l="0" t="0" r="0" b="0"/>
            <wp:docPr id="10" name="Immagine 10" descr="https://miro.medium.com/max/384/1*_KXA7o3LpPOIWiZL1vrC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384/1*_KXA7o3LpPOIWiZL1vrCp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Se X = 0 =&gt; Y = 1;  se X = 1 =&gt; Y =0.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L’input è inibitore e la soglia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>Θ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=0.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 xml:space="preserve">===============================================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51618F" w:rsidRPr="00F9446E" w:rsidRDefault="0051618F" w:rsidP="00CB728B">
      <w:pPr>
        <w:rPr>
          <w:rFonts w:ascii="Arial" w:hAnsi="Arial" w:cs="Arial"/>
          <w:sz w:val="36"/>
          <w:szCs w:val="36"/>
        </w:rPr>
      </w:pPr>
    </w:p>
    <w:sectPr w:rsidR="0051618F" w:rsidRPr="00F944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B42"/>
    <w:multiLevelType w:val="multilevel"/>
    <w:tmpl w:val="246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31488"/>
    <w:multiLevelType w:val="hybridMultilevel"/>
    <w:tmpl w:val="BF709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25C95"/>
    <w:multiLevelType w:val="multilevel"/>
    <w:tmpl w:val="FD9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42C6F"/>
    <w:multiLevelType w:val="hybridMultilevel"/>
    <w:tmpl w:val="ACD0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BB"/>
    <w:rsid w:val="00002179"/>
    <w:rsid w:val="00023035"/>
    <w:rsid w:val="0003204E"/>
    <w:rsid w:val="00091D61"/>
    <w:rsid w:val="000B57A7"/>
    <w:rsid w:val="000C76FF"/>
    <w:rsid w:val="0020280C"/>
    <w:rsid w:val="00206FA9"/>
    <w:rsid w:val="00290580"/>
    <w:rsid w:val="003C3CFF"/>
    <w:rsid w:val="004775C1"/>
    <w:rsid w:val="0051185B"/>
    <w:rsid w:val="0051618F"/>
    <w:rsid w:val="00536DAA"/>
    <w:rsid w:val="00731667"/>
    <w:rsid w:val="007557B0"/>
    <w:rsid w:val="007841BB"/>
    <w:rsid w:val="00864ADA"/>
    <w:rsid w:val="00C32A36"/>
    <w:rsid w:val="00C91442"/>
    <w:rsid w:val="00CB728B"/>
    <w:rsid w:val="00D5097C"/>
    <w:rsid w:val="00DB51EC"/>
    <w:rsid w:val="00DF2081"/>
    <w:rsid w:val="00F9446E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16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516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841BB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841B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3035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618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1618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gl">
    <w:name w:val="gl"/>
    <w:basedOn w:val="Normale"/>
    <w:rsid w:val="0051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51618F"/>
    <w:rPr>
      <w:i/>
      <w:iCs/>
    </w:rPr>
  </w:style>
  <w:style w:type="paragraph" w:styleId="Paragrafoelenco">
    <w:name w:val="List Paragraph"/>
    <w:basedOn w:val="Normale"/>
    <w:uiPriority w:val="34"/>
    <w:qFormat/>
    <w:rsid w:val="0003204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204E"/>
    <w:rPr>
      <w:color w:val="800080" w:themeColor="followedHyperlink"/>
      <w:u w:val="single"/>
    </w:rPr>
  </w:style>
  <w:style w:type="paragraph" w:styleId="Nessunaspaziatura">
    <w:name w:val="No Spacing"/>
    <w:uiPriority w:val="1"/>
    <w:qFormat/>
    <w:rsid w:val="00F944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16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516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841BB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841B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3035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618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1618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gl">
    <w:name w:val="gl"/>
    <w:basedOn w:val="Normale"/>
    <w:rsid w:val="0051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51618F"/>
    <w:rPr>
      <w:i/>
      <w:iCs/>
    </w:rPr>
  </w:style>
  <w:style w:type="paragraph" w:styleId="Paragrafoelenco">
    <w:name w:val="List Paragraph"/>
    <w:basedOn w:val="Normale"/>
    <w:uiPriority w:val="34"/>
    <w:qFormat/>
    <w:rsid w:val="0003204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204E"/>
    <w:rPr>
      <w:color w:val="800080" w:themeColor="followedHyperlink"/>
      <w:u w:val="single"/>
    </w:rPr>
  </w:style>
  <w:style w:type="paragraph" w:styleId="Nessunaspaziatura">
    <w:name w:val="No Spacing"/>
    <w:uiPriority w:val="1"/>
    <w:qFormat/>
    <w:rsid w:val="00F94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482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90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9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9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19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4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5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2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8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3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3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74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0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78949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67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5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686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55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3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06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3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407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8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9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3771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1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85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6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1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9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4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3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94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6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0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7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20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Tessuto_nervos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it.wikipedia.org/wiki/Cellula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reccani.it/enciclopedia/norbert-wiener/" TargetMode="External"/><Relationship Id="rId11" Type="http://schemas.openxmlformats.org/officeDocument/2006/relationships/hyperlink" Target="https://en.wikipedia.org/wiki/Neur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Neuron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23</cp:revision>
  <dcterms:created xsi:type="dcterms:W3CDTF">2020-04-05T10:37:00Z</dcterms:created>
  <dcterms:modified xsi:type="dcterms:W3CDTF">2023-03-30T12:56:00Z</dcterms:modified>
</cp:coreProperties>
</file>