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112B08" w:rsidRDefault="00E858E4" w:rsidP="00112B08">
      <w:pPr>
        <w:pStyle w:val="Title"/>
      </w:pPr>
      <w:r w:rsidRPr="00112B08">
        <w:t>Task</w:t>
      </w:r>
    </w:p>
    <w:p w14:paraId="242B6A13" w14:textId="2DDACEA3" w:rsidR="00F9021D" w:rsidRPr="00914A85" w:rsidRDefault="00F9021D" w:rsidP="00E858E4">
      <w:r>
        <w:t>{{</w:t>
      </w:r>
      <w:r w:rsidR="001A4753">
        <w:t xml:space="preserve">p </w:t>
      </w:r>
      <w:r>
        <w:t xml:space="preserve">task}} </w:t>
      </w:r>
    </w:p>
    <w:p w14:paraId="3091315F" w14:textId="77777777" w:rsidR="00F9021D" w:rsidRDefault="00F9021D" w:rsidP="00E858E4"/>
    <w:p w14:paraId="4D1FD484" w14:textId="77777777" w:rsidR="00F9021D" w:rsidRPr="00E858E4" w:rsidRDefault="00F9021D" w:rsidP="00E858E4">
      <w:pPr>
        <w:pStyle w:val="Heading5"/>
      </w:pPr>
      <w:r w:rsidRPr="00E858E4">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858E4">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858E4">
      <w:pPr>
        <w:pStyle w:val="Heading5"/>
      </w:pPr>
      <w:r w:rsidRPr="004E7471">
        <w:t xml:space="preserve">Section 3: Submission Guidelines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E858E4">
      <w:pPr>
        <w:pStyle w:val="Heading2"/>
      </w:pPr>
      <w:r w:rsidRPr="00E858E4">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E858E4">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59"/>
        <w:gridCol w:w="749"/>
        <w:gridCol w:w="1008"/>
        <w:gridCol w:w="1367"/>
        <w:gridCol w:w="1281"/>
        <w:gridCol w:w="1296"/>
        <w:gridCol w:w="2091"/>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E858E4">
            <w:pPr>
              <w:rPr>
                <w:rFonts w:ascii="Times New Roman" w:hAnsi="Times New Roman" w:cs="Times New Roman"/>
                <w:color w:val="auto"/>
              </w:rPr>
            </w:pPr>
            <w:r w:rsidRPr="00D3450A">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E858E4">
            <w:pPr>
              <w:rPr>
                <w:rFonts w:ascii="Times New Roman" w:hAnsi="Times New Roman" w:cs="Times New Roman"/>
                <w:color w:val="auto"/>
              </w:rPr>
            </w:pPr>
            <w:r w:rsidRPr="00D3450A">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E858E4">
            <w:pPr>
              <w:rPr>
                <w:rFonts w:ascii="Times New Roman" w:hAnsi="Times New Roman" w:cs="Times New Roman"/>
                <w:color w:val="auto"/>
              </w:rPr>
            </w:pPr>
            <w:r w:rsidRPr="00D3450A">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E858E4">
            <w:pPr>
              <w:rPr>
                <w:rFonts w:ascii="Times New Roman" w:hAnsi="Times New Roman" w:cs="Times New Roman"/>
                <w:color w:val="auto"/>
              </w:rPr>
            </w:pPr>
            <w:r w:rsidRPr="00D3450A">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E858E4">
            <w:pPr>
              <w:rPr>
                <w:rFonts w:ascii="Times New Roman" w:hAnsi="Times New Roman" w:cs="Times New Roman"/>
                <w:color w:val="auto"/>
              </w:rPr>
            </w:pPr>
            <w:r w:rsidRPr="00D3450A">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E858E4">
            <w:pPr>
              <w:rPr>
                <w:rFonts w:ascii="Times New Roman" w:hAnsi="Times New Roman" w:cs="Times New Roman"/>
                <w:color w:val="auto"/>
              </w:rPr>
            </w:pPr>
            <w:r w:rsidRPr="00D3450A">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E858E4">
            <w:pPr>
              <w:rPr>
                <w:rFonts w:ascii="Times New Roman" w:hAnsi="Times New Roman" w:cs="Times New Roman"/>
                <w:color w:val="auto"/>
              </w:rPr>
            </w:pPr>
            <w:r w:rsidRPr="00D3450A">
              <w:t>Title Page/Slide:</w:t>
            </w:r>
          </w:p>
          <w:p w14:paraId="787DCF24" w14:textId="77777777" w:rsidR="00F9021D" w:rsidRPr="00D3450A" w:rsidRDefault="00F9021D" w:rsidP="00E858E4">
            <w:pPr>
              <w:pStyle w:val="ListParagraph"/>
              <w:numPr>
                <w:ilvl w:val="0"/>
                <w:numId w:val="2"/>
              </w:numPr>
            </w:pPr>
            <w:r w:rsidRPr="00D3450A">
              <w:t>Name</w:t>
            </w:r>
          </w:p>
          <w:p w14:paraId="0D808EFE" w14:textId="77777777" w:rsidR="00F9021D" w:rsidRPr="00D3450A" w:rsidRDefault="00F9021D" w:rsidP="00E858E4">
            <w:pPr>
              <w:pStyle w:val="ListParagraph"/>
              <w:numPr>
                <w:ilvl w:val="0"/>
                <w:numId w:val="2"/>
              </w:numPr>
            </w:pPr>
            <w:r w:rsidRPr="00D3450A">
              <w:t>Date</w:t>
            </w:r>
          </w:p>
          <w:p w14:paraId="17FA63F1" w14:textId="77777777" w:rsidR="00F9021D" w:rsidRPr="00D3450A" w:rsidRDefault="00F9021D" w:rsidP="00E858E4">
            <w:pPr>
              <w:pStyle w:val="ListParagraph"/>
              <w:numPr>
                <w:ilvl w:val="0"/>
                <w:numId w:val="2"/>
              </w:numPr>
            </w:pPr>
            <w:r w:rsidRPr="00D3450A">
              <w:t>Class</w:t>
            </w:r>
          </w:p>
          <w:p w14:paraId="7BD8DAD5" w14:textId="77777777" w:rsidR="00F9021D" w:rsidRPr="00D3450A" w:rsidRDefault="00F9021D" w:rsidP="00E858E4">
            <w:pPr>
              <w:pStyle w:val="ListParagraph"/>
              <w:numPr>
                <w:ilvl w:val="0"/>
                <w:numId w:val="2"/>
              </w:numPr>
            </w:pPr>
            <w:r w:rsidRPr="00D3450A">
              <w:t>Aim</w:t>
            </w:r>
          </w:p>
          <w:p w14:paraId="495005C1" w14:textId="77777777" w:rsidR="00F9021D" w:rsidRPr="00D3450A" w:rsidRDefault="00F9021D" w:rsidP="00E858E4">
            <w:pPr>
              <w:pStyle w:val="ListParagraph"/>
              <w:numPr>
                <w:ilvl w:val="0"/>
                <w:numId w:val="2"/>
              </w:numPr>
            </w:pPr>
            <w:r w:rsidRPr="00D3450A">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E858E4">
            <w:pPr>
              <w:rPr>
                <w:rFonts w:ascii="Times New Roman" w:hAnsi="Times New Roman" w:cs="Times New Roman"/>
                <w:color w:val="auto"/>
              </w:rPr>
            </w:pPr>
            <w:r w:rsidRPr="00D3450A">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E858E4">
            <w:pPr>
              <w:rPr>
                <w:rFonts w:ascii="Times New Roman" w:hAnsi="Times New Roman" w:cs="Times New Roman"/>
                <w:color w:val="auto"/>
              </w:rPr>
            </w:pPr>
            <w:r w:rsidRPr="00D3450A">
              <w:t>10-12 pt. font text</w:t>
            </w:r>
          </w:p>
          <w:p w14:paraId="73443134" w14:textId="77777777" w:rsidR="00F9021D" w:rsidRPr="00091637" w:rsidRDefault="00F9021D" w:rsidP="00E858E4"/>
          <w:p w14:paraId="1A207F12" w14:textId="77777777" w:rsidR="00F9021D" w:rsidRPr="00091637" w:rsidRDefault="00F9021D" w:rsidP="00E858E4">
            <w:pPr>
              <w:rPr>
                <w:rFonts w:ascii="Times New Roman" w:hAnsi="Times New Roman" w:cs="Times New Roman"/>
                <w:color w:val="auto"/>
              </w:rPr>
            </w:pPr>
            <w:r w:rsidRPr="00D3450A">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E858E4">
            <w:pPr>
              <w:rPr>
                <w:rFonts w:ascii="Times New Roman" w:hAnsi="Times New Roman" w:cs="Times New Roman"/>
                <w:color w:val="auto"/>
              </w:rPr>
            </w:pPr>
            <w:r w:rsidRPr="00D3450A">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E858E4">
            <w:pPr>
              <w:rPr>
                <w:rFonts w:ascii="Times New Roman" w:hAnsi="Times New Roman" w:cs="Times New Roman"/>
                <w:color w:val="auto"/>
              </w:rPr>
            </w:pPr>
            <w:r w:rsidRPr="00D3450A">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E858E4">
            <w:pPr>
              <w:rPr>
                <w:rFonts w:ascii="Times New Roman" w:hAnsi="Times New Roman" w:cs="Times New Roman"/>
                <w:color w:val="auto"/>
              </w:rPr>
            </w:pPr>
            <w:r w:rsidRPr="00D3450A">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E858E4">
            <w:pPr>
              <w:rPr>
                <w:rFonts w:ascii="Times New Roman" w:hAnsi="Times New Roman" w:cs="Times New Roman"/>
                <w:color w:val="auto"/>
              </w:rPr>
            </w:pPr>
            <w:r w:rsidRPr="00D3450A">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E858E4"/>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E858E4">
            <w: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E858E4"/>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E858E4">
            <w: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E858E4"/>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E858E4"/>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2B426DEE" w14:textId="77777777" w:rsidR="00F9021D" w:rsidRPr="00091637" w:rsidRDefault="00F9021D" w:rsidP="00E858E4">
      <w:pPr>
        <w:pStyle w:val="Heading2"/>
        <w:rPr>
          <w:rFonts w:ascii="Times New Roman" w:hAnsi="Times New Roman" w:cs="Times New Roman"/>
        </w:rPr>
      </w:pPr>
      <w:r w:rsidRPr="00091637">
        <w:t>Possible Scoring Groups are out of 2 or 4 Points. </w:t>
      </w:r>
    </w:p>
    <w:p w14:paraId="2E7FFF08" w14:textId="77777777" w:rsidR="00F9021D" w:rsidRPr="00091637" w:rsidRDefault="00F9021D" w:rsidP="00E858E4"/>
    <w:p w14:paraId="7F6798E3" w14:textId="77777777" w:rsidR="00F9021D" w:rsidRPr="00091637" w:rsidRDefault="00F9021D" w:rsidP="00E858E4">
      <w:pPr>
        <w:rPr>
          <w:rFonts w:ascii="Times New Roman" w:hAnsi="Times New Roman" w:cs="Times New Roman"/>
          <w:color w:val="auto"/>
        </w:rPr>
      </w:pPr>
      <w:r w:rsidRPr="00091637">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96"/>
        <w:gridCol w:w="2215"/>
        <w:gridCol w:w="2871"/>
        <w:gridCol w:w="2869"/>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E858E4">
            <w:pPr>
              <w:rPr>
                <w:rFonts w:ascii="Times New Roman" w:hAnsi="Times New Roman" w:cs="Times New Roman"/>
                <w:color w:val="auto"/>
              </w:rPr>
            </w:pPr>
            <w:r w:rsidRPr="00091637">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E858E4">
            <w:pPr>
              <w:rPr>
                <w:rFonts w:ascii="Times New Roman" w:hAnsi="Times New Roman" w:cs="Times New Roman"/>
                <w:color w:val="auto"/>
              </w:rPr>
            </w:pPr>
            <w:r w:rsidRPr="00091637">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E858E4">
            <w:pPr>
              <w:rPr>
                <w:rFonts w:ascii="Times New Roman" w:hAnsi="Times New Roman" w:cs="Times New Roman"/>
                <w:color w:val="auto"/>
              </w:rPr>
            </w:pPr>
            <w:r w:rsidRPr="00091637">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E858E4">
            <w:pPr>
              <w:rPr>
                <w:rFonts w:ascii="Times New Roman" w:hAnsi="Times New Roman" w:cs="Times New Roman"/>
                <w:color w:val="auto"/>
              </w:rPr>
            </w:pPr>
            <w:r w:rsidRPr="00091637">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E858E4">
            <w:pPr>
              <w:rPr>
                <w:rFonts w:ascii="Times New Roman" w:hAnsi="Times New Roman" w:cs="Times New Roman"/>
                <w:color w:val="auto"/>
              </w:rPr>
            </w:pPr>
            <w:r w:rsidRPr="00091637">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E858E4">
            <w:pPr>
              <w:rPr>
                <w:rFonts w:ascii="Times New Roman" w:hAnsi="Times New Roman" w:cs="Times New Roman"/>
                <w:color w:val="auto"/>
              </w:rPr>
            </w:pPr>
            <w:r w:rsidRPr="00091637">
              <w:t>Item is presented and</w:t>
            </w:r>
            <w:r w:rsidRPr="00091637">
              <w:rPr>
                <w:b/>
                <w:bCs/>
              </w:rPr>
              <w:t xml:space="preserve"> does meet </w:t>
            </w:r>
            <w:r w:rsidRPr="00091637">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E858E4">
            <w:pPr>
              <w:rPr>
                <w:rFonts w:ascii="Times New Roman" w:hAnsi="Times New Roman" w:cs="Times New Roman"/>
                <w:color w:val="auto"/>
              </w:rPr>
            </w:pPr>
            <w:r w:rsidRPr="00091637">
              <w:t xml:space="preserve">Item is presented and </w:t>
            </w:r>
            <w:r w:rsidRPr="00091637">
              <w:rPr>
                <w:b/>
                <w:bCs/>
              </w:rPr>
              <w:t xml:space="preserve">does </w:t>
            </w:r>
            <w:r w:rsidRPr="00091637">
              <w:t>meet expectations for quality, rigour, or detail</w:t>
            </w:r>
          </w:p>
        </w:tc>
      </w:tr>
    </w:tbl>
    <w:p w14:paraId="7E304476" w14:textId="77777777" w:rsidR="00F9021D" w:rsidRPr="00091637" w:rsidRDefault="00F9021D" w:rsidP="00E858E4"/>
    <w:p w14:paraId="1CBF68B1" w14:textId="77777777" w:rsidR="00F9021D" w:rsidRPr="00091637" w:rsidRDefault="00F9021D" w:rsidP="00E858E4">
      <w:pPr>
        <w:rPr>
          <w:rFonts w:ascii="Times New Roman" w:hAnsi="Times New Roman" w:cs="Times New Roman"/>
          <w:color w:val="auto"/>
        </w:rPr>
      </w:pPr>
      <w:r w:rsidRPr="00091637">
        <w:t>4-Point Criteria - Analysis and Synthesis</w:t>
      </w:r>
      <w:r>
        <w:t xml:space="preserve">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Default="00F9021D" w:rsidP="00E858E4">
      <w:r w:rsidRPr="00091637">
        <w:t>Analysis and Synthesis</w:t>
      </w:r>
    </w:p>
    <w:p w14:paraId="2C6DE737" w14:textId="77777777" w:rsidR="00F9021D" w:rsidRDefault="00F9021D" w:rsidP="00E858E4">
      <w:r>
        <w:lastRenderedPageBreak/>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8"/>
        <w:gridCol w:w="1056"/>
        <w:gridCol w:w="1718"/>
        <w:gridCol w:w="1688"/>
        <w:gridCol w:w="1963"/>
        <w:gridCol w:w="1928"/>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E858E4">
            <w:pPr>
              <w:rPr>
                <w:rFonts w:ascii="Times New Roman" w:hAnsi="Times New Roman" w:cs="Times New Roman"/>
                <w:color w:val="auto"/>
              </w:rPr>
            </w:pPr>
            <w:r w:rsidRPr="00091637">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E858E4">
            <w:pPr>
              <w:rPr>
                <w:rFonts w:ascii="Times New Roman" w:hAnsi="Times New Roman" w:cs="Times New Roman"/>
                <w:color w:val="auto"/>
              </w:rPr>
            </w:pPr>
            <w:r w:rsidRPr="00091637">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E858E4">
            <w:pPr>
              <w:rPr>
                <w:rFonts w:ascii="Times New Roman" w:hAnsi="Times New Roman" w:cs="Times New Roman"/>
                <w:color w:val="auto"/>
              </w:rPr>
            </w:pPr>
            <w:r w:rsidRPr="00091637">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E858E4">
            <w:r>
              <w:t>3</w:t>
            </w:r>
            <w:r w:rsidRPr="00091637">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E858E4">
            <w:pPr>
              <w:rPr>
                <w:rFonts w:ascii="Times New Roman" w:hAnsi="Times New Roman" w:cs="Times New Roman"/>
                <w:color w:val="auto"/>
              </w:rPr>
            </w:pPr>
            <w:r w:rsidRPr="00091637">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E858E4">
            <w:pPr>
              <w:rPr>
                <w:rFonts w:ascii="Times New Roman" w:hAnsi="Times New Roman" w:cs="Times New Roman"/>
                <w:color w:val="auto"/>
              </w:rPr>
            </w:pPr>
            <w:r w:rsidRPr="00091637">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E858E4">
            <w:pPr>
              <w:rPr>
                <w:rFonts w:ascii="Times New Roman" w:hAnsi="Times New Roman" w:cs="Times New Roman"/>
                <w:color w:val="auto"/>
              </w:rPr>
            </w:pPr>
            <w:r w:rsidRPr="00091637">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E858E4">
            <w:pPr>
              <w:rPr>
                <w:rFonts w:ascii="Times New Roman" w:hAnsi="Times New Roman" w:cs="Times New Roman"/>
                <w:color w:val="auto"/>
              </w:rPr>
            </w:pPr>
            <w:r w:rsidRPr="00091637">
              <w:t xml:space="preserve">Item is </w:t>
            </w:r>
            <w:r w:rsidRPr="00402A58">
              <w:t>presented and explained</w:t>
            </w:r>
            <w:r>
              <w:t xml:space="preserve">. However, it </w:t>
            </w:r>
            <w:r w:rsidRPr="00402A58">
              <w:t xml:space="preserve">does not show any evidence of higher order thinking </w:t>
            </w:r>
            <w: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E858E4">
            <w:pPr>
              <w:rPr>
                <w:rFonts w:ascii="Times New Roman" w:hAnsi="Times New Roman" w:cs="Times New Roman"/>
                <w:color w:val="auto"/>
              </w:rPr>
            </w:pPr>
            <w:r w:rsidRPr="00091637">
              <w:t xml:space="preserve">Item is </w:t>
            </w:r>
            <w:r w:rsidRPr="00402A58">
              <w:t>presented and</w:t>
            </w:r>
            <w:r w:rsidRPr="00402A58">
              <w:rPr>
                <w:b/>
                <w:bCs/>
              </w:rPr>
              <w:t xml:space="preserve"> show</w:t>
            </w:r>
            <w:r>
              <w:rPr>
                <w:b/>
                <w:bCs/>
              </w:rPr>
              <w:t>s</w:t>
            </w:r>
            <w:r w:rsidRPr="00402A58">
              <w:rPr>
                <w:b/>
                <w:bCs/>
              </w:rPr>
              <w:t xml:space="preserve"> </w:t>
            </w:r>
            <w:r>
              <w:rPr>
                <w:b/>
                <w:bCs/>
              </w:rPr>
              <w:t>appropriate</w:t>
            </w:r>
            <w:r w:rsidRPr="00402A58">
              <w:rPr>
                <w:b/>
                <w:bCs/>
              </w:rPr>
              <w:t xml:space="preserve"> evidence of higher order thinking </w:t>
            </w:r>
            <w: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E858E4">
            <w:r w:rsidRPr="00091637">
              <w:t xml:space="preserve">Item is presented and </w:t>
            </w:r>
            <w:r>
              <w:rPr>
                <w:b/>
                <w:bCs/>
              </w:rPr>
              <w:t>exceeds</w:t>
            </w:r>
            <w:r w:rsidRPr="00091637">
              <w:t xml:space="preserve"> </w:t>
            </w:r>
            <w:r w:rsidRPr="00D26062">
              <w:rPr>
                <w:b/>
                <w:bCs/>
              </w:rPr>
              <w:t>expectations</w:t>
            </w:r>
            <w:r w:rsidRPr="00091637">
              <w:t xml:space="preserve"> for </w:t>
            </w:r>
            <w:r w:rsidRPr="00402A58">
              <w:rPr>
                <w:b/>
                <w:bCs/>
              </w:rPr>
              <w:t xml:space="preserve">evidence of higher order thinking </w:t>
            </w:r>
            <w:r>
              <w:t>such as analysis, evaluation, or synthesis.</w:t>
            </w:r>
          </w:p>
          <w:p w14:paraId="0BE682F0" w14:textId="77777777" w:rsidR="00F9021D" w:rsidRDefault="00F9021D" w:rsidP="00E858E4"/>
          <w:p w14:paraId="2539DF6C" w14:textId="77777777" w:rsidR="00F9021D" w:rsidRDefault="00F9021D" w:rsidP="00E858E4">
            <w:r>
              <w:t>-or-</w:t>
            </w:r>
          </w:p>
          <w:p w14:paraId="383CE87C" w14:textId="77777777" w:rsidR="00F9021D" w:rsidRDefault="00F9021D" w:rsidP="00E858E4"/>
          <w:p w14:paraId="13AFA402" w14:textId="77777777" w:rsidR="00F9021D" w:rsidRDefault="00F9021D" w:rsidP="00E858E4">
            <w:pPr>
              <w:rPr>
                <w:b/>
                <w:bCs/>
              </w:rPr>
            </w:pPr>
            <w:r w:rsidRPr="00091637">
              <w:t xml:space="preserve">Item is </w:t>
            </w:r>
            <w:r w:rsidRPr="00402A58">
              <w:t>presented and</w:t>
            </w:r>
            <w:r w:rsidRPr="00402A58">
              <w:rPr>
                <w:b/>
                <w:bCs/>
              </w:rPr>
              <w:t xml:space="preserve"> show</w:t>
            </w:r>
            <w:r>
              <w:rPr>
                <w:b/>
                <w:bCs/>
              </w:rPr>
              <w:t>s</w:t>
            </w:r>
            <w:r w:rsidRPr="00402A58">
              <w:rPr>
                <w:b/>
                <w:bCs/>
              </w:rPr>
              <w:t xml:space="preserve"> </w:t>
            </w:r>
            <w:r>
              <w:rPr>
                <w:b/>
                <w:bCs/>
              </w:rPr>
              <w:t>appropriate</w:t>
            </w:r>
            <w:r w:rsidRPr="00402A58">
              <w:rPr>
                <w:b/>
                <w:bCs/>
              </w:rPr>
              <w:t xml:space="preserve"> evidence of higher order thinking </w:t>
            </w:r>
            <w:r>
              <w:t xml:space="preserve">such as analysis, evaluation, or synthesis and </w:t>
            </w:r>
            <w:r w:rsidRPr="00E82ACF">
              <w:rPr>
                <w:b/>
                <w:bCs/>
              </w:rPr>
              <w:t>exceeds expectations</w:t>
            </w:r>
            <w:r w:rsidRPr="00091637">
              <w:t xml:space="preserve"> for quality, rigour, or </w:t>
            </w:r>
            <w:r>
              <w:t xml:space="preserve">understanding of the selected mastery. </w:t>
            </w:r>
          </w:p>
          <w:p w14:paraId="543394BA" w14:textId="77777777" w:rsidR="00F9021D" w:rsidRPr="00D26062" w:rsidRDefault="00F9021D" w:rsidP="00E858E4"/>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E858E4">
            <w:r w:rsidRPr="00091637">
              <w:t xml:space="preserve">Item is presented and </w:t>
            </w:r>
            <w:r>
              <w:rPr>
                <w:b/>
                <w:bCs/>
              </w:rPr>
              <w:t>exceeds</w:t>
            </w:r>
            <w:r w:rsidRPr="00091637">
              <w:t xml:space="preserve"> </w:t>
            </w:r>
            <w:r w:rsidRPr="00D26062">
              <w:rPr>
                <w:b/>
                <w:bCs/>
              </w:rPr>
              <w:t>expectations</w:t>
            </w:r>
            <w:r w:rsidRPr="00091637">
              <w:t xml:space="preserve"> for </w:t>
            </w:r>
            <w:r w:rsidRPr="00402A58">
              <w:rPr>
                <w:b/>
                <w:bCs/>
              </w:rPr>
              <w:t xml:space="preserve">evidence of higher order thinking </w:t>
            </w:r>
            <w:r>
              <w:t xml:space="preserve">such as analysis, evaluation, or synthesis. Additionally, this item </w:t>
            </w:r>
            <w:r w:rsidRPr="00E82ACF">
              <w:rPr>
                <w:b/>
                <w:bCs/>
              </w:rPr>
              <w:t>exceeds expectations</w:t>
            </w:r>
            <w:r w:rsidRPr="00091637">
              <w:t xml:space="preserve"> for quality, rigour, or </w:t>
            </w:r>
            <w:r>
              <w:t xml:space="preserve">understanding of the selected mastery. </w:t>
            </w:r>
          </w:p>
          <w:p w14:paraId="217732F0" w14:textId="77777777" w:rsidR="00F9021D" w:rsidRPr="00091637" w:rsidRDefault="00F9021D" w:rsidP="00E858E4"/>
        </w:tc>
      </w:tr>
    </w:tbl>
    <w:p w14:paraId="4DF71CBC" w14:textId="77777777" w:rsidR="00F9021D" w:rsidRPr="00091637" w:rsidRDefault="00F9021D" w:rsidP="00E858E4"/>
    <w:p w14:paraId="1C162DA5" w14:textId="77777777" w:rsidR="00F9021D" w:rsidRPr="00091637" w:rsidRDefault="00F9021D" w:rsidP="00E858E4">
      <w:pPr>
        <w:rPr>
          <w:rFonts w:ascii="Times New Roman" w:hAnsi="Times New Roman" w:cs="Times New Roman"/>
          <w:color w:val="auto"/>
        </w:rPr>
      </w:pPr>
      <w:r>
        <w:t>Expert Review</w:t>
      </w:r>
    </w:p>
    <w:p w14:paraId="19E1C226" w14:textId="77777777" w:rsidR="00F9021D" w:rsidRPr="00091637" w:rsidRDefault="00F9021D" w:rsidP="00E858E4">
      <w:pPr>
        <w:rPr>
          <w:rFonts w:ascii="Times New Roman" w:hAnsi="Times New Roman" w:cs="Times New Roman"/>
          <w:color w:val="auto"/>
        </w:rPr>
      </w:pPr>
      <w:r>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44"/>
        <w:gridCol w:w="1232"/>
        <w:gridCol w:w="1769"/>
        <w:gridCol w:w="1711"/>
        <w:gridCol w:w="1532"/>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E858E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E858E4">
            <w:pPr>
              <w:rPr>
                <w:rFonts w:ascii="Times New Roman" w:hAnsi="Times New Roman" w:cs="Times New Roman"/>
                <w:color w:val="auto"/>
              </w:rPr>
            </w:pPr>
            <w:r w:rsidRPr="00091637">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E858E4">
            <w:pPr>
              <w:rPr>
                <w:rFonts w:ascii="Times New Roman" w:hAnsi="Times New Roman" w:cs="Times New Roman"/>
                <w:color w:val="auto"/>
              </w:rPr>
            </w:pPr>
            <w:r w:rsidRPr="00091637">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E858E4">
            <w:pPr>
              <w:rPr>
                <w:rFonts w:ascii="Times New Roman" w:hAnsi="Times New Roman" w:cs="Times New Roman"/>
                <w:color w:val="auto"/>
              </w:rPr>
            </w:pPr>
            <w:r w:rsidRPr="00091637">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E858E4">
            <w:r>
              <w:t>3</w:t>
            </w:r>
            <w:r w:rsidRPr="00091637">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E858E4">
            <w:pPr>
              <w:rPr>
                <w:rFonts w:ascii="Times New Roman" w:hAnsi="Times New Roman" w:cs="Times New Roman"/>
                <w:color w:val="auto"/>
              </w:rPr>
            </w:pPr>
            <w:r w:rsidRPr="00091637">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E858E4">
            <w:pPr>
              <w:rPr>
                <w:rFonts w:ascii="Times New Roman" w:hAnsi="Times New Roman" w:cs="Times New Roman"/>
                <w:color w:val="auto"/>
              </w:rPr>
            </w:pPr>
            <w:r w:rsidRPr="00091637">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E858E4">
            <w:pPr>
              <w:rPr>
                <w:rFonts w:ascii="Times New Roman" w:hAnsi="Times New Roman" w:cs="Times New Roman"/>
                <w:color w:val="auto"/>
              </w:rPr>
            </w:pPr>
            <w:r w:rsidRPr="00091637">
              <w:t xml:space="preserve">Not present or able to be assessed as the </w:t>
            </w:r>
            <w:r w:rsidRPr="00091637">
              <w:lastRenderedPageBreak/>
              <w:t>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E858E4">
            <w:r w:rsidRPr="00091637">
              <w:lastRenderedPageBreak/>
              <w:t xml:space="preserve">Item is </w:t>
            </w:r>
            <w:r w:rsidRPr="00402A58">
              <w:rPr>
                <w:b/>
                <w:bCs/>
              </w:rPr>
              <w:t xml:space="preserve">presented </w:t>
            </w:r>
            <w:r w:rsidRPr="00402A58">
              <w:t>and broadly</w:t>
            </w:r>
            <w:r>
              <w:rPr>
                <w:b/>
                <w:bCs/>
              </w:rPr>
              <w:t xml:space="preserve"> solves the problem</w:t>
            </w:r>
            <w:r>
              <w:t xml:space="preserve">. However, upon review, it </w:t>
            </w:r>
            <w:r w:rsidRPr="00402A58">
              <w:rPr>
                <w:b/>
                <w:bCs/>
              </w:rPr>
              <w:t xml:space="preserve">does </w:t>
            </w:r>
            <w:r w:rsidRPr="00402A58">
              <w:rPr>
                <w:b/>
                <w:bCs/>
              </w:rPr>
              <w:lastRenderedPageBreak/>
              <w:t xml:space="preserve">not </w:t>
            </w:r>
            <w:r w:rsidRPr="00402A58">
              <w:t>show any evidence of appropriate mastery.</w:t>
            </w:r>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E858E4">
            <w:pPr>
              <w:rPr>
                <w:rFonts w:ascii="Times New Roman" w:hAnsi="Times New Roman" w:cs="Times New Roman"/>
                <w:color w:val="auto"/>
              </w:rPr>
            </w:pPr>
            <w:r w:rsidRPr="00091637">
              <w:lastRenderedPageBreak/>
              <w:t xml:space="preserve">Item is </w:t>
            </w:r>
            <w:r w:rsidRPr="00402A58">
              <w:rPr>
                <w:b/>
                <w:bCs/>
              </w:rPr>
              <w:t xml:space="preserve">presented </w:t>
            </w:r>
            <w:r w:rsidRPr="00402A58">
              <w:t>and broadly</w:t>
            </w:r>
            <w:r>
              <w:rPr>
                <w:b/>
                <w:bCs/>
              </w:rPr>
              <w:t xml:space="preserve"> solves the problem</w:t>
            </w:r>
            <w:r>
              <w:t xml:space="preserve">. On review, it </w:t>
            </w:r>
            <w:r w:rsidRPr="00402A58">
              <w:rPr>
                <w:b/>
                <w:bCs/>
              </w:rPr>
              <w:t xml:space="preserve">does </w:t>
            </w:r>
            <w:r w:rsidRPr="00402A58">
              <w:t xml:space="preserve">show any </w:t>
            </w:r>
            <w:r w:rsidRPr="00402A58">
              <w:lastRenderedPageBreak/>
              <w:t>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E858E4">
            <w:r w:rsidRPr="00091637">
              <w:lastRenderedPageBreak/>
              <w:t xml:space="preserve">Item is </w:t>
            </w:r>
            <w:r w:rsidRPr="00402A58">
              <w:t xml:space="preserve">presented and </w:t>
            </w:r>
            <w:r>
              <w:t xml:space="preserve">solves the specific problem. On review, the </w:t>
            </w:r>
            <w:r>
              <w:lastRenderedPageBreak/>
              <w:t xml:space="preserve">evidence shows understanding </w:t>
            </w:r>
            <w:r w:rsidRPr="00402A58">
              <w:t>beyond expected mastery</w:t>
            </w:r>
            <w:r>
              <w:t xml:space="preserve">. </w:t>
            </w:r>
          </w:p>
          <w:p w14:paraId="33485E83" w14:textId="77777777" w:rsidR="00F9021D" w:rsidRDefault="00F9021D" w:rsidP="00E858E4"/>
          <w:p w14:paraId="7A5E948A" w14:textId="77777777" w:rsidR="00F9021D" w:rsidRDefault="00F9021D" w:rsidP="00E858E4">
            <w:r>
              <w:t>-or-</w:t>
            </w:r>
          </w:p>
          <w:p w14:paraId="197560E1" w14:textId="77777777" w:rsidR="00F9021D" w:rsidRDefault="00F9021D" w:rsidP="00E858E4"/>
          <w:p w14:paraId="47125D32" w14:textId="77777777" w:rsidR="00F9021D" w:rsidRPr="00D26062" w:rsidRDefault="00F9021D" w:rsidP="00E858E4">
            <w:r w:rsidRPr="00091637">
              <w:t xml:space="preserve">Item is </w:t>
            </w:r>
            <w:r w:rsidRPr="00402A58">
              <w:rPr>
                <w:b/>
                <w:bCs/>
              </w:rPr>
              <w:t xml:space="preserve">presented </w:t>
            </w:r>
            <w:r w:rsidRPr="00402A58">
              <w:t>and broadly</w:t>
            </w:r>
            <w:r>
              <w:rPr>
                <w:b/>
                <w:bCs/>
              </w:rPr>
              <w:t xml:space="preserve"> solves the problem</w:t>
            </w:r>
            <w:r>
              <w:t xml:space="preserve">. On review, it </w:t>
            </w:r>
            <w:r w:rsidRPr="00402A58">
              <w:rPr>
                <w:b/>
                <w:bCs/>
              </w:rPr>
              <w:t xml:space="preserve">does </w:t>
            </w:r>
            <w:r w:rsidRPr="00402A58">
              <w:t>show any evidence of appropriate mastery</w:t>
            </w:r>
            <w:r>
              <w:t xml:space="preserve"> and is done so in a </w:t>
            </w:r>
            <w:r w:rsidRPr="00402A58">
              <w:rPr>
                <w:b/>
                <w:bCs/>
              </w:rPr>
              <w:t>well-constructed</w:t>
            </w:r>
            <w:r>
              <w:t xml:space="preserve"> or design method that </w:t>
            </w:r>
            <w:r w:rsidRPr="00402A58">
              <w:rPr>
                <w:b/>
                <w:bCs/>
              </w:rPr>
              <w:t>clearly shows higher levels of understanding</w:t>
            </w:r>
            <w: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E858E4">
            <w:pPr>
              <w:rPr>
                <w:rFonts w:ascii="Times New Roman" w:hAnsi="Times New Roman" w:cs="Times New Roman"/>
                <w:color w:val="auto"/>
              </w:rPr>
            </w:pPr>
            <w:r w:rsidRPr="00091637">
              <w:lastRenderedPageBreak/>
              <w:t xml:space="preserve">Item is </w:t>
            </w:r>
            <w:r w:rsidRPr="00402A58">
              <w:t xml:space="preserve">presented and </w:t>
            </w:r>
            <w:r>
              <w:t xml:space="preserve">solves the specific problem. On review, the evidence shows understanding </w:t>
            </w:r>
            <w:r w:rsidRPr="00402A58">
              <w:t>well</w:t>
            </w:r>
            <w:r>
              <w:t xml:space="preserve"> </w:t>
            </w:r>
            <w:r w:rsidRPr="00402A58">
              <w:lastRenderedPageBreak/>
              <w:t>beyond expected mastery</w:t>
            </w:r>
            <w:r>
              <w:t xml:space="preserve"> and is done so in a </w:t>
            </w:r>
            <w:r w:rsidRPr="00402A58">
              <w:t>well-constructed</w:t>
            </w:r>
            <w:r>
              <w:t xml:space="preserve"> or design method that </w:t>
            </w:r>
            <w:r w:rsidRPr="00402A58">
              <w:t xml:space="preserve">clearly shows higher levels of </w:t>
            </w:r>
            <w:proofErr w:type="gramStart"/>
            <w:r w:rsidRPr="00402A58">
              <w:t>understanding</w:t>
            </w:r>
            <w:r>
              <w:t>..</w:t>
            </w:r>
            <w:proofErr w:type="gramEnd"/>
          </w:p>
        </w:tc>
      </w:tr>
    </w:tbl>
    <w:p w14:paraId="2E2BDC57" w14:textId="77777777" w:rsidR="00F9021D" w:rsidRPr="00091637" w:rsidRDefault="00F9021D" w:rsidP="00E858E4"/>
    <w:p w14:paraId="63B0C028" w14:textId="77777777" w:rsidR="00F9021D" w:rsidRPr="00091637" w:rsidRDefault="00F9021D" w:rsidP="00E858E4">
      <w:pPr>
        <w:rPr>
          <w:rFonts w:ascii="Times New Roman" w:hAnsi="Times New Roman" w:cs="Times New Roman"/>
          <w:color w:val="auto"/>
        </w:rPr>
      </w:pPr>
      <w:r w:rsidRPr="00091637">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Default="00F9021D" w:rsidP="00E858E4">
      <w:r w:rsidRPr="00091637">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w:t>
      </w:r>
      <w:proofErr w:type="spellStart"/>
      <w:r>
        <w:t>achievement_standard</w:t>
      </w:r>
      <w:proofErr w:type="spellEnd"/>
      <w:r>
        <w:t>}}</w:t>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E858E4">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0C0280F2" w:rsidR="006171FE" w:rsidRPr="006171FE" w:rsidRDefault="006171FE" w:rsidP="00E858E4">
      <w:r>
        <w:t xml:space="preserve">Why is this important? Reflective thinkers </w:t>
      </w:r>
      <w:proofErr w:type="gramStart"/>
      <w:r>
        <w:t>are able to</w:t>
      </w:r>
      <w:proofErr w:type="gramEnd"/>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w:instrText>
      </w:r>
      <w:r w:rsidR="00EB192E">
        <w:rPr>
          <w:bdr w:val="none" w:sz="0" w:space="0" w:color="auto" w:frame="1"/>
        </w:rPr>
        <w:instrText>INCLUDEPICTURE  "https://lh3.googleusercontent.com/UvTN07xKpiWvGslWdEcQU5ZKpoYDQ97wL2qTq0Et6rurreTYpAIPBZdWPIKeZlH5KZ3XvsryHCEfgcX3SMdiM_ZZABWk94ICJnZ84sFz3cilDnoJ-LHK5kablj7yx</w:instrText>
      </w:r>
      <w:r w:rsidR="00EB192E">
        <w:rPr>
          <w:bdr w:val="none" w:sz="0" w:space="0" w:color="auto" w:frame="1"/>
        </w:rPr>
        <w:instrText>X3uCNI0QF0" \* MERGEFORMATINET</w:instrText>
      </w:r>
      <w:r w:rsidR="00EB192E">
        <w:rPr>
          <w:bdr w:val="none" w:sz="0" w:space="0" w:color="auto" w:frame="1"/>
        </w:rPr>
        <w:instrText xml:space="preserve"> </w:instrText>
      </w:r>
      <w:r w:rsidR="00EB192E">
        <w:rPr>
          <w:bdr w:val="none" w:sz="0" w:space="0" w:color="auto" w:frame="1"/>
        </w:rPr>
        <w:fldChar w:fldCharType="separate"/>
      </w:r>
      <w:r w:rsidR="00112B08">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7" r:href="rId8"/>
          </v:shape>
        </w:pict>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858E4">
      <w:pPr>
        <w:pStyle w:val="Heading2"/>
      </w:pPr>
      <w:r>
        <w:br w:type="page"/>
      </w:r>
    </w:p>
    <w:p w14:paraId="43341ED6" w14:textId="584B3580" w:rsidR="00517B5C" w:rsidRPr="00517B5C" w:rsidRDefault="00517B5C" w:rsidP="00E858E4">
      <w:pPr>
        <w:pStyle w:val="BodyText"/>
      </w:pPr>
      <w:r>
        <w:lastRenderedPageBreak/>
        <w:t>{{p rubric}}</w:t>
      </w:r>
    </w:p>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E858E4">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FEA2" w14:textId="77777777" w:rsidR="00EB192E" w:rsidRDefault="00EB192E" w:rsidP="00E858E4">
      <w:r>
        <w:separator/>
      </w:r>
    </w:p>
  </w:endnote>
  <w:endnote w:type="continuationSeparator" w:id="0">
    <w:p w14:paraId="5B69E078" w14:textId="77777777" w:rsidR="00EB192E" w:rsidRDefault="00EB192E"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7AE6" w14:textId="77777777" w:rsidR="00EB192E" w:rsidRDefault="00EB192E" w:rsidP="00E858E4">
      <w:r>
        <w:separator/>
      </w:r>
    </w:p>
  </w:footnote>
  <w:footnote w:type="continuationSeparator" w:id="0">
    <w:p w14:paraId="54608DC3" w14:textId="77777777" w:rsidR="00EB192E" w:rsidRDefault="00EB192E"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8206512"/>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sxqAZAG9pksAAAA"/>
  </w:docVars>
  <w:rsids>
    <w:rsidRoot w:val="0045606E"/>
    <w:rsid w:val="00112B08"/>
    <w:rsid w:val="001A4753"/>
    <w:rsid w:val="00276EE3"/>
    <w:rsid w:val="00293B69"/>
    <w:rsid w:val="0033219C"/>
    <w:rsid w:val="00383100"/>
    <w:rsid w:val="0045606E"/>
    <w:rsid w:val="0048617B"/>
    <w:rsid w:val="00492A13"/>
    <w:rsid w:val="004B3EB1"/>
    <w:rsid w:val="00505A30"/>
    <w:rsid w:val="00517B5C"/>
    <w:rsid w:val="006171FE"/>
    <w:rsid w:val="007C3C47"/>
    <w:rsid w:val="00911880"/>
    <w:rsid w:val="0095369D"/>
    <w:rsid w:val="00A4345F"/>
    <w:rsid w:val="00AF437D"/>
    <w:rsid w:val="00C249EC"/>
    <w:rsid w:val="00D60DE2"/>
    <w:rsid w:val="00DB7326"/>
    <w:rsid w:val="00E858E4"/>
    <w:rsid w:val="00EB192E"/>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E858E4"/>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858E4"/>
    <w:pPr>
      <w:keepNext/>
      <w:keepLines/>
      <w:numPr>
        <w:ilvl w:val="1"/>
        <w:numId w:val="1"/>
      </w:numPr>
      <w:spacing w:before="200"/>
      <w:outlineLvl w:val="1"/>
    </w:pPr>
    <w:rPr>
      <w:rFonts w:ascii="Cambria" w:hAnsi="Cambria" w:cs="font1159"/>
      <w:b/>
      <w:bCs/>
      <w:color w:val="auto"/>
      <w:sz w:val="26"/>
      <w:szCs w:val="26"/>
    </w:rPr>
  </w:style>
  <w:style w:type="paragraph" w:styleId="Heading5">
    <w:name w:val="heading 5"/>
    <w:basedOn w:val="Normal"/>
    <w:next w:val="BodyText"/>
    <w:link w:val="Heading5Char"/>
    <w:qFormat/>
    <w:rsid w:val="00E858E4"/>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E858E4"/>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858E4"/>
    <w:rPr>
      <w:rFonts w:ascii="Cambria" w:eastAsia="Times New Roman" w:hAnsi="Cambria" w:cs="font1159"/>
      <w:b/>
      <w:bCs/>
      <w:kern w:val="1"/>
      <w:sz w:val="26"/>
      <w:szCs w:val="26"/>
      <w:lang w:eastAsia="en-AU"/>
    </w:rPr>
  </w:style>
  <w:style w:type="character" w:customStyle="1" w:styleId="Heading5Char">
    <w:name w:val="Heading 5 Char"/>
    <w:basedOn w:val="DefaultParagraphFont"/>
    <w:link w:val="Heading5"/>
    <w:rsid w:val="00E858E4"/>
    <w:rPr>
      <w:rFonts w:eastAsia="Times New Roman" w:cstheme="minorHAnsi"/>
      <w:b/>
      <w:bCs/>
      <w:i/>
      <w:iCs/>
      <w:color w:val="000000"/>
      <w:kern w:val="1"/>
      <w:sz w:val="26"/>
      <w:szCs w:val="26"/>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14</cp:revision>
  <dcterms:created xsi:type="dcterms:W3CDTF">2022-05-04T22:46:00Z</dcterms:created>
  <dcterms:modified xsi:type="dcterms:W3CDTF">2022-06-14T03:43:00Z</dcterms:modified>
</cp:coreProperties>
</file>