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7486"/>
      </w:tblGrid>
      <w:tr w:rsidR="00EF513E" w:rsidRPr="007023B1" w14:paraId="44AD3E63" w14:textId="77777777" w:rsidTr="00EF513E">
        <w:trPr>
          <w:trHeight w:val="48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697E0A1B" w:rsidR="00EF513E" w:rsidRPr="007E3502" w:rsidRDefault="00EF513E" w:rsidP="00893BFC">
            <w:pPr>
              <w:rPr>
                <w:b/>
                <w:bCs/>
                <w:color w:val="auto"/>
              </w:rPr>
            </w:pPr>
            <w:bookmarkStart w:id="0" w:name="_Hlk112153601"/>
            <w:r>
              <w:rPr>
                <w:b/>
                <w:bCs/>
              </w:rPr>
              <w:t>Topic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EF513E" w:rsidRPr="007E3502" w:rsidRDefault="00EF513E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</w:tr>
      <w:tr w:rsidR="00EF513E" w:rsidRPr="007023B1" w14:paraId="7A1A2490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418A24D1" w:rsidR="00EF513E" w:rsidRDefault="00EF513E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Written Description (communication)</w:t>
            </w:r>
          </w:p>
          <w:p w14:paraId="26AF1E1C" w14:textId="7805F904" w:rsidR="00EF513E" w:rsidRPr="00CD7356" w:rsidRDefault="00EF513E" w:rsidP="00893BFC"/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BA53" w14:textId="77777777" w:rsidR="00EF513E" w:rsidRDefault="00EF513E" w:rsidP="00EF513E">
            <w:r>
              <w:t xml:space="preserve">Evidence which highlights: </w:t>
            </w:r>
          </w:p>
          <w:p w14:paraId="3185C4CB" w14:textId="2D47689B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Highlights the author</w:t>
            </w:r>
            <w:r w:rsidR="00500797">
              <w:t>'</w:t>
            </w:r>
            <w:r>
              <w:t>s ability to communicate with technical experts</w:t>
            </w:r>
          </w:p>
          <w:p w14:paraId="5FC3E9FF" w14:textId="57902A8B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Describe who the product is for, why the system exists, or how it interacts with the overall system</w:t>
            </w:r>
          </w:p>
          <w:p w14:paraId="7BAF0D15" w14:textId="182EFA81" w:rsidR="00EF513E" w:rsidRPr="007023B1" w:rsidRDefault="00EF513E" w:rsidP="00EF513E"/>
        </w:tc>
      </w:tr>
      <w:tr w:rsidR="00EF513E" w:rsidRPr="007023B1" w14:paraId="4183E689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A3D5" w14:textId="405D189D" w:rsidR="00EF513E" w:rsidRDefault="00EF513E" w:rsidP="008B26F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4E862011" w14:textId="77777777" w:rsidR="00EF513E" w:rsidRPr="00EF513E" w:rsidRDefault="00EF513E" w:rsidP="008B26F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3C7338AE" w14:textId="77777777" w:rsidTr="00EF513E">
              <w:tc>
                <w:tcPr>
                  <w:tcW w:w="2742" w:type="dxa"/>
                </w:tcPr>
                <w:p w14:paraId="4886232B" w14:textId="0A890EA3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5CFFF6EB" w14:textId="47032A41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62B08E74" w14:textId="5F78CB70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A55E65D" w14:textId="382180FF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EF513E" w14:paraId="6A43A3C4" w14:textId="77777777" w:rsidTr="00EF513E">
              <w:tc>
                <w:tcPr>
                  <w:tcW w:w="2742" w:type="dxa"/>
                </w:tcPr>
                <w:p w14:paraId="2B523C36" w14:textId="16A16950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</w:t>
                  </w:r>
                  <w:r w:rsidR="00500797"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</w:rPr>
                    <w:t xml:space="preserve">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0CDCA4A9" w14:textId="17D94F49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a limited consideration for readers </w:t>
                  </w:r>
                  <w:proofErr w:type="spellStart"/>
                  <w:r>
                    <w:rPr>
                      <w:sz w:val="16"/>
                      <w:szCs w:val="16"/>
                    </w:rPr>
                    <w:t>readers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742" w:type="dxa"/>
                </w:tcPr>
                <w:p w14:paraId="07A58DFD" w14:textId="66FAB874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</w:t>
                  </w:r>
                  <w:r w:rsidR="00500797"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 xml:space="preserve">he author considers readers in their work in crafting their work.  </w:t>
                  </w:r>
                </w:p>
              </w:tc>
              <w:tc>
                <w:tcPr>
                  <w:tcW w:w="2742" w:type="dxa"/>
                </w:tcPr>
                <w:p w14:paraId="7544C4ED" w14:textId="6354A57D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</w:t>
                  </w:r>
                  <w:r w:rsidR="00500797">
                    <w:rPr>
                      <w:sz w:val="16"/>
                      <w:szCs w:val="16"/>
                    </w:rPr>
                    <w:t xml:space="preserve">presented evidence communicates complex ideas and </w:t>
                  </w:r>
                  <w:proofErr w:type="spellStart"/>
                  <w:r w:rsidR="00500797">
                    <w:rPr>
                      <w:sz w:val="16"/>
                      <w:szCs w:val="16"/>
                    </w:rPr>
                    <w:t>insigts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</w:tr>
          </w:tbl>
          <w:p w14:paraId="350FFDAF" w14:textId="0B41A355" w:rsidR="00EF513E" w:rsidRDefault="00EF513E" w:rsidP="008B26FE"/>
        </w:tc>
      </w:tr>
      <w:tr w:rsidR="00EF513E" w:rsidRPr="007023B1" w14:paraId="7F327546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16C8" w14:textId="43655AA0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Written Descriptions (technology)</w:t>
            </w:r>
          </w:p>
          <w:p w14:paraId="53BB0D1D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B58E" w14:textId="77777777" w:rsidR="00EF513E" w:rsidRDefault="00EF513E" w:rsidP="00EF513E">
            <w:r>
              <w:t xml:space="preserve">Evidence which highlights: </w:t>
            </w:r>
          </w:p>
          <w:p w14:paraId="49F302FA" w14:textId="415D8892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Highlights the authors underlying understanding of the design proce</w:t>
            </w:r>
            <w:r w:rsidR="00500797">
              <w:t>s</w:t>
            </w:r>
            <w:r>
              <w:t>s and initial requirements</w:t>
            </w:r>
          </w:p>
        </w:tc>
      </w:tr>
      <w:tr w:rsidR="00EF513E" w:rsidRPr="007023B1" w14:paraId="4E2A1C31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AE3D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76023FD6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42B923F7" w14:textId="77777777" w:rsidTr="00980465">
              <w:tc>
                <w:tcPr>
                  <w:tcW w:w="2742" w:type="dxa"/>
                </w:tcPr>
                <w:p w14:paraId="4F57E13D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7968BB98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41F1BFA3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7251AF25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EF513E" w14:paraId="7002BCDA" w14:textId="77777777" w:rsidTr="00980465">
              <w:tc>
                <w:tcPr>
                  <w:tcW w:w="2742" w:type="dxa"/>
                </w:tcPr>
                <w:p w14:paraId="53A58895" w14:textId="26231E4F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evidence submitted struggles to communicate knowledg</w:t>
                  </w:r>
                  <w:r w:rsidR="00500797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 xml:space="preserve"> of technology princip</w:t>
                  </w:r>
                  <w:r w:rsidR="00500797">
                    <w:rPr>
                      <w:sz w:val="16"/>
                      <w:szCs w:val="16"/>
                    </w:rPr>
                    <w:t>le</w:t>
                  </w:r>
                  <w:r>
                    <w:rPr>
                      <w:sz w:val="16"/>
                      <w:szCs w:val="16"/>
                    </w:rPr>
                    <w:t xml:space="preserve">s, materials, or systems, to address a need or problem. </w:t>
                  </w:r>
                </w:p>
              </w:tc>
              <w:tc>
                <w:tcPr>
                  <w:tcW w:w="2742" w:type="dxa"/>
                </w:tcPr>
                <w:p w14:paraId="10758B68" w14:textId="08BC892E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highlights the ability </w:t>
                  </w:r>
                  <w:r w:rsidR="00500797">
                    <w:rPr>
                      <w:sz w:val="16"/>
                      <w:szCs w:val="16"/>
                    </w:rPr>
                    <w:t>or</w:t>
                  </w:r>
                  <w:r>
                    <w:rPr>
                      <w:sz w:val="16"/>
                      <w:szCs w:val="16"/>
                    </w:rPr>
                    <w:t xml:space="preserve"> knowledge of some technology principles, materials, or systems to address a need or problem. </w:t>
                  </w:r>
                </w:p>
              </w:tc>
              <w:tc>
                <w:tcPr>
                  <w:tcW w:w="2742" w:type="dxa"/>
                </w:tcPr>
                <w:p w14:paraId="0871CF01" w14:textId="43E75A31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shows </w:t>
                  </w:r>
                  <w:r w:rsidR="00500797">
                    <w:rPr>
                      <w:sz w:val="16"/>
                      <w:szCs w:val="16"/>
                    </w:rPr>
                    <w:t xml:space="preserve">an </w:t>
                  </w:r>
                  <w:r>
                    <w:rPr>
                      <w:sz w:val="16"/>
                      <w:szCs w:val="16"/>
                    </w:rPr>
                    <w:t xml:space="preserve">understanding of technological theories/concepts to address a need or problem. </w:t>
                  </w:r>
                </w:p>
              </w:tc>
              <w:tc>
                <w:tcPr>
                  <w:tcW w:w="2742" w:type="dxa"/>
                </w:tcPr>
                <w:p w14:paraId="111F1203" w14:textId="0B99A5F9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evidence presented shows an understan</w:t>
                  </w:r>
                  <w:r w:rsidR="00500797">
                    <w:rPr>
                      <w:sz w:val="16"/>
                      <w:szCs w:val="16"/>
                    </w:rPr>
                    <w:t>di</w:t>
                  </w:r>
                  <w:r>
                    <w:rPr>
                      <w:sz w:val="16"/>
                      <w:szCs w:val="16"/>
                    </w:rPr>
                    <w:t xml:space="preserve">ng of </w:t>
                  </w:r>
                  <w:r w:rsidR="00500797">
                    <w:rPr>
                      <w:sz w:val="16"/>
                      <w:szCs w:val="16"/>
                    </w:rPr>
                    <w:t>synthesising</w:t>
                  </w:r>
                  <w:r>
                    <w:rPr>
                      <w:sz w:val="16"/>
                      <w:szCs w:val="16"/>
                    </w:rPr>
                    <w:t xml:space="preserve"> technological theories/concepts and principles to address a need or problem.  </w:t>
                  </w:r>
                </w:p>
              </w:tc>
            </w:tr>
          </w:tbl>
          <w:p w14:paraId="2652B658" w14:textId="77777777" w:rsidR="00EF513E" w:rsidRDefault="00EF513E" w:rsidP="00EF513E"/>
        </w:tc>
      </w:tr>
      <w:tr w:rsidR="00EF513E" w:rsidRPr="007023B1" w14:paraId="3C03EE7F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25B9" w14:textId="35259588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Lightweight visual specification (communication)</w:t>
            </w:r>
          </w:p>
          <w:p w14:paraId="558A2E72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16FC" w14:textId="220FCC06" w:rsidR="00EF513E" w:rsidRDefault="00EF513E" w:rsidP="00EF513E">
            <w:r>
              <w:t xml:space="preserve">Evidence which highlights: </w:t>
            </w:r>
          </w:p>
          <w:p w14:paraId="5575DFEE" w14:textId="2080FDB4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500797">
              <w:t>'</w:t>
            </w:r>
            <w:r>
              <w:t>s ability to communicate the system(s) visually</w:t>
            </w:r>
          </w:p>
          <w:p w14:paraId="04CB0411" w14:textId="0D7F9E6C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How the product is intended to be used</w:t>
            </w:r>
          </w:p>
          <w:p w14:paraId="73ED3F31" w14:textId="0F91975E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 xml:space="preserve">At a high-level (10,000m high) visual explanation. </w:t>
            </w:r>
          </w:p>
          <w:p w14:paraId="3124AB66" w14:textId="77777777" w:rsidR="00EF513E" w:rsidRDefault="00EF513E" w:rsidP="00EF513E"/>
        </w:tc>
      </w:tr>
      <w:tr w:rsidR="00EF513E" w:rsidRPr="007023B1" w14:paraId="2EF3B2D8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240C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55FAB241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1936" w:type="dxa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</w:tblGrid>
            <w:tr w:rsidR="00EF513E" w14:paraId="1E8A1624" w14:textId="77777777" w:rsidTr="00EF513E">
              <w:tc>
                <w:tcPr>
                  <w:tcW w:w="2742" w:type="dxa"/>
                </w:tcPr>
                <w:p w14:paraId="3B638081" w14:textId="1DB6E5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7345B644" w14:textId="0C8DC759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46E5400" w14:textId="36254EE4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799633C" w14:textId="50504516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742" w:type="dxa"/>
                </w:tcPr>
                <w:p w14:paraId="0D9555E9" w14:textId="329FE6BC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350D8D8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63FA811A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1C37AA39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500797" w14:paraId="674017F9" w14:textId="77777777" w:rsidTr="00EF513E">
              <w:tc>
                <w:tcPr>
                  <w:tcW w:w="2742" w:type="dxa"/>
                </w:tcPr>
                <w:p w14:paraId="61BDBDCF" w14:textId="2A78DF9F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47279766" w14:textId="5B6A86C2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a limited consideration for readers </w:t>
                  </w:r>
                  <w:proofErr w:type="spellStart"/>
                  <w:r>
                    <w:rPr>
                      <w:sz w:val="16"/>
                      <w:szCs w:val="16"/>
                    </w:rPr>
                    <w:t>readers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742" w:type="dxa"/>
                </w:tcPr>
                <w:p w14:paraId="54E7FECB" w14:textId="1C98B14D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The author considers readers in their work in crafting their work.  </w:t>
                  </w:r>
                </w:p>
              </w:tc>
              <w:tc>
                <w:tcPr>
                  <w:tcW w:w="2742" w:type="dxa"/>
                </w:tcPr>
                <w:p w14:paraId="63268A4F" w14:textId="4B44DB88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presented evidence communicates complex ideas and </w:t>
                  </w:r>
                  <w:proofErr w:type="spellStart"/>
                  <w:r>
                    <w:rPr>
                      <w:sz w:val="16"/>
                      <w:szCs w:val="16"/>
                    </w:rPr>
                    <w:t>insigts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  <w:tc>
                <w:tcPr>
                  <w:tcW w:w="2742" w:type="dxa"/>
                </w:tcPr>
                <w:p w14:paraId="328016DB" w14:textId="4280C9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76F996BD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6018BFED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3087DD43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FE212AF" w14:textId="77777777" w:rsidR="00EF513E" w:rsidRDefault="00EF513E" w:rsidP="00EF513E"/>
        </w:tc>
      </w:tr>
      <w:tr w:rsidR="00EF513E" w:rsidRPr="007023B1" w14:paraId="0345BB79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8722" w14:textId="2894733D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Lightweight visual specification (technology)</w:t>
            </w:r>
          </w:p>
          <w:p w14:paraId="2FC1D8AD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865B" w14:textId="77777777" w:rsidR="00EF513E" w:rsidRDefault="00EF513E" w:rsidP="00EF513E">
            <w:r>
              <w:t xml:space="preserve">Evidence which highlights: </w:t>
            </w:r>
          </w:p>
          <w:p w14:paraId="3AA22F54" w14:textId="0A6B7314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authors underlying understanding of how the technology works</w:t>
            </w:r>
          </w:p>
        </w:tc>
      </w:tr>
      <w:tr w:rsidR="00EF513E" w:rsidRPr="007023B1" w14:paraId="06C94775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79F0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6508CFEA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1305C482" w14:textId="77777777" w:rsidTr="00980465">
              <w:tc>
                <w:tcPr>
                  <w:tcW w:w="2742" w:type="dxa"/>
                </w:tcPr>
                <w:p w14:paraId="1E1D3B39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6275ACCE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7735664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7EC6285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500797" w14:paraId="1753B15E" w14:textId="77777777" w:rsidTr="00980465">
              <w:tc>
                <w:tcPr>
                  <w:tcW w:w="2742" w:type="dxa"/>
                </w:tcPr>
                <w:p w14:paraId="5F50664C" w14:textId="000BCE53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struggles to communicate knowledge of technology principles, materials, or </w:t>
                  </w:r>
                  <w:r>
                    <w:rPr>
                      <w:sz w:val="16"/>
                      <w:szCs w:val="16"/>
                    </w:rPr>
                    <w:lastRenderedPageBreak/>
                    <w:t xml:space="preserve">systems, to address a need or problem. </w:t>
                  </w:r>
                </w:p>
              </w:tc>
              <w:tc>
                <w:tcPr>
                  <w:tcW w:w="2742" w:type="dxa"/>
                </w:tcPr>
                <w:p w14:paraId="2A715EDB" w14:textId="1F0A5BBA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 xml:space="preserve">The evidence submitted highlights the ability or knowledge of some technology principles, materials, or systems to address a need or problem. </w:t>
                  </w:r>
                </w:p>
              </w:tc>
              <w:tc>
                <w:tcPr>
                  <w:tcW w:w="2742" w:type="dxa"/>
                </w:tcPr>
                <w:p w14:paraId="5A50CAF4" w14:textId="6A5E3BF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shows an understanding of technological theories/concepts to address a need or problem. </w:t>
                  </w:r>
                </w:p>
              </w:tc>
              <w:tc>
                <w:tcPr>
                  <w:tcW w:w="2742" w:type="dxa"/>
                </w:tcPr>
                <w:p w14:paraId="6886D2D9" w14:textId="4EEA63FE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shows an understanding of </w:t>
                  </w:r>
                  <w:r>
                    <w:rPr>
                      <w:sz w:val="16"/>
                      <w:szCs w:val="16"/>
                    </w:rPr>
                    <w:t>synthesising</w:t>
                  </w:r>
                  <w:r>
                    <w:rPr>
                      <w:sz w:val="16"/>
                      <w:szCs w:val="16"/>
                    </w:rPr>
                    <w:t xml:space="preserve"> technological theories/concepts and </w:t>
                  </w:r>
                  <w:r>
                    <w:rPr>
                      <w:sz w:val="16"/>
                      <w:szCs w:val="16"/>
                    </w:rPr>
                    <w:lastRenderedPageBreak/>
                    <w:t xml:space="preserve">principles to address a need or problem.  </w:t>
                  </w:r>
                </w:p>
              </w:tc>
            </w:tr>
          </w:tbl>
          <w:p w14:paraId="337E13C5" w14:textId="77777777" w:rsidR="00EF513E" w:rsidRDefault="00EF513E" w:rsidP="00EF513E"/>
        </w:tc>
      </w:tr>
      <w:tr w:rsidR="00EF513E" w:rsidRPr="007023B1" w14:paraId="0A35A925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D5BE" w14:textId="78A27F70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Story Cards (communication)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8EDF" w14:textId="77777777" w:rsidR="00EF513E" w:rsidRDefault="00EF513E" w:rsidP="00EF513E">
            <w:r>
              <w:t xml:space="preserve">Evidence which highlights: </w:t>
            </w:r>
          </w:p>
          <w:p w14:paraId="16B7DB3A" w14:textId="110ADCFF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500797">
              <w:t>'</w:t>
            </w:r>
            <w:r>
              <w:t>s ability to incorporate both the written and visual communication aspects into initial project management tools</w:t>
            </w:r>
          </w:p>
          <w:p w14:paraId="1AC8657E" w14:textId="5DF83086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 xml:space="preserve">The ability </w:t>
            </w:r>
            <w:r w:rsidR="00500797">
              <w:t>to</w:t>
            </w:r>
            <w:r>
              <w:t xml:space="preserve"> differentiat</w:t>
            </w:r>
            <w:r w:rsidR="00500797">
              <w:t>e</w:t>
            </w:r>
            <w:r>
              <w:t xml:space="preserve"> different abstra</w:t>
            </w:r>
            <w:r w:rsidR="00500797">
              <w:t>c</w:t>
            </w:r>
            <w:r>
              <w:t xml:space="preserve">ted tasks into individual tasks. </w:t>
            </w:r>
          </w:p>
          <w:p w14:paraId="1D55AA20" w14:textId="77777777" w:rsidR="00EF513E" w:rsidRDefault="00EF513E" w:rsidP="00EF513E"/>
        </w:tc>
      </w:tr>
      <w:tr w:rsidR="00EF513E" w:rsidRPr="007023B1" w14:paraId="1BF495DF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993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0207411E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1936" w:type="dxa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</w:tblGrid>
            <w:tr w:rsidR="00EF513E" w14:paraId="7B6E7D2A" w14:textId="77777777" w:rsidTr="00EF513E">
              <w:tc>
                <w:tcPr>
                  <w:tcW w:w="2742" w:type="dxa"/>
                </w:tcPr>
                <w:p w14:paraId="0C6CAA35" w14:textId="4BF035D2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3FCA73B1" w14:textId="594D8424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4C52F3B" w14:textId="0DD3448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BB1D3C9" w14:textId="7CF8B4A6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742" w:type="dxa"/>
                </w:tcPr>
                <w:p w14:paraId="6B59BEAA" w14:textId="3C831941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6CF46463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76BC18A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909E3A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500797" w14:paraId="4809DAFD" w14:textId="77777777" w:rsidTr="00EF513E">
              <w:tc>
                <w:tcPr>
                  <w:tcW w:w="2742" w:type="dxa"/>
                </w:tcPr>
                <w:p w14:paraId="5B78F533" w14:textId="34310C00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4A639AF1" w14:textId="777E380A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a limited consideration for readers </w:t>
                  </w:r>
                  <w:proofErr w:type="spellStart"/>
                  <w:r>
                    <w:rPr>
                      <w:sz w:val="16"/>
                      <w:szCs w:val="16"/>
                    </w:rPr>
                    <w:t>readers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742" w:type="dxa"/>
                </w:tcPr>
                <w:p w14:paraId="6A3BDB3A" w14:textId="5D5B99E8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The author considers readers in their work in crafting their work.  </w:t>
                  </w:r>
                </w:p>
              </w:tc>
              <w:tc>
                <w:tcPr>
                  <w:tcW w:w="2742" w:type="dxa"/>
                </w:tcPr>
                <w:p w14:paraId="15562B72" w14:textId="4B664B95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presented evidence communicates complex ideas and insig</w:t>
                  </w:r>
                  <w:r>
                    <w:rPr>
                      <w:sz w:val="16"/>
                      <w:szCs w:val="16"/>
                    </w:rPr>
                    <w:t>h</w:t>
                  </w:r>
                  <w:r>
                    <w:rPr>
                      <w:sz w:val="16"/>
                      <w:szCs w:val="16"/>
                    </w:rPr>
                    <w:t xml:space="preserve">ts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  <w:tc>
                <w:tcPr>
                  <w:tcW w:w="2742" w:type="dxa"/>
                </w:tcPr>
                <w:p w14:paraId="58C4A0C1" w14:textId="60168854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0A57E68E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69349247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20DC8C94" w14:textId="77777777" w:rsidR="00500797" w:rsidRPr="00EF513E" w:rsidRDefault="00500797" w:rsidP="0050079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3C948A4" w14:textId="77777777" w:rsidR="00EF513E" w:rsidRDefault="00EF513E" w:rsidP="00EF513E"/>
        </w:tc>
      </w:tr>
      <w:tr w:rsidR="00EF513E" w:rsidRPr="007023B1" w14:paraId="30F48DE7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A125" w14:textId="6759247A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Story Cards (technology)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408F" w14:textId="77777777" w:rsidR="00EF513E" w:rsidRDefault="00EF513E" w:rsidP="00EF513E">
            <w:r>
              <w:t xml:space="preserve">Evidence which highlights: </w:t>
            </w:r>
          </w:p>
          <w:p w14:paraId="32698C70" w14:textId="2C90A7CD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500797">
              <w:t>'</w:t>
            </w:r>
            <w:r>
              <w:t>s ability to join tech</w:t>
            </w:r>
            <w:r w:rsidR="00500797">
              <w:t>n</w:t>
            </w:r>
            <w:r>
              <w:t>ological concepts into abstractions of cards</w:t>
            </w:r>
          </w:p>
          <w:p w14:paraId="5F4510E1" w14:textId="5F3BE225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underlying understanding of how the technology interlocks into project elements</w:t>
            </w:r>
          </w:p>
          <w:p w14:paraId="5E80E4D4" w14:textId="77777777" w:rsidR="00EF513E" w:rsidRDefault="00EF513E" w:rsidP="00EF513E"/>
        </w:tc>
      </w:tr>
      <w:tr w:rsidR="00EF513E" w:rsidRPr="007023B1" w14:paraId="5A137CB9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8"/>
            </w:tblGrid>
            <w:tr w:rsidR="00EF513E" w14:paraId="43FBA782" w14:textId="77777777" w:rsidTr="00980465">
              <w:trPr>
                <w:trHeight w:val="540"/>
                <w:jc w:val="center"/>
              </w:trPr>
              <w:tc>
                <w:tcPr>
                  <w:tcW w:w="500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2C764" w14:textId="77777777" w:rsidR="00EF513E" w:rsidRDefault="00EF513E" w:rsidP="00EF513E">
                  <w:pPr>
                    <w:rPr>
                      <w:sz w:val="16"/>
                      <w:szCs w:val="16"/>
                    </w:rPr>
                  </w:pPr>
                  <w:r w:rsidRPr="00EF513E">
                    <w:rPr>
                      <w:sz w:val="16"/>
                      <w:szCs w:val="16"/>
                    </w:rPr>
                    <w:t>Comments:</w:t>
                  </w:r>
                </w:p>
                <w:p w14:paraId="62382566" w14:textId="77777777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87"/>
                    <w:gridCol w:w="2687"/>
                    <w:gridCol w:w="2687"/>
                    <w:gridCol w:w="2687"/>
                  </w:tblGrid>
                  <w:tr w:rsidR="00EF513E" w14:paraId="71299657" w14:textId="77777777" w:rsidTr="00EF513E">
                    <w:tc>
                      <w:tcPr>
                        <w:tcW w:w="2687" w:type="dxa"/>
                      </w:tcPr>
                      <w:p w14:paraId="1EFFA8F3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51014586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38D4F7F4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5D39100C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500797" w14:paraId="33E04549" w14:textId="77777777" w:rsidTr="00EF513E">
                    <w:tc>
                      <w:tcPr>
                        <w:tcW w:w="2687" w:type="dxa"/>
                      </w:tcPr>
                      <w:p w14:paraId="63797CB7" w14:textId="0F5D83A6" w:rsidR="00500797" w:rsidRPr="00EF513E" w:rsidRDefault="00500797" w:rsidP="0050079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struggles to communicate knowledge of technology principles, materials, or systems,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46B27516" w14:textId="645B5A17" w:rsidR="00500797" w:rsidRPr="00EF513E" w:rsidRDefault="00500797" w:rsidP="0050079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highlights the ability or knowledge of some technology principles, materials, or systems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4742A974" w14:textId="434A7E19" w:rsidR="00500797" w:rsidRPr="00EF513E" w:rsidRDefault="00500797" w:rsidP="0050079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shows an understanding of technological theories/concepts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636BA686" w14:textId="508B995C" w:rsidR="00500797" w:rsidRPr="00EF513E" w:rsidRDefault="00500797" w:rsidP="0050079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presented shows an understanding of </w:t>
                        </w:r>
                        <w:r>
                          <w:rPr>
                            <w:sz w:val="16"/>
                            <w:szCs w:val="16"/>
                          </w:rPr>
                          <w:t>synthesising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technological theories/concepts and principles to address a need or problem.  </w:t>
                        </w:r>
                      </w:p>
                    </w:tc>
                  </w:tr>
                </w:tbl>
                <w:p w14:paraId="3DCEDCDC" w14:textId="77777777" w:rsidR="00EF513E" w:rsidRDefault="00EF513E" w:rsidP="00EF513E"/>
              </w:tc>
            </w:tr>
          </w:tbl>
          <w:p w14:paraId="3999BDCF" w14:textId="77777777" w:rsidR="00EF513E" w:rsidRDefault="00EF513E" w:rsidP="00EF513E"/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bookmarkEnd w:id="0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D2F53"/>
    <w:multiLevelType w:val="hybridMultilevel"/>
    <w:tmpl w:val="7FC8B47E"/>
    <w:lvl w:ilvl="0" w:tplc="A90EED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  <w:num w:numId="8" w16cid:durableId="94557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QUAFPla3SwAAAA="/>
  </w:docVars>
  <w:rsids>
    <w:rsidRoot w:val="007E3502"/>
    <w:rsid w:val="000B0946"/>
    <w:rsid w:val="0028677B"/>
    <w:rsid w:val="003B74C8"/>
    <w:rsid w:val="00500797"/>
    <w:rsid w:val="00522F1D"/>
    <w:rsid w:val="005B4894"/>
    <w:rsid w:val="006B0C77"/>
    <w:rsid w:val="007921C8"/>
    <w:rsid w:val="007E3502"/>
    <w:rsid w:val="008B26FE"/>
    <w:rsid w:val="008F458A"/>
    <w:rsid w:val="00B732D0"/>
    <w:rsid w:val="00CD7356"/>
    <w:rsid w:val="00DB52A3"/>
    <w:rsid w:val="00E02356"/>
    <w:rsid w:val="00E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  <w:style w:type="table" w:styleId="TableGrid">
    <w:name w:val="Table Grid"/>
    <w:basedOn w:val="TableNormal"/>
    <w:uiPriority w:val="39"/>
    <w:rsid w:val="00EF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12</cp:revision>
  <dcterms:created xsi:type="dcterms:W3CDTF">2022-05-08T02:23:00Z</dcterms:created>
  <dcterms:modified xsi:type="dcterms:W3CDTF">2022-08-23T03:27:00Z</dcterms:modified>
</cp:coreProperties>
</file>