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w:t>
      </w:r>
      <w:r>
        <w:rPr>
          <w:lang w:eastAsia="en-AU"/>
        </w:rPr>
        <w:t xml:space="preserve">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A12AF78" w14:textId="3542248E" w:rsidR="00F31AE3" w:rsidRDefault="00F31AE3" w:rsidP="00F31AE3">
      <w:pPr>
        <w:pStyle w:val="ListParagraph"/>
        <w:numPr>
          <w:ilvl w:val="0"/>
          <w:numId w:val="5"/>
        </w:numPr>
        <w:rPr>
          <w:lang w:eastAsia="en-AU"/>
        </w:rPr>
      </w:pPr>
      <w:r>
        <w:rPr>
          <w:lang w:eastAsia="en-AU"/>
        </w:rPr>
        <w:t>A presentation that includes your poster and video which is designed for general audiences</w:t>
      </w:r>
    </w:p>
    <w:p w14:paraId="2287C3C6" w14:textId="1C3FC670" w:rsidR="00F31AE3" w:rsidRDefault="00F31AE3" w:rsidP="00F31AE3">
      <w:pPr>
        <w:pStyle w:val="ListParagraph"/>
        <w:numPr>
          <w:ilvl w:val="0"/>
          <w:numId w:val="5"/>
        </w:numPr>
        <w:rPr>
          <w:lang w:eastAsia="en-AU"/>
        </w:rPr>
      </w:pPr>
      <w:r>
        <w:rPr>
          <w:lang w:eastAsia="en-AU"/>
        </w:rPr>
        <w:t xml:space="preserve">A presentation that includes your poster/video which is designed for technical audiences. </w:t>
      </w:r>
    </w:p>
    <w:p w14:paraId="10126D06" w14:textId="79BA92AF" w:rsidR="0073084E" w:rsidRDefault="0073084E" w:rsidP="00A04828">
      <w:pPr>
        <w:rPr>
          <w:lang w:eastAsia="en-AU"/>
        </w:rPr>
      </w:pPr>
      <w:r>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 xml:space="preserve">statements </w:t>
            </w:r>
            <w:r>
              <w:t xml:space="preserve">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2576EB4" w:rsidR="0090475E" w:rsidRPr="007E3502" w:rsidRDefault="0090475E" w:rsidP="0090475E">
            <w:pPr>
              <w:jc w:val="center"/>
              <w:rPr>
                <w:b/>
                <w:bCs/>
                <w:sz w:val="20"/>
                <w:szCs w:val="20"/>
              </w:rPr>
            </w:pPr>
            <w:r w:rsidRPr="007E3502">
              <w:rPr>
                <w:b/>
                <w:bCs/>
                <w:sz w:val="20"/>
                <w:szCs w:val="20"/>
              </w:rPr>
              <w:t xml:space="preserve">A _ / </w:t>
            </w:r>
            <w:r>
              <w:rPr>
                <w:b/>
                <w:bCs/>
                <w:sz w:val="20"/>
                <w:szCs w:val="20"/>
              </w:rPr>
              <w:t>36</w:t>
            </w:r>
          </w:p>
          <w:p w14:paraId="03E29EC8" w14:textId="7CB7D65B" w:rsidR="0090475E" w:rsidRPr="007E3502" w:rsidRDefault="0090475E" w:rsidP="0090475E">
            <w:pPr>
              <w:jc w:val="center"/>
              <w:rPr>
                <w:b/>
                <w:bCs/>
                <w:color w:val="auto"/>
              </w:rPr>
            </w:pPr>
            <w:r w:rsidRPr="007E3502">
              <w:rPr>
                <w:b/>
                <w:bCs/>
                <w:sz w:val="20"/>
                <w:szCs w:val="20"/>
              </w:rPr>
              <w:t xml:space="preserve">T _ / </w:t>
            </w:r>
            <w:r>
              <w:rPr>
                <w:b/>
                <w:bCs/>
                <w:sz w:val="20"/>
                <w:szCs w:val="20"/>
              </w:rPr>
              <w:t>18</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w:t>
            </w:r>
            <w:r>
              <w:rPr>
                <w:rFonts w:eastAsia="Calibri"/>
                <w:b/>
                <w:bCs/>
              </w:rPr>
              <w:t xml:space="preserve">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w:t>
            </w:r>
            <w:r>
              <w:rPr>
                <w:rFonts w:eastAsia="Calibri"/>
                <w:b/>
                <w:bCs/>
              </w:rPr>
              <w:t xml:space="preserve">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w:t>
            </w:r>
            <w:r>
              <w:rPr>
                <w:rFonts w:eastAsia="Calibri"/>
                <w:b/>
                <w:bCs/>
              </w:rPr>
              <w:t xml:space="preserve">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09B488DE"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tutorials that students generated and identify some things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003B6602"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between your work or others. What worked in them what didn’t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310908" w14:textId="77777777" w:rsidR="00B31842" w:rsidRDefault="00B31842" w:rsidP="00B31842">
            <w:pPr>
              <w:jc w:val="center"/>
              <w:rPr>
                <w:sz w:val="22"/>
                <w:szCs w:val="22"/>
              </w:rPr>
            </w:pPr>
            <w:r>
              <w:rPr>
                <w:sz w:val="22"/>
                <w:szCs w:val="22"/>
              </w:rPr>
              <w:t>A x1</w:t>
            </w:r>
          </w:p>
          <w:p w14:paraId="06260D0A" w14:textId="1E344F46" w:rsidR="00B31842" w:rsidRDefault="00B31842" w:rsidP="00B31842">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D20253" w14:textId="77777777" w:rsidR="00B31842" w:rsidRDefault="00B31842" w:rsidP="00B31842">
            <w:pPr>
              <w:jc w:val="center"/>
              <w:rPr>
                <w:sz w:val="22"/>
                <w:szCs w:val="22"/>
              </w:rPr>
            </w:pPr>
            <w:r>
              <w:rPr>
                <w:sz w:val="22"/>
                <w:szCs w:val="22"/>
              </w:rPr>
              <w:t>A __ / 4</w:t>
            </w:r>
          </w:p>
          <w:p w14:paraId="7CCEE6B6" w14:textId="2EB01873" w:rsidR="00B31842" w:rsidRDefault="00B31842" w:rsidP="00B31842">
            <w:pPr>
              <w:jc w:val="center"/>
              <w:rPr>
                <w:sz w:val="22"/>
                <w:szCs w:val="22"/>
              </w:rPr>
            </w:pPr>
            <w:r>
              <w:rPr>
                <w:sz w:val="22"/>
                <w:szCs w:val="22"/>
              </w:rPr>
              <w:t>T __ / 8</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8A2000D" w14:textId="77777777" w:rsidR="00B31842" w:rsidRPr="007E3502" w:rsidRDefault="00B31842" w:rsidP="00B31842">
            <w:pPr>
              <w:jc w:val="center"/>
              <w:rPr>
                <w:b/>
                <w:bCs/>
                <w:color w:val="auto"/>
              </w:rPr>
            </w:pPr>
            <w:r w:rsidRPr="007E3502">
              <w:rPr>
                <w:b/>
                <w:bCs/>
              </w:rPr>
              <w:t>A __/</w:t>
            </w:r>
            <w:r>
              <w:rPr>
                <w:b/>
                <w:bCs/>
              </w:rPr>
              <w:t>16</w:t>
            </w:r>
          </w:p>
          <w:p w14:paraId="16260C10" w14:textId="29E8E537" w:rsidR="00B31842" w:rsidRPr="007E3502" w:rsidRDefault="00B31842" w:rsidP="00B31842">
            <w:pPr>
              <w:jc w:val="center"/>
              <w:rPr>
                <w:b/>
                <w:bCs/>
                <w:color w:val="auto"/>
              </w:rPr>
            </w:pPr>
            <w:r w:rsidRPr="007E3502">
              <w:rPr>
                <w:b/>
                <w:bCs/>
              </w:rPr>
              <w:t>T __/</w:t>
            </w:r>
            <w:r>
              <w:rPr>
                <w:b/>
                <w:bCs/>
              </w:rPr>
              <w:t>20</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B31842" w:rsidRPr="007E3502" w:rsidRDefault="00B31842" w:rsidP="00B31842">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9B240"/>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EF9425"/>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51BD58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867CA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A6696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8D5216"/>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82C00C"/>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