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rPr/>
      </w:pPr>
      <w:r>
        <w:rPr>
          <w:rFonts w:eastAsia="Times New Roman" w:cs="Times New Roman" w:ascii="Times New Roman" w:hAnsi="Times New Roman"/>
          <w:color w:val="0E101A"/>
          <w:sz w:val="48"/>
        </w:rPr>
        <w:t>Task</w:t>
      </w:r>
    </w:p>
    <w:p>
      <w:pPr>
        <w:pStyle w:val="Normal"/>
        <w:spacing w:before="0" w:after="0"/>
        <w:rPr>
          <w:rFonts w:ascii="Times New Roman" w:hAnsi="Times New Roman" w:eastAsia="Times New Roman" w:cs="Times New Roman"/>
          <w:color w:val="0E101A"/>
          <w:sz w:val="48"/>
        </w:rPr>
      </w:pPr>
      <w:r>
        <w:rPr>
          <w:rFonts w:eastAsia="Times New Roman" w:cs="Times New Roman" w:ascii="Times New Roman" w:hAnsi="Times New Roman"/>
          <w:color w:val="0E101A"/>
          <w:sz w:val="48"/>
        </w:rPr>
      </w:r>
    </w:p>
    <w:p>
      <w:pPr>
        <w:pStyle w:val="TextBody"/>
        <w:spacing w:before="0" w:after="0"/>
        <w:rPr>
          <w:sz w:val="24"/>
          <w:szCs w:val="24"/>
        </w:rPr>
      </w:pPr>
      <w:r>
        <w:rPr>
          <w:rFonts w:eastAsia="Times New Roman"/>
          <w:color w:val="0E101A"/>
          <w:sz w:val="24"/>
          <w:szCs w:val="24"/>
          <w:shd w:fill="auto" w:val="clear"/>
        </w:rPr>
        <w:t>You have been asked to design and implement an office networking solution. The office has the following staffing makeup: </w:t>
      </w:r>
    </w:p>
    <w:p>
      <w:pPr>
        <w:pStyle w:val="TextBody"/>
        <w:spacing w:before="0" w:after="0"/>
        <w:rPr>
          <w:sz w:val="24"/>
          <w:szCs w:val="24"/>
        </w:rPr>
      </w:pPr>
      <w:r>
        <w:rPr/>
      </w:r>
    </w:p>
    <w:p>
      <w:pPr>
        <w:pStyle w:val="TextBody"/>
        <w:numPr>
          <w:ilvl w:val="0"/>
          <w:numId w:val="1"/>
        </w:numPr>
        <w:tabs>
          <w:tab w:val="clear" w:pos="720"/>
          <w:tab w:val="left" w:pos="0" w:leader="none"/>
        </w:tabs>
        <w:spacing w:before="0" w:after="0"/>
        <w:ind w:left="709" w:hanging="283"/>
        <w:rPr>
          <w:sz w:val="24"/>
          <w:szCs w:val="24"/>
        </w:rPr>
      </w:pPr>
      <w:r>
        <w:rPr>
          <w:color w:val="0E101A"/>
          <w:shd w:fill="auto" w:val="clear"/>
        </w:rPr>
        <w:t>One Managing Director</w:t>
      </w:r>
    </w:p>
    <w:p>
      <w:pPr>
        <w:pStyle w:val="TextBody"/>
        <w:numPr>
          <w:ilvl w:val="0"/>
          <w:numId w:val="1"/>
        </w:numPr>
        <w:tabs>
          <w:tab w:val="clear" w:pos="720"/>
          <w:tab w:val="left" w:pos="0" w:leader="none"/>
        </w:tabs>
        <w:spacing w:before="0" w:after="0"/>
        <w:ind w:left="709" w:hanging="283"/>
        <w:rPr>
          <w:sz w:val="24"/>
          <w:szCs w:val="24"/>
        </w:rPr>
      </w:pPr>
      <w:r>
        <w:rPr>
          <w:color w:val="0E101A"/>
          <w:shd w:fill="auto" w:val="clear"/>
        </w:rPr>
        <w:t>Two people are working in sales/account management.</w:t>
      </w:r>
    </w:p>
    <w:p>
      <w:pPr>
        <w:pStyle w:val="TextBody"/>
        <w:numPr>
          <w:ilvl w:val="0"/>
          <w:numId w:val="1"/>
        </w:numPr>
        <w:tabs>
          <w:tab w:val="clear" w:pos="720"/>
          <w:tab w:val="left" w:pos="0" w:leader="none"/>
        </w:tabs>
        <w:spacing w:before="0" w:after="0"/>
        <w:ind w:left="709" w:hanging="283"/>
        <w:rPr>
          <w:sz w:val="24"/>
          <w:szCs w:val="24"/>
        </w:rPr>
      </w:pPr>
      <w:r>
        <w:rPr>
          <w:color w:val="0E101A"/>
          <w:shd w:fill="auto" w:val="clear"/>
        </w:rPr>
        <w:t>Two project managers</w:t>
      </w:r>
    </w:p>
    <w:p>
      <w:pPr>
        <w:pStyle w:val="TextBody"/>
        <w:numPr>
          <w:ilvl w:val="0"/>
          <w:numId w:val="1"/>
        </w:numPr>
        <w:tabs>
          <w:tab w:val="clear" w:pos="720"/>
          <w:tab w:val="left" w:pos="0" w:leader="none"/>
        </w:tabs>
        <w:spacing w:before="0" w:after="0"/>
        <w:ind w:left="709" w:hanging="283"/>
        <w:rPr>
          <w:sz w:val="24"/>
          <w:szCs w:val="24"/>
        </w:rPr>
      </w:pPr>
      <w:r>
        <w:rPr>
          <w:color w:val="0E101A"/>
          <w:shd w:fill="auto" w:val="clear"/>
        </w:rPr>
        <w:t>Two business analysts</w:t>
      </w:r>
    </w:p>
    <w:p>
      <w:pPr>
        <w:pStyle w:val="TextBody"/>
        <w:numPr>
          <w:ilvl w:val="0"/>
          <w:numId w:val="1"/>
        </w:numPr>
        <w:tabs>
          <w:tab w:val="clear" w:pos="720"/>
          <w:tab w:val="left" w:pos="0" w:leader="none"/>
        </w:tabs>
        <w:spacing w:before="0" w:after="0"/>
        <w:ind w:left="709" w:hanging="283"/>
        <w:rPr>
          <w:sz w:val="24"/>
          <w:szCs w:val="24"/>
        </w:rPr>
      </w:pPr>
      <w:r>
        <w:rPr>
          <w:color w:val="0E101A"/>
          <w:shd w:fill="auto" w:val="clear"/>
        </w:rPr>
        <w:t>Two user-experience designers</w:t>
      </w:r>
    </w:p>
    <w:p>
      <w:pPr>
        <w:pStyle w:val="TextBody"/>
        <w:numPr>
          <w:ilvl w:val="0"/>
          <w:numId w:val="1"/>
        </w:numPr>
        <w:tabs>
          <w:tab w:val="clear" w:pos="720"/>
          <w:tab w:val="left" w:pos="0" w:leader="none"/>
        </w:tabs>
        <w:spacing w:before="0" w:after="0"/>
        <w:ind w:left="709" w:hanging="283"/>
        <w:rPr>
          <w:sz w:val="24"/>
          <w:szCs w:val="24"/>
        </w:rPr>
      </w:pPr>
      <w:r>
        <w:rPr>
          <w:color w:val="0E101A"/>
          <w:shd w:fill="auto" w:val="clear"/>
        </w:rPr>
        <w:t>Six software developers</w:t>
      </w:r>
    </w:p>
    <w:p>
      <w:pPr>
        <w:pStyle w:val="TextBody"/>
        <w:numPr>
          <w:ilvl w:val="0"/>
          <w:numId w:val="1"/>
        </w:numPr>
        <w:tabs>
          <w:tab w:val="clear" w:pos="720"/>
          <w:tab w:val="left" w:pos="0" w:leader="none"/>
        </w:tabs>
        <w:spacing w:before="0" w:after="0"/>
        <w:ind w:left="709" w:hanging="283"/>
        <w:rPr>
          <w:sz w:val="24"/>
          <w:szCs w:val="24"/>
        </w:rPr>
      </w:pPr>
      <w:r>
        <w:rPr>
          <w:color w:val="0E101A"/>
          <w:shd w:fill="auto" w:val="clear"/>
        </w:rPr>
        <w:t>Two system administrators</w:t>
      </w:r>
    </w:p>
    <w:p>
      <w:pPr>
        <w:pStyle w:val="TextBody"/>
        <w:spacing w:before="0" w:after="0"/>
        <w:rPr>
          <w:sz w:val="24"/>
          <w:szCs w:val="24"/>
        </w:rPr>
      </w:pPr>
      <w:r>
        <w:rPr/>
      </w:r>
    </w:p>
    <w:p>
      <w:pPr>
        <w:pStyle w:val="TextBody"/>
        <w:spacing w:before="0" w:after="0"/>
        <w:rPr>
          <w:sz w:val="24"/>
          <w:szCs w:val="24"/>
        </w:rPr>
      </w:pPr>
      <w:r>
        <w:rPr>
          <w:color w:val="0E101A"/>
          <w:shd w:fill="auto" w:val="clear"/>
        </w:rPr>
        <w:t>The office also has the following physical requirements:</w:t>
      </w:r>
    </w:p>
    <w:p>
      <w:pPr>
        <w:pStyle w:val="TextBody"/>
        <w:spacing w:before="0" w:after="0"/>
        <w:rPr>
          <w:sz w:val="24"/>
          <w:szCs w:val="24"/>
        </w:rPr>
      </w:pPr>
      <w:r>
        <w:rPr/>
      </w:r>
    </w:p>
    <w:p>
      <w:pPr>
        <w:pStyle w:val="TextBody"/>
        <w:numPr>
          <w:ilvl w:val="0"/>
          <w:numId w:val="2"/>
        </w:numPr>
        <w:tabs>
          <w:tab w:val="clear" w:pos="720"/>
          <w:tab w:val="left" w:pos="0" w:leader="none"/>
        </w:tabs>
        <w:spacing w:before="0" w:after="0"/>
        <w:ind w:left="709" w:hanging="283"/>
        <w:rPr>
          <w:sz w:val="24"/>
          <w:szCs w:val="24"/>
        </w:rPr>
      </w:pPr>
      <w:r>
        <w:rPr>
          <w:color w:val="0E101A"/>
          <w:shd w:fill="auto" w:val="clear"/>
        </w:rPr>
        <w:t>Management and sales work in one large office space.</w:t>
      </w:r>
    </w:p>
    <w:p>
      <w:pPr>
        <w:pStyle w:val="TextBody"/>
        <w:numPr>
          <w:ilvl w:val="0"/>
          <w:numId w:val="2"/>
        </w:numPr>
        <w:tabs>
          <w:tab w:val="clear" w:pos="720"/>
          <w:tab w:val="left" w:pos="0" w:leader="none"/>
        </w:tabs>
        <w:spacing w:before="0" w:after="0"/>
        <w:ind w:left="709" w:hanging="283"/>
        <w:rPr>
          <w:sz w:val="24"/>
          <w:szCs w:val="24"/>
        </w:rPr>
      </w:pPr>
      <w:r>
        <w:rPr>
          <w:color w:val="0E101A"/>
          <w:shd w:fill="auto" w:val="clear"/>
        </w:rPr>
        <w:t>Analysts, User Experience, and Developers work in another large office. </w:t>
      </w:r>
    </w:p>
    <w:p>
      <w:pPr>
        <w:pStyle w:val="TextBody"/>
        <w:numPr>
          <w:ilvl w:val="0"/>
          <w:numId w:val="2"/>
        </w:numPr>
        <w:tabs>
          <w:tab w:val="clear" w:pos="720"/>
          <w:tab w:val="left" w:pos="0" w:leader="none"/>
        </w:tabs>
        <w:spacing w:before="0" w:after="0"/>
        <w:ind w:left="709" w:hanging="283"/>
        <w:rPr>
          <w:sz w:val="24"/>
          <w:szCs w:val="24"/>
        </w:rPr>
      </w:pPr>
      <w:r>
        <w:rPr>
          <w:color w:val="0E101A"/>
          <w:shd w:fill="auto" w:val="clear"/>
        </w:rPr>
        <w:t>System Administrators work in a smaller office. </w:t>
      </w:r>
    </w:p>
    <w:p>
      <w:pPr>
        <w:pStyle w:val="TextBody"/>
        <w:numPr>
          <w:ilvl w:val="0"/>
          <w:numId w:val="2"/>
        </w:numPr>
        <w:tabs>
          <w:tab w:val="clear" w:pos="720"/>
          <w:tab w:val="left" w:pos="0" w:leader="none"/>
        </w:tabs>
        <w:spacing w:before="0" w:after="0"/>
        <w:ind w:left="709" w:hanging="283"/>
        <w:rPr>
          <w:sz w:val="24"/>
          <w:szCs w:val="24"/>
        </w:rPr>
      </w:pPr>
      <w:r>
        <w:rPr>
          <w:color w:val="0E101A"/>
          <w:shd w:fill="auto" w:val="clear"/>
        </w:rPr>
        <w:t>The company internally hosts the following services: </w:t>
      </w:r>
    </w:p>
    <w:p>
      <w:pPr>
        <w:pStyle w:val="TextBody"/>
        <w:numPr>
          <w:ilvl w:val="1"/>
          <w:numId w:val="2"/>
        </w:numPr>
        <w:tabs>
          <w:tab w:val="clear" w:pos="720"/>
          <w:tab w:val="left" w:pos="0" w:leader="none"/>
        </w:tabs>
        <w:spacing w:before="0" w:after="0"/>
        <w:ind w:left="1418" w:hanging="283"/>
        <w:rPr>
          <w:sz w:val="24"/>
          <w:szCs w:val="24"/>
        </w:rPr>
      </w:pPr>
      <w:r>
        <w:rPr>
          <w:color w:val="0E101A"/>
          <w:shd w:fill="auto" w:val="clear"/>
        </w:rPr>
        <w:t>internal email</w:t>
      </w:r>
    </w:p>
    <w:p>
      <w:pPr>
        <w:pStyle w:val="TextBody"/>
        <w:numPr>
          <w:ilvl w:val="1"/>
          <w:numId w:val="2"/>
        </w:numPr>
        <w:tabs>
          <w:tab w:val="clear" w:pos="720"/>
          <w:tab w:val="left" w:pos="0" w:leader="none"/>
        </w:tabs>
        <w:spacing w:before="0" w:after="0"/>
        <w:ind w:left="1418" w:hanging="283"/>
        <w:rPr>
          <w:sz w:val="24"/>
          <w:szCs w:val="24"/>
        </w:rPr>
      </w:pPr>
      <w:r>
        <w:rPr>
          <w:color w:val="0E101A"/>
          <w:shd w:fill="auto" w:val="clear"/>
        </w:rPr>
        <w:t>A business server - which has a web service and FTP</w:t>
      </w:r>
    </w:p>
    <w:p>
      <w:pPr>
        <w:pStyle w:val="TextBody"/>
        <w:numPr>
          <w:ilvl w:val="1"/>
          <w:numId w:val="2"/>
        </w:numPr>
        <w:tabs>
          <w:tab w:val="clear" w:pos="720"/>
          <w:tab w:val="left" w:pos="0" w:leader="none"/>
        </w:tabs>
        <w:spacing w:before="0" w:after="0"/>
        <w:ind w:left="1418" w:hanging="283"/>
        <w:rPr>
          <w:sz w:val="24"/>
          <w:szCs w:val="24"/>
        </w:rPr>
      </w:pPr>
      <w:r>
        <w:rPr>
          <w:color w:val="0E101A"/>
          <w:shd w:fill="auto" w:val="clear"/>
        </w:rPr>
        <w:t>Two additional servers: </w:t>
      </w:r>
    </w:p>
    <w:p>
      <w:pPr>
        <w:pStyle w:val="TextBody"/>
        <w:numPr>
          <w:ilvl w:val="2"/>
          <w:numId w:val="2"/>
        </w:numPr>
        <w:tabs>
          <w:tab w:val="clear" w:pos="720"/>
          <w:tab w:val="left" w:pos="0" w:leader="none"/>
        </w:tabs>
        <w:spacing w:before="0" w:after="0"/>
        <w:ind w:left="2127" w:hanging="283"/>
        <w:rPr>
          <w:sz w:val="24"/>
          <w:szCs w:val="24"/>
        </w:rPr>
      </w:pPr>
      <w:r>
        <w:rPr>
          <w:color w:val="0E101A"/>
          <w:shd w:fill="auto" w:val="clear"/>
        </w:rPr>
        <w:t>development - which has a web service and FTP</w:t>
      </w:r>
    </w:p>
    <w:p>
      <w:pPr>
        <w:pStyle w:val="TextBody"/>
        <w:numPr>
          <w:ilvl w:val="2"/>
          <w:numId w:val="2"/>
        </w:numPr>
        <w:tabs>
          <w:tab w:val="clear" w:pos="720"/>
          <w:tab w:val="left" w:pos="0" w:leader="none"/>
        </w:tabs>
        <w:spacing w:before="0" w:after="0"/>
        <w:ind w:left="2127" w:hanging="283"/>
        <w:rPr>
          <w:sz w:val="24"/>
          <w:szCs w:val="24"/>
        </w:rPr>
      </w:pPr>
      <w:r>
        <w:rPr>
          <w:color w:val="0E101A"/>
          <w:shd w:fill="auto" w:val="clear"/>
        </w:rPr>
        <w:t>production - which also has a web service and FTP (production is a mirror of the live service)</w:t>
      </w:r>
    </w:p>
    <w:p>
      <w:pPr>
        <w:pStyle w:val="TextBody"/>
        <w:spacing w:before="0" w:after="0"/>
        <w:rPr>
          <w:sz w:val="24"/>
          <w:szCs w:val="24"/>
        </w:rPr>
      </w:pPr>
      <w:r>
        <w:rPr/>
      </w:r>
    </w:p>
    <w:p>
      <w:pPr>
        <w:pStyle w:val="TextBody"/>
        <w:spacing w:before="0" w:after="0"/>
        <w:rPr>
          <w:sz w:val="24"/>
          <w:szCs w:val="24"/>
        </w:rPr>
      </w:pPr>
      <w:r>
        <w:rPr>
          <w:color w:val="0E101A"/>
          <w:shd w:fill="auto" w:val="clear"/>
        </w:rPr>
        <w:t>The client has the following requirements, if possible: </w:t>
      </w:r>
    </w:p>
    <w:p>
      <w:pPr>
        <w:pStyle w:val="TextBody"/>
        <w:numPr>
          <w:ilvl w:val="0"/>
          <w:numId w:val="3"/>
        </w:numPr>
        <w:tabs>
          <w:tab w:val="clear" w:pos="720"/>
          <w:tab w:val="left" w:pos="0" w:leader="none"/>
        </w:tabs>
        <w:spacing w:before="0" w:after="0"/>
        <w:ind w:left="709" w:hanging="283"/>
        <w:rPr>
          <w:sz w:val="24"/>
          <w:szCs w:val="24"/>
        </w:rPr>
      </w:pPr>
      <w:r>
        <w:rPr>
          <w:color w:val="0E101A"/>
          <w:shd w:fill="auto" w:val="clear"/>
        </w:rPr>
        <w:t>For security reasons:</w:t>
      </w:r>
    </w:p>
    <w:p>
      <w:pPr>
        <w:pStyle w:val="TextBody"/>
        <w:numPr>
          <w:ilvl w:val="1"/>
          <w:numId w:val="3"/>
        </w:numPr>
        <w:tabs>
          <w:tab w:val="clear" w:pos="720"/>
          <w:tab w:val="left" w:pos="0" w:leader="none"/>
        </w:tabs>
        <w:spacing w:before="0" w:after="0"/>
        <w:ind w:left="1418" w:hanging="283"/>
        <w:rPr>
          <w:sz w:val="24"/>
          <w:szCs w:val="24"/>
        </w:rPr>
      </w:pPr>
      <w:r>
        <w:rPr>
          <w:color w:val="0E101A"/>
          <w:shd w:fill="auto" w:val="clear"/>
        </w:rPr>
        <w:t>Management and sales should only be able to access email, the business server, and the external internet. They should not be able to access any other part of the business. They get their IP allocated by DHCP. Their devices are laptops and mobile phones. </w:t>
      </w:r>
    </w:p>
    <w:p>
      <w:pPr>
        <w:pStyle w:val="TextBody"/>
        <w:numPr>
          <w:ilvl w:val="1"/>
          <w:numId w:val="3"/>
        </w:numPr>
        <w:tabs>
          <w:tab w:val="clear" w:pos="720"/>
          <w:tab w:val="left" w:pos="0" w:leader="none"/>
        </w:tabs>
        <w:spacing w:before="0" w:after="0"/>
        <w:ind w:left="1418" w:hanging="283"/>
        <w:rPr>
          <w:sz w:val="24"/>
          <w:szCs w:val="24"/>
        </w:rPr>
      </w:pPr>
      <w:r>
        <w:rPr>
          <w:color w:val="0E101A"/>
          <w:shd w:fill="auto" w:val="clear"/>
        </w:rPr>
        <w:t>Analysts, user experience, and software can access email, development servers, and the internet. They should not be able to access any other part of the system. They get their DHCP allocated by IP. Their devices are laptops.</w:t>
      </w:r>
    </w:p>
    <w:p>
      <w:pPr>
        <w:pStyle w:val="TextBody"/>
        <w:numPr>
          <w:ilvl w:val="1"/>
          <w:numId w:val="3"/>
        </w:numPr>
        <w:tabs>
          <w:tab w:val="clear" w:pos="720"/>
          <w:tab w:val="left" w:pos="0" w:leader="none"/>
        </w:tabs>
        <w:spacing w:before="0" w:after="0"/>
        <w:ind w:left="1418" w:hanging="283"/>
        <w:rPr>
          <w:sz w:val="24"/>
          <w:szCs w:val="24"/>
        </w:rPr>
      </w:pPr>
      <w:r>
        <w:rPr>
          <w:color w:val="0E101A"/>
          <w:shd w:fill="auto" w:val="clear"/>
        </w:rPr>
        <w:t>System Admins should be able to access the entire internet. Their devices are PCs. </w:t>
      </w:r>
    </w:p>
    <w:p>
      <w:pPr>
        <w:pStyle w:val="TextBody"/>
        <w:numPr>
          <w:ilvl w:val="0"/>
          <w:numId w:val="3"/>
        </w:numPr>
        <w:tabs>
          <w:tab w:val="clear" w:pos="720"/>
          <w:tab w:val="left" w:pos="0" w:leader="none"/>
        </w:tabs>
        <w:spacing w:before="0" w:after="0"/>
        <w:ind w:left="709" w:hanging="283"/>
        <w:rPr>
          <w:sz w:val="24"/>
          <w:szCs w:val="24"/>
        </w:rPr>
      </w:pPr>
      <w:r>
        <w:rPr>
          <w:color w:val="0E101A"/>
          <w:shd w:fill="auto" w:val="clear"/>
        </w:rPr>
        <w:t>The business has the following IP address range 10.13.37.0/24</w:t>
      </w:r>
    </w:p>
    <w:p>
      <w:pPr>
        <w:pStyle w:val="TextBody"/>
        <w:spacing w:before="0" w:after="0"/>
        <w:rPr>
          <w:sz w:val="24"/>
          <w:szCs w:val="24"/>
        </w:rPr>
      </w:pPr>
      <w:r>
        <w:rPr>
          <w:color w:val="0E101A"/>
          <w:shd w:fill="auto" w:val="clear"/>
        </w:rPr>
      </w:r>
    </w:p>
    <w:p>
      <w:pPr>
        <w:pStyle w:val="Heading2"/>
        <w:spacing w:before="0" w:after="0"/>
        <w:rPr>
          <w:b/>
          <w:b/>
          <w:bCs/>
          <w:color w:val="0E101A"/>
          <w:shd w:fill="auto" w:val="clear"/>
        </w:rPr>
      </w:pPr>
      <w:r>
        <w:rPr>
          <w:b/>
          <w:bCs/>
          <w:color w:val="0E101A"/>
          <w:shd w:fill="auto" w:val="clear"/>
        </w:rPr>
      </w:r>
      <w:r>
        <w:br w:type="page"/>
      </w:r>
    </w:p>
    <w:p>
      <w:pPr>
        <w:pStyle w:val="Heading2"/>
        <w:spacing w:before="0" w:after="0"/>
        <w:rPr>
          <w:b/>
          <w:b/>
          <w:bCs/>
          <w:color w:val="0E101A"/>
          <w:shd w:fill="auto" w:val="clear"/>
        </w:rPr>
      </w:pPr>
      <w:r>
        <w:rPr>
          <w:b/>
          <w:bCs/>
          <w:color w:val="0E101A"/>
          <w:shd w:fill="auto" w:val="clear"/>
        </w:rPr>
        <w:t>Instruments of assessments</w:t>
      </w:r>
    </w:p>
    <w:p>
      <w:pPr>
        <w:pStyle w:val="TextBody"/>
        <w:spacing w:before="0" w:after="0"/>
        <w:rPr>
          <w:sz w:val="24"/>
          <w:szCs w:val="24"/>
        </w:rPr>
      </w:pPr>
      <w:r>
        <w:rPr>
          <w:color w:val="0E101A"/>
          <w:shd w:fill="auto" w:val="clear"/>
        </w:rPr>
        <w:t>The heart of Networking and Security is designing and implementing network solutions that meet your client's needs. </w:t>
      </w:r>
    </w:p>
    <w:p>
      <w:pPr>
        <w:pStyle w:val="TextBody"/>
        <w:spacing w:before="0" w:after="0"/>
        <w:rPr>
          <w:sz w:val="24"/>
          <w:szCs w:val="24"/>
        </w:rPr>
      </w:pPr>
      <w:r>
        <w:rPr>
          <w:color w:val="0E101A"/>
          <w:shd w:fill="auto" w:val="clear"/>
        </w:rPr>
      </w:r>
    </w:p>
    <w:p>
      <w:pPr>
        <w:pStyle w:val="Heading3"/>
        <w:spacing w:before="0" w:after="0"/>
        <w:rPr>
          <w:sz w:val="24"/>
          <w:szCs w:val="24"/>
        </w:rPr>
      </w:pPr>
      <w:r>
        <w:rPr>
          <w:color w:val="0E101A"/>
          <w:shd w:fill="auto" w:val="clear"/>
        </w:rPr>
        <w:t>Assessment Guide</w:t>
      </w:r>
    </w:p>
    <w:p>
      <w:pPr>
        <w:pStyle w:val="TextBody"/>
        <w:numPr>
          <w:ilvl w:val="0"/>
          <w:numId w:val="4"/>
        </w:numPr>
        <w:tabs>
          <w:tab w:val="clear" w:pos="720"/>
          <w:tab w:val="left" w:pos="0" w:leader="none"/>
        </w:tabs>
        <w:spacing w:before="0" w:after="0"/>
        <w:ind w:left="709" w:hanging="283"/>
        <w:rPr>
          <w:sz w:val="24"/>
          <w:szCs w:val="24"/>
        </w:rPr>
      </w:pPr>
      <w:r>
        <w:rPr>
          <w:color w:val="0E101A"/>
          <w:shd w:fill="auto" w:val="clear"/>
        </w:rPr>
        <w:t>NOTE: The "internet" can be a final router. </w:t>
      </w:r>
    </w:p>
    <w:p>
      <w:pPr>
        <w:pStyle w:val="TextBody"/>
        <w:numPr>
          <w:ilvl w:val="0"/>
          <w:numId w:val="4"/>
        </w:numPr>
        <w:tabs>
          <w:tab w:val="clear" w:pos="720"/>
          <w:tab w:val="left" w:pos="0" w:leader="none"/>
        </w:tabs>
        <w:spacing w:before="0" w:after="0"/>
        <w:ind w:left="709" w:hanging="283"/>
        <w:rPr>
          <w:sz w:val="24"/>
          <w:szCs w:val="24"/>
        </w:rPr>
      </w:pPr>
      <w:r>
        <w:rPr>
          <w:color w:val="0E101A"/>
          <w:shd w:fill="auto" w:val="clear"/>
        </w:rPr>
        <w:t>Your network environment must include "boxed areas" which have the details for that part of the network (IP range, gateway, </w:t>
      </w:r>
    </w:p>
    <w:p>
      <w:pPr>
        <w:pStyle w:val="TextBody"/>
        <w:numPr>
          <w:ilvl w:val="0"/>
          <w:numId w:val="4"/>
        </w:numPr>
        <w:tabs>
          <w:tab w:val="clear" w:pos="720"/>
          <w:tab w:val="left" w:pos="0" w:leader="none"/>
        </w:tabs>
        <w:spacing w:before="0" w:after="0"/>
        <w:ind w:left="709" w:hanging="283"/>
        <w:rPr>
          <w:sz w:val="24"/>
          <w:szCs w:val="24"/>
        </w:rPr>
      </w:pPr>
      <w:r>
        <w:rPr>
          <w:color w:val="0E101A"/>
          <w:shd w:fill="auto" w:val="clear"/>
        </w:rPr>
        <w:t>Each part of the network is isolated from each other appropriately.</w:t>
      </w:r>
    </w:p>
    <w:p>
      <w:pPr>
        <w:pStyle w:val="TextBody"/>
        <w:numPr>
          <w:ilvl w:val="0"/>
          <w:numId w:val="4"/>
        </w:numPr>
        <w:tabs>
          <w:tab w:val="clear" w:pos="720"/>
          <w:tab w:val="left" w:pos="0" w:leader="none"/>
        </w:tabs>
        <w:spacing w:before="0" w:after="0"/>
        <w:ind w:left="709" w:hanging="283"/>
        <w:rPr>
          <w:sz w:val="24"/>
          <w:szCs w:val="24"/>
        </w:rPr>
      </w:pPr>
      <w:r>
        <w:rPr>
          <w:color w:val="0E101A"/>
          <w:shd w:fill="auto" w:val="clear"/>
        </w:rPr>
        <w:t>You should cho</w:t>
      </w:r>
      <w:r>
        <w:rPr>
          <w:color w:val="0E101A"/>
          <w:shd w:fill="auto" w:val="clear"/>
        </w:rPr>
        <w:t xml:space="preserve">ose the most appropriate solutions for your client’s needs. </w:t>
      </w:r>
    </w:p>
    <w:p>
      <w:pPr>
        <w:pStyle w:val="TextBody"/>
        <w:spacing w:before="0" w:after="0"/>
        <w:rPr>
          <w:sz w:val="24"/>
          <w:szCs w:val="24"/>
        </w:rPr>
      </w:pPr>
      <w:r>
        <w:rPr>
          <w:color w:val="0E101A"/>
          <w:shd w:fill="auto" w:val="clear"/>
        </w:rPr>
      </w:r>
    </w:p>
    <w:p>
      <w:pPr>
        <w:pStyle w:val="Normal"/>
        <w:spacing w:before="0" w:after="0"/>
        <w:rPr>
          <w:sz w:val="24"/>
          <w:szCs w:val="24"/>
        </w:rPr>
      </w:pPr>
      <w:r>
        <w:rPr>
          <w:rFonts w:cs="Times New Roman" w:ascii="Times New Roman" w:hAnsi="Times New Roman"/>
          <w:color w:val="0E101A"/>
        </w:rPr>
      </w:r>
    </w:p>
    <w:p>
      <w:pPr>
        <w:pStyle w:val="Normal"/>
        <w:rPr/>
      </w:pPr>
      <w:r>
        <w:rPr/>
      </w:r>
    </w:p>
    <w:p>
      <w:pPr>
        <w:pStyle w:val="Heading2"/>
        <w:spacing w:before="280" w:after="280"/>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00" w:before="0" w:after="0"/>
      <w:jc w:val="left"/>
    </w:pPr>
    <w:rPr>
      <w:rFonts w:ascii="Calibri" w:hAnsi="Calibri" w:eastAsia="Times New Roman" w:cs="Calibri" w:cstheme="minorHAnsi"/>
      <w:color w:val="000000"/>
      <w:kern w:val="0"/>
      <w:sz w:val="24"/>
      <w:szCs w:val="24"/>
      <w:lang w:val="en-AU" w:eastAsia="ar-SA" w:bidi="ar-SA"/>
    </w:rPr>
  </w:style>
  <w:style w:type="paragraph" w:styleId="Heading1">
    <w:name w:val="Heading 1"/>
    <w:basedOn w:val="Normal"/>
    <w:next w:val="Normal"/>
    <w:link w:val="Heading1Char"/>
    <w:uiPriority w:val="9"/>
    <w:qFormat/>
    <w:pPr>
      <w:keepNext w:val="true"/>
      <w:keepLines/>
      <w:spacing w:before="240" w:after="0"/>
      <w:outlineLvl w:val="0"/>
    </w:pPr>
    <w:rPr>
      <w:rFonts w:eastAsia="Arial" w:eastAsiaTheme="majorEastAsia"/>
      <w:b/>
      <w:bCs/>
      <w:color w:val="000000" w:themeColor="text1"/>
      <w:sz w:val="40"/>
      <w:szCs w:val="40"/>
    </w:rPr>
  </w:style>
  <w:style w:type="paragraph" w:styleId="Heading2">
    <w:name w:val="Heading 2"/>
    <w:basedOn w:val="Normal"/>
    <w:link w:val="Heading2Char"/>
    <w:uiPriority w:val="9"/>
    <w:qFormat/>
    <w:pPr>
      <w:spacing w:lineRule="auto" w:line="240" w:beforeAutospacing="1" w:afterAutospacing="1"/>
      <w:outlineLvl w:val="1"/>
    </w:pPr>
    <w:rPr>
      <w:b/>
      <w:bCs/>
      <w:color w:val="000000" w:themeColor="text1"/>
      <w:sz w:val="32"/>
      <w:szCs w:val="32"/>
      <w:lang w:eastAsia="en-AU"/>
    </w:rPr>
  </w:style>
  <w:style w:type="paragraph" w:styleId="Heading3">
    <w:name w:val="Heading 3"/>
    <w:basedOn w:val="Normal"/>
    <w:link w:val="Heading3Char"/>
    <w:uiPriority w:val="9"/>
    <w:qFormat/>
    <w:pPr>
      <w:spacing w:lineRule="auto" w:line="240" w:beforeAutospacing="1" w:afterAutospacing="1"/>
      <w:outlineLvl w:val="2"/>
    </w:pPr>
    <w:rPr>
      <w:b/>
      <w:bCs/>
      <w:color w:val="000000" w:themeColor="text1"/>
      <w:sz w:val="27"/>
      <w:szCs w:val="27"/>
      <w:lang w:eastAsia="en-AU"/>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Arial" w:cs="Ari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Arial" w:cs="Ari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Heading2Char" w:customStyle="1">
    <w:name w:val="Heading 2 Char"/>
    <w:link w:val="Heading2"/>
    <w:uiPriority w:val="9"/>
    <w:qFormat/>
    <w:rPr>
      <w:color w:val="000000" w:themeColor="text1"/>
    </w:rPr>
  </w:style>
  <w:style w:type="character" w:styleId="Heading3Char" w:customStyle="1">
    <w:name w:val="Heading 3 Char"/>
    <w:link w:val="Heading3"/>
    <w:uiPriority w:val="9"/>
    <w:qFormat/>
    <w:rPr>
      <w:color w:val="000000" w:themeColor="text1"/>
    </w:rPr>
  </w:style>
  <w:style w:type="character" w:styleId="Strong">
    <w:name w:val="Strong"/>
    <w:basedOn w:val="DefaultParagraphFont"/>
    <w:uiPriority w:val="22"/>
    <w:qFormat/>
    <w:rPr>
      <w:b/>
      <w:bCs/>
    </w:rPr>
  </w:style>
  <w:style w:type="character" w:styleId="Heading1Char" w:customStyle="1">
    <w:name w:val="Heading 1 Char"/>
    <w:link w:val="Heading1"/>
    <w:uiPriority w:val="9"/>
    <w:qFormat/>
    <w:rPr>
      <w:color w:val="000000" w:themeColor="text1"/>
      <w:sz w:val="40"/>
      <w:szCs w:val="40"/>
    </w:rPr>
  </w:style>
  <w:style w:type="character" w:styleId="Heading4Char" w:customStyle="1">
    <w:name w:val="Heading 4 Char"/>
    <w:basedOn w:val="DefaultParagraphFont"/>
    <w:link w:val="Heading4"/>
    <w:uiPriority w:val="9"/>
    <w:qFormat/>
    <w:rPr>
      <w:rFonts w:ascii="Calibri Light" w:hAnsi="Calibri Light" w:eastAsia="Arial" w:cs="Arial" w:asciiTheme="majorHAnsi" w:cstheme="majorBidi" w:eastAsiaTheme="majorEastAsia" w:hAnsiTheme="majorHAnsi"/>
      <w:i/>
      <w:iCs/>
      <w:color w:val="2F5496" w:themeColor="accent1" w:themeShade="bf"/>
      <w:sz w:val="24"/>
      <w:szCs w:val="24"/>
      <w:lang w:eastAsia="ar-SA"/>
    </w:rPr>
  </w:style>
  <w:style w:type="character" w:styleId="Heading5Char" w:customStyle="1">
    <w:name w:val="Heading 5 Char"/>
    <w:basedOn w:val="DefaultParagraphFont"/>
    <w:link w:val="Heading5"/>
    <w:uiPriority w:val="9"/>
    <w:qFormat/>
    <w:rPr>
      <w:rFonts w:ascii="Calibri Light" w:hAnsi="Calibri Light" w:eastAsia="Arial" w:cs="Arial" w:asciiTheme="majorHAnsi" w:cstheme="majorBidi" w:eastAsiaTheme="majorEastAsia" w:hAnsiTheme="majorHAnsi"/>
      <w:color w:val="2F5496" w:themeColor="accent1" w:themeShade="bf"/>
      <w:sz w:val="24"/>
      <w:szCs w:val="24"/>
      <w:lang w:eastAsia="ar-S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7143" w:leader="none"/>
        <w:tab w:val="right" w:pos="14287" w:leader="none"/>
      </w:tabs>
      <w:spacing w:lineRule="auto" w:line="240"/>
    </w:pPr>
    <w:rPr/>
  </w:style>
  <w:style w:type="paragraph" w:styleId="Footer">
    <w:name w:val="Footer"/>
    <w:basedOn w:val="Normal"/>
    <w:link w:val="FooterChar1"/>
    <w:uiPriority w:val="99"/>
    <w:unhideWhenUsed/>
    <w:pPr>
      <w:tabs>
        <w:tab w:val="clear" w:pos="720"/>
        <w:tab w:val="center" w:pos="7143" w:leader="none"/>
        <w:tab w:val="right" w:pos="14287" w:leader="none"/>
      </w:tabs>
      <w:spacing w:lineRule="auto" w:line="240"/>
    </w:pPr>
    <w:rPr/>
  </w:style>
  <w:style w:type="paragraph" w:styleId="Caption1">
    <w:name w:val="caption"/>
    <w:basedOn w:val="Normal"/>
    <w:next w:val="Normal"/>
    <w:uiPriority w:val="35"/>
    <w:semiHidden/>
    <w:unhideWhenUsed/>
    <w:qFormat/>
    <w:pPr>
      <w:spacing w:lineRule="auto" w:line="276"/>
    </w:pPr>
    <w:rPr>
      <w:b/>
      <w:bCs/>
      <w:color w:val="4472C4"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ableoffigures">
    <w:name w:val="table of figures"/>
    <w:basedOn w:val="Normal"/>
    <w:next w:val="Normal"/>
    <w:uiPriority w:val="99"/>
    <w:unhideWhenUsed/>
    <w:qFormat/>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color w:val="auto"/>
      <w:lang w:eastAsia="en-AU"/>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000000" w:sz="4" w:space="0"/>
          <w:left w:val="none" w:color="000000" w:sz="4" w:space="0"/>
          <w:bottom w:val="single" w:color="A0B7E1" w:themeColor="accent1" w:sz="4" w:space="0"/>
          <w:right w:val="none" w:color="000000" w:sz="4"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0B7E1" w:themeColor="accent1" w:themeTint="80" w:themeShade="95"/>
        <w:sz w:val="22"/>
      </w:rPr>
      <w:tblPr/>
      <w:tcPr>
        <w:tcBorders>
          <w:top w:val="none" w:color="000000" w:sz="4" w:space="0"/>
          <w:left w:val="none" w:color="000000" w:sz="4" w:space="0"/>
          <w:bottom w:val="none" w:color="000000" w:sz="4"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000000" w:sz="4" w:space="0"/>
          <w:left w:val="single" w:color="A0B7E1" w:themeColor="accent1" w:sz="4" w:space="0"/>
          <w:bottom w:val="none" w:color="000000" w:sz="4" w:space="0"/>
          <w:right w:val="none" w:color="000000" w:sz="4"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000000" w:sz="4" w:space="0"/>
          <w:left w:val="none" w:color="000000" w:sz="4" w:space="0"/>
          <w:bottom w:val="single" w:color="A2C6E7" w:themeColor="accent5" w:sz="4" w:space="0"/>
          <w:right w:val="none" w:color="000000" w:sz="4"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5" w:themeShade="95"/>
        <w:sz w:val="22"/>
      </w:rPr>
      <w:tblPr/>
      <w:tcPr>
        <w:tcBorders>
          <w:top w:val="none" w:color="000000" w:sz="4" w:space="0"/>
          <w:left w:val="none" w:color="000000" w:sz="4" w:space="0"/>
          <w:bottom w:val="none" w:color="000000" w:sz="4"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000000" w:sz="4" w:space="0"/>
          <w:left w:val="single" w:color="A2C6E7" w:themeColor="accent5" w:sz="4" w:space="0"/>
          <w:bottom w:val="none" w:color="000000" w:sz="4" w:space="0"/>
          <w:right w:val="none" w:color="000000" w:sz="4"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000000" w:sz="4" w:space="0"/>
          <w:left w:val="none" w:color="000000" w:sz="4" w:space="0"/>
          <w:bottom w:val="single" w:color="4472C4" w:themeColor="accent1" w:sz="4" w:space="0"/>
          <w:right w:val="none" w:color="000000" w:sz="4"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1" w:themeShade="95"/>
        <w:sz w:val="22"/>
      </w:rPr>
      <w:tblPr/>
      <w:tcPr>
        <w:tcBorders>
          <w:top w:val="none" w:color="000000" w:sz="4" w:space="0"/>
          <w:left w:val="none" w:color="000000" w:sz="4" w:space="0"/>
          <w:bottom w:val="none" w:color="000000" w:sz="4"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000000" w:sz="4" w:space="0"/>
          <w:left w:val="single" w:color="4472C4" w:themeColor="accent1" w:sz="4" w:space="0"/>
          <w:bottom w:val="none" w:color="000000" w:sz="4" w:space="0"/>
          <w:right w:val="none" w:color="000000" w:sz="4"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000000" w:sz="4" w:space="0"/>
          <w:left w:val="none" w:color="000000" w:sz="4" w:space="0"/>
          <w:bottom w:val="single" w:color="9BC2E5" w:themeColor="accent5" w:sz="4" w:space="0"/>
          <w:right w:val="none" w:color="000000" w:sz="4"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BC2E5" w:themeColor="accent5" w:themeTint="9a" w:themeShade="95"/>
        <w:sz w:val="22"/>
      </w:rPr>
      <w:tblPr/>
      <w:tcPr>
        <w:tcBorders>
          <w:top w:val="none" w:color="000000" w:sz="4" w:space="0"/>
          <w:left w:val="none" w:color="000000" w:sz="4" w:space="0"/>
          <w:bottom w:val="none" w:color="000000" w:sz="4"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000000" w:sz="4" w:space="0"/>
          <w:left w:val="single" w:color="9BC2E5" w:themeColor="accent5" w:sz="4" w:space="0"/>
          <w:bottom w:val="none" w:color="000000" w:sz="4" w:space="0"/>
          <w:right w:val="none" w:color="000000" w:sz="4"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LibreOffice/7.4.7.2$Linux_X86_64 LibreOffice_project/40$Build-2</Application>
  <AppVersion>15.0000</AppVersion>
  <Pages>2</Pages>
  <Words>341</Words>
  <Characters>1719</Characters>
  <CharactersWithSpaces>2015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2022-05-06T00:53:00Z</dcterms:created>
  <dc:creator>Carter, Adam</dc:creator>
  <dc:description/>
  <dc:language>en-AU</dc:language>
  <cp:lastModifiedBy/>
  <dcterms:modified xsi:type="dcterms:W3CDTF">2023-07-31T09:10:29Z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