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F7305" w:rsidRDefault="00D71571">
      <w:pPr>
        <w:spacing w:before="280" w:after="28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Supplementary Data</w:t>
      </w:r>
    </w:p>
    <w:p w:rsidR="00584E05" w:rsidRPr="00584E05" w:rsidRDefault="00584E05" w:rsidP="00584E05">
      <w:pPr>
        <w:spacing w:before="480" w:after="12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84E0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  <w:t xml:space="preserve">Increasing metadata coverage of SRA </w:t>
      </w:r>
      <w:proofErr w:type="spellStart"/>
      <w:r w:rsidRPr="00584E0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  <w:t>BioSample</w:t>
      </w:r>
      <w:proofErr w:type="spellEnd"/>
      <w:r w:rsidRPr="00584E0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  <w:t xml:space="preserve"> entries using deep learning based Named Entity Recognition</w:t>
      </w:r>
    </w:p>
    <w:p w:rsidR="00584E05" w:rsidRPr="00584E05" w:rsidRDefault="00584E05" w:rsidP="00584E05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584E05" w:rsidRPr="00584E05" w:rsidRDefault="00584E05" w:rsidP="00584E05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84E0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Adam Klie</w:t>
      </w:r>
      <w:r w:rsidRPr="00584E05">
        <w:rPr>
          <w:rFonts w:ascii="Times New Roman" w:eastAsia="Times New Roman" w:hAnsi="Times New Roman" w:cs="Times New Roman"/>
          <w:color w:val="000000"/>
          <w:sz w:val="14"/>
          <w:szCs w:val="14"/>
          <w:vertAlign w:val="superscript"/>
          <w:lang w:val="en-US"/>
        </w:rPr>
        <w:t>1*</w:t>
      </w:r>
      <w:r w:rsidRPr="00584E0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 Brian Y Tsui</w:t>
      </w:r>
      <w:r w:rsidRPr="00584E05">
        <w:rPr>
          <w:rFonts w:ascii="Times New Roman" w:eastAsia="Times New Roman" w:hAnsi="Times New Roman" w:cs="Times New Roman"/>
          <w:color w:val="000000"/>
          <w:sz w:val="14"/>
          <w:szCs w:val="14"/>
          <w:vertAlign w:val="superscript"/>
          <w:lang w:val="en-US"/>
        </w:rPr>
        <w:t>1</w:t>
      </w:r>
      <w:r w:rsidRPr="00584E0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 Shamim Mollah</w:t>
      </w:r>
      <w:r w:rsidRPr="00584E05">
        <w:rPr>
          <w:rFonts w:ascii="Times New Roman" w:eastAsia="Times New Roman" w:hAnsi="Times New Roman" w:cs="Times New Roman"/>
          <w:color w:val="000000"/>
          <w:sz w:val="14"/>
          <w:szCs w:val="14"/>
          <w:vertAlign w:val="superscript"/>
          <w:lang w:val="en-US"/>
        </w:rPr>
        <w:t>2</w:t>
      </w:r>
      <w:r w:rsidRPr="00584E0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 Dylan Skola</w:t>
      </w:r>
      <w:r w:rsidRPr="00584E05">
        <w:rPr>
          <w:rFonts w:ascii="Times New Roman" w:eastAsia="Times New Roman" w:hAnsi="Times New Roman" w:cs="Times New Roman"/>
          <w:color w:val="000000"/>
          <w:sz w:val="14"/>
          <w:szCs w:val="14"/>
          <w:vertAlign w:val="superscript"/>
          <w:lang w:val="en-US"/>
        </w:rPr>
        <w:t>1</w:t>
      </w:r>
      <w:r w:rsidRPr="00584E0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 Michelle Dow</w:t>
      </w:r>
      <w:r w:rsidRPr="00584E05">
        <w:rPr>
          <w:rFonts w:ascii="Times New Roman" w:eastAsia="Times New Roman" w:hAnsi="Times New Roman" w:cs="Times New Roman"/>
          <w:color w:val="000000"/>
          <w:sz w:val="14"/>
          <w:szCs w:val="14"/>
          <w:vertAlign w:val="superscript"/>
          <w:lang w:val="en-US"/>
        </w:rPr>
        <w:t>1</w:t>
      </w:r>
      <w:r w:rsidRPr="00584E0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 Chun-Nan Hsu</w:t>
      </w:r>
      <w:r w:rsidRPr="00584E05">
        <w:rPr>
          <w:rFonts w:ascii="Times New Roman" w:eastAsia="Times New Roman" w:hAnsi="Times New Roman" w:cs="Times New Roman"/>
          <w:color w:val="000000"/>
          <w:sz w:val="14"/>
          <w:szCs w:val="14"/>
          <w:vertAlign w:val="superscript"/>
          <w:lang w:val="en-US"/>
        </w:rPr>
        <w:t>13</w:t>
      </w:r>
      <w:r w:rsidRPr="00584E0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and Hannah Carter</w:t>
      </w:r>
      <w:r w:rsidRPr="00584E05">
        <w:rPr>
          <w:rFonts w:ascii="Times New Roman" w:eastAsia="Times New Roman" w:hAnsi="Times New Roman" w:cs="Times New Roman"/>
          <w:color w:val="000000"/>
          <w:sz w:val="14"/>
          <w:szCs w:val="14"/>
          <w:vertAlign w:val="superscript"/>
          <w:lang w:val="en-US"/>
        </w:rPr>
        <w:t>1*</w:t>
      </w:r>
    </w:p>
    <w:p w:rsidR="00584E05" w:rsidRPr="00584E05" w:rsidRDefault="00584E05" w:rsidP="00584E05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584E05" w:rsidRPr="00584E05" w:rsidRDefault="00584E05" w:rsidP="00584E05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84E05">
        <w:rPr>
          <w:rFonts w:ascii="Times New Roman" w:eastAsia="Times New Roman" w:hAnsi="Times New Roman" w:cs="Times New Roman"/>
          <w:color w:val="000000"/>
          <w:sz w:val="14"/>
          <w:szCs w:val="14"/>
          <w:vertAlign w:val="superscript"/>
          <w:lang w:val="en-US"/>
        </w:rPr>
        <w:t>1</w:t>
      </w:r>
      <w:r w:rsidRPr="00584E0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Department of Medicine, University of California San Diego, 9500 Gilman</w:t>
      </w:r>
    </w:p>
    <w:p w:rsidR="00584E05" w:rsidRPr="00584E05" w:rsidRDefault="00584E05" w:rsidP="00584E05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84E05">
        <w:rPr>
          <w:rFonts w:ascii="Times New Roman" w:eastAsia="Times New Roman" w:hAnsi="Times New Roman" w:cs="Times New Roman"/>
          <w:color w:val="000000"/>
          <w:sz w:val="14"/>
          <w:szCs w:val="14"/>
          <w:vertAlign w:val="superscript"/>
          <w:lang w:val="en-US"/>
        </w:rPr>
        <w:t>2</w:t>
      </w:r>
      <w:r w:rsidRPr="00584E0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Department of Bioengineering, University of California San Diego, 9500 Gilman</w:t>
      </w:r>
    </w:p>
    <w:p w:rsidR="00584E05" w:rsidRPr="00584E05" w:rsidRDefault="00584E05" w:rsidP="00584E05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84E05">
        <w:rPr>
          <w:rFonts w:ascii="Times New Roman" w:eastAsia="Times New Roman" w:hAnsi="Times New Roman" w:cs="Times New Roman"/>
          <w:color w:val="000000"/>
          <w:sz w:val="14"/>
          <w:szCs w:val="14"/>
          <w:vertAlign w:val="superscript"/>
          <w:lang w:val="en-US"/>
        </w:rPr>
        <w:t>3</w:t>
      </w:r>
      <w:r w:rsidRPr="00584E0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Department of Neurosciences, University of California San Diego, 9500 Gilman</w:t>
      </w:r>
    </w:p>
    <w:p w:rsidR="00584E05" w:rsidRPr="00584E05" w:rsidRDefault="00584E05" w:rsidP="00584E05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84E05">
        <w:rPr>
          <w:rFonts w:ascii="Times New Roman" w:eastAsia="Times New Roman" w:hAnsi="Times New Roman" w:cs="Times New Roman"/>
          <w:color w:val="000000"/>
          <w:sz w:val="14"/>
          <w:szCs w:val="14"/>
          <w:vertAlign w:val="superscript"/>
          <w:lang w:val="en-US"/>
        </w:rPr>
        <w:t>*</w:t>
      </w:r>
      <w:r w:rsidRPr="00584E0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To whom correspondence should be addressed</w:t>
      </w:r>
    </w:p>
    <w:p w:rsidR="002F7305" w:rsidRDefault="00D71571">
      <w:pPr>
        <w:numPr>
          <w:ilvl w:val="0"/>
          <w:numId w:val="1"/>
        </w:numPr>
        <w:spacing w:before="280" w:after="20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Supplementary Figure 1 - </w:t>
      </w:r>
      <w:r w:rsidR="00584E05" w:rsidRPr="002323E3">
        <w:rPr>
          <w:rFonts w:ascii="Times New Roman" w:eastAsia="Times New Roman" w:hAnsi="Times New Roman" w:cs="Times New Roman"/>
          <w:sz w:val="28"/>
          <w:szCs w:val="28"/>
        </w:rPr>
        <w:t>Breakdown of training and testing data</w:t>
      </w:r>
    </w:p>
    <w:p w:rsidR="00584E05" w:rsidRPr="00584E05" w:rsidRDefault="00D71571" w:rsidP="00584E05">
      <w:pPr>
        <w:numPr>
          <w:ilvl w:val="0"/>
          <w:numId w:val="1"/>
        </w:numPr>
        <w:spacing w:after="20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84E05">
        <w:rPr>
          <w:rFonts w:ascii="Times New Roman" w:eastAsia="Times New Roman" w:hAnsi="Times New Roman" w:cs="Times New Roman"/>
          <w:b/>
          <w:sz w:val="28"/>
          <w:szCs w:val="28"/>
        </w:rPr>
        <w:t xml:space="preserve">Supplementary Figure 2 </w:t>
      </w:r>
      <w:r w:rsidRPr="00584E05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="00584E05" w:rsidRPr="002323E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Homo </w:t>
      </w:r>
      <w:proofErr w:type="spellStart"/>
      <w:r w:rsidR="00584E05" w:rsidRPr="002323E3">
        <w:rPr>
          <w:rFonts w:ascii="Times New Roman" w:eastAsia="Times New Roman" w:hAnsi="Times New Roman" w:cs="Times New Roman"/>
          <w:i/>
          <w:iCs/>
          <w:sz w:val="28"/>
          <w:szCs w:val="28"/>
        </w:rPr>
        <w:t>sapien</w:t>
      </w:r>
      <w:proofErr w:type="spellEnd"/>
      <w:r w:rsidR="00584E05" w:rsidRPr="002323E3">
        <w:rPr>
          <w:rFonts w:ascii="Times New Roman" w:eastAsia="Times New Roman" w:hAnsi="Times New Roman" w:cs="Times New Roman"/>
          <w:sz w:val="28"/>
          <w:szCs w:val="28"/>
        </w:rPr>
        <w:t xml:space="preserve"> and TITLE sample metadata coverage </w:t>
      </w:r>
    </w:p>
    <w:p w:rsidR="002F7305" w:rsidRPr="00584E05" w:rsidRDefault="00D71571" w:rsidP="00584E05">
      <w:pPr>
        <w:numPr>
          <w:ilvl w:val="0"/>
          <w:numId w:val="1"/>
        </w:numPr>
        <w:spacing w:after="20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84E05">
        <w:rPr>
          <w:rFonts w:ascii="Times New Roman" w:eastAsia="Times New Roman" w:hAnsi="Times New Roman" w:cs="Times New Roman"/>
          <w:b/>
          <w:sz w:val="28"/>
          <w:szCs w:val="28"/>
        </w:rPr>
        <w:t xml:space="preserve">Supplementary Figure 3 </w:t>
      </w:r>
      <w:r w:rsidRPr="00584E05">
        <w:rPr>
          <w:rFonts w:ascii="Times New Roman" w:eastAsia="Times New Roman" w:hAnsi="Times New Roman" w:cs="Times New Roman"/>
          <w:sz w:val="28"/>
          <w:szCs w:val="28"/>
        </w:rPr>
        <w:t>- Training set metadata categories show a large degree of similarity</w:t>
      </w:r>
      <w:r w:rsidR="003159FF">
        <w:rPr>
          <w:rFonts w:ascii="Times New Roman" w:eastAsia="Times New Roman" w:hAnsi="Times New Roman" w:cs="Times New Roman"/>
          <w:sz w:val="28"/>
          <w:szCs w:val="28"/>
        </w:rPr>
        <w:t xml:space="preserve"> in the embedding space</w:t>
      </w:r>
    </w:p>
    <w:p w:rsidR="002F7305" w:rsidRDefault="00D71571">
      <w:pPr>
        <w:numPr>
          <w:ilvl w:val="0"/>
          <w:numId w:val="1"/>
        </w:numPr>
        <w:spacing w:after="20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Supplementary Table 1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 Selected attributes from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BioSample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and their corresponding category name for model training</w:t>
      </w:r>
    </w:p>
    <w:p w:rsidR="002F7305" w:rsidRDefault="00D71571">
      <w:pPr>
        <w:numPr>
          <w:ilvl w:val="0"/>
          <w:numId w:val="1"/>
        </w:numPr>
        <w:spacing w:after="20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Supplementary Table 2 </w:t>
      </w:r>
      <w:r>
        <w:rPr>
          <w:rFonts w:ascii="Times New Roman" w:eastAsia="Times New Roman" w:hAnsi="Times New Roman" w:cs="Times New Roman"/>
          <w:sz w:val="28"/>
          <w:szCs w:val="28"/>
        </w:rPr>
        <w:t>- Cosine similarity between attributes used in merging</w:t>
      </w:r>
    </w:p>
    <w:p w:rsidR="002F7305" w:rsidRDefault="00D71571">
      <w:pPr>
        <w:numPr>
          <w:ilvl w:val="0"/>
          <w:numId w:val="1"/>
        </w:numPr>
        <w:spacing w:after="20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Supplementary Table 3 </w:t>
      </w:r>
      <w:r>
        <w:rPr>
          <w:rFonts w:ascii="Times New Roman" w:eastAsia="Times New Roman" w:hAnsi="Times New Roman" w:cs="Times New Roman"/>
          <w:sz w:val="28"/>
          <w:szCs w:val="28"/>
        </w:rPr>
        <w:t>- Coverage increase for merged metadata categories</w:t>
      </w:r>
    </w:p>
    <w:p w:rsidR="002F7305" w:rsidRDefault="00D71571">
      <w:pPr>
        <w:numPr>
          <w:ilvl w:val="0"/>
          <w:numId w:val="1"/>
        </w:numPr>
        <w:spacing w:before="280" w:after="20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Supplementary Table 4 </w:t>
      </w:r>
      <w:r>
        <w:rPr>
          <w:rFonts w:ascii="Times New Roman" w:eastAsia="Times New Roman" w:hAnsi="Times New Roman" w:cs="Times New Roman"/>
          <w:sz w:val="28"/>
          <w:szCs w:val="28"/>
        </w:rPr>
        <w:t>- Incorrect metadata predictions across all 11 categories</w:t>
      </w:r>
    </w:p>
    <w:p w:rsidR="00584E05" w:rsidRDefault="00584E05">
      <w:pPr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br w:type="page"/>
      </w:r>
    </w:p>
    <w:p w:rsidR="002F7305" w:rsidRDefault="00584E05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943600" cy="28460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1571">
        <w:rPr>
          <w:rFonts w:ascii="Times New Roman" w:eastAsia="Times New Roman" w:hAnsi="Times New Roman" w:cs="Times New Roman"/>
          <w:b/>
          <w:sz w:val="24"/>
          <w:szCs w:val="24"/>
        </w:rPr>
        <w:t xml:space="preserve">Supplementary Figure 1.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Breakdown of </w:t>
      </w:r>
      <w:r w:rsidR="00D71571">
        <w:rPr>
          <w:rFonts w:ascii="Times New Roman" w:eastAsia="Times New Roman" w:hAnsi="Times New Roman" w:cs="Times New Roman"/>
          <w:sz w:val="24"/>
          <w:szCs w:val="24"/>
        </w:rPr>
        <w:t>training and testing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data</w:t>
      </w:r>
      <w:r w:rsidR="00D7157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D71571">
        <w:rPr>
          <w:rFonts w:ascii="Times New Roman" w:eastAsia="Times New Roman" w:hAnsi="Times New Roman" w:cs="Times New Roman"/>
          <w:b/>
          <w:sz w:val="24"/>
          <w:szCs w:val="24"/>
        </w:rPr>
        <w:t xml:space="preserve">(A) </w:t>
      </w:r>
      <w:r>
        <w:rPr>
          <w:rFonts w:ascii="Times New Roman" w:eastAsia="Times New Roman" w:hAnsi="Times New Roman" w:cs="Times New Roman"/>
          <w:sz w:val="24"/>
          <w:szCs w:val="24"/>
        </w:rPr>
        <w:t>Histogram showing the distribution of samples in each study (capped at 100)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used to generate training and test sets.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(B) </w:t>
      </w:r>
      <w:r w:rsidR="00D71571">
        <w:rPr>
          <w:rFonts w:ascii="Times New Roman" w:eastAsia="Times New Roman" w:hAnsi="Times New Roman" w:cs="Times New Roman"/>
          <w:sz w:val="24"/>
          <w:szCs w:val="24"/>
        </w:rPr>
        <w:t xml:space="preserve">Number of training and test examples for each metadata category (capped at 20,000). </w:t>
      </w:r>
      <w:r w:rsidR="00D71571">
        <w:br w:type="page"/>
      </w:r>
    </w:p>
    <w:p w:rsidR="002F7305" w:rsidRDefault="002F7305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F7305" w:rsidRDefault="002323E3">
      <w:pPr>
        <w:spacing w:before="280" w:after="28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58286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305" w:rsidRDefault="00D71571" w:rsidP="003159FF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Supplementary Figure 2.</w:t>
      </w:r>
      <w:r w:rsidR="00584E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84E05" w:rsidRPr="00584E0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Homo </w:t>
      </w:r>
      <w:proofErr w:type="spellStart"/>
      <w:r w:rsidR="00584E05" w:rsidRPr="00584E05">
        <w:rPr>
          <w:rFonts w:ascii="Times New Roman" w:eastAsia="Times New Roman" w:hAnsi="Times New Roman" w:cs="Times New Roman"/>
          <w:i/>
          <w:iCs/>
          <w:sz w:val="24"/>
          <w:szCs w:val="24"/>
        </w:rPr>
        <w:t>sapien</w:t>
      </w:r>
      <w:proofErr w:type="spellEnd"/>
      <w:r w:rsidR="00584E05">
        <w:rPr>
          <w:rFonts w:ascii="Times New Roman" w:eastAsia="Times New Roman" w:hAnsi="Times New Roman" w:cs="Times New Roman"/>
          <w:sz w:val="24"/>
          <w:szCs w:val="24"/>
        </w:rPr>
        <w:t xml:space="preserve"> and TITLE sample metadata coverage.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r w:rsidR="00584E05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Top 15 attribute coverage,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r w:rsidR="00584E05">
        <w:rPr>
          <w:rFonts w:ascii="Times New Roman" w:eastAsia="Times New Roman" w:hAnsi="Times New Roman" w:cs="Times New Roman"/>
          <w:b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D1D11">
        <w:rPr>
          <w:rFonts w:ascii="Times New Roman" w:eastAsia="Times New Roman" w:hAnsi="Times New Roman" w:cs="Times New Roman"/>
          <w:sz w:val="24"/>
          <w:szCs w:val="24"/>
        </w:rPr>
        <w:t xml:space="preserve">11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selected attribute coverage and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r w:rsidR="00584E05">
        <w:rPr>
          <w:rFonts w:ascii="Times New Roman" w:eastAsia="Times New Roman" w:hAnsi="Times New Roman" w:cs="Times New Roman"/>
          <w:b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top 10 distributions (by mean) of Log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="005D1D11"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average characters</w:t>
      </w:r>
      <w:r w:rsidR="005D1D11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Homo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sapien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samples</w:t>
      </w:r>
      <w:r w:rsidR="00584E05">
        <w:rPr>
          <w:rFonts w:ascii="Times New Roman" w:eastAsia="Times New Roman" w:hAnsi="Times New Roman" w:cs="Times New Roman"/>
          <w:sz w:val="24"/>
          <w:szCs w:val="24"/>
        </w:rPr>
        <w:t xml:space="preserve"> only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</w:t>
      </w:r>
      <w:r w:rsidR="003159FF">
        <w:rPr>
          <w:rFonts w:ascii="Times New Roman" w:eastAsia="Times New Roman" w:hAnsi="Times New Roman" w:cs="Times New Roman"/>
          <w:b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159FF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elected attribute coverage for samples with a TITLE attribute</w:t>
      </w:r>
      <w:r w:rsidR="003159FF">
        <w:rPr>
          <w:rFonts w:ascii="Times New Roman" w:eastAsia="Times New Roman" w:hAnsi="Times New Roman" w:cs="Times New Roman"/>
          <w:sz w:val="24"/>
          <w:szCs w:val="24"/>
        </w:rPr>
        <w:t xml:space="preserve"> shows that samples with TITLEs are missing metadata in all attributes besides SCIENTIFIC_NAME.</w:t>
      </w:r>
    </w:p>
    <w:p w:rsidR="005D1D11" w:rsidRDefault="00D71571" w:rsidP="005D1D11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inline distT="114300" distB="114300" distL="114300" distR="114300">
            <wp:extent cx="5943600" cy="62103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F7305" w:rsidRDefault="00D715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2F7305"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Supplementary Figure 3. </w:t>
      </w:r>
      <w:r>
        <w:rPr>
          <w:rFonts w:ascii="Times New Roman" w:eastAsia="Times New Roman" w:hAnsi="Times New Roman" w:cs="Times New Roman"/>
          <w:sz w:val="24"/>
          <w:szCs w:val="24"/>
        </w:rPr>
        <w:t>Training set metadata categories show a large degree of similarity. Cosine similarity</w:t>
      </w:r>
      <w:r w:rsidR="005D1D11">
        <w:rPr>
          <w:rFonts w:ascii="Times New Roman" w:eastAsia="Times New Roman" w:hAnsi="Times New Roman" w:cs="Times New Roman"/>
          <w:sz w:val="24"/>
          <w:szCs w:val="24"/>
        </w:rPr>
        <w:t xml:space="preserve"> heatmap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of mean vectors for </w:t>
      </w:r>
      <w:r w:rsidR="005D1D11">
        <w:rPr>
          <w:rFonts w:ascii="Times New Roman" w:eastAsia="Times New Roman" w:hAnsi="Times New Roman" w:cs="Times New Roman"/>
          <w:sz w:val="24"/>
          <w:szCs w:val="24"/>
        </w:rPr>
        <w:t xml:space="preserve">the 11 </w:t>
      </w:r>
      <w:r>
        <w:rPr>
          <w:rFonts w:ascii="Times New Roman" w:eastAsia="Times New Roman" w:hAnsi="Times New Roman" w:cs="Times New Roman"/>
          <w:sz w:val="24"/>
          <w:szCs w:val="24"/>
        </w:rPr>
        <w:t>categories in the training set</w:t>
      </w:r>
      <w:r w:rsidR="005D1D11">
        <w:rPr>
          <w:rFonts w:ascii="Times New Roman" w:eastAsia="Times New Roman" w:hAnsi="Times New Roman" w:cs="Times New Roman"/>
          <w:sz w:val="24"/>
          <w:szCs w:val="24"/>
        </w:rPr>
        <w:t xml:space="preserve"> with hierarchical clustering shown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5D1D11">
        <w:rPr>
          <w:rFonts w:ascii="Times New Roman" w:eastAsia="Times New Roman" w:hAnsi="Times New Roman" w:cs="Times New Roman"/>
          <w:sz w:val="24"/>
          <w:szCs w:val="24"/>
        </w:rPr>
        <w:t xml:space="preserve"> Many categories in the training data show a high degree of semantic similarity in the embedding space.</w:t>
      </w:r>
    </w:p>
    <w:p w:rsidR="002F7305" w:rsidRDefault="00D71571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Supplementary Table 1.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Selected attributes 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BioSample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their corresponding category name for model training. The category names represent multiple attributes that were merged with the selected attribute based on cosine similarity in the word embedding space. </w:t>
      </w:r>
    </w:p>
    <w:tbl>
      <w:tblPr>
        <w:tblStyle w:val="PlainTable2"/>
        <w:tblW w:w="5040" w:type="dxa"/>
        <w:jc w:val="center"/>
        <w:tblLook w:val="04A0" w:firstRow="1" w:lastRow="0" w:firstColumn="1" w:lastColumn="0" w:noHBand="0" w:noVBand="1"/>
      </w:tblPr>
      <w:tblGrid>
        <w:gridCol w:w="2520"/>
        <w:gridCol w:w="2520"/>
      </w:tblGrid>
      <w:tr w:rsidR="00D71571" w:rsidRPr="00AC2DC1" w:rsidTr="00D71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noWrap/>
            <w:hideMark/>
          </w:tcPr>
          <w:p w:rsidR="00D71571" w:rsidRPr="00AC2DC1" w:rsidRDefault="00D71571" w:rsidP="00D71571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Selected</w:t>
            </w:r>
            <w:r w:rsidRPr="00AC2DC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Attribute</w:t>
            </w:r>
          </w:p>
        </w:tc>
        <w:tc>
          <w:tcPr>
            <w:tcW w:w="2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noWrap/>
            <w:hideMark/>
          </w:tcPr>
          <w:p w:rsidR="00D71571" w:rsidRPr="00AC2DC1" w:rsidRDefault="00D71571" w:rsidP="00D715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C2DC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Category Name</w:t>
            </w:r>
          </w:p>
        </w:tc>
      </w:tr>
      <w:tr w:rsidR="00D71571" w:rsidRPr="00AC2DC1" w:rsidTr="00D71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noWrap/>
            <w:hideMark/>
          </w:tcPr>
          <w:p w:rsidR="00D71571" w:rsidRPr="00AC2DC1" w:rsidRDefault="00D71571" w:rsidP="00D71571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AC2DC1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age</w:t>
            </w:r>
          </w:p>
        </w:tc>
        <w:tc>
          <w:tcPr>
            <w:tcW w:w="252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noWrap/>
            <w:hideMark/>
          </w:tcPr>
          <w:p w:rsidR="00D71571" w:rsidRPr="00AC2DC1" w:rsidRDefault="00D71571" w:rsidP="00D715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C2DC1">
              <w:rPr>
                <w:rFonts w:ascii="Calibri" w:eastAsia="Times New Roman" w:hAnsi="Calibri" w:cs="Calibri"/>
                <w:color w:val="000000"/>
              </w:rPr>
              <w:t>Age</w:t>
            </w:r>
          </w:p>
        </w:tc>
      </w:tr>
      <w:tr w:rsidR="00D71571" w:rsidRPr="00AC2DC1" w:rsidTr="00D71571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noWrap/>
            <w:hideMark/>
          </w:tcPr>
          <w:p w:rsidR="00D71571" w:rsidRPr="00AC2DC1" w:rsidRDefault="00D71571" w:rsidP="00D71571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AC2DC1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cell type</w:t>
            </w:r>
          </w:p>
        </w:tc>
        <w:tc>
          <w:tcPr>
            <w:tcW w:w="252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noWrap/>
            <w:hideMark/>
          </w:tcPr>
          <w:p w:rsidR="00D71571" w:rsidRPr="00AC2DC1" w:rsidRDefault="00D71571" w:rsidP="00D715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C2DC1">
              <w:rPr>
                <w:rFonts w:ascii="Calibri" w:eastAsia="Times New Roman" w:hAnsi="Calibri" w:cs="Calibri"/>
                <w:color w:val="000000"/>
              </w:rPr>
              <w:t>Cell Type</w:t>
            </w:r>
          </w:p>
        </w:tc>
      </w:tr>
      <w:tr w:rsidR="00D71571" w:rsidRPr="00AC2DC1" w:rsidTr="00D71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noWrap/>
            <w:hideMark/>
          </w:tcPr>
          <w:p w:rsidR="00D71571" w:rsidRPr="00AC2DC1" w:rsidRDefault="00D71571" w:rsidP="00D71571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AC2DC1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disease</w:t>
            </w:r>
          </w:p>
        </w:tc>
        <w:tc>
          <w:tcPr>
            <w:tcW w:w="252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noWrap/>
            <w:hideMark/>
          </w:tcPr>
          <w:p w:rsidR="00D71571" w:rsidRPr="00AC2DC1" w:rsidRDefault="00D71571" w:rsidP="00D715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C2DC1">
              <w:rPr>
                <w:rFonts w:ascii="Calibri" w:eastAsia="Times New Roman" w:hAnsi="Calibri" w:cs="Calibri"/>
                <w:color w:val="000000"/>
              </w:rPr>
              <w:t>Condition/Disease</w:t>
            </w:r>
          </w:p>
        </w:tc>
      </w:tr>
      <w:tr w:rsidR="00D71571" w:rsidRPr="00AC2DC1" w:rsidTr="00D71571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noWrap/>
            <w:hideMark/>
          </w:tcPr>
          <w:p w:rsidR="00D71571" w:rsidRPr="00AC2DC1" w:rsidRDefault="00D71571" w:rsidP="00D71571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AC2DC1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molecular data type</w:t>
            </w:r>
          </w:p>
        </w:tc>
        <w:tc>
          <w:tcPr>
            <w:tcW w:w="252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noWrap/>
            <w:hideMark/>
          </w:tcPr>
          <w:p w:rsidR="00D71571" w:rsidRPr="00AC2DC1" w:rsidRDefault="00D71571" w:rsidP="00D715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C2DC1">
              <w:rPr>
                <w:rFonts w:ascii="Calibri" w:eastAsia="Times New Roman" w:hAnsi="Calibri" w:cs="Calibri"/>
                <w:color w:val="000000"/>
              </w:rPr>
              <w:t>Data type</w:t>
            </w:r>
          </w:p>
        </w:tc>
      </w:tr>
      <w:tr w:rsidR="00D71571" w:rsidRPr="00AC2DC1" w:rsidTr="00D71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noWrap/>
            <w:hideMark/>
          </w:tcPr>
          <w:p w:rsidR="00D71571" w:rsidRPr="00AC2DC1" w:rsidRDefault="00D71571" w:rsidP="00D71571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AC2DC1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genotype</w:t>
            </w:r>
          </w:p>
        </w:tc>
        <w:tc>
          <w:tcPr>
            <w:tcW w:w="252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noWrap/>
            <w:hideMark/>
          </w:tcPr>
          <w:p w:rsidR="00D71571" w:rsidRPr="00AC2DC1" w:rsidRDefault="00D71571" w:rsidP="00D715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C2DC1">
              <w:rPr>
                <w:rFonts w:ascii="Calibri" w:eastAsia="Times New Roman" w:hAnsi="Calibri" w:cs="Calibri"/>
                <w:color w:val="000000"/>
              </w:rPr>
              <w:t>Genotype</w:t>
            </w:r>
          </w:p>
        </w:tc>
      </w:tr>
      <w:tr w:rsidR="00D71571" w:rsidRPr="00AC2DC1" w:rsidTr="00D71571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noWrap/>
            <w:hideMark/>
          </w:tcPr>
          <w:p w:rsidR="00D71571" w:rsidRPr="00AC2DC1" w:rsidRDefault="00D71571" w:rsidP="00D71571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AC2DC1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platform</w:t>
            </w:r>
          </w:p>
        </w:tc>
        <w:tc>
          <w:tcPr>
            <w:tcW w:w="252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noWrap/>
            <w:hideMark/>
          </w:tcPr>
          <w:p w:rsidR="00D71571" w:rsidRPr="00AC2DC1" w:rsidRDefault="00D71571" w:rsidP="00D715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C2DC1">
              <w:rPr>
                <w:rFonts w:ascii="Calibri" w:eastAsia="Times New Roman" w:hAnsi="Calibri" w:cs="Calibri"/>
                <w:color w:val="000000"/>
              </w:rPr>
              <w:t>Platform</w:t>
            </w:r>
          </w:p>
        </w:tc>
      </w:tr>
      <w:tr w:rsidR="00D71571" w:rsidRPr="00AC2DC1" w:rsidTr="00D71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noWrap/>
            <w:hideMark/>
          </w:tcPr>
          <w:p w:rsidR="00D71571" w:rsidRPr="00AC2DC1" w:rsidRDefault="00D71571" w:rsidP="00D71571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AC2DC1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protocol</w:t>
            </w:r>
          </w:p>
        </w:tc>
        <w:tc>
          <w:tcPr>
            <w:tcW w:w="252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noWrap/>
            <w:hideMark/>
          </w:tcPr>
          <w:p w:rsidR="00D71571" w:rsidRPr="00AC2DC1" w:rsidRDefault="00D71571" w:rsidP="00D715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C2DC1">
              <w:rPr>
                <w:rFonts w:ascii="Calibri" w:eastAsia="Times New Roman" w:hAnsi="Calibri" w:cs="Calibri"/>
                <w:color w:val="000000"/>
              </w:rPr>
              <w:t>Protocol</w:t>
            </w:r>
          </w:p>
        </w:tc>
      </w:tr>
      <w:tr w:rsidR="00D71571" w:rsidRPr="00AC2DC1" w:rsidTr="00D71571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noWrap/>
            <w:hideMark/>
          </w:tcPr>
          <w:p w:rsidR="00D71571" w:rsidRPr="00AC2DC1" w:rsidRDefault="00D71571" w:rsidP="00D71571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AC2DC1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sex</w:t>
            </w:r>
          </w:p>
        </w:tc>
        <w:tc>
          <w:tcPr>
            <w:tcW w:w="252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noWrap/>
            <w:hideMark/>
          </w:tcPr>
          <w:p w:rsidR="00D71571" w:rsidRPr="00AC2DC1" w:rsidRDefault="00D71571" w:rsidP="00D715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C2DC1">
              <w:rPr>
                <w:rFonts w:ascii="Calibri" w:eastAsia="Times New Roman" w:hAnsi="Calibri" w:cs="Calibri"/>
                <w:color w:val="000000"/>
              </w:rPr>
              <w:t>Sex</w:t>
            </w:r>
          </w:p>
        </w:tc>
      </w:tr>
      <w:tr w:rsidR="00D71571" w:rsidRPr="00AC2DC1" w:rsidTr="00D71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noWrap/>
            <w:hideMark/>
          </w:tcPr>
          <w:p w:rsidR="00D71571" w:rsidRPr="00AC2DC1" w:rsidRDefault="00D71571" w:rsidP="00D71571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AC2DC1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SCIENTIFIC_NAME</w:t>
            </w:r>
          </w:p>
        </w:tc>
        <w:tc>
          <w:tcPr>
            <w:tcW w:w="252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noWrap/>
            <w:hideMark/>
          </w:tcPr>
          <w:p w:rsidR="00D71571" w:rsidRPr="00AC2DC1" w:rsidRDefault="00D71571" w:rsidP="00D715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C2DC1">
              <w:rPr>
                <w:rFonts w:ascii="Calibri" w:eastAsia="Times New Roman" w:hAnsi="Calibri" w:cs="Calibri"/>
                <w:color w:val="000000"/>
              </w:rPr>
              <w:t>Species</w:t>
            </w:r>
          </w:p>
        </w:tc>
      </w:tr>
      <w:tr w:rsidR="00D71571" w:rsidRPr="00AC2DC1" w:rsidTr="00D71571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noWrap/>
            <w:hideMark/>
          </w:tcPr>
          <w:p w:rsidR="00D71571" w:rsidRPr="00AC2DC1" w:rsidRDefault="00D71571" w:rsidP="00D71571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AC2DC1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strain</w:t>
            </w:r>
          </w:p>
        </w:tc>
        <w:tc>
          <w:tcPr>
            <w:tcW w:w="252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noWrap/>
            <w:hideMark/>
          </w:tcPr>
          <w:p w:rsidR="00D71571" w:rsidRPr="00AC2DC1" w:rsidRDefault="00D71571" w:rsidP="00D715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C2DC1">
              <w:rPr>
                <w:rFonts w:ascii="Calibri" w:eastAsia="Times New Roman" w:hAnsi="Calibri" w:cs="Calibri"/>
                <w:color w:val="000000"/>
              </w:rPr>
              <w:t>Strain</w:t>
            </w:r>
          </w:p>
        </w:tc>
      </w:tr>
      <w:tr w:rsidR="00D71571" w:rsidRPr="00AC2DC1" w:rsidTr="00D71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hideMark/>
          </w:tcPr>
          <w:p w:rsidR="00D71571" w:rsidRPr="00AC2DC1" w:rsidRDefault="00D71571" w:rsidP="00D71571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AC2DC1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tissue</w:t>
            </w:r>
          </w:p>
        </w:tc>
        <w:tc>
          <w:tcPr>
            <w:tcW w:w="25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hideMark/>
          </w:tcPr>
          <w:p w:rsidR="00D71571" w:rsidRPr="00AC2DC1" w:rsidRDefault="00D71571" w:rsidP="00D715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C2DC1">
              <w:rPr>
                <w:rFonts w:ascii="Calibri" w:eastAsia="Times New Roman" w:hAnsi="Calibri" w:cs="Calibri"/>
                <w:color w:val="000000"/>
              </w:rPr>
              <w:t>Tissue</w:t>
            </w:r>
          </w:p>
        </w:tc>
      </w:tr>
    </w:tbl>
    <w:p w:rsidR="005D1D11" w:rsidRDefault="005D1D11">
      <w:pPr>
        <w:keepNext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F7305" w:rsidRPr="005D1D11" w:rsidRDefault="005D1D11" w:rsidP="005D1D1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  <w:r w:rsidR="00D71571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Supplementary Table 2</w:t>
      </w:r>
      <w:r w:rsidR="00D71571">
        <w:rPr>
          <w:rFonts w:ascii="Times New Roman" w:eastAsia="Times New Roman" w:hAnsi="Times New Roman" w:cs="Times New Roman"/>
          <w:sz w:val="24"/>
          <w:szCs w:val="24"/>
        </w:rPr>
        <w:t>. Cosine similarity between attributes used in merging. Cosine similarities of mean embedding vectors for each attribute compared to selected attributes. The selected attributes used are bolded. All those attributes with a cosine similarity to the bolded attribute of greater than 0.8 were selected for merging and are shown here.</w:t>
      </w:r>
    </w:p>
    <w:p w:rsidR="002F7305" w:rsidRDefault="002F7305">
      <w:pPr>
        <w:keepNext/>
        <w:spacing w:after="20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tbl>
      <w:tblPr>
        <w:tblStyle w:val="a"/>
        <w:tblW w:w="592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50"/>
        <w:gridCol w:w="2610"/>
        <w:gridCol w:w="1365"/>
      </w:tblGrid>
      <w:tr w:rsidR="002F7305">
        <w:trPr>
          <w:trHeight w:val="72"/>
          <w:jc w:val="center"/>
        </w:trPr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D71571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Category</w:t>
            </w:r>
          </w:p>
          <w:p w:rsidR="002F7305" w:rsidRDefault="00D7157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Name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D7157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Attribute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D7157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Cosine Similarity</w:t>
            </w:r>
          </w:p>
        </w:tc>
      </w:tr>
      <w:tr w:rsidR="002F7305">
        <w:trPr>
          <w:trHeight w:val="268"/>
          <w:jc w:val="center"/>
        </w:trPr>
        <w:tc>
          <w:tcPr>
            <w:tcW w:w="19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D7157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Species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D7157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SCIENTIFIC_NAME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D7157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1.000</w:t>
            </w:r>
          </w:p>
        </w:tc>
      </w:tr>
      <w:tr w:rsidR="002F7305">
        <w:trPr>
          <w:trHeight w:val="268"/>
          <w:jc w:val="center"/>
        </w:trPr>
        <w:tc>
          <w:tcPr>
            <w:tcW w:w="19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2F730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D7157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Organism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D7157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0.917</w:t>
            </w:r>
          </w:p>
        </w:tc>
      </w:tr>
      <w:tr w:rsidR="002F7305">
        <w:trPr>
          <w:trHeight w:val="268"/>
          <w:jc w:val="center"/>
        </w:trPr>
        <w:tc>
          <w:tcPr>
            <w:tcW w:w="19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2F730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D7157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host scientific name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D7157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0.911</w:t>
            </w:r>
          </w:p>
        </w:tc>
      </w:tr>
      <w:tr w:rsidR="002F7305">
        <w:trPr>
          <w:trHeight w:val="268"/>
          <w:jc w:val="center"/>
        </w:trPr>
        <w:tc>
          <w:tcPr>
            <w:tcW w:w="19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2F730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D7157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organism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D7157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0.903</w:t>
            </w:r>
          </w:p>
        </w:tc>
      </w:tr>
      <w:tr w:rsidR="002F7305">
        <w:trPr>
          <w:trHeight w:val="268"/>
          <w:jc w:val="center"/>
        </w:trPr>
        <w:tc>
          <w:tcPr>
            <w:tcW w:w="19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2F730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D7157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host_scientific_name</w:t>
            </w:r>
            <w:proofErr w:type="spellEnd"/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D7157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0.886</w:t>
            </w:r>
          </w:p>
        </w:tc>
      </w:tr>
      <w:tr w:rsidR="002F7305">
        <w:trPr>
          <w:trHeight w:val="268"/>
          <w:jc w:val="center"/>
        </w:trPr>
        <w:tc>
          <w:tcPr>
            <w:tcW w:w="19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2F730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D7157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host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D7157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0.884</w:t>
            </w:r>
          </w:p>
        </w:tc>
      </w:tr>
      <w:tr w:rsidR="002F7305">
        <w:trPr>
          <w:trHeight w:val="268"/>
          <w:jc w:val="center"/>
        </w:trPr>
        <w:tc>
          <w:tcPr>
            <w:tcW w:w="19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2F730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D7157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-host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D7157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0.859</w:t>
            </w:r>
          </w:p>
        </w:tc>
      </w:tr>
      <w:tr w:rsidR="002F7305">
        <w:trPr>
          <w:trHeight w:val="268"/>
          <w:jc w:val="center"/>
        </w:trPr>
        <w:tc>
          <w:tcPr>
            <w:tcW w:w="19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2F730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D7157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specific host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D7157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0.853</w:t>
            </w:r>
          </w:p>
        </w:tc>
      </w:tr>
      <w:tr w:rsidR="002F7305">
        <w:trPr>
          <w:trHeight w:val="268"/>
          <w:jc w:val="center"/>
        </w:trPr>
        <w:tc>
          <w:tcPr>
            <w:tcW w:w="19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2F730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D7157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host organism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D7157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0.851</w:t>
            </w:r>
          </w:p>
        </w:tc>
      </w:tr>
      <w:tr w:rsidR="002F7305">
        <w:trPr>
          <w:trHeight w:val="268"/>
          <w:jc w:val="center"/>
        </w:trPr>
        <w:tc>
          <w:tcPr>
            <w:tcW w:w="19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2F730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D7157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host species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D7157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0.831</w:t>
            </w:r>
          </w:p>
        </w:tc>
      </w:tr>
      <w:tr w:rsidR="002F7305">
        <w:trPr>
          <w:trHeight w:val="268"/>
          <w:jc w:val="center"/>
        </w:trPr>
        <w:tc>
          <w:tcPr>
            <w:tcW w:w="19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2F730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D7157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specific_host</w:t>
            </w:r>
            <w:proofErr w:type="spellEnd"/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D7157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0.805</w:t>
            </w:r>
          </w:p>
        </w:tc>
      </w:tr>
      <w:tr w:rsidR="002F7305">
        <w:trPr>
          <w:trHeight w:val="268"/>
          <w:jc w:val="center"/>
        </w:trPr>
        <w:tc>
          <w:tcPr>
            <w:tcW w:w="19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2F730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D7157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HostSpecies</w:t>
            </w:r>
            <w:proofErr w:type="spellEnd"/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D7157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0.801</w:t>
            </w:r>
          </w:p>
        </w:tc>
      </w:tr>
      <w:tr w:rsidR="002F7305">
        <w:trPr>
          <w:trHeight w:val="268"/>
          <w:jc w:val="center"/>
        </w:trPr>
        <w:tc>
          <w:tcPr>
            <w:tcW w:w="19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D7157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Strain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D7157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strain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D7157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1.000</w:t>
            </w:r>
          </w:p>
        </w:tc>
      </w:tr>
      <w:tr w:rsidR="002F7305">
        <w:trPr>
          <w:trHeight w:val="268"/>
          <w:jc w:val="center"/>
        </w:trPr>
        <w:tc>
          <w:tcPr>
            <w:tcW w:w="19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2F730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D7157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strain background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D7157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0.932</w:t>
            </w:r>
          </w:p>
        </w:tc>
      </w:tr>
      <w:tr w:rsidR="002F7305">
        <w:trPr>
          <w:trHeight w:val="268"/>
          <w:jc w:val="center"/>
        </w:trPr>
        <w:tc>
          <w:tcPr>
            <w:tcW w:w="19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2F730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D7157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host_genotype</w:t>
            </w:r>
            <w:proofErr w:type="spellEnd"/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D7157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0.931</w:t>
            </w:r>
          </w:p>
        </w:tc>
      </w:tr>
      <w:tr w:rsidR="002F7305">
        <w:trPr>
          <w:trHeight w:val="268"/>
          <w:jc w:val="center"/>
        </w:trPr>
        <w:tc>
          <w:tcPr>
            <w:tcW w:w="19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2F730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D7157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background strain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D7157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0.927</w:t>
            </w:r>
          </w:p>
        </w:tc>
      </w:tr>
      <w:tr w:rsidR="002F7305">
        <w:trPr>
          <w:trHeight w:val="268"/>
          <w:jc w:val="center"/>
        </w:trPr>
        <w:tc>
          <w:tcPr>
            <w:tcW w:w="19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2F730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D7157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strain/background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D7157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0.925</w:t>
            </w:r>
          </w:p>
        </w:tc>
      </w:tr>
      <w:tr w:rsidR="002F7305">
        <w:trPr>
          <w:trHeight w:val="268"/>
          <w:jc w:val="center"/>
        </w:trPr>
        <w:tc>
          <w:tcPr>
            <w:tcW w:w="19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2F730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D7157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genetic background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D7157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0.912</w:t>
            </w:r>
          </w:p>
        </w:tc>
      </w:tr>
      <w:tr w:rsidR="002F7305">
        <w:trPr>
          <w:trHeight w:val="268"/>
          <w:jc w:val="center"/>
        </w:trPr>
        <w:tc>
          <w:tcPr>
            <w:tcW w:w="19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2F730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D7157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mouse strain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D7157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0.906</w:t>
            </w:r>
          </w:p>
        </w:tc>
      </w:tr>
      <w:tr w:rsidR="002F7305">
        <w:trPr>
          <w:trHeight w:val="268"/>
          <w:jc w:val="center"/>
        </w:trPr>
        <w:tc>
          <w:tcPr>
            <w:tcW w:w="19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2F730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D7157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Mouse_Strain</w:t>
            </w:r>
            <w:proofErr w:type="spellEnd"/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D7157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0.899</w:t>
            </w:r>
          </w:p>
        </w:tc>
      </w:tr>
      <w:tr w:rsidR="002F7305">
        <w:trPr>
          <w:trHeight w:val="268"/>
          <w:jc w:val="center"/>
        </w:trPr>
        <w:tc>
          <w:tcPr>
            <w:tcW w:w="19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2F730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D7157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StrainOrLine</w:t>
            </w:r>
            <w:proofErr w:type="spellEnd"/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D7157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0.894</w:t>
            </w:r>
          </w:p>
        </w:tc>
      </w:tr>
      <w:tr w:rsidR="002F7305">
        <w:trPr>
          <w:trHeight w:val="268"/>
          <w:jc w:val="center"/>
        </w:trPr>
        <w:tc>
          <w:tcPr>
            <w:tcW w:w="19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2F730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D7157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host strain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D7157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0.891</w:t>
            </w:r>
          </w:p>
        </w:tc>
      </w:tr>
      <w:tr w:rsidR="002F7305">
        <w:trPr>
          <w:trHeight w:val="268"/>
          <w:jc w:val="center"/>
        </w:trPr>
        <w:tc>
          <w:tcPr>
            <w:tcW w:w="19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2F730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D7157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stain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D7157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0.891</w:t>
            </w:r>
          </w:p>
        </w:tc>
      </w:tr>
      <w:tr w:rsidR="002F7305">
        <w:trPr>
          <w:trHeight w:val="268"/>
          <w:jc w:val="center"/>
        </w:trPr>
        <w:tc>
          <w:tcPr>
            <w:tcW w:w="19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2F730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D7157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host_strain</w:t>
            </w:r>
            <w:proofErr w:type="spellEnd"/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D7157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0.881</w:t>
            </w:r>
          </w:p>
        </w:tc>
      </w:tr>
      <w:tr w:rsidR="002F7305">
        <w:trPr>
          <w:trHeight w:val="268"/>
          <w:jc w:val="center"/>
        </w:trPr>
        <w:tc>
          <w:tcPr>
            <w:tcW w:w="19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2F730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D7157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strain or line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D7157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0.880</w:t>
            </w:r>
          </w:p>
        </w:tc>
      </w:tr>
      <w:tr w:rsidR="002F7305">
        <w:trPr>
          <w:trHeight w:val="268"/>
          <w:jc w:val="center"/>
        </w:trPr>
        <w:tc>
          <w:tcPr>
            <w:tcW w:w="19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2F730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D7157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strain name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D7157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0.879</w:t>
            </w:r>
          </w:p>
        </w:tc>
      </w:tr>
      <w:tr w:rsidR="002F7305">
        <w:trPr>
          <w:trHeight w:val="268"/>
          <w:jc w:val="center"/>
        </w:trPr>
        <w:tc>
          <w:tcPr>
            <w:tcW w:w="19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2F730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D7157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host infra-specific name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D7157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0.870</w:t>
            </w:r>
          </w:p>
        </w:tc>
      </w:tr>
      <w:tr w:rsidR="002F7305">
        <w:trPr>
          <w:trHeight w:val="268"/>
          <w:jc w:val="center"/>
        </w:trPr>
        <w:tc>
          <w:tcPr>
            <w:tcW w:w="19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2F730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D7157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host genotype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D7157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0.865</w:t>
            </w:r>
          </w:p>
        </w:tc>
      </w:tr>
      <w:tr w:rsidR="002F7305">
        <w:trPr>
          <w:trHeight w:val="268"/>
          <w:jc w:val="center"/>
        </w:trPr>
        <w:tc>
          <w:tcPr>
            <w:tcW w:w="19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2F730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D7157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background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D7157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0.864</w:t>
            </w:r>
          </w:p>
        </w:tc>
      </w:tr>
      <w:tr w:rsidR="002F7305">
        <w:trPr>
          <w:trHeight w:val="268"/>
          <w:jc w:val="center"/>
        </w:trPr>
        <w:tc>
          <w:tcPr>
            <w:tcW w:w="19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2F730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D7157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host_breed</w:t>
            </w:r>
            <w:proofErr w:type="spellEnd"/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D7157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0.849</w:t>
            </w:r>
          </w:p>
        </w:tc>
      </w:tr>
      <w:tr w:rsidR="002F7305">
        <w:trPr>
          <w:trHeight w:val="268"/>
          <w:jc w:val="center"/>
        </w:trPr>
        <w:tc>
          <w:tcPr>
            <w:tcW w:w="19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2F730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D7157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Strain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D7157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0.836</w:t>
            </w:r>
          </w:p>
        </w:tc>
      </w:tr>
      <w:tr w:rsidR="002F7305">
        <w:trPr>
          <w:trHeight w:val="268"/>
          <w:jc w:val="center"/>
        </w:trPr>
        <w:tc>
          <w:tcPr>
            <w:tcW w:w="19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2F730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D7157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maternal strain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D7157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0.835</w:t>
            </w:r>
          </w:p>
        </w:tc>
      </w:tr>
      <w:tr w:rsidR="002F7305">
        <w:trPr>
          <w:trHeight w:val="268"/>
          <w:jc w:val="center"/>
        </w:trPr>
        <w:tc>
          <w:tcPr>
            <w:tcW w:w="19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2F730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D7157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paternal strain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D7157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0.812</w:t>
            </w:r>
          </w:p>
        </w:tc>
      </w:tr>
      <w:tr w:rsidR="002F7305">
        <w:trPr>
          <w:trHeight w:val="268"/>
          <w:jc w:val="center"/>
        </w:trPr>
        <w:tc>
          <w:tcPr>
            <w:tcW w:w="19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D7157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Cell type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D7157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cell type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D7157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1.000</w:t>
            </w:r>
          </w:p>
        </w:tc>
      </w:tr>
      <w:tr w:rsidR="002F7305">
        <w:trPr>
          <w:trHeight w:val="268"/>
          <w:jc w:val="center"/>
        </w:trPr>
        <w:tc>
          <w:tcPr>
            <w:tcW w:w="19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2F730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D7157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cell_type</w:t>
            </w:r>
            <w:proofErr w:type="spellEnd"/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D7157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0.897</w:t>
            </w:r>
          </w:p>
        </w:tc>
      </w:tr>
      <w:tr w:rsidR="002F7305">
        <w:trPr>
          <w:trHeight w:val="268"/>
          <w:jc w:val="center"/>
        </w:trPr>
        <w:tc>
          <w:tcPr>
            <w:tcW w:w="19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2F730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D7157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source_name</w:t>
            </w:r>
            <w:proofErr w:type="spellEnd"/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D7157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0.886</w:t>
            </w:r>
          </w:p>
        </w:tc>
      </w:tr>
      <w:tr w:rsidR="002F7305">
        <w:trPr>
          <w:trHeight w:val="268"/>
          <w:jc w:val="center"/>
        </w:trPr>
        <w:tc>
          <w:tcPr>
            <w:tcW w:w="19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2F730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D7157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source cell type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D7157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0.885</w:t>
            </w:r>
          </w:p>
        </w:tc>
      </w:tr>
      <w:tr w:rsidR="002F7305">
        <w:trPr>
          <w:trHeight w:val="268"/>
          <w:jc w:val="center"/>
        </w:trPr>
        <w:tc>
          <w:tcPr>
            <w:tcW w:w="19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2F730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D7157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CellType</w:t>
            </w:r>
            <w:proofErr w:type="spellEnd"/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D7157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0.869</w:t>
            </w:r>
          </w:p>
        </w:tc>
      </w:tr>
      <w:tr w:rsidR="002F7305">
        <w:trPr>
          <w:trHeight w:val="268"/>
          <w:jc w:val="center"/>
        </w:trPr>
        <w:tc>
          <w:tcPr>
            <w:tcW w:w="19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2F730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D7157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progenitor cell type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D7157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0.866</w:t>
            </w:r>
          </w:p>
        </w:tc>
      </w:tr>
      <w:tr w:rsidR="002F7305">
        <w:trPr>
          <w:trHeight w:val="268"/>
          <w:jc w:val="center"/>
        </w:trPr>
        <w:tc>
          <w:tcPr>
            <w:tcW w:w="19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2F730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D7157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cell types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D7157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0.865</w:t>
            </w:r>
          </w:p>
        </w:tc>
      </w:tr>
      <w:tr w:rsidR="002F7305">
        <w:trPr>
          <w:trHeight w:val="268"/>
          <w:jc w:val="center"/>
        </w:trPr>
        <w:tc>
          <w:tcPr>
            <w:tcW w:w="19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2F730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D7157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cell-type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D7157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0.853</w:t>
            </w:r>
          </w:p>
        </w:tc>
      </w:tr>
      <w:tr w:rsidR="002F7305">
        <w:trPr>
          <w:trHeight w:val="268"/>
          <w:jc w:val="center"/>
        </w:trPr>
        <w:tc>
          <w:tcPr>
            <w:tcW w:w="19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2F730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D7157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cell description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D7157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0.849</w:t>
            </w:r>
          </w:p>
        </w:tc>
      </w:tr>
      <w:tr w:rsidR="002F7305">
        <w:trPr>
          <w:trHeight w:val="268"/>
          <w:jc w:val="center"/>
        </w:trPr>
        <w:tc>
          <w:tcPr>
            <w:tcW w:w="19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2F730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D7157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CELL_TYPE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D7157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0.845</w:t>
            </w:r>
          </w:p>
        </w:tc>
      </w:tr>
      <w:tr w:rsidR="002F7305">
        <w:trPr>
          <w:trHeight w:val="268"/>
          <w:jc w:val="center"/>
        </w:trPr>
        <w:tc>
          <w:tcPr>
            <w:tcW w:w="19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2F730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D7157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biomaterial_type</w:t>
            </w:r>
            <w:proofErr w:type="spellEnd"/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D7157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0.841</w:t>
            </w:r>
          </w:p>
        </w:tc>
      </w:tr>
      <w:tr w:rsidR="002F7305">
        <w:trPr>
          <w:trHeight w:val="268"/>
          <w:jc w:val="center"/>
        </w:trPr>
        <w:tc>
          <w:tcPr>
            <w:tcW w:w="19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2F730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D7157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tissue/cell type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D7157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0.827</w:t>
            </w:r>
          </w:p>
        </w:tc>
      </w:tr>
      <w:tr w:rsidR="002F7305">
        <w:trPr>
          <w:trHeight w:val="268"/>
          <w:jc w:val="center"/>
        </w:trPr>
        <w:tc>
          <w:tcPr>
            <w:tcW w:w="19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D7157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Genotype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D7157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genotype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D7157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1.000</w:t>
            </w:r>
          </w:p>
        </w:tc>
      </w:tr>
      <w:tr w:rsidR="002F7305">
        <w:trPr>
          <w:trHeight w:val="268"/>
          <w:jc w:val="center"/>
        </w:trPr>
        <w:tc>
          <w:tcPr>
            <w:tcW w:w="19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2F730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D7157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genotype/variation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D7157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0.940</w:t>
            </w:r>
          </w:p>
        </w:tc>
      </w:tr>
      <w:tr w:rsidR="002F7305">
        <w:trPr>
          <w:trHeight w:val="268"/>
          <w:jc w:val="center"/>
        </w:trPr>
        <w:tc>
          <w:tcPr>
            <w:tcW w:w="19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2F730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D7157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Genotype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D7157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0.895</w:t>
            </w:r>
          </w:p>
        </w:tc>
      </w:tr>
      <w:tr w:rsidR="002F7305">
        <w:trPr>
          <w:trHeight w:val="268"/>
          <w:jc w:val="center"/>
        </w:trPr>
        <w:tc>
          <w:tcPr>
            <w:tcW w:w="19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2F730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D7157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mutant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D7157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0.882</w:t>
            </w:r>
          </w:p>
        </w:tc>
      </w:tr>
      <w:tr w:rsidR="002F7305">
        <w:trPr>
          <w:trHeight w:val="268"/>
          <w:jc w:val="center"/>
        </w:trPr>
        <w:tc>
          <w:tcPr>
            <w:tcW w:w="19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2F730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D7157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mutation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D7157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0.847</w:t>
            </w:r>
          </w:p>
        </w:tc>
      </w:tr>
      <w:tr w:rsidR="002F7305">
        <w:trPr>
          <w:trHeight w:val="268"/>
          <w:jc w:val="center"/>
        </w:trPr>
        <w:tc>
          <w:tcPr>
            <w:tcW w:w="19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2F730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D7157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plant genotype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D7157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0.824</w:t>
            </w:r>
          </w:p>
        </w:tc>
      </w:tr>
      <w:tr w:rsidR="002F7305">
        <w:trPr>
          <w:trHeight w:val="268"/>
          <w:jc w:val="center"/>
        </w:trPr>
        <w:tc>
          <w:tcPr>
            <w:tcW w:w="19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2F730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D7157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genetic variation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D7157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0.812</w:t>
            </w:r>
          </w:p>
        </w:tc>
      </w:tr>
      <w:tr w:rsidR="002F7305">
        <w:trPr>
          <w:trHeight w:val="268"/>
          <w:jc w:val="center"/>
        </w:trPr>
        <w:tc>
          <w:tcPr>
            <w:tcW w:w="19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2F730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D7157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idh2.gene.mutation</w:t>
            </w:r>
            <w:proofErr w:type="gramEnd"/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D7157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0.801</w:t>
            </w:r>
          </w:p>
        </w:tc>
      </w:tr>
      <w:tr w:rsidR="002F7305">
        <w:trPr>
          <w:trHeight w:val="268"/>
          <w:jc w:val="center"/>
        </w:trPr>
        <w:tc>
          <w:tcPr>
            <w:tcW w:w="19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2F730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D7157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host genotype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D7157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0.801</w:t>
            </w:r>
          </w:p>
        </w:tc>
      </w:tr>
      <w:tr w:rsidR="002F7305">
        <w:trPr>
          <w:trHeight w:val="268"/>
          <w:jc w:val="center"/>
        </w:trPr>
        <w:tc>
          <w:tcPr>
            <w:tcW w:w="19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D7157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Condition/Disease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D7157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disease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D7157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1.000</w:t>
            </w:r>
          </w:p>
        </w:tc>
      </w:tr>
      <w:tr w:rsidR="002F7305">
        <w:trPr>
          <w:trHeight w:val="268"/>
          <w:jc w:val="center"/>
        </w:trPr>
        <w:tc>
          <w:tcPr>
            <w:tcW w:w="19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2F730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D7157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disease status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D7157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0.833</w:t>
            </w:r>
          </w:p>
        </w:tc>
      </w:tr>
      <w:tr w:rsidR="002F7305">
        <w:trPr>
          <w:trHeight w:val="268"/>
          <w:jc w:val="center"/>
        </w:trPr>
        <w:tc>
          <w:tcPr>
            <w:tcW w:w="19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2F730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D7157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tumor type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D7157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0.828</w:t>
            </w:r>
          </w:p>
        </w:tc>
      </w:tr>
      <w:tr w:rsidR="002F7305">
        <w:trPr>
          <w:trHeight w:val="268"/>
          <w:jc w:val="center"/>
        </w:trPr>
        <w:tc>
          <w:tcPr>
            <w:tcW w:w="19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2F730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D7157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health state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D7157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0.828</w:t>
            </w:r>
          </w:p>
        </w:tc>
      </w:tr>
      <w:tr w:rsidR="002F7305">
        <w:trPr>
          <w:trHeight w:val="268"/>
          <w:jc w:val="center"/>
        </w:trPr>
        <w:tc>
          <w:tcPr>
            <w:tcW w:w="19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2F730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D7157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cancer type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D7157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0.826</w:t>
            </w:r>
          </w:p>
        </w:tc>
      </w:tr>
      <w:tr w:rsidR="002F7305">
        <w:trPr>
          <w:trHeight w:val="268"/>
          <w:jc w:val="center"/>
        </w:trPr>
        <w:tc>
          <w:tcPr>
            <w:tcW w:w="19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2F730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D7157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cell description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D7157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0.813</w:t>
            </w:r>
          </w:p>
        </w:tc>
      </w:tr>
      <w:tr w:rsidR="002F7305">
        <w:trPr>
          <w:trHeight w:val="268"/>
          <w:jc w:val="center"/>
        </w:trPr>
        <w:tc>
          <w:tcPr>
            <w:tcW w:w="19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D7157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Tissue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D7157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tissue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D7157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1.000</w:t>
            </w:r>
          </w:p>
        </w:tc>
      </w:tr>
      <w:tr w:rsidR="002F7305">
        <w:trPr>
          <w:trHeight w:val="268"/>
          <w:jc w:val="center"/>
        </w:trPr>
        <w:tc>
          <w:tcPr>
            <w:tcW w:w="19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2F730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D7157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tissue_type</w:t>
            </w:r>
            <w:proofErr w:type="spellEnd"/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D7157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0.913</w:t>
            </w:r>
          </w:p>
        </w:tc>
      </w:tr>
      <w:tr w:rsidR="002F7305">
        <w:trPr>
          <w:trHeight w:val="268"/>
          <w:jc w:val="center"/>
        </w:trPr>
        <w:tc>
          <w:tcPr>
            <w:tcW w:w="19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2F730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D7157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organism part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D7157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0.848</w:t>
            </w:r>
          </w:p>
        </w:tc>
      </w:tr>
      <w:tr w:rsidR="002F7305">
        <w:trPr>
          <w:trHeight w:val="268"/>
          <w:jc w:val="center"/>
        </w:trPr>
        <w:tc>
          <w:tcPr>
            <w:tcW w:w="19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2F730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D7157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tissue-type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D7157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0.827</w:t>
            </w:r>
          </w:p>
        </w:tc>
      </w:tr>
      <w:tr w:rsidR="002F7305">
        <w:trPr>
          <w:trHeight w:val="268"/>
          <w:jc w:val="center"/>
        </w:trPr>
        <w:tc>
          <w:tcPr>
            <w:tcW w:w="19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2F730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D7157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source_name</w:t>
            </w:r>
            <w:proofErr w:type="spellEnd"/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D7157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0.800</w:t>
            </w:r>
          </w:p>
        </w:tc>
      </w:tr>
      <w:tr w:rsidR="002F7305">
        <w:trPr>
          <w:trHeight w:val="268"/>
          <w:jc w:val="center"/>
        </w:trPr>
        <w:tc>
          <w:tcPr>
            <w:tcW w:w="19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D7157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Sex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D7157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sex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D7157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1.000</w:t>
            </w:r>
          </w:p>
        </w:tc>
      </w:tr>
      <w:tr w:rsidR="002F7305">
        <w:trPr>
          <w:trHeight w:val="268"/>
          <w:jc w:val="center"/>
        </w:trPr>
        <w:tc>
          <w:tcPr>
            <w:tcW w:w="19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2F730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D7157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host_sex</w:t>
            </w:r>
            <w:proofErr w:type="spellEnd"/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D7157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0.997</w:t>
            </w:r>
          </w:p>
        </w:tc>
      </w:tr>
      <w:tr w:rsidR="002F7305">
        <w:trPr>
          <w:trHeight w:val="268"/>
          <w:jc w:val="center"/>
        </w:trPr>
        <w:tc>
          <w:tcPr>
            <w:tcW w:w="19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2F730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D7157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Sex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D7157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0.996</w:t>
            </w:r>
          </w:p>
        </w:tc>
      </w:tr>
      <w:tr w:rsidR="002F7305">
        <w:trPr>
          <w:trHeight w:val="268"/>
          <w:jc w:val="center"/>
        </w:trPr>
        <w:tc>
          <w:tcPr>
            <w:tcW w:w="19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2F730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D7157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host ex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D7157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0.995</w:t>
            </w:r>
          </w:p>
        </w:tc>
      </w:tr>
      <w:tr w:rsidR="002F7305">
        <w:trPr>
          <w:trHeight w:val="268"/>
          <w:jc w:val="center"/>
        </w:trPr>
        <w:tc>
          <w:tcPr>
            <w:tcW w:w="19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2F730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D7157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sex_infant_1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D7157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0.995</w:t>
            </w:r>
          </w:p>
        </w:tc>
      </w:tr>
      <w:tr w:rsidR="002F7305">
        <w:trPr>
          <w:trHeight w:val="268"/>
          <w:jc w:val="center"/>
        </w:trPr>
        <w:tc>
          <w:tcPr>
            <w:tcW w:w="19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2F730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D7157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sex / reassigned sex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D7157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0.995</w:t>
            </w:r>
          </w:p>
        </w:tc>
      </w:tr>
      <w:tr w:rsidR="002F7305">
        <w:trPr>
          <w:trHeight w:val="268"/>
          <w:jc w:val="center"/>
        </w:trPr>
        <w:tc>
          <w:tcPr>
            <w:tcW w:w="19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2F730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D7157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Host_Gender</w:t>
            </w:r>
            <w:proofErr w:type="spellEnd"/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D7157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0.995</w:t>
            </w:r>
          </w:p>
        </w:tc>
      </w:tr>
      <w:tr w:rsidR="002F7305">
        <w:trPr>
          <w:trHeight w:val="268"/>
          <w:jc w:val="center"/>
        </w:trPr>
        <w:tc>
          <w:tcPr>
            <w:tcW w:w="19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2F730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D7157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babygender_m_f</w:t>
            </w:r>
            <w:proofErr w:type="spellEnd"/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D7157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0.994</w:t>
            </w:r>
          </w:p>
        </w:tc>
      </w:tr>
      <w:tr w:rsidR="002F7305">
        <w:trPr>
          <w:trHeight w:val="268"/>
          <w:jc w:val="center"/>
        </w:trPr>
        <w:tc>
          <w:tcPr>
            <w:tcW w:w="19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2F730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D7157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D7157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0.994</w:t>
            </w:r>
          </w:p>
        </w:tc>
      </w:tr>
      <w:tr w:rsidR="002F7305">
        <w:trPr>
          <w:trHeight w:val="268"/>
          <w:jc w:val="center"/>
        </w:trPr>
        <w:tc>
          <w:tcPr>
            <w:tcW w:w="19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2F730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D7157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D7157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0.987</w:t>
            </w:r>
          </w:p>
        </w:tc>
      </w:tr>
      <w:tr w:rsidR="002F7305">
        <w:trPr>
          <w:trHeight w:val="268"/>
          <w:jc w:val="center"/>
        </w:trPr>
        <w:tc>
          <w:tcPr>
            <w:tcW w:w="19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2F730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D7157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breeding direction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D7157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0.981</w:t>
            </w:r>
          </w:p>
        </w:tc>
      </w:tr>
      <w:tr w:rsidR="002F7305">
        <w:trPr>
          <w:trHeight w:val="268"/>
          <w:jc w:val="center"/>
        </w:trPr>
        <w:tc>
          <w:tcPr>
            <w:tcW w:w="19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2F730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D7157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D7157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0.939</w:t>
            </w:r>
          </w:p>
        </w:tc>
      </w:tr>
      <w:tr w:rsidR="002F7305">
        <w:trPr>
          <w:trHeight w:val="268"/>
          <w:jc w:val="center"/>
        </w:trPr>
        <w:tc>
          <w:tcPr>
            <w:tcW w:w="19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2F730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D7157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host sex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D7157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0.930</w:t>
            </w:r>
          </w:p>
        </w:tc>
      </w:tr>
      <w:tr w:rsidR="002F7305">
        <w:trPr>
          <w:trHeight w:val="268"/>
          <w:jc w:val="center"/>
        </w:trPr>
        <w:tc>
          <w:tcPr>
            <w:tcW w:w="19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2F730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D7157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SEX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D7157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0.900</w:t>
            </w:r>
          </w:p>
        </w:tc>
      </w:tr>
      <w:tr w:rsidR="002F7305">
        <w:trPr>
          <w:trHeight w:val="268"/>
          <w:jc w:val="center"/>
        </w:trPr>
        <w:tc>
          <w:tcPr>
            <w:tcW w:w="19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2F730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D7157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sex_def_prob</w:t>
            </w:r>
            <w:proofErr w:type="spellEnd"/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D7157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0.865</w:t>
            </w:r>
          </w:p>
        </w:tc>
      </w:tr>
      <w:tr w:rsidR="002F7305">
        <w:trPr>
          <w:trHeight w:val="268"/>
          <w:jc w:val="center"/>
        </w:trPr>
        <w:tc>
          <w:tcPr>
            <w:tcW w:w="19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D7157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D7157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age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D7157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1.000</w:t>
            </w:r>
          </w:p>
        </w:tc>
      </w:tr>
      <w:tr w:rsidR="002F7305">
        <w:trPr>
          <w:trHeight w:val="268"/>
          <w:jc w:val="center"/>
        </w:trPr>
        <w:tc>
          <w:tcPr>
            <w:tcW w:w="19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2F730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D7157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D7157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0.832</w:t>
            </w:r>
          </w:p>
        </w:tc>
      </w:tr>
      <w:tr w:rsidR="002F7305">
        <w:trPr>
          <w:trHeight w:val="72"/>
          <w:jc w:val="center"/>
        </w:trPr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D7157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D7157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molecular data type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D7157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1.000</w:t>
            </w:r>
          </w:p>
        </w:tc>
      </w:tr>
      <w:tr w:rsidR="002F7305">
        <w:trPr>
          <w:trHeight w:val="268"/>
          <w:jc w:val="center"/>
        </w:trPr>
        <w:tc>
          <w:tcPr>
            <w:tcW w:w="19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D7157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Platform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D7157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platform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D7157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1.000</w:t>
            </w:r>
          </w:p>
        </w:tc>
      </w:tr>
      <w:tr w:rsidR="002F7305">
        <w:trPr>
          <w:trHeight w:val="268"/>
          <w:jc w:val="center"/>
        </w:trPr>
        <w:tc>
          <w:tcPr>
            <w:tcW w:w="19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2F730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D7157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Platform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D7157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0.942</w:t>
            </w:r>
          </w:p>
        </w:tc>
      </w:tr>
      <w:tr w:rsidR="002F7305">
        <w:trPr>
          <w:trHeight w:val="268"/>
          <w:jc w:val="center"/>
        </w:trPr>
        <w:tc>
          <w:tcPr>
            <w:tcW w:w="19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2F730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D7157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instrument_model</w:t>
            </w:r>
            <w:proofErr w:type="spellEnd"/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D7157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0.935</w:t>
            </w:r>
          </w:p>
        </w:tc>
      </w:tr>
      <w:tr w:rsidR="002F7305">
        <w:trPr>
          <w:trHeight w:val="268"/>
          <w:jc w:val="center"/>
        </w:trPr>
        <w:tc>
          <w:tcPr>
            <w:tcW w:w="19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2F730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D7157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Sequencing_method</w:t>
            </w:r>
            <w:proofErr w:type="spellEnd"/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D7157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0.934</w:t>
            </w:r>
          </w:p>
        </w:tc>
      </w:tr>
      <w:tr w:rsidR="002F7305">
        <w:trPr>
          <w:trHeight w:val="268"/>
          <w:jc w:val="center"/>
        </w:trPr>
        <w:tc>
          <w:tcPr>
            <w:tcW w:w="19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2F730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D7157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sequencing method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D7157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0.932</w:t>
            </w:r>
          </w:p>
        </w:tc>
      </w:tr>
      <w:tr w:rsidR="002F7305">
        <w:trPr>
          <w:trHeight w:val="268"/>
          <w:jc w:val="center"/>
        </w:trPr>
        <w:tc>
          <w:tcPr>
            <w:tcW w:w="19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2F730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D7157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INSTRUMENT_MODEL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D7157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0.930</w:t>
            </w:r>
          </w:p>
        </w:tc>
      </w:tr>
      <w:tr w:rsidR="002F7305">
        <w:trPr>
          <w:trHeight w:val="268"/>
          <w:jc w:val="center"/>
        </w:trPr>
        <w:tc>
          <w:tcPr>
            <w:tcW w:w="19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2F730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D7157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SequencingTechnology</w:t>
            </w:r>
            <w:proofErr w:type="spellEnd"/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D7157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0.926</w:t>
            </w:r>
          </w:p>
        </w:tc>
      </w:tr>
      <w:tr w:rsidR="002F7305">
        <w:trPr>
          <w:trHeight w:val="268"/>
          <w:jc w:val="center"/>
        </w:trPr>
        <w:tc>
          <w:tcPr>
            <w:tcW w:w="19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2F730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D7157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sequencer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D7157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0.916</w:t>
            </w:r>
          </w:p>
        </w:tc>
      </w:tr>
      <w:tr w:rsidR="002F7305">
        <w:trPr>
          <w:trHeight w:val="268"/>
          <w:jc w:val="center"/>
        </w:trPr>
        <w:tc>
          <w:tcPr>
            <w:tcW w:w="19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2F730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D7157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illumina_technology</w:t>
            </w:r>
            <w:proofErr w:type="spellEnd"/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D7157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0.914</w:t>
            </w:r>
          </w:p>
        </w:tc>
      </w:tr>
      <w:tr w:rsidR="002F7305">
        <w:trPr>
          <w:trHeight w:val="268"/>
          <w:jc w:val="center"/>
        </w:trPr>
        <w:tc>
          <w:tcPr>
            <w:tcW w:w="19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2F730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D7157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labversion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description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D7157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0.914</w:t>
            </w:r>
          </w:p>
        </w:tc>
      </w:tr>
      <w:tr w:rsidR="002F7305">
        <w:trPr>
          <w:trHeight w:val="268"/>
          <w:jc w:val="center"/>
        </w:trPr>
        <w:tc>
          <w:tcPr>
            <w:tcW w:w="19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2F730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D7157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illumina_technlogy</w:t>
            </w:r>
            <w:proofErr w:type="spellEnd"/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D7157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0.910</w:t>
            </w:r>
          </w:p>
        </w:tc>
      </w:tr>
      <w:tr w:rsidR="002F7305">
        <w:trPr>
          <w:trHeight w:val="268"/>
          <w:jc w:val="center"/>
        </w:trPr>
        <w:tc>
          <w:tcPr>
            <w:tcW w:w="19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2F730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D7157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Sequencer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D7157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0.910</w:t>
            </w:r>
          </w:p>
        </w:tc>
      </w:tr>
      <w:tr w:rsidR="002F7305">
        <w:trPr>
          <w:trHeight w:val="268"/>
          <w:jc w:val="center"/>
        </w:trPr>
        <w:tc>
          <w:tcPr>
            <w:tcW w:w="19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2F730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D7157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seq_meth</w:t>
            </w:r>
            <w:proofErr w:type="spellEnd"/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D7157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0.903</w:t>
            </w:r>
          </w:p>
        </w:tc>
      </w:tr>
      <w:tr w:rsidR="002F7305">
        <w:trPr>
          <w:trHeight w:val="268"/>
          <w:jc w:val="center"/>
        </w:trPr>
        <w:tc>
          <w:tcPr>
            <w:tcW w:w="19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2F730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D7157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sequencing_platform</w:t>
            </w:r>
            <w:proofErr w:type="spellEnd"/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D7157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0.892</w:t>
            </w:r>
          </w:p>
        </w:tc>
      </w:tr>
      <w:tr w:rsidR="002F7305">
        <w:trPr>
          <w:trHeight w:val="268"/>
          <w:jc w:val="center"/>
        </w:trPr>
        <w:tc>
          <w:tcPr>
            <w:tcW w:w="19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2F730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D7157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seq_methods</w:t>
            </w:r>
            <w:proofErr w:type="spellEnd"/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D7157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0.891</w:t>
            </w:r>
          </w:p>
        </w:tc>
      </w:tr>
      <w:tr w:rsidR="002F7305">
        <w:trPr>
          <w:trHeight w:val="268"/>
          <w:jc w:val="center"/>
        </w:trPr>
        <w:tc>
          <w:tcPr>
            <w:tcW w:w="19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2F730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D7157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sequencing_machine</w:t>
            </w:r>
            <w:proofErr w:type="spellEnd"/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D7157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0.890</w:t>
            </w:r>
          </w:p>
        </w:tc>
      </w:tr>
      <w:tr w:rsidR="002F7305">
        <w:trPr>
          <w:trHeight w:val="268"/>
          <w:jc w:val="center"/>
        </w:trPr>
        <w:tc>
          <w:tcPr>
            <w:tcW w:w="19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2F730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D7157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sequencing_method</w:t>
            </w:r>
            <w:proofErr w:type="spellEnd"/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D7157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0.874</w:t>
            </w:r>
          </w:p>
        </w:tc>
      </w:tr>
      <w:tr w:rsidR="002F7305">
        <w:trPr>
          <w:trHeight w:val="268"/>
          <w:jc w:val="center"/>
        </w:trPr>
        <w:tc>
          <w:tcPr>
            <w:tcW w:w="19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2F730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D7157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runchemistry</w:t>
            </w:r>
            <w:proofErr w:type="spellEnd"/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D7157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0.850</w:t>
            </w:r>
          </w:p>
        </w:tc>
      </w:tr>
      <w:tr w:rsidR="002F7305">
        <w:trPr>
          <w:trHeight w:val="268"/>
          <w:jc w:val="center"/>
        </w:trPr>
        <w:tc>
          <w:tcPr>
            <w:tcW w:w="19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2F730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D7157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seq_method</w:t>
            </w:r>
            <w:proofErr w:type="spellEnd"/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D7157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0.802</w:t>
            </w:r>
          </w:p>
        </w:tc>
      </w:tr>
      <w:tr w:rsidR="002F7305">
        <w:trPr>
          <w:trHeight w:val="268"/>
          <w:jc w:val="center"/>
        </w:trPr>
        <w:tc>
          <w:tcPr>
            <w:tcW w:w="19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D7157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Protocol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D7157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protocol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D7157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1.000</w:t>
            </w:r>
          </w:p>
        </w:tc>
      </w:tr>
      <w:tr w:rsidR="002F7305">
        <w:trPr>
          <w:trHeight w:val="268"/>
          <w:jc w:val="center"/>
        </w:trPr>
        <w:tc>
          <w:tcPr>
            <w:tcW w:w="19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2F730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D7157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technology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D7157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0.887</w:t>
            </w:r>
          </w:p>
        </w:tc>
      </w:tr>
      <w:tr w:rsidR="002F7305">
        <w:trPr>
          <w:trHeight w:val="268"/>
          <w:jc w:val="center"/>
        </w:trPr>
        <w:tc>
          <w:tcPr>
            <w:tcW w:w="19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2F730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D7157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extract_protocol</w:t>
            </w:r>
            <w:proofErr w:type="spellEnd"/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D7157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0.860</w:t>
            </w:r>
          </w:p>
        </w:tc>
      </w:tr>
      <w:tr w:rsidR="002F7305">
        <w:trPr>
          <w:trHeight w:val="268"/>
          <w:jc w:val="center"/>
        </w:trPr>
        <w:tc>
          <w:tcPr>
            <w:tcW w:w="19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2F730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D7157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experiment type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D7157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0.858</w:t>
            </w:r>
          </w:p>
        </w:tc>
      </w:tr>
      <w:tr w:rsidR="002F7305">
        <w:trPr>
          <w:trHeight w:val="268"/>
          <w:jc w:val="center"/>
        </w:trPr>
        <w:tc>
          <w:tcPr>
            <w:tcW w:w="19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2F730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D7157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assay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D7157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0.850</w:t>
            </w:r>
          </w:p>
        </w:tc>
      </w:tr>
      <w:tr w:rsidR="002F7305">
        <w:trPr>
          <w:trHeight w:val="268"/>
          <w:jc w:val="center"/>
        </w:trPr>
        <w:tc>
          <w:tcPr>
            <w:tcW w:w="19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2F730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D7157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protocol description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D7157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0.844</w:t>
            </w:r>
          </w:p>
        </w:tc>
      </w:tr>
      <w:tr w:rsidR="002F7305">
        <w:trPr>
          <w:trHeight w:val="268"/>
          <w:jc w:val="center"/>
        </w:trPr>
        <w:tc>
          <w:tcPr>
            <w:tcW w:w="19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2F730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D7157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D7157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0.843</w:t>
            </w:r>
          </w:p>
        </w:tc>
      </w:tr>
      <w:tr w:rsidR="002F7305">
        <w:trPr>
          <w:trHeight w:val="268"/>
          <w:jc w:val="center"/>
        </w:trPr>
        <w:tc>
          <w:tcPr>
            <w:tcW w:w="19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2F730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D7157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library_type</w:t>
            </w:r>
            <w:proofErr w:type="spellEnd"/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2F7305" w:rsidRDefault="00D7157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0.800</w:t>
            </w:r>
          </w:p>
        </w:tc>
      </w:tr>
    </w:tbl>
    <w:p w:rsidR="002F7305" w:rsidRDefault="00D71571">
      <w:pPr>
        <w:keepNext/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2F7305" w:rsidRDefault="00D71571">
      <w:pPr>
        <w:keepNext/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Supplementary Table </w:t>
      </w:r>
      <w:r w:rsidR="002323E3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Coverage increase for merged metadata categories</w:t>
      </w:r>
    </w:p>
    <w:tbl>
      <w:tblPr>
        <w:tblStyle w:val="a0"/>
        <w:tblW w:w="958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20" w:firstRow="1" w:lastRow="0" w:firstColumn="0" w:lastColumn="0" w:noHBand="1" w:noVBand="1"/>
      </w:tblPr>
      <w:tblGrid>
        <w:gridCol w:w="2475"/>
        <w:gridCol w:w="2370"/>
        <w:gridCol w:w="1890"/>
        <w:gridCol w:w="1515"/>
        <w:gridCol w:w="1335"/>
      </w:tblGrid>
      <w:tr w:rsidR="002F7305" w:rsidTr="002F73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0"/>
          <w:jc w:val="center"/>
        </w:trPr>
        <w:tc>
          <w:tcPr>
            <w:tcW w:w="2475" w:type="dxa"/>
            <w:shd w:val="clear" w:color="auto" w:fill="D9D9D9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2F7305" w:rsidRDefault="00D7157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Category Name</w:t>
            </w:r>
          </w:p>
        </w:tc>
        <w:tc>
          <w:tcPr>
            <w:tcW w:w="2370" w:type="dxa"/>
            <w:shd w:val="clear" w:color="auto" w:fill="D9D9D9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2F7305" w:rsidRDefault="00D7157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Selected Attribute</w:t>
            </w:r>
          </w:p>
        </w:tc>
        <w:tc>
          <w:tcPr>
            <w:tcW w:w="1890" w:type="dxa"/>
            <w:shd w:val="clear" w:color="auto" w:fill="D9D9D9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2F7305" w:rsidRDefault="00D7157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Selected Attribute Count</w:t>
            </w:r>
          </w:p>
        </w:tc>
        <w:tc>
          <w:tcPr>
            <w:tcW w:w="1515" w:type="dxa"/>
            <w:shd w:val="clear" w:color="auto" w:fill="D9D9D9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2F7305" w:rsidRDefault="00D7157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Category Name Count</w:t>
            </w:r>
          </w:p>
        </w:tc>
        <w:tc>
          <w:tcPr>
            <w:tcW w:w="1335" w:type="dxa"/>
            <w:shd w:val="clear" w:color="auto" w:fill="D9D9D9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2F7305" w:rsidRDefault="00D7157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Fold Increase</w:t>
            </w:r>
          </w:p>
        </w:tc>
      </w:tr>
      <w:tr w:rsidR="002F7305" w:rsidTr="002F7305">
        <w:trPr>
          <w:trHeight w:val="440"/>
          <w:jc w:val="center"/>
        </w:trPr>
        <w:tc>
          <w:tcPr>
            <w:tcW w:w="2475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2F7305" w:rsidRDefault="00D7157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2370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2F7305" w:rsidRDefault="00D7157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1890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2F7305" w:rsidRDefault="00D71571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363161</w:t>
            </w:r>
          </w:p>
        </w:tc>
        <w:tc>
          <w:tcPr>
            <w:tcW w:w="1515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2F7305" w:rsidRDefault="00D71571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370206</w:t>
            </w:r>
          </w:p>
        </w:tc>
        <w:tc>
          <w:tcPr>
            <w:tcW w:w="1335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2F7305" w:rsidRDefault="00D71571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1.02</w:t>
            </w:r>
          </w:p>
        </w:tc>
      </w:tr>
      <w:tr w:rsidR="002F7305" w:rsidTr="002F7305">
        <w:trPr>
          <w:trHeight w:val="440"/>
          <w:jc w:val="center"/>
        </w:trPr>
        <w:tc>
          <w:tcPr>
            <w:tcW w:w="2475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2F7305" w:rsidRDefault="00D7157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Cell type</w:t>
            </w:r>
          </w:p>
        </w:tc>
        <w:tc>
          <w:tcPr>
            <w:tcW w:w="2370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2F7305" w:rsidRDefault="00D7157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cell type</w:t>
            </w:r>
          </w:p>
        </w:tc>
        <w:tc>
          <w:tcPr>
            <w:tcW w:w="1890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2F7305" w:rsidRDefault="00D71571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150652</w:t>
            </w:r>
          </w:p>
        </w:tc>
        <w:tc>
          <w:tcPr>
            <w:tcW w:w="1515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2F7305" w:rsidRDefault="00D71571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685002</w:t>
            </w:r>
          </w:p>
        </w:tc>
        <w:tc>
          <w:tcPr>
            <w:tcW w:w="1335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2F7305" w:rsidRDefault="00D71571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4.55</w:t>
            </w:r>
          </w:p>
        </w:tc>
      </w:tr>
      <w:tr w:rsidR="002F7305" w:rsidTr="002F7305">
        <w:trPr>
          <w:trHeight w:val="440"/>
          <w:jc w:val="center"/>
        </w:trPr>
        <w:tc>
          <w:tcPr>
            <w:tcW w:w="2475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2F7305" w:rsidRDefault="00D7157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Condition/Disease</w:t>
            </w:r>
          </w:p>
        </w:tc>
        <w:tc>
          <w:tcPr>
            <w:tcW w:w="2370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2F7305" w:rsidRDefault="00D7157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disease</w:t>
            </w:r>
          </w:p>
        </w:tc>
        <w:tc>
          <w:tcPr>
            <w:tcW w:w="1890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2F7305" w:rsidRDefault="00D71571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36349</w:t>
            </w:r>
          </w:p>
        </w:tc>
        <w:tc>
          <w:tcPr>
            <w:tcW w:w="1515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2F7305" w:rsidRDefault="00D71571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40315</w:t>
            </w:r>
          </w:p>
        </w:tc>
        <w:tc>
          <w:tcPr>
            <w:tcW w:w="1335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2F7305" w:rsidRDefault="00D71571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1.11</w:t>
            </w:r>
          </w:p>
        </w:tc>
      </w:tr>
      <w:tr w:rsidR="002F7305" w:rsidTr="002F7305">
        <w:trPr>
          <w:trHeight w:val="440"/>
          <w:jc w:val="center"/>
        </w:trPr>
        <w:tc>
          <w:tcPr>
            <w:tcW w:w="2475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2F7305" w:rsidRDefault="00D7157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2370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2F7305" w:rsidRDefault="00D7157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molecular data type</w:t>
            </w:r>
          </w:p>
        </w:tc>
        <w:tc>
          <w:tcPr>
            <w:tcW w:w="1890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2F7305" w:rsidRDefault="00D71571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544515</w:t>
            </w:r>
          </w:p>
        </w:tc>
        <w:tc>
          <w:tcPr>
            <w:tcW w:w="1515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2F7305" w:rsidRDefault="00D71571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544515</w:t>
            </w:r>
          </w:p>
        </w:tc>
        <w:tc>
          <w:tcPr>
            <w:tcW w:w="1335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2F7305" w:rsidRDefault="00D71571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</w:tr>
      <w:tr w:rsidR="002F7305" w:rsidTr="002F7305">
        <w:trPr>
          <w:trHeight w:val="440"/>
          <w:jc w:val="center"/>
        </w:trPr>
        <w:tc>
          <w:tcPr>
            <w:tcW w:w="2475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2F7305" w:rsidRDefault="00D7157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Genotype</w:t>
            </w:r>
          </w:p>
        </w:tc>
        <w:tc>
          <w:tcPr>
            <w:tcW w:w="2370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2F7305" w:rsidRDefault="00D7157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genotype</w:t>
            </w:r>
          </w:p>
        </w:tc>
        <w:tc>
          <w:tcPr>
            <w:tcW w:w="1890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2F7305" w:rsidRDefault="00D71571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117332</w:t>
            </w:r>
          </w:p>
        </w:tc>
        <w:tc>
          <w:tcPr>
            <w:tcW w:w="1515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2F7305" w:rsidRDefault="00D71571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154376</w:t>
            </w:r>
          </w:p>
        </w:tc>
        <w:tc>
          <w:tcPr>
            <w:tcW w:w="1335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2F7305" w:rsidRDefault="00D71571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1.32</w:t>
            </w:r>
          </w:p>
        </w:tc>
      </w:tr>
      <w:tr w:rsidR="002F7305" w:rsidTr="002F7305">
        <w:trPr>
          <w:trHeight w:val="440"/>
          <w:jc w:val="center"/>
        </w:trPr>
        <w:tc>
          <w:tcPr>
            <w:tcW w:w="2475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2F7305" w:rsidRDefault="00D7157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Platform</w:t>
            </w:r>
          </w:p>
        </w:tc>
        <w:tc>
          <w:tcPr>
            <w:tcW w:w="2370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2F7305" w:rsidRDefault="00D7157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platform</w:t>
            </w:r>
          </w:p>
        </w:tc>
        <w:tc>
          <w:tcPr>
            <w:tcW w:w="1890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2F7305" w:rsidRDefault="00D71571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3476</w:t>
            </w:r>
          </w:p>
        </w:tc>
        <w:tc>
          <w:tcPr>
            <w:tcW w:w="1515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2F7305" w:rsidRDefault="00D71571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147827</w:t>
            </w:r>
          </w:p>
        </w:tc>
        <w:tc>
          <w:tcPr>
            <w:tcW w:w="1335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2F7305" w:rsidRDefault="00D71571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42.53</w:t>
            </w:r>
          </w:p>
        </w:tc>
      </w:tr>
      <w:tr w:rsidR="002F7305" w:rsidTr="002F7305">
        <w:trPr>
          <w:trHeight w:val="440"/>
          <w:jc w:val="center"/>
        </w:trPr>
        <w:tc>
          <w:tcPr>
            <w:tcW w:w="2475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2F7305" w:rsidRDefault="00D7157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Protocol</w:t>
            </w:r>
          </w:p>
        </w:tc>
        <w:tc>
          <w:tcPr>
            <w:tcW w:w="2370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2F7305" w:rsidRDefault="00D7157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protocol</w:t>
            </w:r>
          </w:p>
        </w:tc>
        <w:tc>
          <w:tcPr>
            <w:tcW w:w="1890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2F7305" w:rsidRDefault="00D71571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5851</w:t>
            </w:r>
          </w:p>
        </w:tc>
        <w:tc>
          <w:tcPr>
            <w:tcW w:w="1515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2F7305" w:rsidRDefault="00D71571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9290</w:t>
            </w:r>
          </w:p>
        </w:tc>
        <w:tc>
          <w:tcPr>
            <w:tcW w:w="1335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2F7305" w:rsidRDefault="00D71571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1.59</w:t>
            </w:r>
          </w:p>
        </w:tc>
      </w:tr>
      <w:tr w:rsidR="002F7305" w:rsidTr="002F7305">
        <w:trPr>
          <w:trHeight w:val="440"/>
          <w:jc w:val="center"/>
        </w:trPr>
        <w:tc>
          <w:tcPr>
            <w:tcW w:w="2475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2F7305" w:rsidRDefault="00D7157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Sex</w:t>
            </w:r>
          </w:p>
        </w:tc>
        <w:tc>
          <w:tcPr>
            <w:tcW w:w="2370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2F7305" w:rsidRDefault="00D7157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sex</w:t>
            </w:r>
          </w:p>
        </w:tc>
        <w:tc>
          <w:tcPr>
            <w:tcW w:w="1890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2F7305" w:rsidRDefault="00D71571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643290</w:t>
            </w:r>
          </w:p>
        </w:tc>
        <w:tc>
          <w:tcPr>
            <w:tcW w:w="1515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2F7305" w:rsidRDefault="00D71571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808204</w:t>
            </w:r>
          </w:p>
        </w:tc>
        <w:tc>
          <w:tcPr>
            <w:tcW w:w="1335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2F7305" w:rsidRDefault="00D71571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1.26</w:t>
            </w:r>
          </w:p>
        </w:tc>
      </w:tr>
      <w:tr w:rsidR="002F7305" w:rsidTr="002F7305">
        <w:trPr>
          <w:trHeight w:val="440"/>
          <w:jc w:val="center"/>
        </w:trPr>
        <w:tc>
          <w:tcPr>
            <w:tcW w:w="2475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2F7305" w:rsidRDefault="00D7157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Species</w:t>
            </w:r>
          </w:p>
        </w:tc>
        <w:tc>
          <w:tcPr>
            <w:tcW w:w="2370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2F7305" w:rsidRDefault="00D7157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SCIENTIFIC_NAME</w:t>
            </w:r>
          </w:p>
        </w:tc>
        <w:tc>
          <w:tcPr>
            <w:tcW w:w="1890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2F7305" w:rsidRDefault="00D71571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2773124</w:t>
            </w:r>
          </w:p>
        </w:tc>
        <w:tc>
          <w:tcPr>
            <w:tcW w:w="1515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2F7305" w:rsidRDefault="00D71571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3635784</w:t>
            </w:r>
          </w:p>
        </w:tc>
        <w:tc>
          <w:tcPr>
            <w:tcW w:w="1335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2F7305" w:rsidRDefault="00D71571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1.31</w:t>
            </w:r>
          </w:p>
        </w:tc>
      </w:tr>
      <w:tr w:rsidR="002F7305" w:rsidTr="002F7305">
        <w:trPr>
          <w:trHeight w:val="440"/>
          <w:jc w:val="center"/>
        </w:trPr>
        <w:tc>
          <w:tcPr>
            <w:tcW w:w="2475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2F7305" w:rsidRDefault="00D7157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Strain</w:t>
            </w:r>
          </w:p>
        </w:tc>
        <w:tc>
          <w:tcPr>
            <w:tcW w:w="2370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2F7305" w:rsidRDefault="00D7157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strain</w:t>
            </w:r>
          </w:p>
        </w:tc>
        <w:tc>
          <w:tcPr>
            <w:tcW w:w="1890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2F7305" w:rsidRDefault="00D71571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598496</w:t>
            </w:r>
          </w:p>
        </w:tc>
        <w:tc>
          <w:tcPr>
            <w:tcW w:w="1515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2F7305" w:rsidRDefault="00D71571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730595</w:t>
            </w:r>
          </w:p>
        </w:tc>
        <w:tc>
          <w:tcPr>
            <w:tcW w:w="1335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2F7305" w:rsidRDefault="00D71571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1.22</w:t>
            </w:r>
          </w:p>
        </w:tc>
      </w:tr>
      <w:tr w:rsidR="002F7305" w:rsidTr="002F7305">
        <w:trPr>
          <w:trHeight w:val="440"/>
          <w:jc w:val="center"/>
        </w:trPr>
        <w:tc>
          <w:tcPr>
            <w:tcW w:w="2475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2F7305" w:rsidRDefault="00D7157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Tissue</w:t>
            </w:r>
          </w:p>
        </w:tc>
        <w:tc>
          <w:tcPr>
            <w:tcW w:w="2370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2F7305" w:rsidRDefault="00D7157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tissue</w:t>
            </w:r>
          </w:p>
        </w:tc>
        <w:tc>
          <w:tcPr>
            <w:tcW w:w="1890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2F7305" w:rsidRDefault="00D71571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446429</w:t>
            </w:r>
          </w:p>
        </w:tc>
        <w:tc>
          <w:tcPr>
            <w:tcW w:w="1515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2F7305" w:rsidRDefault="00D71571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499537</w:t>
            </w:r>
          </w:p>
        </w:tc>
        <w:tc>
          <w:tcPr>
            <w:tcW w:w="1335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2F7305" w:rsidRDefault="00D71571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1.12</w:t>
            </w:r>
          </w:p>
        </w:tc>
      </w:tr>
    </w:tbl>
    <w:p w:rsidR="002F7305" w:rsidRDefault="00D7157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:rsidR="002F7305" w:rsidRDefault="00D71571">
      <w:pPr>
        <w:keepNext/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Supplementary Table </w:t>
      </w:r>
      <w:r w:rsidR="002323E3">
        <w:rPr>
          <w:rFonts w:ascii="Times New Roman" w:eastAsia="Times New Roman" w:hAnsi="Times New Roman" w:cs="Times New Roman"/>
          <w:b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Incorrect metadata predictions across all 11 categories</w:t>
      </w:r>
    </w:p>
    <w:tbl>
      <w:tblPr>
        <w:tblStyle w:val="a1"/>
        <w:tblW w:w="936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5"/>
        <w:gridCol w:w="3810"/>
        <w:gridCol w:w="1830"/>
        <w:gridCol w:w="2146"/>
      </w:tblGrid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7E6E6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:rsidR="002F7305" w:rsidRDefault="00D7157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Category Name</w:t>
            </w:r>
          </w:p>
        </w:tc>
        <w:tc>
          <w:tcPr>
            <w:tcW w:w="3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7E6E6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:rsidR="002F7305" w:rsidRDefault="00D7157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TITLE Sentence</w:t>
            </w:r>
          </w:p>
        </w:tc>
        <w:tc>
          <w:tcPr>
            <w:tcW w:w="18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7E6E6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:rsidR="002F7305" w:rsidRDefault="00D7157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Predicted</w:t>
            </w:r>
          </w:p>
        </w:tc>
        <w:tc>
          <w:tcPr>
            <w:tcW w:w="21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7E6E6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:rsidR="002F7305" w:rsidRDefault="00D7157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Actual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Species</w:t>
            </w:r>
          </w:p>
        </w:tc>
        <w:tc>
          <w:tcPr>
            <w:tcW w:w="3810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32% Streptococcus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mutans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UA159 69</w:t>
            </w:r>
          </w:p>
        </w:tc>
        <w:tc>
          <w:tcPr>
            <w:tcW w:w="1830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Streptococcus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mutans</w:t>
            </w:r>
            <w:proofErr w:type="spellEnd"/>
          </w:p>
        </w:tc>
        <w:tc>
          <w:tcPr>
            <w:tcW w:w="2146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mixed sample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Species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68% Lactobacillus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casei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4646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Lactobacillus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casei</w:t>
            </w:r>
            <w:proofErr w:type="spellEnd"/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mixed sample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Species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 cucumber genomic variation map reveals impact human selection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 cucumber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cucumis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sativus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Species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Bulk soils compared rhizosphere 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communities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plant Saxifraga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oppositifolia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along glacier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chronosequence</w:t>
            </w:r>
            <w:proofErr w:type="spellEnd"/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Saxifraga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oppositifolia</w:t>
            </w:r>
            <w:proofErr w:type="spellEnd"/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unidentified bacterium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Species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CBo1 isolated gut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Bactrocera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oleae</w:t>
            </w:r>
            <w:proofErr w:type="spellEnd"/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Bactrocera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oleae</w:t>
            </w:r>
            <w:proofErr w:type="spellEnd"/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chryseobacterium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sp. 113(2015)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Species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Endophytic isolate branches Citrus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sinensis</w:t>
            </w:r>
            <w:proofErr w:type="spellEnd"/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Citrus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sinensis</w:t>
            </w:r>
            <w:proofErr w:type="spellEnd"/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curtobacterium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sp. er1/6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Species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Environmental/Metagenome sample subarctic root fungi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subarctic root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fungi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Species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Generic sample Fusobacterium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nucleatum</w:t>
            </w:r>
            <w:proofErr w:type="spellEnd"/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Fusobacterium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nucleatum</w:t>
            </w:r>
            <w:proofErr w:type="spellEnd"/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fusobacterium phage funu1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Species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Generic sample Homo sapiens respiratory syncytial virus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Homo sapiens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human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orthopneumovirus</w:t>
            </w:r>
            <w:proofErr w:type="spellEnd"/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Species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Generic sample Mimulus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guttatus</w:t>
            </w:r>
            <w:proofErr w:type="spellEnd"/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Mimulus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guttatus</w:t>
            </w:r>
            <w:proofErr w:type="spellEnd"/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erythranthe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guttata</w:t>
            </w:r>
            <w:proofErr w:type="spellEnd"/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Species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Human respiratory syncytial virus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syncytial virus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human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orthopneumovirus</w:t>
            </w:r>
            <w:proofErr w:type="spellEnd"/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Species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Hyphomicrobium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facile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subsp</w:t>
            </w:r>
            <w:proofErr w:type="spellEnd"/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facile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subsp</w:t>
            </w:r>
            <w:proofErr w:type="spellEnd"/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hyphomicrobium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facile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Species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Ip394_Japanese crested ibis (founder E)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Ip394_Japanese crested ibis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nipponia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nippon</w:t>
            </w:r>
            <w:proofErr w:type="spellEnd"/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Species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Lathyrus pratensis clone 275 reared Lathyrus pratensis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Lathyrus pratensis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acyrthosiphon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pisum</w:t>
            </w:r>
            <w:proofErr w:type="spellEnd"/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Species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MIMARKS Survey related sample Borrelia burgdorferi species complex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Borrelia burgdorferi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borrelia sp. s07cg098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Species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MIMARKS Survey related sample Borrelia burgdorferi species complex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Borrelia burgdorferi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borrelia sp. s07as020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Species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MIMARKS Survey related sample Borrelia burgdorferi species complex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Borrelia burgdorferi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borrelia sp. s10cg023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Species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MIMARKS Survey related sample Borrelia burgdorferi species complex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Borrelia burgdorferi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borrelia sp. s08cg103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Species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Medicago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truncatula</w:t>
            </w:r>
            <w:proofErr w:type="spellEnd"/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Medicago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truncatula</w:t>
            </w:r>
            <w:proofErr w:type="spellEnd"/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mixed culture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Species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Mycobacterium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lepromatosis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red squirrel M1960/270411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squirrel M1960/270411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mycobacterium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lepromatosis</w:t>
            </w:r>
            <w:proofErr w:type="spellEnd"/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Species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Phylogenomic characterization causative strain one largest worldwide outbreaks Legionnaires' disease occurred Portugal 2014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characterization causative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legionella pneumophila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Species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Picea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engelmannii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cultivated The Arboretum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Horsholm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University Copenhagen Denmark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Picea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engelmannii</w:t>
            </w:r>
            <w:proofErr w:type="spellEnd"/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populus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tremula</w:t>
            </w:r>
            <w:proofErr w:type="spellEnd"/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Species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Plant DNA metabarcoding data uncleaned surface cleaned wood subfossil tree trunks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subfossil tree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pinus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sylvestris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Species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Plant DNA metabarcoding data uncleaned surface cleaned wood subfossil tree trunks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subfossil tree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pinus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sylvestris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Species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Plant DNA metabarcoding data uncleaned surface cleaned wood subfossil tree trunks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subfossil tree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pinus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sylvestris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Species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Root tissue samples Caladium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hortulanum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MissMuffet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Caladium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hortulanum</w:t>
            </w:r>
            <w:proofErr w:type="spellEnd"/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caladium bicolor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Species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SYNE2/ESR2A CALM1 loci Clupea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pallisii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PH3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Clupea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pallisii</w:t>
            </w:r>
            <w:proofErr w:type="spellEnd"/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clupea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pallasii</w:t>
            </w:r>
            <w:proofErr w:type="spellEnd"/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Species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SYNE2/ESR2A CALM1 loci Clupea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pallisii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PH5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Clupea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pallisii</w:t>
            </w:r>
            <w:proofErr w:type="spellEnd"/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clupea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pallasii</w:t>
            </w:r>
            <w:proofErr w:type="spellEnd"/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Species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Small RNAs Miscanthus rhizomes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Miscanthus rhizomes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miscanthus x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giganteus</w:t>
            </w:r>
            <w:proofErr w:type="spellEnd"/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Species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Stable isotope probing targeting methane-utilizing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bacteria arctic lake sediment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arctic lake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bacteria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Species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Streptococcus agalactiae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Streptococcus agalactiae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mixed culture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Species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Transcriptomics potato tubers infected Streptomyces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turgidiscabies</w:t>
            </w:r>
            <w:proofErr w:type="spellEnd"/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Streptomyces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turgidiscabies</w:t>
            </w:r>
            <w:proofErr w:type="spellEnd"/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solanum tuberosum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Species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Uncultivated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Candidatus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UAP2 archaeon UBA543 genome recovered ERX552263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Candidatus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UAP2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archaeon uba543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Species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Whole genome analysis Clostridium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saccharogumia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VE202-01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Clostridium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saccharogumia</w:t>
            </w:r>
            <w:proofErr w:type="spellEnd"/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[clostridium]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saccharogumia</w:t>
            </w:r>
            <w:proofErr w:type="spellEnd"/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Species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cecal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microbiota sample Microtus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brandti</w:t>
            </w:r>
            <w:proofErr w:type="spellEnd"/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Microtus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brandti</w:t>
            </w:r>
            <w:proofErr w:type="spellEnd"/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lasiopodomys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brandtii</w:t>
            </w:r>
            <w:proofErr w:type="spellEnd"/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Species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drifting hotspot microbial diversity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microbial diversity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caulerpa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taxifolia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Species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foliar sample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Castanea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sativa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Castanea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sativa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uncultured fungus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Species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foliar sample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Vitis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vinifera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Vitis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vinifera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uncultured fungus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Species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foliar sample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Vitis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vinifera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Vitis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vinifera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uncultured fungus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Species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hRSV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RSV+PIV3 F insert C_03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hRSV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RSV+PIV3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human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orthopneumovirus</w:t>
            </w:r>
            <w:proofErr w:type="spellEnd"/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Species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live-1 pig low backfat thickness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live-1 pig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sus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scrofa</w:t>
            </w:r>
            <w:proofErr w:type="spellEnd"/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Species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sativus contaminated Alternaria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brassicicola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Abra43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Alternaria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brassicicola</w:t>
            </w:r>
            <w:proofErr w:type="spellEnd"/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raphanus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sativus var. sativus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Species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treated plants polyethylene glycol PEG NaCl carried transcriptomic metabolomics measurements across time-course five days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polyethylene glycol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calotropis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procera</w:t>
            </w:r>
            <w:proofErr w:type="spellEnd"/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Species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unspecified weed species yellowing mosaic-like symptoms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weed species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unidentified plant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Strain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 New Tech Library sample 21095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New Tech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2.4.1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Strain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4 mM - R-1 (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ncra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R-1 (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ncra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fgsc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2489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Strain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A-1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rbs</w:t>
            </w:r>
            <w:proofErr w:type="spellEnd"/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A-1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rbs</w:t>
            </w:r>
            <w:proofErr w:type="spellEnd"/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tc1769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Strain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Aspergillus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niger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NRRL 3 delta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araR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Preculture Gene expression profiling - Pa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NRRL 3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nrrl3 delta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arar</w:t>
            </w:r>
            <w:proofErr w:type="spellEnd"/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Strain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Aureus strain DSM799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strain DSM799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dsm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799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Strain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CR0044 serovar Typhi 13438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CR0044 serovar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13438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Strain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CRISPR 128 genomic zebrafish loci ‚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Äì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sgRNAs ‚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Äì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Pull-down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expt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‚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Äì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Canonical ‚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Äì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Mutant pool1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expt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‚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Äì</w:t>
            </w:r>
            <w:proofErr w:type="spellEnd"/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tu</w:t>
            </w:r>
            <w:proofErr w:type="spellEnd"/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Strain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Candida glabrata genome-wide nucleosome data Jan2809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data Jan2809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clib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138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Strain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CgPho2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ChIP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Pi media w/ CgPho4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w/ CgPho4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cg40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Strain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Escherichia coli serovar O101:H33 175562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serovar O101:H33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175562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Strain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Escherichia coli serovar O11:H25 204427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serovar O11:H25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204427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Strain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Fungi PEN-treated leaves SM2 rep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SM2 rep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49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Strain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Generic sample Enterococcus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columbae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DSM 7374 = ATCC 51263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ATCC 51263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dsm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7374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Strain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Khuskia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oryzae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ATCC28132 Annotated Standard Draft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ATCC28132 Annotated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atcc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28132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Strain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LES CF sputum CF03 isolate 14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CF03 isolate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liverpool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epidemic strain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Strain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LPS 48h pf 13_Replicate 1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13_Replicate 1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c57bl/6babr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Strain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Louis clinical isolate (#12)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Louis clinical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68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Strain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Neurospora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crassa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FGSC2489 X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FGSC2489 X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2489x8790_370a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Strain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Neurospora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crassa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FGSC2489 X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FGSC2489 X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2489x8790 90a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Strain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Neurospora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crassa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FGSC2489 X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FGSC2489 X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2489x8790 305a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Strain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Neurospora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crassa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FGSC2489 X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FGSC2489 X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2489x8790_362a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Strain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Pyronema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omphalodes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CBS 100304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CBS 100304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cbs100304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Strain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RNA-seq data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Paratyphi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A 45157 grown stationary phase 42C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 45157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paratyphi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a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Strain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Resequencing evolved clone P4C7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clone P4C7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cc2937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Strain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Salmonella enterica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enterica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serovar Salmonella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Monschaui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369918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Salmonella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Monschaui</w:t>
            </w:r>
            <w:proofErr w:type="spellEnd"/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369918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Strain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Salmonella enterica serovar Agona SL483 uid59431 serovar Agona 9165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SL483 uid59431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9165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Strain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Salmonella enterica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subsp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I enterica serovar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Ajiobo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63502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serovar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Ajiobo</w:t>
            </w:r>
            <w:proofErr w:type="spellEnd"/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63502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Strain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Salmonella enterica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subsp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I enterica serovar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Goelzau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H120240584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serovar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Goelzau</w:t>
            </w:r>
            <w:proofErr w:type="spellEnd"/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h120240584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Strain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Salmonella enterica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subsp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I enterica serovar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Monschaui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63893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serovar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Monschaui</w:t>
            </w:r>
            <w:proofErr w:type="spellEnd"/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63893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Strain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Salmonella enterica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subsp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I enterica serovar Stanley 32479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serovar Stanley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32479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Strain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Salmonella enterica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subsp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I enterica serovar Stanley 78659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serovar Stanley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78659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Strain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Sample UHHS A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UHHS A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abuh434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Strain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Use samples cell lines derived common laboratory model organisms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laboratory model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lvpib12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Strain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VC1639 mutant polymyxin B replicate 2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polymyxin B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vc1639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Strain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Wildtype head X1 single cell 33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X1 single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asexual ciw4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Strain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aeruginosa PASGNDM strains isolated Singapore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PASGNDM strains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pasgndm593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Strain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hot springs Yunnan Tibet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Yunnan Tibet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a12b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Strain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military healthcare system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military healthcare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mrsn7485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Strain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military healthcare system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military healthcare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mrsn7087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Strain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military healthcare system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military healthcare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mrsn15047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Strain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military healthcare system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military healthcare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mrsn7132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Strain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military healthcare system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military healthcare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mrsn7376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Strain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military healthcare system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military healthcare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mrsn11693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Strain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military healthcare system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military healthcare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mrsn11754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Strain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military healthcare system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military healthcare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mrsn7237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Strain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military healthcare system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military healthcare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mrsn7498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Strain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military healthcare system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military healthcare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mrsn908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Strain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military healthcare system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military healthcare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mrsn7730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Strain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military healthcare system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military healthcare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mrsn953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Strain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military healthcare system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military healthcare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mrsn7188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Strain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military healthcare system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military healthcare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mrsn3384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Strain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military healthcare system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military healthcare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mrsn7140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Strain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viewpoint 155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viewpoint 155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c57bl/6j &amp; 129s5svevbrd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Cell type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14SA cells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14SA cells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fetal muscle myoblast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Cell type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3-HA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ChIP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-seq ES cells 4dRA 1hr DOX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4dRA 1hr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mesc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4dra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Cell type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34516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mESC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1h chase Rep 1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34516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mESC</w:t>
            </w:r>
            <w:proofErr w:type="spellEnd"/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mouse embryonic stem (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) cells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Cell type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34521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mESC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3h chase Rep 3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34521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mESC</w:t>
            </w:r>
            <w:proofErr w:type="spellEnd"/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mouse embryonic stem (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) cells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Cell type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37054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mESC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wt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12h pulse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37054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mESC</w:t>
            </w:r>
            <w:proofErr w:type="spellEnd"/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mouse embryonic stem (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) cells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Cell type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37061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mESC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Mettl3KO #2 3h pulse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mESC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Mettl3KO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mouse embryonic stem (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) cells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Cell type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AR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ChIP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sequencing 2hr 100nM DHT treated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VCaP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cells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VCaP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cells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prostate cancer cells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Cell type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Activated Erk1/2 Promotes Formation Chromatin Features Inherent Developmental Promoters Mouse Embryonic Stem Cells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Stem Cells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es cells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Cell type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Aorta smooth muscle cells AoSMC2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cells AoSMC2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aorta smooth muscle cells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Cell type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ChIP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-Seq Med1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cells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cells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v6.5 embryonic stem cells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Cell type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ChIP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-Seq Smc3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cells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cells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v6.5 embryonic stem cells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Cell type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ChIP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-Seq analysis H3K79me2 mouse ESCs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shControl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knockdown treatment replicate 2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analysis H3K79me2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mouse embryonic stem cells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Cell type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ChIP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-Seq analysis HA-Phf5a mouse ESCs doxycycline treatment replicate 1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mouse ESCs doxycycline treatment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mouse embryonic stem cells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Cell type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ChIP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-Seq analysis Leo1 mouse ESCs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shControl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knockdown treatment replicate 1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mouse ESCs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shControl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knockdown treatment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mouse embryonic stem cells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Cell type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Chromatin IP ERŒ± MCF-7 cells transfected LRH-1 siRNA Replicate 1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ERŒ± MCF-7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breast cancer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Cell type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Chromatin IP HA MCF-7 cells transfected HA-LRH1 vector Replicate 2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MCF-7 cells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breast cancer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Cell type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DDX5-/-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mESCs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Line #1 (miRNA-seq)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DDX5-/-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mESCs</w:t>
            </w:r>
            <w:proofErr w:type="spellEnd"/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mus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musculus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Cell type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DDX5-/-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mESCs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Line #2 (miRNA-seq)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DDX5-/-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mESCs</w:t>
            </w:r>
            <w:proofErr w:type="spellEnd"/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mus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musculus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Cell type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DKO1 H3K27ac replicate 1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ChIP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-seq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DKO1 H3K27ac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human colorectal cancer cell line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Cell type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DS20201 SE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DNaseI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-seq seed coat cell 4DPA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cell 4DPA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seed coat cell (4 days past anthesis)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Cell type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ENCODE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biosample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ENCBS478HYO: Differentiated 3T3-L1 (Day 8)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Differentiated 3T3-L1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adipocyte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Cell type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ENCODE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biosample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ENCBS513ENC: neurons derived H1 embryonic stem cells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stem cells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neural cell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Cell type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Embryonic Stem cells Jarid2 -/- rescue Jarid2K116A BAC H3K27me3 IP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Stem cells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esc serum +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lif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grown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Cell type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Enteroendocrine Cells RNA-seq biological rep1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Enteroendocrine Cells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adult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epitheial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cells; proximal 1/3 of intestine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Cell type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GRO-Seq analysis mouse ESCs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flavopiridol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treatment replicate 2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analysis mouse ESCs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flavopiridol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treatment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mouse embryonic stem cells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Cell type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Gm6871-HA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ChIP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-seq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cells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cells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embryonic stem cells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Cell type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Gungsuh" w:eastAsia="Gungsuh" w:hAnsi="Gungsuh" w:cs="Gungsuh"/>
                <w:sz w:val="18"/>
                <w:szCs w:val="18"/>
              </w:rPr>
              <w:t xml:space="preserve">H3K27ac marks </w:t>
            </w:r>
            <w:proofErr w:type="spellStart"/>
            <w:r>
              <w:rPr>
                <w:rFonts w:ascii="Gungsuh" w:eastAsia="Gungsuh" w:hAnsi="Gungsuh" w:cs="Gungsuh"/>
                <w:sz w:val="18"/>
                <w:szCs w:val="18"/>
              </w:rPr>
              <w:t>na√Øve</w:t>
            </w:r>
            <w:proofErr w:type="spellEnd"/>
            <w:r>
              <w:rPr>
                <w:rFonts w:ascii="Gungsuh" w:eastAsia="Gungsuh" w:hAnsi="Gungsuh" w:cs="Gungsuh"/>
                <w:sz w:val="18"/>
                <w:szCs w:val="18"/>
              </w:rPr>
              <w:t xml:space="preserve"> LIS2 ES stem cells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stem cells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escs</w:t>
            </w:r>
            <w:proofErr w:type="spellEnd"/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Cell type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H3K27ac marks primed LIS2 ES stem cells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stem cells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escs</w:t>
            </w:r>
            <w:proofErr w:type="spellEnd"/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Cell type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H3K27ac marks primed WIS2 ES stem cells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stem cells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escs</w:t>
            </w:r>
            <w:proofErr w:type="spellEnd"/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Cell type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H3K27me3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ChIP</w:t>
            </w:r>
            <w:proofErr w:type="spellEnd"/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H3K27me3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ChIP</w:t>
            </w:r>
            <w:proofErr w:type="spellEnd"/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fibroblasts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Cell type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H3K27me3 marks primed WIS2 ES stem cells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stem cells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escs</w:t>
            </w:r>
            <w:proofErr w:type="spellEnd"/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Cell type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H3K4me1 sequencing non-treated (DMSO vehicle) MCF-7 cells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MCF-7 cells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breast cancer cells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Cell type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H3K4me3 HFFs H3K27ac HFFs input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HFFs H3K27ac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foreskin fibroblast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Cell type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Gungsuh" w:eastAsia="Gungsuh" w:hAnsi="Gungsuh" w:cs="Gungsuh"/>
                <w:sz w:val="18"/>
                <w:szCs w:val="18"/>
              </w:rPr>
              <w:t xml:space="preserve">H3K4me3 marks </w:t>
            </w:r>
            <w:proofErr w:type="spellStart"/>
            <w:r>
              <w:rPr>
                <w:rFonts w:ascii="Gungsuh" w:eastAsia="Gungsuh" w:hAnsi="Gungsuh" w:cs="Gungsuh"/>
                <w:sz w:val="18"/>
                <w:szCs w:val="18"/>
              </w:rPr>
              <w:t>na√Øve</w:t>
            </w:r>
            <w:proofErr w:type="spellEnd"/>
            <w:r>
              <w:rPr>
                <w:rFonts w:ascii="Gungsuh" w:eastAsia="Gungsuh" w:hAnsi="Gungsuh" w:cs="Gungsuh"/>
                <w:sz w:val="18"/>
                <w:szCs w:val="18"/>
              </w:rPr>
              <w:t xml:space="preserve"> WIS2 ES stem cells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stem cells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escs</w:t>
            </w:r>
            <w:proofErr w:type="spellEnd"/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Cell type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Gungsuh" w:eastAsia="Gungsuh" w:hAnsi="Gungsuh" w:cs="Gungsuh"/>
                <w:sz w:val="18"/>
                <w:szCs w:val="18"/>
              </w:rPr>
              <w:t xml:space="preserve">H3K9me3 marks </w:t>
            </w:r>
            <w:proofErr w:type="spellStart"/>
            <w:r>
              <w:rPr>
                <w:rFonts w:ascii="Gungsuh" w:eastAsia="Gungsuh" w:hAnsi="Gungsuh" w:cs="Gungsuh"/>
                <w:sz w:val="18"/>
                <w:szCs w:val="18"/>
              </w:rPr>
              <w:t>na√Øve</w:t>
            </w:r>
            <w:proofErr w:type="spellEnd"/>
            <w:r>
              <w:rPr>
                <w:rFonts w:ascii="Gungsuh" w:eastAsia="Gungsuh" w:hAnsi="Gungsuh" w:cs="Gungsuh"/>
                <w:sz w:val="18"/>
                <w:szCs w:val="18"/>
              </w:rPr>
              <w:t xml:space="preserve"> C1 induced stem cells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stem cells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ips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cells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Cell type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Gungsuh" w:eastAsia="Gungsuh" w:hAnsi="Gungsuh" w:cs="Gungsuh"/>
                <w:sz w:val="18"/>
                <w:szCs w:val="18"/>
              </w:rPr>
              <w:t xml:space="preserve">H3K9me3 marks </w:t>
            </w:r>
            <w:proofErr w:type="spellStart"/>
            <w:r>
              <w:rPr>
                <w:rFonts w:ascii="Gungsuh" w:eastAsia="Gungsuh" w:hAnsi="Gungsuh" w:cs="Gungsuh"/>
                <w:sz w:val="18"/>
                <w:szCs w:val="18"/>
              </w:rPr>
              <w:t>na√Øve</w:t>
            </w:r>
            <w:proofErr w:type="spellEnd"/>
            <w:r>
              <w:rPr>
                <w:rFonts w:ascii="Gungsuh" w:eastAsia="Gungsuh" w:hAnsi="Gungsuh" w:cs="Gungsuh"/>
                <w:sz w:val="18"/>
                <w:szCs w:val="18"/>
              </w:rPr>
              <w:t xml:space="preserve"> WIBR3 embryonic stem cells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stem cells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hes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cells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Cell type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H3K9me3 marks primed WIBR3 embryonic stem cells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stem cells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hes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cells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Cell type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H929 cells expressing FAM46CWTGFP 72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hrs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rep3_total RNA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H929 cells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multiple myeloma cell line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Cell type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HSC cd41low cd9low Gfi1 KO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HSC cd41low cd9low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hematopoietic stem cells cd41low cd9low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Cell type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HT29 10 ŒºM 5-Aza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ŒºM 5-Aza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colon cancer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Cell type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HUVEC AX15839 treated cells replicate 2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HUVEC AX15839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huvec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cells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Cell type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HUVEC AX15839 treated cells replicate 3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HUVEC AX15839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huvec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cells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Cell type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HUVEC PPARŒ≤/Œ¥ DMSO 24hr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normoxia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replicate 1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PPARŒ≤/Œ¥ DMSO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human umbilical vein cells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Cell type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Input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PolII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Activin 1h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ChipSeq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biological replicate 2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PolII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Activin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embryonic teratoma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Cell type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LNCaP GIPZ EtOH AR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ChIP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m77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ChIP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m77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prostate tumor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Cell type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LNCaP shGATA2 R1881 (10nM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LNCaP shGATA2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prostate tumor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Cell type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Luciferase knockdown PC3 cells using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shRNa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replicate 2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PC3 cells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prostate cancer cells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Cell type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MC1-ZE7 cells (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Em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+ high fraction)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Hpa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II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MC1-ZE7 cells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facs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sorted emerald+ es cells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Cell type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Mettl3-KO EBs 0h Actinomycin treatment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Mettl3-KO EBs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embroid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bodies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Cell type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Mettl3-KO ESCs 0h Actinomycin treatment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Mettl3-KO ESCs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embryonic stem cells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Cell type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Mmu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bRG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H3K27me3 replicate 1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bRG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H3K27me3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basal radial glia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Cell type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PR1 - Pol2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cells + DMSO 18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hr_ChipSeq</w:t>
            </w:r>
            <w:proofErr w:type="spellEnd"/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cells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v6.5 embryonic stem cells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Cell type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RNA-Seq analysis CEM cells upon treatment short hairpin UTX replicate 2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analysis CEM cells upon treatment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human t cell leukemia cells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Cell type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RNA-Seq analysis HCT116 FBXW7 KO cells recovery heat shock treatment 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replicate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1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analysis HCT116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human colon cancer cells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Cell type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RNA-seq sample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timecourse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siRNA knock-down Tcf7l2: siRNA - Scrambled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timecourse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siRNA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hepatocytes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Cell type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S2 T1 H3K27ac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ChIP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rep1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T1 H3K27ac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s2 cell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Cell type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Sample 9_P14 effector CTLs IL-2 #1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CTLs IL-2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in vitro generated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ctls</w:t>
            </w:r>
            <w:proofErr w:type="spellEnd"/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Cell type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Strains used generate cells must carry Fv2 sensitive allele (Fv2s)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generate cells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leukemia stem cell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Cell type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SuRE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K562 cDNA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SuRE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K562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erythroleukemia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Cell type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Total RNA Pol2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ChIP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-seq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cells shSpt4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flavopiridol</w:t>
            </w:r>
            <w:proofErr w:type="spellEnd"/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cells shSpt4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v6.5 embryonic stem cells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Cell type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Treg CNS2-/- Foxp3 low rep1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CNS2-/- Foxp3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regulatory t (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treg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) cells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Cell type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bisfulfite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treated genomic DNA G1 fibroblasts A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DNA G1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primary dermal fibroblasts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Cell type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bisfulfite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treated genomic DNA arrested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DNA arrested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primary dermal fibroblasts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Cell type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human KRAS Q61H mutant form overexpressed HMEC cells [KRAS_Q61H-5]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HMEC cells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human mammary epithelial (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hmec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) cells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Cell type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long term repopulating hematopoietic stem cells control 3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stem cells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bone marrow cells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Cell type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mESC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m6A IP sample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mESC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m6A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mouse embryonic stem cells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Cell type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nucARRB1 C4-2(high nuclear ARRB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1)_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H3K4me3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ChIP</w:t>
            </w:r>
            <w:proofErr w:type="spellEnd"/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ARRB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1)_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H3K4me3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ChIP</w:t>
            </w:r>
            <w:proofErr w:type="spellEnd"/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immortalised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prostate epithelial cells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Cell type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overexpressed HMEC cells GFP18_control_10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cells GFP18_control_10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human mammary epithelial cells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Cell type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overexpressed HMEC cells GFP18_control_7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cells GFP18_control_7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human mammary epithelial cells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Cell type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overexpressed HMEC cells GFP30_control_4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cells GFP30_control_4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human mammary epithelial cells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Cell type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overexpressed HMEC cells GFP30_control_6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cells GFP30_control_6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human mammary epithelial cells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Cell type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overexpressed HMEC cells RAF1_overexpressed_5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cells RAF1_overexpressed_5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human mammary epithelial cells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Cell type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overexpressed HMEC cells_3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HMEC cells_3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mammary epithelial cells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Cell type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overexpressed HMEC cells_3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HMEC cells_3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mammary epithelial cells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Cell type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overexpressed HMEC cells_5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HMEC cells_5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mammary epithelial cells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Cell type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peripheral blood CD34+ cells pooled_CD34pB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cells pooled_CD34pB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peripheral blood cd34+ cells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Genotype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cKO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rep2 LPS + IL-4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#NAME?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spi1fl/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fl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cd23t/+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Genotype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14028s ŒîSTM14_3463 + pBAD24 -2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ŒîSTM14_3463 +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pbad24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Genotype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 DMSO me3 rep2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me3 rep2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h3wt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Genotype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An WT No Carbon #1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WT No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wildtype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Genotype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BLESS control sample mouse bone marrow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BLESS control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ssb1fl/flssb2fl/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fl</w:t>
            </w:r>
            <w:proofErr w:type="spellEnd"/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Genotype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ChIP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Kmg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wild-type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rep1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Kmg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wild-type</w:t>
            </w:r>
            <w:proofErr w:type="gramEnd"/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w[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1118]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Genotype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Chlamydomonas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reinhardtii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2137 - Copper sufficient - TAP - 4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sufficient -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wt</w:t>
            </w:r>
            <w:proofErr w:type="spellEnd"/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Genotype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Chlamydomonas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reinhardtii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2137 - Copper sufficient - TAP - 5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sufficient -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wt</w:t>
            </w:r>
            <w:proofErr w:type="spellEnd"/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Genotype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D2 Control no2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D2 Control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myoiats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control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Genotype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Dietary emulsifiers directly alter human microbiota composition gene expression ex vivo potentiating intestinal inflammation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gene expression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c57bl6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Genotype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Drosophila melanogaster - Ovary stages 1-8 follicle cell nuclei - OR_s8 - Wild type -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MNase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-Seq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Wild type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modencode</w:t>
            </w:r>
            <w:proofErr w:type="spellEnd"/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Genotype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Ezh2 +/- replicate1 batch2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Ezh2 +/-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sclcre</w:t>
            </w:r>
            <w:proofErr w:type="spellEnd"/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Genotype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Ezh2 -/- replicate6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Ezh2 -/-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sclcre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jak2v617f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Genotype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Gp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3 WT L 3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WT L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sc5314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Genotype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H4K8ac OR Head Nuclei D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H4K8ac OR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wild type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Genotype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HWT Start-seq females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NextSeq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rep2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NextSeq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rep2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hwt</w:t>
            </w:r>
            <w:proofErr w:type="spellEnd"/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Genotype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HWT Start-seq mixed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NextSeq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rep2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NextSeq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rep2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hwt</w:t>
            </w:r>
            <w:proofErr w:type="spellEnd"/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Genotype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Human set 4 36N H3K9Ac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36N H3K9Ac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gfi1 36n/36s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Genotype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Input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ChIP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Aly-HA w1118 rep1 (negative control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(negative control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w[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1118]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Genotype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Knockout Rv0954 H37Rv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Knockout Rv0954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rv0954_ko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Genotype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M202 - control - rep 4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control - rep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m202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Genotype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Msx1-2 (f-f) WT - LCM RNA-Seq - Stroma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WT -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control (f/f)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Genotype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NPC Suv39h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H3K9me3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ChIP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-seq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Suv39h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dn</w:t>
            </w:r>
            <w:proofErr w:type="spellEnd"/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suv39h double null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Genotype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P0testis_mRNA_seq: WT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P0testis_mRNA_seq: WT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wt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, biological replicate 2, read1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Genotype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P0testis_mRNA_seq: WT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P0testis_mRNA_seq: WT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wt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, biological replicate 1, read1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Genotype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PET111GFP EZ 6DO rep 1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6DO rep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pet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111:gfp</w:t>
            </w:r>
            <w:proofErr w:type="gramEnd"/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Genotype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PET111GFP MZ 6DO rep 1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6DO rep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pet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111:gfp</w:t>
            </w:r>
            <w:proofErr w:type="gramEnd"/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Genotype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PET111GFP MZ 7DO rep 1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7DO rep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pet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111:gfp</w:t>
            </w:r>
            <w:proofErr w:type="gramEnd"/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Genotype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Productive VB18 allele PP PNA low B cells VB18 passenger mice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VB18 allele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vb18 passenger mice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Genotype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Productive VB18 allele Splenic GC B cells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bglobin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passenger mice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VB18 allele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bglobin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mice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Genotype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RNA pol II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ChIP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-seq WT Rep2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WT Rep2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wildtype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Genotype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RNAseq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round 2 atmorc4/7 rep 1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atmorc4/7 rep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atmorc6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Genotype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Ribosome protected fragments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MZdicer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6hpf-2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MZdicer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6hpf-2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mzdicer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mutant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Genotype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Whole testis RNA Dnmt3C IAP/WT 20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dpp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2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Dnmt3C IAP/WT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heterozygous control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Genotype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Wild Type 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6 month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Female Heart mRNA rep1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mRNA rep1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wild type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Genotype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Wt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HSC treated IFNŒ≥+VN-4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treated IFNŒ≥+VN-4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wild type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Genotype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anti-H3 T11ph Wild type culture #1 4h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T11ph Wild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wild type (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mata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matalpha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ho::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lys2/", lys2/", leu2::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hisg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/", ura3/")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Genotype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col0 - H3K9ac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flg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treated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H3K9ac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flg</w:t>
            </w:r>
            <w:proofErr w:type="spellEnd"/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wt</w:t>
            </w:r>
            <w:proofErr w:type="spellEnd"/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Genotype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hebibaAOC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Mock Time 24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hpt</w:t>
            </w:r>
            <w:proofErr w:type="spellEnd"/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hebibaAOC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Mock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mutant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Genotype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htz1‚àÜHYG Rad5+ t2 batch 3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htz1‚àÜHYG Rad5+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htz1_delta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Genotype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iPSC 7dupASD1-C2 (GDB-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Cf_G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) GTF2I KD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GTF2I KD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7dupasd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Genotype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maize ear V12 rep 3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V12 rep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b73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Genotype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maize ear V14 drought rep 2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drought rep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b73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Genotype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maize leaf V14 drought rep 3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drought rep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b73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Genotype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maize leaf V14 drought rep 4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drought rep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b73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Genotype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maize tassel R1 rep 3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R1 rep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b73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Genotype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maize tassel V12 drought rep 2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drought rep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b73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Genotype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repeat 2 [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Rlim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KO]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Rlim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KO]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wt</w:t>
            </w:r>
            <w:proofErr w:type="spellEnd"/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Genotype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wild type retina sample 2 (WR2)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wild type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wildtype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Condition/Disease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inflamed region patient B1/non-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stricturing</w:t>
            </w:r>
            <w:proofErr w:type="spellEnd"/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patient B1/non-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stricturing</w:t>
            </w:r>
            <w:proofErr w:type="spellEnd"/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crohn's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disease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Tissue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4-6h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afer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egg laying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egg laying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embryonic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Tissue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5 skin extract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skin extract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adult skin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Tissue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6127 sigmoid stroma 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phase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1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sigmoid stroma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colon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Tissue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Barin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tissue sample - rep3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tissue sample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brain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Tissue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CD Female Macroscopic inflammation Deep Ulcer (CCFA_Risk_143)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Deep Ulcer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ileal biopsy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Tissue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CD Female Macroscopic inflammation No Deep Ulcer (CCFA_Risk_018)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Deep Ulcer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ileal biopsy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Tissue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CD Male Macroscopic inflammation Deep Ulcer (CCFA_Risk_150)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Deep Ulcer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ileal biopsy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Tissue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CD Male Macroscopic inflammation Deep Ulcer (CCFA_Risk_216)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Deep Ulcer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ileal biopsy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Tissue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CD Male Macroscopic inflammation No Deep Ulcer (CCFA_Risk_134)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Deep Ulcer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ileal biopsy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Tissue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CD Male Microscopic inflammation No Deep Ulcer (CCFA_Risk_060)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Deep Ulcer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ileal biopsy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Tissue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Chandelier cells deep layer WT brain (CHC2-3)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deep layer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frontal cortex layers 5 &amp; 6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Tissue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DNA plasma patient P50_006 prostate cancer radical prostatectomy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P50_006 prostate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plasma before radical prostatectomy.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Tissue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DNA urine patient P50_008 prostate cancer radical prostatectomy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P50_008 prostate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urine after radical prostatectomy.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Tissue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DNA urine patient P50_010 prostate cancer radical prostatectomy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P50_010 prostate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urine before radical prostatectomy.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Tissue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Diet: High Fat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High Fat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pancreatic islets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Tissue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Diet: High Fat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High Fat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pancreatic islets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Tissue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Diet: High Fat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High Fat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pancreatic islets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Tissue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Diet: High Fat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High Fat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pancreatic islets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Tissue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Does timing matter pesticide resistance? One splice form variant MDR49 provides early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Does timing matter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whole body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Tissue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Drosophila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simulans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male body small RNA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body small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abdomen and thorax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Tissue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ENCODE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biosample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ENCBS046IMM: Heart embryonic 11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biosample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ENCBS046IMM: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heart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Tissue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ENCODE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biosample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ENCBS504VDB: Esophagus mucosa tissue aliquot received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Gingeras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lab conduct RNA-Seq assays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mucosa tissue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esophagus squamous epithelium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Tissue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ENCODE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biosample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ENCBS765HGS: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EnTEX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: Colon - Transverse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biosample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ENCBS765HGS: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transverse colon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Tissue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ENCODE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biosample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ENCBS802FTI: Midbrain 88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embyronic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11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biosample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ENCBS802FTI: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midbrain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Tissue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ENCODE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biosample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ENCBS836VES: Skin lower leg aliquot received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Gingeras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lab conduct RNA-Seq assays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ENCBS836VES: Skin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lower leg skin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Tissue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ENCODE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biosample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ENCBS926XRV: Skin - Sun Exposed (Lower leg)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ENCBS926XRV: Skin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lower leg skin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Tissue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Enteropathy-associated T-cell Lymphoma tumor tissue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tumor tissue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eatl</w:t>
            </w:r>
            <w:proofErr w:type="spellEnd"/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Tissue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Fall'12 Day 42 Control Ross Heart Fat 1210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Heart Fat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cardiac adipose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Tissue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Flag Leaf Tissue Biological Rep 2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Leaf Tissue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flag leaf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Tissue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Generic sample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Ctenopharynodon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idellus</w:t>
            </w:r>
            <w:proofErr w:type="spellEnd"/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sample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Ctenopharynodon</w:t>
            </w:r>
            <w:proofErr w:type="spellEnd"/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gill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Tissue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Generic sample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Ctenopharynodon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idellus</w:t>
            </w:r>
            <w:proofErr w:type="spellEnd"/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sample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Ctenopharynodon</w:t>
            </w:r>
            <w:proofErr w:type="spellEnd"/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gill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Tissue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Generic sample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Neohirasea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fruhstorferi</w:t>
            </w:r>
            <w:proofErr w:type="spellEnd"/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sample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Neohirasea</w:t>
            </w:r>
            <w:proofErr w:type="spellEnd"/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head and thorax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Tissue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Generic sample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Oreophoetes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peruana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sample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Oreophoetes</w:t>
            </w:r>
            <w:proofErr w:type="spellEnd"/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head and thorax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Tissue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Genetic variations rectal cancer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variations rectal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primary tumor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Tissue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H3K27ac Chimpanzee Brain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OccipitalPole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PT1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Brain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OccipitalPole</w:t>
            </w:r>
            <w:proofErr w:type="spellEnd"/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occipital pole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Tissue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Hosui leaf defoliation research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leaf defoliation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flower buds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Tissue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Human sample Homo sapiens UUS2 tumor tissue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UUS2 tumor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uterus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Tissue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Invertebrate sample Acropora humilis: Tank - biological replicate 1 -noon- new moon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new moon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branch tip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Tissue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Kidney tumor tissue 1 RP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tumor tissue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kidney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Tissue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LD tissue sample Sus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scrofa</w:t>
            </w:r>
            <w:proofErr w:type="spellEnd"/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tissue sample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longissimus dorsi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Tissue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Leaf tissue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Brachypodium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distachyon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accession ABR6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Leaf tissue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fourth and fifth leaf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Tissue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Leaf transcriptome Euphorbia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pekinensis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(replicate = biological replicate 2)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Leaf transcriptome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leaf (replicate = biological replicate 2)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Tissue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Leave segment region 4 (photosynthetic) collected 10pm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Leave segment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leaf segment region 4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Tissue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Leave segment region 5 (photosynthetic) collected 10pm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Leave segment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leaf segment region 5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Tissue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MCF-10A digested nuclei biological replicate 1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nuclei biological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breast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Tissue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Model organism animal sample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Dichorragia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nesimachus</w:t>
            </w:r>
            <w:proofErr w:type="spellEnd"/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sample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Dichorragia</w:t>
            </w:r>
            <w:proofErr w:type="spellEnd"/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thoracic muscle tissue or legs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Tissue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Model organism animal sample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litopenaeus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vannamei</w:t>
            </w:r>
            <w:proofErr w:type="spellEnd"/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sample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litopenaeus</w:t>
            </w:r>
            <w:proofErr w:type="spellEnd"/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gill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Tissue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Multispecies transcriptome raw reads Solanum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lycopersicum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style tissue pollinated Solanum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pennellii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pollen +1 days flower opening (individual L2+P1)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style tissue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style+pollen</w:t>
            </w:r>
            <w:proofErr w:type="spellEnd"/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Tissue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Multispecies transcriptome raw reads Solanum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pennellii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style tissue pollinated Solanum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lycopersicum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pollen +1 days flower opening (individual P3+L3)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style tissue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style+pollen</w:t>
            </w:r>
            <w:proofErr w:type="spellEnd"/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Tissue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Partial transcriptome abdominal tissue female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Hypolimnas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bolina</w:t>
            </w:r>
            <w:proofErr w:type="spellEnd"/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abdominal tissue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abdomen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Tissue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RNAseq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Ptychodera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flava: head regeneration 0h-3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regeneration 0h-3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head amputation plane, anterior to collar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Tissue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RNAseq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Ptychodera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flava: head regeneration 96h-1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regeneration 96h-1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head amputation plane, anterior to collar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Tissue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Sample ABHDF1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RNASeq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bacteria-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HDFa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co-culture experiments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Sample ABHDF1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adult skin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Tissue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Single-cell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sequencing individual murine aortal smooth muscle cells [Harmandeep_SMC_run2_09]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smooth muscle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aorta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Tissue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Single-cell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sequencing individual murine aortal smooth muscle cells [Harmandeep_SMC_run2_86]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smooth muscle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aorta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Tissue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Skin sample old subjects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Skin sample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skin (epidermal suction blister samples)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Tissue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Sunflower species whole genome shotgun sequencing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whole genome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leaves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Tissue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The blood sample KPGP-00336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sample KPGP-00336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blood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Tissue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The integument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Dazao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16 h head capsule slippage fourth molt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head capsule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integument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Tissue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Thymus tissue sample male female Indian-origin rhesus macaque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tissue sample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thymus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Tissue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Transcriptome analysis table grape berry cv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grape berry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baya</w:t>
            </w:r>
            <w:proofErr w:type="spellEnd"/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Tissue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Triticum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aestivum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microspore embryogenesis sample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embryogenesis sample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anther in vitro culture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Tissue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Tumor DNA STAT1 -/- mouse model human breast cancer sample M_CA-SSM3-SSM3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Tumor DNA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cl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Tissue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Tumor DNA sample human female participant Texas Cancer Research Biobank Open Access Data Sharing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BioProject</w:t>
            </w:r>
            <w:proofErr w:type="spellEnd"/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Tumor DNA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pancreas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Tissue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WR1913 subject 10 oropharyngeal swab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WR1913 subject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oropharynx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Tissue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Whole genome bisulfite sequencing control CD1A dendritic cells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Whole genome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primary cells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Tissue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Whole genome sequence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vervet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Chlorocebus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tantalus animal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Whole genome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blood cell pellet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Tissue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copper treatment control sample shoot 01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sample shoot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shoots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Tissue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copper treatment treated sample root 02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sample root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roots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Tissue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copper treatment treated sample shoot 02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sample shoot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shoots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Tissue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islet preparation 1 control condition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islet preparation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islets of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langerhans</w:t>
            </w:r>
            <w:proofErr w:type="spellEnd"/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Tissue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islet preparation 3 cytokine treatment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islet preparation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islets of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langerhans</w:t>
            </w:r>
            <w:proofErr w:type="spellEnd"/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Tissue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juvenile skin biopsy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skin biopsy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whole skin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Tissue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muscle tissue Tibetan 279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muscle tissue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longissimus dorsi muscle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Tissue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muscle tissue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Wujin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48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muscle tissue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longissimus dorsi muscle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Tissue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non-injured ovaries ovarian surgery model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surgery model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ovary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Tissue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purified Tomato-positive PDAC cancer cells mouse 0758 LN metastasis - technical replicate1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LN metastasis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ln met (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pdac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Tissue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rosette plant cold treatment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plant cold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shoot apices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Tissue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sample ID 19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sample ID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hippocampus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Tissue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sample P53hom-22c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sample P53hom-22c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tail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Tissue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sample P53hom-39c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sample P53hom-39c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tail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Tissue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sample P53hom-48c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sample P53hom-48c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tail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Tissue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sample Rp048c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sample Rp048c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tail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Tissue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scion mature leaves removed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leaves removed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developing leaf, grafted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Tissue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scion mature leaves removed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leaves removed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shoot apex, grafted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Tissue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specimen D015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specimen D015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regenerating tail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Age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 days old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days old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Age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10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dpf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old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dpf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old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10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Age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16S rDNA based microbial profile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ileostoma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effluent collected subject 1 morning day 1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morning day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79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Age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16S rRNA based microbial profile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ileostoma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effluent collected subject 2 afternoon day 1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afternoon day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65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Age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 hours post exposure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hours post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juvenile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Age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 week dark-adapted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2 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week</w:t>
            </w:r>
            <w:proofErr w:type="gramEnd"/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7 days old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Age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 week dark-adapted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2 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week</w:t>
            </w:r>
            <w:proofErr w:type="gramEnd"/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7 days old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Age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2014 Sum - mean (22101)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2014 Sum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Age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4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hr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FGF + LY294002 Rep2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4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hr</w:t>
            </w:r>
            <w:proofErr w:type="spellEnd"/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e13.5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Age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4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hr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FGF + PD325901 Rep1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4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hr</w:t>
            </w:r>
            <w:proofErr w:type="spellEnd"/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e13.5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Age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5 weeks old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weeks old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Age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7 week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age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week age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7 weeks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Age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7 week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age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week age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7 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week</w:t>
            </w:r>
            <w:proofErr w:type="gramEnd"/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Age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8-oxoG challenge - 60 min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60 min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8 weeks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Age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Alamo Salt Experiment Control Rep 2 - 12 h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12 h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30d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Age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Alamo Salt Experiment Treatment Rep 1 - 24 h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24 h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30d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Age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Arabidopsis thaliana Cold Treatment 12 hours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12 hours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21 day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Age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DMD sample Replicate 2 myotube day 2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day 2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 years old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Age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DMD sample Replicate 3 myotube day 1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day 1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 years old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Age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Day 14 Of Antibiotic Treatment Human Gut Metagenome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Day 14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68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Age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Dental lamina Pre-initiation stage rep2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Pre-initiation stage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one year old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Age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ENCODE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biosample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ENCBS080PZG: Established 1987 peripheral blood patient T-cell acute lymphoblastic leukemia (T-ALL) obtained two months prior death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months prior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38 year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Age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ENCODE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biosample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ENCBS835VCD: Day 13 (T13)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Day 13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25 year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Age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Embryonic transcriptome domesticated turkey aflatoxin B1 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 day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exposure liver sample 2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day exposure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day 18 embryo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Age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Embryonic transcriptome domesticated turkey aflatoxin B1 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 day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exposure liver sample 6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day exposure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day 18 embryo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Age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Embryonic transcriptome domesticated turkey aflatoxin B1 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 day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exposure liver sample 7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day exposure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day 18 embryo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Age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Flower inflorescence 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buds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stage I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stage I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two years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Age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Hepatitis B booster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immunisation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study - 1066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booster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immunisation</w:t>
            </w:r>
            <w:proofErr w:type="spellEnd"/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42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Age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Hepatitis B booster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immunisation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study - 1070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booster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immunisation</w:t>
            </w:r>
            <w:proofErr w:type="spellEnd"/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57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Age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Hepatitis B booster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immunisation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study - 1070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booster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immunisation</w:t>
            </w:r>
            <w:proofErr w:type="spellEnd"/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57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Age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Hepatitis B booster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immunisation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study - 1776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booster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immunisation</w:t>
            </w:r>
            <w:proofErr w:type="spellEnd"/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28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Age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Injured spinal cord Trachemys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scripta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elegans 4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dpl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N2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4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dpl</w:t>
            </w:r>
            <w:proofErr w:type="spellEnd"/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 year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Age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Inoculated resistant cultivar 6hr post inoculation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6hr post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14 days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Age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Inoculated susceptible cultivar 24hr post inoculation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24hr post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14 days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Age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Late flowering PHYTOCHROME C mutant sample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Brachypodium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distachyon</w:t>
            </w:r>
            <w:proofErr w:type="spellEnd"/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Late flowering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few months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Age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Library 3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MiSeq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Cre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normal PCR 15 cycles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15 cycles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21 days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Age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May value evaluating role 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t(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May value evaluating role 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t(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38 year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Age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Methylome WT Root 21 -Pi_r2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21 -Pi_r2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 weeks + 21 d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Age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Methylome dcl3a Root 21 -Pi_r2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21 -Pi_r2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 weeks + 21 d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Age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Microbiota infant TB15 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 month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age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month age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 month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Age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Model organism animal sample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Dermacentor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andersoni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2 days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 days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adults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Age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Nuclear_RNA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extract Differentiated Myotubes 7 days cell culture Duchenne Muscular Dystrophy (DMD) 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donors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Caucasian origin_Nuclear_DMD_MT-7_9813_21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7 days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Age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Nuclear_RNA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extract Differentiated Myotubes 7 days cell culture Healthy 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donors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Caucasian origin_Nuclear_CTRL_MT-7_10006_11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7 days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Age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Patient 2 Day 3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Day 3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21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Age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RESA-Seq - WT 8h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r3 B1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8h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pA</w:t>
            </w:r>
            <w:proofErr w:type="spellEnd"/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8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Age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RRGD Timepoint VI - recovery 15 min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15 min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23 days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Age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Retina Aipl1 knockout mouse postnatal day 50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postnatal day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50 days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Age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Single cell 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4 month old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LMPP 10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month old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4 months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Age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Skeletal muscle 8-week old mouse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8-week old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8 weeks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Age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T1 - horses intensive training stage (after slow canter phase) (March)_3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stage (after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 year old</w:t>
            </w:r>
            <w:proofErr w:type="gramEnd"/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Age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Vaginal microbiota associated preterm delivery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preterm delivery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35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Age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Vaginal microbiota associated preterm delivery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preterm delivery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42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Age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Vaginal microbiota associated preterm delivery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preterm delivery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30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Age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Vaginal microbiota associated preterm delivery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preterm delivery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26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Age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Vaginal microbiota associated preterm delivery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preterm delivery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19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Age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Vaginal microbiota associated preterm delivery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preterm delivery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37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Age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Vaginal microbiota associated preterm delivery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preterm delivery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35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Age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Vaginal microbiota associated preterm delivery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preterm delivery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33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Age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Vaginal microbiota associated preterm delivery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preterm delivery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33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Age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Vaginal microbiota associated preterm delivery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preterm delivery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29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Age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Vaginal microbiota associated preterm delivery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preterm delivery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35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Age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Vaginal microbiota associated preterm delivery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preterm delivery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31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Age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Vaginal microbiota associated preterm delivery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preterm delivery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29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Age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Vaginal microbiota associated preterm delivery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preterm delivery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29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Age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Vaginal microbiota associated preterm delivery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preterm delivery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27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Age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Vaginal microbiota associated preterm delivery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preterm delivery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19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Age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Vaginal microbiota associated preterm delivery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preterm delivery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20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Age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Vaginal microbiota associated preterm delivery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preterm delivery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23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Age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Vaginal microbiota associated preterm delivery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preterm delivery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32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Age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Vaginal microbiota associated preterm delivery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preterm delivery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22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Age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Vaginal microbiota associated preterm delivery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preterm delivery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27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Age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Vaginal microbiota associated preterm delivery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preterm delivery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37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Age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Vaginal microbiota associated preterm delivery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preterm delivery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27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Age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Vaginal microbiota associated preterm delivery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preterm delivery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25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Age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Vaginal microbiota associated preterm delivery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preterm delivery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33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Age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Vaginal microbiota associated preterm delivery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preterm delivery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38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Age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Vaginal microbiota associated preterm delivery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preterm delivery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28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Age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Vaginal microbiota associated preterm delivery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preterm delivery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33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Age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Vaginal microbiota associated preterm delivery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preterm delivery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24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Age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Vaginal microbiota associated preterm delivery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preterm delivery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33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Age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Vaginal microbiota associated preterm delivery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preterm delivery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17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Age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Vaginal microbiota associated preterm delivery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preterm delivery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20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Age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Vaginal microbiota associated preterm delivery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preterm delivery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21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Age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Vaginal microbiota associated preterm delivery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preterm delivery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36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Age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Vaginal microbiota associated preterm delivery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preterm delivery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24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Age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Vaginal microbiota associated preterm delivery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preterm delivery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28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Age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Vaginal microbiota associated preterm delivery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preterm delivery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22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Age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Vaginal microbiota associated preterm delivery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preterm delivery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23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Age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Vaginal microbiota associated preterm delivery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preterm delivery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33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Age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Vaginal microbiota associated preterm delivery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preterm delivery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38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Age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Vaginal microbiota associated preterm delivery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preterm delivery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26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Age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Vaginal microbiota associated preterm delivery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preterm delivery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34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Age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Vaginal microbiota associated preterm delivery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preterm delivery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35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Age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Vaginal microbiota associated preterm delivery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preterm delivery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37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Age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Vaginal microbiota associated preterm delivery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preterm delivery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27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Age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Vaginal microbiota associated preterm delivery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preterm delivery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29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Age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Vaginal microbiota associated preterm delivery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preterm delivery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24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Age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Vaginal microbiota associated preterm delivery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preterm delivery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31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Age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Vaginal microbiota associated preterm delivery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preterm delivery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37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Age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Vaginal microbiota associated preterm delivery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preterm delivery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25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Age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Vaginal microbiota associated preterm delivery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preterm delivery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25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Age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Vaginal microbiota associated preterm delivery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preterm delivery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29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Age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Vaginal microbiota associated preterm delivery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preterm delivery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22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Age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Vaginal microbiota associated preterm delivery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preterm delivery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22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Age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Vaginal microbiota associated preterm delivery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preterm delivery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22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Age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Vaginal microbiota associated preterm delivery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preterm delivery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38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Age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Vaginal microbiota associated preterm delivery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preterm delivery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42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Age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Vaginal microbiota associated preterm delivery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preterm delivery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35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Age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Vaginal microbiota associated preterm delivery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preterm delivery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24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Age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Vaginal microbiota associated preterm delivery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preterm delivery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31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Age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Vaginal microbiota associated preterm delivery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preterm delivery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21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Age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Zeitgeber Time 00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Zeitgeber Time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 weeks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Age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Zeitgeber Time 18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Zeitgeber Time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5 weeks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Age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bisulfite treated genomic DNA old sun exposed epidermis 3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old sun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83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Age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cinerea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B9 different inoculation time treatments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time treatments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 year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Age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five 5w old individuals (male)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5w old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5 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week</w:t>
            </w:r>
            <w:proofErr w:type="gramEnd"/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Age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time point 2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time point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65.397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Age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zebrafish normal developmental age 72hpf control_rep2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developmental age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72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hpf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¬£¬®hour post fertilization¬£¬©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Data type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Non-tumor DNA sample human male participant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dbGaP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study "Whole Exome Sequencing Chronic Lymphocytic Leukemia"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Exome Sequencing Chronic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snv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aggregate (.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maf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Data type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Tumor DNA sample human male participant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dbGaP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study "Whole Exome Sequencing Chronic Lymphocytic Leukemia"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Exome Sequencing Chronic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snv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aggregate (.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maf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Platform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16S rDNA amplicon patient 11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16S rDNA amplicon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454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Platform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16S rDNA amplicon patient 5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16S rDNA amplicon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454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Platform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16S rRNA control root 3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16S rRNA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ion torrent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Platform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16S rRNA mycorrhiza leaf 1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16S rRNA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ion torrent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Platform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16S rRNA sequences fecal bacterial community Chicken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16S rRNA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454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gs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flx</w:t>
            </w:r>
            <w:proofErr w:type="spellEnd"/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Platform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Mouse fecal sample VLP-purification 454 Sequencing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454 Sequencing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454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flx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titanium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Platform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Mouse fecal sample VLP-purification 454 Sequencing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454 Sequencing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454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flx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titanium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Platform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Pyrosequencing 16S rRNA amplicons pig gastrointestinal mucosal scrapings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Pyrosequencing 16S rRNA amplicons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pyrosequncing</w:t>
            </w:r>
            <w:proofErr w:type="spellEnd"/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Platform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Pyrosequencing 16S rRNA amplicons pig gastrointestinal mucosal scrapings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Pyrosequencing 16S rRNA amplicons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pyrosequncing</w:t>
            </w:r>
            <w:proofErr w:type="spellEnd"/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Platform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Pyrosequencing 16S rRNA amplicons pig gastrointestinal mucosal scrapings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Pyrosequencing 16S rRNA amplicons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pyrosequncing</w:t>
            </w:r>
            <w:proofErr w:type="spellEnd"/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Platform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SAG SCGC_AB-704-M06 partial SSU rRNA gene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SSU rRNA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sanger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Platform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SAG SCGC_AB-704-N13 partial SSU rRNA gene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SSU rRNA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sanger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Platform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SAG SCGC_AB-706-C03 partial SSU rRNA gene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SSU rRNA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sanger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Platform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SAG SCGC_AB-706-E02 partial SSU rRNA gene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SSU rRNA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sanger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Platform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SAG SCGC_AB-706-E13 partial SSU rRNA gene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SSU rRNA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sanger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Platform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SAG SCGC_AB-706-E22 partial SSU rRNA gene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SSU rRNA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sanger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Platform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SAG SCGC_AB-706-F21 partial SSU rRNA gene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SSU rRNA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sanger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Platform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SAG SCGC_AB-706-K06 partial SSU rRNA gene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SSU rRNA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sanger</w:t>
            </w:r>
          </w:p>
        </w:tc>
      </w:tr>
      <w:tr w:rsidR="002F7305">
        <w:trPr>
          <w:trHeight w:val="144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Platform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SAG SCGC_AB-706-M02 partial SSU rRNA gene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SSU rRNA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F7305" w:rsidRDefault="00D71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sanger</w:t>
            </w:r>
          </w:p>
        </w:tc>
      </w:tr>
    </w:tbl>
    <w:p w:rsidR="002F7305" w:rsidRDefault="002F7305">
      <w:pPr>
        <w:keepNext/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F7305" w:rsidRDefault="002F7305">
      <w:pPr>
        <w:spacing w:after="200"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</w:p>
    <w:p w:rsidR="002F7305" w:rsidRDefault="002F7305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F7305" w:rsidRDefault="002F7305">
      <w:pPr>
        <w:spacing w:after="20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sectPr w:rsidR="002F7305">
      <w:pgSz w:w="12240" w:h="15840"/>
      <w:pgMar w:top="1440" w:right="1440" w:bottom="1440" w:left="1440" w:header="720" w:footer="72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F2726F"/>
    <w:multiLevelType w:val="multilevel"/>
    <w:tmpl w:val="9ABEDE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7305"/>
    <w:rsid w:val="002323E3"/>
    <w:rsid w:val="002F7305"/>
    <w:rsid w:val="003159FF"/>
    <w:rsid w:val="00584E05"/>
    <w:rsid w:val="005D1D11"/>
    <w:rsid w:val="00D71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80AD05"/>
  <w15:docId w15:val="{A3BE231E-4761-804A-873F-A6526268C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Pr>
      <w:rFonts w:ascii="Calibri" w:eastAsia="Calibri" w:hAnsi="Calibri" w:cs="Calibri"/>
      <w:color w:val="00000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  <w:tblStylePr w:type="firstRow">
      <w:rPr>
        <w:b/>
        <w:i w:val="0"/>
      </w:rPr>
      <w:tblPr/>
      <w:tcPr>
        <w:tcBorders>
          <w:bottom w:val="single" w:sz="8" w:space="0" w:color="000000"/>
        </w:tcBorders>
        <w:shd w:val="clear" w:color="auto" w:fill="FFFFFF"/>
      </w:tcPr>
    </w:tblStylePr>
    <w:tblStylePr w:type="lastRow">
      <w:rPr>
        <w:b/>
        <w:i w:val="0"/>
      </w:rPr>
      <w:tblPr/>
      <w:tcPr>
        <w:tcBorders>
          <w:top w:val="single" w:sz="8" w:space="0" w:color="000000"/>
        </w:tcBorders>
        <w:shd w:val="clear" w:color="auto" w:fill="FFFFFF"/>
      </w:tcPr>
    </w:tblStylePr>
    <w:tblStylePr w:type="firstCol">
      <w:rPr>
        <w:b/>
        <w:i w:val="0"/>
      </w:rPr>
    </w:tblStylePr>
    <w:tblStylePr w:type="lastCol">
      <w:rPr>
        <w:b/>
        <w:i w:val="0"/>
      </w:rPr>
    </w:tblStylePr>
    <w:tblStylePr w:type="band1Vert">
      <w:rPr>
        <w:b w:val="0"/>
        <w:i w:val="0"/>
      </w:rPr>
      <w:tblPr/>
      <w:tcPr>
        <w:shd w:val="clear" w:color="auto" w:fill="000000"/>
      </w:tcPr>
    </w:tblStylePr>
    <w:tblStylePr w:type="band2Vert">
      <w:rPr>
        <w:b w:val="0"/>
        <w:i w:val="0"/>
      </w:rPr>
    </w:tblStylePr>
    <w:tblStylePr w:type="band1Horz">
      <w:rPr>
        <w:b w:val="0"/>
        <w:i w:val="0"/>
      </w:rPr>
      <w:tblPr/>
      <w:tcPr>
        <w:shd w:val="clear" w:color="auto" w:fill="000000"/>
      </w:tcPr>
    </w:tblStylePr>
    <w:tblStylePr w:type="band2Horz">
      <w:rPr>
        <w:b w:val="0"/>
        <w:i w:val="0"/>
      </w:rPr>
    </w:tblStylePr>
    <w:tblStylePr w:type="neCell">
      <w:rPr>
        <w:b w:val="0"/>
        <w:i w:val="0"/>
      </w:rPr>
    </w:tblStylePr>
    <w:tblStylePr w:type="nwCell">
      <w:rPr>
        <w:b w:val="0"/>
        <w:i w:val="0"/>
      </w:rPr>
    </w:tblStylePr>
    <w:tblStylePr w:type="seCell">
      <w:rPr>
        <w:b w:val="0"/>
        <w:i w:val="0"/>
      </w:rPr>
    </w:tblStylePr>
    <w:tblStylePr w:type="swCell">
      <w:rPr>
        <w:b w:val="0"/>
        <w:i w:val="0"/>
      </w:rPr>
    </w:tblStyle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PlainTable2">
    <w:name w:val="Plain Table 2"/>
    <w:basedOn w:val="TableNormal"/>
    <w:uiPriority w:val="42"/>
    <w:rsid w:val="00D71571"/>
    <w:pPr>
      <w:spacing w:line="240" w:lineRule="auto"/>
    </w:pPr>
    <w:rPr>
      <w:rFonts w:asciiTheme="minorHAnsi" w:eastAsiaTheme="minorHAnsi" w:hAnsiTheme="minorHAnsi" w:cstheme="minorBidi"/>
      <w:sz w:val="24"/>
      <w:szCs w:val="24"/>
      <w:lang w:val="en-US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584E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584E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10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22</Pages>
  <Words>6298</Words>
  <Characters>35903</Characters>
  <Application>Microsoft Office Word</Application>
  <DocSecurity>0</DocSecurity>
  <Lines>299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Adam Klie</cp:lastModifiedBy>
  <cp:revision>2</cp:revision>
  <dcterms:created xsi:type="dcterms:W3CDTF">2020-08-09T17:08:00Z</dcterms:created>
  <dcterms:modified xsi:type="dcterms:W3CDTF">2020-08-09T20:20:00Z</dcterms:modified>
</cp:coreProperties>
</file>