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91EDF1" w14:textId="77777777" w:rsidR="00547861" w:rsidRDefault="00126BF3">
      <w:pPr>
        <w:pStyle w:val="Heading1"/>
      </w:pPr>
      <w:bookmarkStart w:id="0" w:name="_e0fl2scedysh" w:colFirst="0" w:colLast="0"/>
      <w:bookmarkEnd w:id="0"/>
      <w:r>
        <w:t>Reviewer: 1</w:t>
      </w:r>
    </w:p>
    <w:p w14:paraId="6E6221FF" w14:textId="77777777" w:rsidR="00547861" w:rsidRDefault="00126BF3">
      <w:pPr>
        <w:pStyle w:val="Heading3"/>
      </w:pPr>
      <w:bookmarkStart w:id="1" w:name="_gtttlmacbmag" w:colFirst="0" w:colLast="0"/>
      <w:bookmarkEnd w:id="1"/>
      <w:r>
        <w:t>Comments to the Author</w:t>
      </w:r>
    </w:p>
    <w:p w14:paraId="45BF1FC2" w14:textId="77777777" w:rsidR="00547861" w:rsidRDefault="00126BF3">
      <w:pPr>
        <w:rPr>
          <w:color w:val="222222"/>
          <w:highlight w:val="white"/>
        </w:rPr>
      </w:pPr>
      <w:r>
        <w:rPr>
          <w:color w:val="222222"/>
          <w:highlight w:val="white"/>
        </w:rPr>
        <w:t xml:space="preserve">The metadata annotation of SRA is a major issue for large-scale meta-analysis and the study by </w:t>
      </w:r>
      <w:proofErr w:type="spellStart"/>
      <w:r>
        <w:rPr>
          <w:color w:val="222222"/>
          <w:highlight w:val="white"/>
        </w:rPr>
        <w:t>Klie</w:t>
      </w:r>
      <w:proofErr w:type="spellEnd"/>
      <w:r>
        <w:rPr>
          <w:color w:val="222222"/>
          <w:highlight w:val="white"/>
        </w:rPr>
        <w:t xml:space="preserve"> et. al provides a potential solution using deep learning. Though the capacity of the model is limited and only a few attributes were tested and achieved acceptable accuracy, it is a promising approach and future follow-up work is expected.</w:t>
      </w:r>
    </w:p>
    <w:p w14:paraId="50323383" w14:textId="77777777" w:rsidR="00547861" w:rsidRDefault="00126BF3">
      <w:pPr>
        <w:pStyle w:val="Heading4"/>
      </w:pPr>
      <w:bookmarkStart w:id="2" w:name="_mvk85y2fd92u" w:colFirst="0" w:colLast="0"/>
      <w:bookmarkEnd w:id="2"/>
      <w:r>
        <w:t>Comment #1:</w:t>
      </w:r>
    </w:p>
    <w:p w14:paraId="30EF00DB" w14:textId="77777777" w:rsidR="00547861" w:rsidRDefault="00126BF3">
      <w:pPr>
        <w:rPr>
          <w:color w:val="4A86E8"/>
          <w:highlight w:val="white"/>
        </w:rPr>
      </w:pPr>
      <w:r>
        <w:rPr>
          <w:color w:val="222222"/>
          <w:highlight w:val="white"/>
        </w:rPr>
        <w:t xml:space="preserve">The TITLE is a general description of the study and samples. Many </w:t>
      </w:r>
      <w:proofErr w:type="gramStart"/>
      <w:r>
        <w:rPr>
          <w:color w:val="222222"/>
          <w:highlight w:val="white"/>
        </w:rPr>
        <w:t>times</w:t>
      </w:r>
      <w:proofErr w:type="gramEnd"/>
      <w:r>
        <w:rPr>
          <w:color w:val="222222"/>
          <w:highlight w:val="white"/>
        </w:rPr>
        <w:t xml:space="preserve"> the samples include both diseased samples and healthy samples, which is one of the most crucial information in analysis.  In Condition/Disease prediction, is the model able to predict diseased vs. healthy samples? If not, is it possible to do it? If this requires too much work or is out of the scope, please comment possible solutions and future directions in the discussion.</w:t>
      </w:r>
    </w:p>
    <w:p w14:paraId="5C00AA59" w14:textId="77777777" w:rsidR="00547861" w:rsidRDefault="00547861">
      <w:pPr>
        <w:ind w:left="720"/>
        <w:rPr>
          <w:color w:val="4A86E8"/>
          <w:highlight w:val="white"/>
        </w:rPr>
      </w:pPr>
    </w:p>
    <w:p w14:paraId="2093FB8A" w14:textId="77777777" w:rsidR="00547861" w:rsidRDefault="00126BF3">
      <w:pPr>
        <w:jc w:val="both"/>
        <w:rPr>
          <w:color w:val="4A86E8"/>
          <w:highlight w:val="white"/>
        </w:rPr>
      </w:pPr>
      <w:r>
        <w:rPr>
          <w:color w:val="4A86E8"/>
          <w:highlight w:val="white"/>
        </w:rPr>
        <w:t xml:space="preserve">We agree that this disease/healthy/control status would be useful, and our metadata prediction framework could theoretically be extended to this problem. The model could be used to find n-grams labeled as “Condition/Disease” in sample TITLEs (or other free-text that may carry information as to whether the underlying sample is in a healthy or diseased state). Such “Condition/Disease” n-grams could then be used as features to predict whether a given sample comes from a healthy or diseased biospecimen in a separate classification task. However, in SRA TITLEs are not always specific to or representative of individual biological samples - sometimes the same title is used for all samples in an SRA </w:t>
      </w:r>
      <w:proofErr w:type="spellStart"/>
      <w:r>
        <w:rPr>
          <w:color w:val="4A86E8"/>
          <w:highlight w:val="white"/>
        </w:rPr>
        <w:t>BioProject</w:t>
      </w:r>
      <w:proofErr w:type="spellEnd"/>
      <w:r>
        <w:rPr>
          <w:color w:val="4A86E8"/>
          <w:highlight w:val="white"/>
        </w:rPr>
        <w:t xml:space="preserve"> which could confound predictions of the disease state for a given sample. Despite this, we agree that this is an important potential application and have added text to the discussion (page 13-14) to comment on this as a future direction:</w:t>
      </w:r>
    </w:p>
    <w:p w14:paraId="6825A37D" w14:textId="77777777" w:rsidR="00547861" w:rsidRDefault="00547861">
      <w:pPr>
        <w:rPr>
          <w:highlight w:val="white"/>
        </w:rPr>
      </w:pPr>
    </w:p>
    <w:p w14:paraId="06FDE1C2" w14:textId="77777777" w:rsidR="00547861" w:rsidRDefault="00126BF3">
      <w:pPr>
        <w:spacing w:line="240" w:lineRule="auto"/>
        <w:jc w:val="both"/>
        <w:rPr>
          <w:color w:val="0000FF"/>
          <w:highlight w:val="white"/>
        </w:rPr>
      </w:pPr>
      <w:r>
        <w:rPr>
          <w:rFonts w:ascii="Times New Roman" w:eastAsia="Times New Roman" w:hAnsi="Times New Roman" w:cs="Times New Roman"/>
          <w:color w:val="0000FF"/>
          <w:sz w:val="24"/>
          <w:szCs w:val="24"/>
        </w:rPr>
        <w:t>“We also note the applicability of this work to feature extraction for the downstream classification of samples based on free-text. As an example, consider the underlying disease state of a sample, a critical piece of information often poorly annotated in large public data repositories. We have shown that our model is able to select disease related entities from sample TITLEs with high accuracy (Table 1) by labeling n-grams as “Condition/Disease” metadata. Predicted “Condition/Disease” n-grams could in turn be used as input features for a separate classifier to predict whether a given sample comes from a healthy or diseased biospecimen. However, since sample TITLEs are not always specific to or representative of the underlying biological sample they annotate, it is likely that a larger set of free-text sources, such as those described above, will need to be considered for such a task. Classification of samples based on entity recognition represents an intriguing avenue of future development of this work.” (pages 13-14)</w:t>
      </w:r>
    </w:p>
    <w:p w14:paraId="54CA7FCE" w14:textId="77777777" w:rsidR="00547861" w:rsidRDefault="00547861">
      <w:pPr>
        <w:spacing w:line="240" w:lineRule="auto"/>
        <w:jc w:val="both"/>
        <w:rPr>
          <w:color w:val="0000FF"/>
          <w:highlight w:val="white"/>
        </w:rPr>
      </w:pPr>
    </w:p>
    <w:p w14:paraId="7795E1BE" w14:textId="77777777" w:rsidR="00547861" w:rsidRDefault="00126BF3">
      <w:pPr>
        <w:pStyle w:val="Heading4"/>
        <w:rPr>
          <w:color w:val="222222"/>
          <w:highlight w:val="white"/>
        </w:rPr>
      </w:pPr>
      <w:bookmarkStart w:id="3" w:name="_qi28p7w5aw95" w:colFirst="0" w:colLast="0"/>
      <w:bookmarkEnd w:id="3"/>
      <w:r>
        <w:lastRenderedPageBreak/>
        <w:t>Comment #2:</w:t>
      </w:r>
    </w:p>
    <w:p w14:paraId="4C02230B" w14:textId="77777777" w:rsidR="00547861" w:rsidRDefault="00126BF3">
      <w:pPr>
        <w:rPr>
          <w:color w:val="222222"/>
          <w:highlight w:val="white"/>
        </w:rPr>
      </w:pPr>
      <w:r>
        <w:rPr>
          <w:color w:val="222222"/>
          <w:highlight w:val="white"/>
        </w:rPr>
        <w:t xml:space="preserve">How does the ground truth of age establish from TITLE, since age of the samples often </w:t>
      </w:r>
      <w:proofErr w:type="gramStart"/>
      <w:r>
        <w:rPr>
          <w:color w:val="222222"/>
          <w:highlight w:val="white"/>
        </w:rPr>
        <w:t>varies</w:t>
      </w:r>
      <w:proofErr w:type="gramEnd"/>
      <w:r>
        <w:rPr>
          <w:color w:val="222222"/>
          <w:highlight w:val="white"/>
        </w:rPr>
        <w:t xml:space="preserve"> and the TITLE cannot provide such detailed information?</w:t>
      </w:r>
    </w:p>
    <w:p w14:paraId="090741EE" w14:textId="77777777" w:rsidR="00547861" w:rsidRDefault="00547861">
      <w:pPr>
        <w:rPr>
          <w:color w:val="222222"/>
          <w:highlight w:val="white"/>
        </w:rPr>
      </w:pPr>
    </w:p>
    <w:p w14:paraId="7678EE45" w14:textId="6A4864F2" w:rsidR="00547861" w:rsidRDefault="00126BF3">
      <w:pPr>
        <w:rPr>
          <w:color w:val="4A86E8"/>
          <w:highlight w:val="white"/>
        </w:rPr>
      </w:pPr>
      <w:r>
        <w:rPr>
          <w:color w:val="4A86E8"/>
          <w:highlight w:val="white"/>
        </w:rPr>
        <w:t xml:space="preserve">As pointed out, the ground truth age of a </w:t>
      </w:r>
      <w:proofErr w:type="spellStart"/>
      <w:r>
        <w:rPr>
          <w:color w:val="4A86E8"/>
          <w:highlight w:val="white"/>
        </w:rPr>
        <w:t>BioSample</w:t>
      </w:r>
      <w:proofErr w:type="spellEnd"/>
      <w:r>
        <w:rPr>
          <w:color w:val="4A86E8"/>
          <w:highlight w:val="white"/>
        </w:rPr>
        <w:t xml:space="preserve"> is often not well established from its TITLE attribute due to the variability in Age ground truth labels, the variability of </w:t>
      </w:r>
      <w:proofErr w:type="gramStart"/>
      <w:r>
        <w:rPr>
          <w:color w:val="4A86E8"/>
          <w:highlight w:val="white"/>
        </w:rPr>
        <w:t>age related</w:t>
      </w:r>
      <w:proofErr w:type="gramEnd"/>
      <w:r>
        <w:rPr>
          <w:color w:val="4A86E8"/>
          <w:highlight w:val="white"/>
        </w:rPr>
        <w:t xml:space="preserve"> terms in TITLEs, and the fact that there is often a lack of correspondence between these two (examples from Supplementary Table 5 shown below). The reasons for these observed discrepancies </w:t>
      </w:r>
      <w:r w:rsidR="00264F0F">
        <w:rPr>
          <w:color w:val="4A86E8"/>
          <w:highlight w:val="white"/>
        </w:rPr>
        <w:t>are</w:t>
      </w:r>
      <w:r>
        <w:rPr>
          <w:color w:val="4A86E8"/>
          <w:highlight w:val="white"/>
        </w:rPr>
        <w:t xml:space="preserve"> not always clear, but often it seems to be caused by a lack of sample level specificity of TITLEs.</w:t>
      </w:r>
    </w:p>
    <w:p w14:paraId="1859D0B8" w14:textId="77777777" w:rsidR="00547861" w:rsidRDefault="00547861">
      <w:pPr>
        <w:keepNext/>
        <w:spacing w:line="240" w:lineRule="auto"/>
        <w:rPr>
          <w:color w:val="4A86E8"/>
          <w:highlight w:val="white"/>
        </w:rPr>
      </w:pPr>
    </w:p>
    <w:tbl>
      <w:tblPr>
        <w:tblStyle w:val="a"/>
        <w:tblW w:w="88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4155"/>
        <w:gridCol w:w="1785"/>
        <w:gridCol w:w="1380"/>
      </w:tblGrid>
      <w:tr w:rsidR="00547861" w14:paraId="6E2486F2" w14:textId="77777777">
        <w:trPr>
          <w:trHeight w:val="144"/>
          <w:jc w:val="center"/>
        </w:trPr>
        <w:tc>
          <w:tcPr>
            <w:tcW w:w="1575" w:type="dxa"/>
            <w:shd w:val="clear" w:color="auto" w:fill="E7E6E6"/>
            <w:tcMar>
              <w:top w:w="20" w:type="dxa"/>
              <w:left w:w="20" w:type="dxa"/>
              <w:bottom w:w="100" w:type="dxa"/>
              <w:right w:w="20" w:type="dxa"/>
            </w:tcMar>
            <w:vAlign w:val="center"/>
          </w:tcPr>
          <w:p w14:paraId="48A8DBDD" w14:textId="77777777" w:rsidR="00547861" w:rsidRDefault="00126BF3">
            <w:pPr>
              <w:widowControl w:val="0"/>
              <w:jc w:val="center"/>
              <w:rPr>
                <w:rFonts w:ascii="Arial" w:eastAsia="Arial" w:hAnsi="Arial" w:cs="Arial"/>
                <w:b/>
              </w:rPr>
            </w:pPr>
            <w:r>
              <w:rPr>
                <w:rFonts w:ascii="Arial" w:eastAsia="Arial" w:hAnsi="Arial" w:cs="Arial"/>
                <w:b/>
              </w:rPr>
              <w:t>Category Name</w:t>
            </w:r>
          </w:p>
        </w:tc>
        <w:tc>
          <w:tcPr>
            <w:tcW w:w="4155" w:type="dxa"/>
            <w:shd w:val="clear" w:color="auto" w:fill="E7E6E6"/>
            <w:tcMar>
              <w:top w:w="20" w:type="dxa"/>
              <w:left w:w="20" w:type="dxa"/>
              <w:bottom w:w="100" w:type="dxa"/>
              <w:right w:w="20" w:type="dxa"/>
            </w:tcMar>
            <w:vAlign w:val="center"/>
          </w:tcPr>
          <w:p w14:paraId="11078FE5" w14:textId="77777777" w:rsidR="00547861" w:rsidRDefault="00126BF3">
            <w:pPr>
              <w:widowControl w:val="0"/>
              <w:jc w:val="center"/>
              <w:rPr>
                <w:rFonts w:ascii="Arial" w:eastAsia="Arial" w:hAnsi="Arial" w:cs="Arial"/>
                <w:b/>
              </w:rPr>
            </w:pPr>
            <w:r>
              <w:rPr>
                <w:rFonts w:ascii="Arial" w:eastAsia="Arial" w:hAnsi="Arial" w:cs="Arial"/>
                <w:b/>
              </w:rPr>
              <w:t>TITLE Sentence</w:t>
            </w:r>
          </w:p>
        </w:tc>
        <w:tc>
          <w:tcPr>
            <w:tcW w:w="1785" w:type="dxa"/>
            <w:shd w:val="clear" w:color="auto" w:fill="E7E6E6"/>
            <w:tcMar>
              <w:top w:w="20" w:type="dxa"/>
              <w:left w:w="20" w:type="dxa"/>
              <w:bottom w:w="100" w:type="dxa"/>
              <w:right w:w="20" w:type="dxa"/>
            </w:tcMar>
            <w:vAlign w:val="center"/>
          </w:tcPr>
          <w:p w14:paraId="6A27F92A" w14:textId="77777777" w:rsidR="00547861" w:rsidRDefault="00126BF3">
            <w:pPr>
              <w:widowControl w:val="0"/>
              <w:jc w:val="center"/>
              <w:rPr>
                <w:rFonts w:ascii="Arial" w:eastAsia="Arial" w:hAnsi="Arial" w:cs="Arial"/>
                <w:b/>
              </w:rPr>
            </w:pPr>
            <w:r>
              <w:rPr>
                <w:rFonts w:ascii="Arial" w:eastAsia="Arial" w:hAnsi="Arial" w:cs="Arial"/>
                <w:b/>
              </w:rPr>
              <w:t>Predicted Value</w:t>
            </w:r>
          </w:p>
        </w:tc>
        <w:tc>
          <w:tcPr>
            <w:tcW w:w="1380" w:type="dxa"/>
            <w:shd w:val="clear" w:color="auto" w:fill="E7E6E6"/>
            <w:tcMar>
              <w:top w:w="20" w:type="dxa"/>
              <w:left w:w="20" w:type="dxa"/>
              <w:bottom w:w="100" w:type="dxa"/>
              <w:right w:w="20" w:type="dxa"/>
            </w:tcMar>
            <w:vAlign w:val="center"/>
          </w:tcPr>
          <w:p w14:paraId="1A8EAA36" w14:textId="77777777" w:rsidR="00547861" w:rsidRDefault="00126BF3">
            <w:pPr>
              <w:widowControl w:val="0"/>
              <w:jc w:val="center"/>
              <w:rPr>
                <w:rFonts w:ascii="Arial" w:eastAsia="Arial" w:hAnsi="Arial" w:cs="Arial"/>
                <w:b/>
              </w:rPr>
            </w:pPr>
            <w:r>
              <w:rPr>
                <w:rFonts w:ascii="Arial" w:eastAsia="Arial" w:hAnsi="Arial" w:cs="Arial"/>
                <w:b/>
              </w:rPr>
              <w:t>Actual Value</w:t>
            </w:r>
          </w:p>
        </w:tc>
      </w:tr>
      <w:tr w:rsidR="00547861" w14:paraId="7A5EC5E4" w14:textId="77777777">
        <w:trPr>
          <w:trHeight w:val="144"/>
          <w:jc w:val="center"/>
        </w:trPr>
        <w:tc>
          <w:tcPr>
            <w:tcW w:w="15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A59EE00"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Age</w:t>
            </w:r>
          </w:p>
        </w:tc>
        <w:tc>
          <w:tcPr>
            <w:tcW w:w="415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70C21AF"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2 week dark-adapted</w:t>
            </w:r>
          </w:p>
        </w:tc>
        <w:tc>
          <w:tcPr>
            <w:tcW w:w="178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67750C71"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 xml:space="preserve">2 </w:t>
            </w:r>
            <w:proofErr w:type="gramStart"/>
            <w:r>
              <w:rPr>
                <w:rFonts w:ascii="Arial" w:eastAsia="Arial" w:hAnsi="Arial" w:cs="Arial"/>
                <w:sz w:val="22"/>
                <w:szCs w:val="22"/>
              </w:rPr>
              <w:t>week</w:t>
            </w:r>
            <w:proofErr w:type="gramEnd"/>
          </w:p>
        </w:tc>
        <w:tc>
          <w:tcPr>
            <w:tcW w:w="13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106B2B0A"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7 days old</w:t>
            </w:r>
          </w:p>
        </w:tc>
      </w:tr>
      <w:tr w:rsidR="00547861" w14:paraId="1EA8BF62" w14:textId="77777777">
        <w:trPr>
          <w:trHeight w:val="144"/>
          <w:jc w:val="center"/>
        </w:trPr>
        <w:tc>
          <w:tcPr>
            <w:tcW w:w="15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0DAC2ED"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Age</w:t>
            </w:r>
          </w:p>
        </w:tc>
        <w:tc>
          <w:tcPr>
            <w:tcW w:w="415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374C4C2"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Patient 2 Day 3</w:t>
            </w:r>
          </w:p>
        </w:tc>
        <w:tc>
          <w:tcPr>
            <w:tcW w:w="178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1AD04F8"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Day 3</w:t>
            </w:r>
          </w:p>
        </w:tc>
        <w:tc>
          <w:tcPr>
            <w:tcW w:w="13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55A4644D"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21</w:t>
            </w:r>
          </w:p>
        </w:tc>
      </w:tr>
      <w:tr w:rsidR="00547861" w14:paraId="7643461D" w14:textId="77777777">
        <w:trPr>
          <w:trHeight w:val="144"/>
          <w:jc w:val="center"/>
        </w:trPr>
        <w:tc>
          <w:tcPr>
            <w:tcW w:w="15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4AC2CB2C"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Age</w:t>
            </w:r>
          </w:p>
        </w:tc>
        <w:tc>
          <w:tcPr>
            <w:tcW w:w="415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DF93625"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DMD sample Replicate 2 myotube day 2</w:t>
            </w:r>
          </w:p>
        </w:tc>
        <w:tc>
          <w:tcPr>
            <w:tcW w:w="178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4C9EF724"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DMD sample Replicate 2 myotube day 2</w:t>
            </w:r>
          </w:p>
        </w:tc>
        <w:tc>
          <w:tcPr>
            <w:tcW w:w="13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97C07C8"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1 years old</w:t>
            </w:r>
          </w:p>
        </w:tc>
      </w:tr>
      <w:tr w:rsidR="00547861" w14:paraId="67ABDD2C" w14:textId="77777777">
        <w:trPr>
          <w:trHeight w:val="144"/>
          <w:jc w:val="center"/>
        </w:trPr>
        <w:tc>
          <w:tcPr>
            <w:tcW w:w="15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DE5CB29"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Age</w:t>
            </w:r>
          </w:p>
        </w:tc>
        <w:tc>
          <w:tcPr>
            <w:tcW w:w="415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43AFAADA"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 xml:space="preserve">Model organism animal sample Dermacentor </w:t>
            </w:r>
            <w:proofErr w:type="spellStart"/>
            <w:r>
              <w:rPr>
                <w:rFonts w:ascii="Arial" w:eastAsia="Arial" w:hAnsi="Arial" w:cs="Arial"/>
                <w:sz w:val="22"/>
                <w:szCs w:val="22"/>
              </w:rPr>
              <w:t>andersoni</w:t>
            </w:r>
            <w:proofErr w:type="spellEnd"/>
            <w:r>
              <w:rPr>
                <w:rFonts w:ascii="Arial" w:eastAsia="Arial" w:hAnsi="Arial" w:cs="Arial"/>
                <w:sz w:val="22"/>
                <w:szCs w:val="22"/>
              </w:rPr>
              <w:t xml:space="preserve"> 2 days</w:t>
            </w:r>
          </w:p>
        </w:tc>
        <w:tc>
          <w:tcPr>
            <w:tcW w:w="178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453A478F"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2 days</w:t>
            </w:r>
          </w:p>
        </w:tc>
        <w:tc>
          <w:tcPr>
            <w:tcW w:w="13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67D81509"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adults</w:t>
            </w:r>
          </w:p>
        </w:tc>
      </w:tr>
      <w:tr w:rsidR="00547861" w14:paraId="0691829C" w14:textId="77777777">
        <w:trPr>
          <w:trHeight w:val="144"/>
          <w:jc w:val="center"/>
        </w:trPr>
        <w:tc>
          <w:tcPr>
            <w:tcW w:w="15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4750D832"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Age</w:t>
            </w:r>
          </w:p>
        </w:tc>
        <w:tc>
          <w:tcPr>
            <w:tcW w:w="415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382CFA2"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 xml:space="preserve">4 </w:t>
            </w:r>
            <w:proofErr w:type="spellStart"/>
            <w:r>
              <w:rPr>
                <w:rFonts w:ascii="Arial" w:eastAsia="Arial" w:hAnsi="Arial" w:cs="Arial"/>
                <w:sz w:val="22"/>
                <w:szCs w:val="22"/>
              </w:rPr>
              <w:t>hr</w:t>
            </w:r>
            <w:proofErr w:type="spellEnd"/>
            <w:r>
              <w:rPr>
                <w:rFonts w:ascii="Arial" w:eastAsia="Arial" w:hAnsi="Arial" w:cs="Arial"/>
                <w:sz w:val="22"/>
                <w:szCs w:val="22"/>
              </w:rPr>
              <w:t xml:space="preserve"> FGF + LY294002 Rep2</w:t>
            </w:r>
          </w:p>
        </w:tc>
        <w:tc>
          <w:tcPr>
            <w:tcW w:w="178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4C6428AE"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 xml:space="preserve">4 </w:t>
            </w:r>
            <w:proofErr w:type="spellStart"/>
            <w:r>
              <w:rPr>
                <w:rFonts w:ascii="Arial" w:eastAsia="Arial" w:hAnsi="Arial" w:cs="Arial"/>
                <w:sz w:val="22"/>
                <w:szCs w:val="22"/>
              </w:rPr>
              <w:t>hr</w:t>
            </w:r>
            <w:proofErr w:type="spellEnd"/>
          </w:p>
        </w:tc>
        <w:tc>
          <w:tcPr>
            <w:tcW w:w="13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9798935"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e13.5</w:t>
            </w:r>
          </w:p>
        </w:tc>
      </w:tr>
    </w:tbl>
    <w:p w14:paraId="174C51AC" w14:textId="77777777" w:rsidR="00547861" w:rsidRDefault="00547861">
      <w:pPr>
        <w:rPr>
          <w:color w:val="4A86E8"/>
          <w:highlight w:val="white"/>
        </w:rPr>
      </w:pPr>
    </w:p>
    <w:p w14:paraId="65E5F365" w14:textId="77777777" w:rsidR="00547861" w:rsidRDefault="00126BF3">
      <w:pPr>
        <w:jc w:val="both"/>
        <w:rPr>
          <w:color w:val="4A86E8"/>
          <w:highlight w:val="white"/>
        </w:rPr>
      </w:pPr>
      <w:r>
        <w:rPr>
          <w:color w:val="4A86E8"/>
          <w:highlight w:val="white"/>
        </w:rPr>
        <w:t>We also observed that the prediction of Age was made more challenging by the inclusion of unigrams when establishing the ground truth of Age labels (</w:t>
      </w:r>
      <w:proofErr w:type="gramStart"/>
      <w:r>
        <w:rPr>
          <w:color w:val="4A86E8"/>
          <w:highlight w:val="white"/>
        </w:rPr>
        <w:t>e.g.</w:t>
      </w:r>
      <w:proofErr w:type="gramEnd"/>
      <w:r>
        <w:rPr>
          <w:color w:val="4A86E8"/>
          <w:highlight w:val="white"/>
        </w:rPr>
        <w:t xml:space="preserve"> rows 2, 4 and 5 of the table above). Our model often struggles to accurately capture these ground-truth unigrams due to the fact that we currently only consider n-grams of length 2 through 7 during metadata classification training and in metadata prediction. In fact, out of the 118 incorrect predictions on the Age metadata category made by our model, 84 (71.2%) of them were unigrams. Excluding unigrams prior to model prediction (after training on n-grams of length 2 through 7) does lead to a marked increase in prediction accuracy for Age (improves from 47.32% to 70.20%, now shown in Supplementary Figure 4D). However, unigrams make up a majority of the actual distribution of values for Age in the entire dataset (see below histogram and Supplementary Figure 4A and 4B) and are important in practical considerations of cleaning SRA metadata. Furthermore, including unigrams in the metadata classification training step led to a drop in test set accuracy across all metadata categories to 83.25% (Supplementary Figure 4C) and a significant drop in prediction performance in multiple metadata categories, including Age (from 47.32% to 36.09%, Supplementary Figure 4D). </w:t>
      </w:r>
    </w:p>
    <w:p w14:paraId="41B76792" w14:textId="77777777" w:rsidR="00547861" w:rsidRDefault="00547861">
      <w:pPr>
        <w:jc w:val="both"/>
        <w:rPr>
          <w:color w:val="4A86E8"/>
          <w:highlight w:val="white"/>
        </w:rPr>
      </w:pPr>
    </w:p>
    <w:p w14:paraId="340D2BE0" w14:textId="77777777" w:rsidR="00547861" w:rsidRDefault="00126BF3">
      <w:pPr>
        <w:jc w:val="center"/>
        <w:rPr>
          <w:color w:val="4A86E8"/>
          <w:highlight w:val="white"/>
        </w:rPr>
      </w:pPr>
      <w:r>
        <w:rPr>
          <w:noProof/>
        </w:rPr>
        <w:lastRenderedPageBreak/>
        <w:drawing>
          <wp:inline distT="114300" distB="114300" distL="114300" distR="114300" wp14:anchorId="6A8D6AB2" wp14:editId="4E4326A0">
            <wp:extent cx="3857923" cy="225623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857923" cy="2256230"/>
                    </a:xfrm>
                    <a:prstGeom prst="rect">
                      <a:avLst/>
                    </a:prstGeom>
                    <a:ln/>
                  </pic:spPr>
                </pic:pic>
              </a:graphicData>
            </a:graphic>
          </wp:inline>
        </w:drawing>
      </w:r>
    </w:p>
    <w:p w14:paraId="7858F010" w14:textId="77777777" w:rsidR="00547861" w:rsidRDefault="00547861">
      <w:pPr>
        <w:rPr>
          <w:color w:val="4A86E8"/>
          <w:highlight w:val="white"/>
        </w:rPr>
      </w:pPr>
    </w:p>
    <w:p w14:paraId="06FE7ECA" w14:textId="77777777" w:rsidR="00547861" w:rsidRDefault="00126BF3">
      <w:pPr>
        <w:rPr>
          <w:color w:val="4A86E8"/>
          <w:highlight w:val="white"/>
        </w:rPr>
      </w:pPr>
      <w:r>
        <w:rPr>
          <w:color w:val="4A86E8"/>
          <w:highlight w:val="white"/>
        </w:rPr>
        <w:t>Due to these observed challenges in establishing ground truth age metadata from TITLEs, it is likely that predictions for the Age metadata category will require multiple sources of free-text or a modification to our current prediction algorithm.</w:t>
      </w:r>
    </w:p>
    <w:p w14:paraId="6C52D14A" w14:textId="77777777" w:rsidR="00547861" w:rsidRDefault="00126BF3">
      <w:pPr>
        <w:pStyle w:val="Heading4"/>
      </w:pPr>
      <w:bookmarkStart w:id="4" w:name="_4vaojgpasf3e" w:colFirst="0" w:colLast="0"/>
      <w:bookmarkEnd w:id="4"/>
      <w:r>
        <w:t>Comment #3:</w:t>
      </w:r>
    </w:p>
    <w:p w14:paraId="4033EFC8" w14:textId="77777777" w:rsidR="00547861" w:rsidRDefault="00126BF3">
      <w:pPr>
        <w:rPr>
          <w:color w:val="222222"/>
          <w:highlight w:val="white"/>
        </w:rPr>
      </w:pPr>
      <w:r>
        <w:rPr>
          <w:color w:val="222222"/>
          <w:highlight w:val="white"/>
        </w:rPr>
        <w:t>How long does it take to train the model? What is the computing resource requirement?</w:t>
      </w:r>
    </w:p>
    <w:p w14:paraId="238294B7" w14:textId="77777777" w:rsidR="00547861" w:rsidRDefault="00547861">
      <w:pPr>
        <w:rPr>
          <w:color w:val="222222"/>
          <w:highlight w:val="white"/>
        </w:rPr>
      </w:pPr>
    </w:p>
    <w:p w14:paraId="638FE7C7" w14:textId="77777777" w:rsidR="00547861" w:rsidRDefault="00126BF3">
      <w:pPr>
        <w:jc w:val="both"/>
        <w:rPr>
          <w:color w:val="4A86E8"/>
        </w:rPr>
      </w:pPr>
      <w:r>
        <w:rPr>
          <w:color w:val="4A86E8"/>
        </w:rPr>
        <w:t>Model training was completed in less than 5 minutes on a single machine with 32 Intel(R) Xeon(R) E5-2670 0 @ 2.60GHz CPUs and 64GB of total RAM. This information has been added to the “Bi-LSTM Training” section of the Methods in the main text (page 5, paragraph 4).</w:t>
      </w:r>
    </w:p>
    <w:p w14:paraId="22BB9915" w14:textId="77777777" w:rsidR="00547861" w:rsidRDefault="00126BF3">
      <w:pPr>
        <w:pStyle w:val="Heading4"/>
        <w:rPr>
          <w:color w:val="4A86E8"/>
        </w:rPr>
      </w:pPr>
      <w:bookmarkStart w:id="5" w:name="_5qpqco5fjqax" w:colFirst="0" w:colLast="0"/>
      <w:bookmarkEnd w:id="5"/>
      <w:r>
        <w:t>Comment #4:</w:t>
      </w:r>
    </w:p>
    <w:p w14:paraId="11EC81AA" w14:textId="77777777" w:rsidR="00547861" w:rsidRDefault="00126BF3">
      <w:pPr>
        <w:rPr>
          <w:color w:val="222222"/>
        </w:rPr>
      </w:pPr>
      <w:r>
        <w:rPr>
          <w:color w:val="222222"/>
        </w:rPr>
        <w:t>How is the performance of this model compared to other available methods?</w:t>
      </w:r>
    </w:p>
    <w:p w14:paraId="393711BA" w14:textId="77777777" w:rsidR="00547861" w:rsidRDefault="00547861">
      <w:pPr>
        <w:rPr>
          <w:color w:val="4A86E8"/>
        </w:rPr>
      </w:pPr>
    </w:p>
    <w:p w14:paraId="10AFE48A" w14:textId="77777777" w:rsidR="00547861" w:rsidRDefault="00126BF3">
      <w:pPr>
        <w:jc w:val="both"/>
        <w:rPr>
          <w:color w:val="4A86E8"/>
          <w:highlight w:val="yellow"/>
        </w:rPr>
      </w:pPr>
      <w:r>
        <w:rPr>
          <w:color w:val="4A86E8"/>
        </w:rPr>
        <w:t xml:space="preserve">Multiple platforms with built-in user-interfaces have been developed to aid the standardized upload of metadata to large data repositories, including </w:t>
      </w:r>
      <w:proofErr w:type="spellStart"/>
      <w:r>
        <w:rPr>
          <w:color w:val="4A86E8"/>
        </w:rPr>
        <w:t>Qiita</w:t>
      </w:r>
      <w:proofErr w:type="spellEnd"/>
      <w:r>
        <w:rPr>
          <w:color w:val="4A86E8"/>
        </w:rPr>
        <w:t xml:space="preserve"> </w:t>
      </w:r>
      <w:hyperlink r:id="rId7">
        <w:r>
          <w:rPr>
            <w:color w:val="4A86E8"/>
          </w:rPr>
          <w:t>(Gonzalez et al., 2018)</w:t>
        </w:r>
      </w:hyperlink>
      <w:r>
        <w:rPr>
          <w:color w:val="4A86E8"/>
        </w:rPr>
        <w:t xml:space="preserve"> and SRA </w:t>
      </w:r>
      <w:hyperlink r:id="rId8">
        <w:r>
          <w:rPr>
            <w:color w:val="4A86E8"/>
          </w:rPr>
          <w:t>(</w:t>
        </w:r>
        <w:proofErr w:type="spellStart"/>
        <w:r>
          <w:rPr>
            <w:color w:val="4A86E8"/>
          </w:rPr>
          <w:t>Quiñones</w:t>
        </w:r>
        <w:proofErr w:type="spellEnd"/>
        <w:r>
          <w:rPr>
            <w:color w:val="4A86E8"/>
          </w:rPr>
          <w:t xml:space="preserve"> et al., 2020)</w:t>
        </w:r>
      </w:hyperlink>
      <w:r>
        <w:rPr>
          <w:color w:val="4A86E8"/>
        </w:rPr>
        <w:t>, but these webtools do not attempt to address the issues with existing, legacy metadata that were presented in this work. To the best of our knowledge, this is the first attempt to formulate the standardization of existing SRA metadata as a deep learning problem and to present a solution to this problem. It is our hope that more advanced deep learning methods will continue to be applied to this dataset in the future and yield even better results.</w:t>
      </w:r>
    </w:p>
    <w:p w14:paraId="46DF3F0D" w14:textId="77777777" w:rsidR="00547861" w:rsidRDefault="00126BF3">
      <w:pPr>
        <w:pStyle w:val="Heading4"/>
      </w:pPr>
      <w:bookmarkStart w:id="6" w:name="_cgaeyre5shu1" w:colFirst="0" w:colLast="0"/>
      <w:bookmarkEnd w:id="6"/>
      <w:r>
        <w:t>Comment #5:</w:t>
      </w:r>
    </w:p>
    <w:p w14:paraId="7D82A30C" w14:textId="77777777" w:rsidR="00547861" w:rsidRDefault="00126BF3">
      <w:pPr>
        <w:rPr>
          <w:color w:val="4A86E8"/>
          <w:highlight w:val="white"/>
        </w:rPr>
      </w:pPr>
      <w:r>
        <w:rPr>
          <w:color w:val="222222"/>
          <w:highlight w:val="white"/>
        </w:rPr>
        <w:t xml:space="preserve">The Abstract in the </w:t>
      </w:r>
      <w:proofErr w:type="spellStart"/>
      <w:r>
        <w:rPr>
          <w:color w:val="222222"/>
          <w:highlight w:val="white"/>
        </w:rPr>
        <w:t>BioProject</w:t>
      </w:r>
      <w:proofErr w:type="spellEnd"/>
      <w:r>
        <w:rPr>
          <w:color w:val="222222"/>
          <w:highlight w:val="white"/>
        </w:rPr>
        <w:t xml:space="preserve"> page associated with NCBI SRA contains more detailed information and is usually referred to in manual annotation. Could the model incorporate information from the abstract?</w:t>
      </w:r>
    </w:p>
    <w:p w14:paraId="17B5EE96" w14:textId="77777777" w:rsidR="00547861" w:rsidRDefault="00547861">
      <w:pPr>
        <w:rPr>
          <w:color w:val="4A86E8"/>
          <w:highlight w:val="white"/>
        </w:rPr>
      </w:pPr>
    </w:p>
    <w:p w14:paraId="398EA145" w14:textId="7FD06426" w:rsidR="00547861" w:rsidRDefault="00126BF3">
      <w:pPr>
        <w:jc w:val="both"/>
        <w:rPr>
          <w:color w:val="4A86E8"/>
          <w:highlight w:val="white"/>
        </w:rPr>
      </w:pPr>
      <w:r>
        <w:rPr>
          <w:color w:val="4A86E8"/>
          <w:highlight w:val="white"/>
        </w:rPr>
        <w:t xml:space="preserve">Our model could readily be applied to extract attributes from longer free-text sources such as </w:t>
      </w:r>
      <w:proofErr w:type="spellStart"/>
      <w:r>
        <w:rPr>
          <w:color w:val="4A86E8"/>
          <w:highlight w:val="white"/>
        </w:rPr>
        <w:t>BioProject</w:t>
      </w:r>
      <w:proofErr w:type="spellEnd"/>
      <w:r>
        <w:rPr>
          <w:color w:val="4A86E8"/>
          <w:highlight w:val="white"/>
        </w:rPr>
        <w:t xml:space="preserve"> descriptions, paper abstracts and </w:t>
      </w:r>
      <w:proofErr w:type="gramStart"/>
      <w:r>
        <w:rPr>
          <w:color w:val="4A86E8"/>
          <w:highlight w:val="white"/>
        </w:rPr>
        <w:t>full length</w:t>
      </w:r>
      <w:proofErr w:type="gramEnd"/>
      <w:r>
        <w:rPr>
          <w:color w:val="4A86E8"/>
          <w:highlight w:val="white"/>
        </w:rPr>
        <w:t xml:space="preserve"> articles (or sections of articles). As shown below, </w:t>
      </w:r>
      <w:proofErr w:type="spellStart"/>
      <w:r>
        <w:rPr>
          <w:color w:val="4A86E8"/>
          <w:highlight w:val="white"/>
        </w:rPr>
        <w:t>BioProject</w:t>
      </w:r>
      <w:proofErr w:type="spellEnd"/>
      <w:r>
        <w:rPr>
          <w:color w:val="4A86E8"/>
          <w:highlight w:val="white"/>
        </w:rPr>
        <w:t xml:space="preserve"> descriptions are significantly longer (in word count) than TITLEs (see boxplot </w:t>
      </w:r>
      <w:r>
        <w:rPr>
          <w:color w:val="4A86E8"/>
          <w:highlight w:val="white"/>
        </w:rPr>
        <w:lastRenderedPageBreak/>
        <w:t xml:space="preserve">below). We also found that 45,629 </w:t>
      </w:r>
      <w:proofErr w:type="spellStart"/>
      <w:r>
        <w:rPr>
          <w:color w:val="4A86E8"/>
          <w:highlight w:val="white"/>
        </w:rPr>
        <w:t>BioProjects</w:t>
      </w:r>
      <w:proofErr w:type="spellEnd"/>
      <w:r>
        <w:rPr>
          <w:color w:val="4A86E8"/>
          <w:highlight w:val="white"/>
        </w:rPr>
        <w:t xml:space="preserve"> covering 1,312,806 total samples in our dataset have associated PubMed IDs with publications available. These sources of </w:t>
      </w:r>
      <w:proofErr w:type="gramStart"/>
      <w:r>
        <w:rPr>
          <w:color w:val="4A86E8"/>
          <w:highlight w:val="white"/>
        </w:rPr>
        <w:t>free-text</w:t>
      </w:r>
      <w:proofErr w:type="gramEnd"/>
      <w:r>
        <w:rPr>
          <w:color w:val="4A86E8"/>
          <w:highlight w:val="white"/>
        </w:rPr>
        <w:t xml:space="preserve"> likely contain many detectable metadata attributes not present in sample TITLEs, but are also more likely to be less specific to each individual sample. We believe that a combination of predicted metadata from sample TITLEs, </w:t>
      </w:r>
      <w:proofErr w:type="spellStart"/>
      <w:r>
        <w:rPr>
          <w:color w:val="4A86E8"/>
          <w:highlight w:val="white"/>
        </w:rPr>
        <w:t>BioProject</w:t>
      </w:r>
      <w:proofErr w:type="spellEnd"/>
      <w:r>
        <w:rPr>
          <w:color w:val="4A86E8"/>
          <w:highlight w:val="white"/>
        </w:rPr>
        <w:t xml:space="preserve"> descriptions and publications could increase the accuracy and plurality of our metadata prediction. We see incorporating predictions on these free-text sources as an exciting future direction and have included the following text pertaining to this in the discussion (page 13, paragraph </w:t>
      </w:r>
      <w:r w:rsidR="00CD76EC">
        <w:rPr>
          <w:color w:val="4A86E8"/>
          <w:highlight w:val="white"/>
        </w:rPr>
        <w:t>4</w:t>
      </w:r>
      <w:r>
        <w:rPr>
          <w:color w:val="4A86E8"/>
          <w:highlight w:val="white"/>
        </w:rPr>
        <w:t>):</w:t>
      </w:r>
    </w:p>
    <w:p w14:paraId="2FCDB76C" w14:textId="77777777" w:rsidR="00547861" w:rsidRDefault="00547861">
      <w:pPr>
        <w:jc w:val="both"/>
        <w:rPr>
          <w:color w:val="4A86E8"/>
          <w:highlight w:val="white"/>
        </w:rPr>
      </w:pPr>
    </w:p>
    <w:p w14:paraId="02027E88" w14:textId="325D4D61" w:rsidR="00547861" w:rsidRDefault="00126BF3">
      <w:pPr>
        <w:spacing w:line="240" w:lineRule="auto"/>
        <w:jc w:val="both"/>
        <w:rPr>
          <w:color w:val="4A86E8"/>
          <w:highlight w:val="white"/>
        </w:rPr>
      </w:pPr>
      <w:r>
        <w:rPr>
          <w:rFonts w:ascii="Times New Roman" w:eastAsia="Times New Roman" w:hAnsi="Times New Roman" w:cs="Times New Roman"/>
          <w:color w:val="0000FF"/>
          <w:sz w:val="24"/>
          <w:szCs w:val="24"/>
        </w:rPr>
        <w:t xml:space="preserve">“We limited the validation of our model to the free-text contained in the TITLE attribute of each </w:t>
      </w:r>
      <w:proofErr w:type="spellStart"/>
      <w:r>
        <w:rPr>
          <w:rFonts w:ascii="Times New Roman" w:eastAsia="Times New Roman" w:hAnsi="Times New Roman" w:cs="Times New Roman"/>
          <w:color w:val="0000FF"/>
          <w:sz w:val="24"/>
          <w:szCs w:val="24"/>
        </w:rPr>
        <w:t>BioSample</w:t>
      </w:r>
      <w:proofErr w:type="spellEnd"/>
      <w:r>
        <w:rPr>
          <w:rFonts w:ascii="Times New Roman" w:eastAsia="Times New Roman" w:hAnsi="Times New Roman" w:cs="Times New Roman"/>
          <w:color w:val="0000FF"/>
          <w:sz w:val="24"/>
          <w:szCs w:val="24"/>
        </w:rPr>
        <w:t xml:space="preserve"> due to the prevalence, length, and sample level specificity of this attribute. We note, however, that TITLEs may not be the lone source of usable </w:t>
      </w:r>
      <w:proofErr w:type="gramStart"/>
      <w:r>
        <w:rPr>
          <w:rFonts w:ascii="Times New Roman" w:eastAsia="Times New Roman" w:hAnsi="Times New Roman" w:cs="Times New Roman"/>
          <w:color w:val="0000FF"/>
          <w:sz w:val="24"/>
          <w:szCs w:val="24"/>
        </w:rPr>
        <w:t>free-text</w:t>
      </w:r>
      <w:proofErr w:type="gramEnd"/>
      <w:r>
        <w:rPr>
          <w:rFonts w:ascii="Times New Roman" w:eastAsia="Times New Roman" w:hAnsi="Times New Roman" w:cs="Times New Roman"/>
          <w:color w:val="0000FF"/>
          <w:sz w:val="24"/>
          <w:szCs w:val="24"/>
        </w:rPr>
        <w:t xml:space="preserve"> associated with SRA samples. </w:t>
      </w:r>
      <w:proofErr w:type="spellStart"/>
      <w:r>
        <w:rPr>
          <w:rFonts w:ascii="Times New Roman" w:eastAsia="Times New Roman" w:hAnsi="Times New Roman" w:cs="Times New Roman"/>
          <w:color w:val="0000FF"/>
          <w:sz w:val="24"/>
          <w:szCs w:val="24"/>
        </w:rPr>
        <w:t>BioProject</w:t>
      </w:r>
      <w:proofErr w:type="spellEnd"/>
      <w:r>
        <w:rPr>
          <w:rFonts w:ascii="Times New Roman" w:eastAsia="Times New Roman" w:hAnsi="Times New Roman" w:cs="Times New Roman"/>
          <w:color w:val="0000FF"/>
          <w:sz w:val="24"/>
          <w:szCs w:val="24"/>
        </w:rPr>
        <w:t xml:space="preserve"> descriptions and linked publications often represent multiple </w:t>
      </w:r>
      <w:proofErr w:type="spellStart"/>
      <w:r>
        <w:rPr>
          <w:rFonts w:ascii="Times New Roman" w:eastAsia="Times New Roman" w:hAnsi="Times New Roman" w:cs="Times New Roman"/>
          <w:color w:val="0000FF"/>
          <w:sz w:val="24"/>
          <w:szCs w:val="24"/>
        </w:rPr>
        <w:t>BioSamples</w:t>
      </w:r>
      <w:proofErr w:type="spellEnd"/>
      <w:r>
        <w:rPr>
          <w:rFonts w:ascii="Times New Roman" w:eastAsia="Times New Roman" w:hAnsi="Times New Roman" w:cs="Times New Roman"/>
          <w:color w:val="0000FF"/>
          <w:sz w:val="24"/>
          <w:szCs w:val="24"/>
        </w:rPr>
        <w:t xml:space="preserve"> and contain detailed descriptions of study designs and sample preparation protocols. Our model could readily be applied to such free-text sources to capture annotations </w:t>
      </w:r>
      <w:proofErr w:type="gramStart"/>
      <w:r>
        <w:rPr>
          <w:rFonts w:ascii="Times New Roman" w:eastAsia="Times New Roman" w:hAnsi="Times New Roman" w:cs="Times New Roman"/>
          <w:color w:val="0000FF"/>
          <w:sz w:val="24"/>
          <w:szCs w:val="24"/>
        </w:rPr>
        <w:t>not present</w:t>
      </w:r>
      <w:proofErr w:type="gramEnd"/>
      <w:r>
        <w:rPr>
          <w:rFonts w:ascii="Times New Roman" w:eastAsia="Times New Roman" w:hAnsi="Times New Roman" w:cs="Times New Roman"/>
          <w:color w:val="0000FF"/>
          <w:sz w:val="24"/>
          <w:szCs w:val="24"/>
        </w:rPr>
        <w:t xml:space="preserve"> in TITLEs, to verify predictions made by our model on TITLEs, or to refine current annotations in </w:t>
      </w:r>
      <w:proofErr w:type="spellStart"/>
      <w:r>
        <w:rPr>
          <w:rFonts w:ascii="Times New Roman" w:eastAsia="Times New Roman" w:hAnsi="Times New Roman" w:cs="Times New Roman"/>
          <w:color w:val="0000FF"/>
          <w:sz w:val="24"/>
          <w:szCs w:val="24"/>
        </w:rPr>
        <w:t>BioSample</w:t>
      </w:r>
      <w:proofErr w:type="spellEnd"/>
      <w:r>
        <w:rPr>
          <w:rFonts w:ascii="Times New Roman" w:eastAsia="Times New Roman" w:hAnsi="Times New Roman" w:cs="Times New Roman"/>
          <w:color w:val="0000FF"/>
          <w:sz w:val="24"/>
          <w:szCs w:val="24"/>
        </w:rPr>
        <w:t xml:space="preserve">. However, the information contained in these types of free-text will often be less specific to each individual sample, and we hypothesize that an approach that considers multiple sources of free-text for metadata prediction will produce the most accurate annotation.” (page 13, paragraph </w:t>
      </w:r>
      <w:r w:rsidR="00564455">
        <w:rPr>
          <w:rFonts w:ascii="Times New Roman" w:eastAsia="Times New Roman" w:hAnsi="Times New Roman" w:cs="Times New Roman"/>
          <w:color w:val="0000FF"/>
          <w:sz w:val="24"/>
          <w:szCs w:val="24"/>
        </w:rPr>
        <w:t>4</w:t>
      </w:r>
      <w:r>
        <w:rPr>
          <w:rFonts w:ascii="Times New Roman" w:eastAsia="Times New Roman" w:hAnsi="Times New Roman" w:cs="Times New Roman"/>
          <w:color w:val="0000FF"/>
          <w:sz w:val="24"/>
          <w:szCs w:val="24"/>
        </w:rPr>
        <w:t>)</w:t>
      </w:r>
    </w:p>
    <w:p w14:paraId="34BCE825" w14:textId="77777777" w:rsidR="00547861" w:rsidRDefault="00547861">
      <w:pPr>
        <w:rPr>
          <w:color w:val="4A86E8"/>
          <w:highlight w:val="white"/>
        </w:rPr>
      </w:pPr>
    </w:p>
    <w:p w14:paraId="4E22AAE2" w14:textId="77777777" w:rsidR="00547861" w:rsidRDefault="00126BF3">
      <w:pPr>
        <w:jc w:val="center"/>
        <w:rPr>
          <w:color w:val="4A86E8"/>
          <w:highlight w:val="white"/>
        </w:rPr>
      </w:pPr>
      <w:r>
        <w:rPr>
          <w:noProof/>
          <w:color w:val="4A86E8"/>
          <w:highlight w:val="white"/>
        </w:rPr>
        <w:drawing>
          <wp:inline distT="114300" distB="114300" distL="114300" distR="114300" wp14:anchorId="012D9A8D" wp14:editId="4D8EBF34">
            <wp:extent cx="4678378" cy="378618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678378" cy="3786188"/>
                    </a:xfrm>
                    <a:prstGeom prst="rect">
                      <a:avLst/>
                    </a:prstGeom>
                    <a:ln/>
                  </pic:spPr>
                </pic:pic>
              </a:graphicData>
            </a:graphic>
          </wp:inline>
        </w:drawing>
      </w:r>
    </w:p>
    <w:p w14:paraId="4326B6C6" w14:textId="77777777" w:rsidR="00CD76EC" w:rsidRDefault="00CD76EC">
      <w:pPr>
        <w:rPr>
          <w:color w:val="4A86E8"/>
          <w:sz w:val="24"/>
          <w:szCs w:val="24"/>
          <w:highlight w:val="white"/>
        </w:rPr>
      </w:pPr>
      <w:bookmarkStart w:id="7" w:name="_u1ooojle6i5x" w:colFirst="0" w:colLast="0"/>
      <w:bookmarkEnd w:id="7"/>
      <w:r>
        <w:rPr>
          <w:color w:val="4A86E8"/>
          <w:highlight w:val="white"/>
        </w:rPr>
        <w:br w:type="page"/>
      </w:r>
    </w:p>
    <w:p w14:paraId="23028FF9" w14:textId="397B1D7A" w:rsidR="00547861" w:rsidRDefault="00126BF3">
      <w:pPr>
        <w:pStyle w:val="Heading4"/>
        <w:rPr>
          <w:color w:val="222222"/>
        </w:rPr>
      </w:pPr>
      <w:r>
        <w:rPr>
          <w:color w:val="222222"/>
        </w:rPr>
        <w:lastRenderedPageBreak/>
        <w:t>Comment #6:</w:t>
      </w:r>
    </w:p>
    <w:p w14:paraId="3459FE34" w14:textId="77777777" w:rsidR="00547861" w:rsidRDefault="00126BF3">
      <w:pPr>
        <w:rPr>
          <w:color w:val="222222"/>
        </w:rPr>
      </w:pPr>
      <w:r>
        <w:rPr>
          <w:color w:val="222222"/>
        </w:rPr>
        <w:t>Some critical information may be contained in the user-defined annotations. Is there a way to borrow information there to make more accurate predictions?</w:t>
      </w:r>
    </w:p>
    <w:p w14:paraId="7B79D3F3" w14:textId="77777777" w:rsidR="00547861" w:rsidRDefault="00547861">
      <w:pPr>
        <w:rPr>
          <w:color w:val="4A86E8"/>
        </w:rPr>
      </w:pPr>
    </w:p>
    <w:p w14:paraId="0BC500ED" w14:textId="77777777" w:rsidR="00547861" w:rsidRDefault="00126BF3">
      <w:pPr>
        <w:jc w:val="both"/>
        <w:rPr>
          <w:color w:val="4A86E8"/>
        </w:rPr>
      </w:pPr>
      <w:r>
        <w:rPr>
          <w:color w:val="4A86E8"/>
        </w:rPr>
        <w:t xml:space="preserve">Indeed, user-defined attributes play a major role in building a training set for our model. We incorporate multiple user-defined attributes through the entity merging process described in the </w:t>
      </w:r>
      <w:r>
        <w:rPr>
          <w:i/>
          <w:color w:val="4A86E8"/>
        </w:rPr>
        <w:t>Word Embeddings and Attribute Merging</w:t>
      </w:r>
      <w:r>
        <w:rPr>
          <w:color w:val="4A86E8"/>
        </w:rPr>
        <w:t xml:space="preserve"> section (pages 3-5). Supplementary Table 2A (shown below) highlights all the attributes used for model training. We have colored the attributes that are defined by NCBI (indicated in blue in the below table for clarity). The rest are user-defined attributes. Note that 93 out of the 105 attributes included in model training and prediction are user-defined and three of the metadata categories our model predicts are based on a user-defined attribute (SCIENTIFIC_NAME, platform, protocol). At prediction time, it is also possible to incorporate user-defined attributes as further sources of free-text, as described above.</w:t>
      </w:r>
    </w:p>
    <w:p w14:paraId="1FC12A17" w14:textId="77777777" w:rsidR="00547861" w:rsidRDefault="00547861">
      <w:pPr>
        <w:jc w:val="both"/>
        <w:rPr>
          <w:color w:val="4A86E8"/>
        </w:rPr>
      </w:pPr>
    </w:p>
    <w:tbl>
      <w:tblPr>
        <w:tblStyle w:val="a0"/>
        <w:tblW w:w="60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610"/>
        <w:gridCol w:w="1365"/>
      </w:tblGrid>
      <w:tr w:rsidR="00547861" w14:paraId="590F50EF" w14:textId="77777777">
        <w:trPr>
          <w:trHeight w:val="72"/>
          <w:jc w:val="center"/>
        </w:trPr>
        <w:tc>
          <w:tcPr>
            <w:tcW w:w="2085" w:type="dxa"/>
            <w:tcBorders>
              <w:top w:val="single" w:sz="8" w:space="0" w:color="000000"/>
              <w:left w:val="single" w:sz="8" w:space="0" w:color="000000"/>
              <w:bottom w:val="single" w:sz="8" w:space="0" w:color="000000"/>
              <w:right w:val="single" w:sz="8" w:space="0" w:color="000000"/>
            </w:tcBorders>
            <w:shd w:val="clear" w:color="auto" w:fill="E7E6E6"/>
            <w:tcMar>
              <w:top w:w="14" w:type="dxa"/>
              <w:left w:w="14" w:type="dxa"/>
              <w:bottom w:w="14" w:type="dxa"/>
              <w:right w:w="14" w:type="dxa"/>
            </w:tcMar>
            <w:vAlign w:val="center"/>
          </w:tcPr>
          <w:p w14:paraId="50786B5A" w14:textId="77777777" w:rsidR="00547861" w:rsidRDefault="00126BF3">
            <w:pPr>
              <w:widowControl w:val="0"/>
              <w:jc w:val="center"/>
              <w:rPr>
                <w:rFonts w:ascii="Arial" w:eastAsia="Arial" w:hAnsi="Arial" w:cs="Arial"/>
                <w:b/>
              </w:rPr>
            </w:pPr>
            <w:r>
              <w:rPr>
                <w:rFonts w:ascii="Arial" w:eastAsia="Arial" w:hAnsi="Arial" w:cs="Arial"/>
                <w:b/>
              </w:rPr>
              <w:t>Category</w:t>
            </w:r>
          </w:p>
          <w:p w14:paraId="36BB41F9" w14:textId="77777777" w:rsidR="00547861" w:rsidRDefault="00126BF3">
            <w:pPr>
              <w:widowControl w:val="0"/>
              <w:jc w:val="center"/>
              <w:rPr>
                <w:rFonts w:ascii="Arial" w:eastAsia="Arial" w:hAnsi="Arial" w:cs="Arial"/>
              </w:rPr>
            </w:pPr>
            <w:r>
              <w:rPr>
                <w:rFonts w:ascii="Arial" w:eastAsia="Arial" w:hAnsi="Arial" w:cs="Arial"/>
                <w:b/>
              </w:rPr>
              <w:t xml:space="preserve"> Name</w:t>
            </w:r>
          </w:p>
        </w:tc>
        <w:tc>
          <w:tcPr>
            <w:tcW w:w="2610" w:type="dxa"/>
            <w:tcBorders>
              <w:top w:val="single" w:sz="8" w:space="0" w:color="000000"/>
              <w:left w:val="single" w:sz="8" w:space="0" w:color="000000"/>
              <w:bottom w:val="single" w:sz="8" w:space="0" w:color="000000"/>
              <w:right w:val="single" w:sz="8" w:space="0" w:color="000000"/>
            </w:tcBorders>
            <w:shd w:val="clear" w:color="auto" w:fill="E7E6E6"/>
            <w:tcMar>
              <w:top w:w="14" w:type="dxa"/>
              <w:left w:w="14" w:type="dxa"/>
              <w:bottom w:w="14" w:type="dxa"/>
              <w:right w:w="14" w:type="dxa"/>
            </w:tcMar>
            <w:vAlign w:val="center"/>
          </w:tcPr>
          <w:p w14:paraId="48DEC4F9" w14:textId="77777777" w:rsidR="00547861" w:rsidRDefault="00126BF3">
            <w:pPr>
              <w:widowControl w:val="0"/>
              <w:jc w:val="center"/>
              <w:rPr>
                <w:rFonts w:ascii="Arial" w:eastAsia="Arial" w:hAnsi="Arial" w:cs="Arial"/>
              </w:rPr>
            </w:pPr>
            <w:r>
              <w:rPr>
                <w:rFonts w:ascii="Arial" w:eastAsia="Arial" w:hAnsi="Arial" w:cs="Arial"/>
                <w:b/>
              </w:rPr>
              <w:t>Attribute</w:t>
            </w:r>
          </w:p>
        </w:tc>
        <w:tc>
          <w:tcPr>
            <w:tcW w:w="1365" w:type="dxa"/>
            <w:tcBorders>
              <w:top w:val="single" w:sz="8" w:space="0" w:color="000000"/>
              <w:left w:val="single" w:sz="8" w:space="0" w:color="000000"/>
              <w:bottom w:val="single" w:sz="8" w:space="0" w:color="000000"/>
              <w:right w:val="single" w:sz="8" w:space="0" w:color="000000"/>
            </w:tcBorders>
            <w:shd w:val="clear" w:color="auto" w:fill="E7E6E6"/>
            <w:tcMar>
              <w:top w:w="14" w:type="dxa"/>
              <w:left w:w="14" w:type="dxa"/>
              <w:bottom w:w="14" w:type="dxa"/>
              <w:right w:w="14" w:type="dxa"/>
            </w:tcMar>
            <w:vAlign w:val="center"/>
          </w:tcPr>
          <w:p w14:paraId="2537644B" w14:textId="77777777" w:rsidR="00547861" w:rsidRDefault="00126BF3">
            <w:pPr>
              <w:widowControl w:val="0"/>
              <w:jc w:val="center"/>
              <w:rPr>
                <w:rFonts w:ascii="Arial" w:eastAsia="Arial" w:hAnsi="Arial" w:cs="Arial"/>
              </w:rPr>
            </w:pPr>
            <w:r>
              <w:rPr>
                <w:rFonts w:ascii="Arial" w:eastAsia="Arial" w:hAnsi="Arial" w:cs="Arial"/>
                <w:b/>
              </w:rPr>
              <w:t>Cosine Similarity</w:t>
            </w:r>
          </w:p>
        </w:tc>
      </w:tr>
      <w:tr w:rsidR="00547861" w14:paraId="7E7AF9E0" w14:textId="77777777">
        <w:trPr>
          <w:trHeight w:val="268"/>
          <w:jc w:val="center"/>
        </w:trPr>
        <w:tc>
          <w:tcPr>
            <w:tcW w:w="2085" w:type="dxa"/>
            <w:vMerge w:val="restart"/>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BA0C9CD" w14:textId="77777777" w:rsidR="00547861" w:rsidRDefault="00126BF3">
            <w:pPr>
              <w:widowControl w:val="0"/>
              <w:jc w:val="center"/>
              <w:rPr>
                <w:rFonts w:ascii="Arial" w:eastAsia="Arial" w:hAnsi="Arial" w:cs="Arial"/>
              </w:rPr>
            </w:pPr>
            <w:r>
              <w:rPr>
                <w:rFonts w:ascii="Arial" w:eastAsia="Arial" w:hAnsi="Arial" w:cs="Arial"/>
              </w:rPr>
              <w:t>Genus/Species</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26A834F" w14:textId="77777777" w:rsidR="00547861" w:rsidRDefault="00126BF3">
            <w:pPr>
              <w:widowControl w:val="0"/>
              <w:jc w:val="center"/>
              <w:rPr>
                <w:rFonts w:ascii="Arial" w:eastAsia="Arial" w:hAnsi="Arial" w:cs="Arial"/>
              </w:rPr>
            </w:pPr>
            <w:r>
              <w:rPr>
                <w:rFonts w:ascii="Arial" w:eastAsia="Arial" w:hAnsi="Arial" w:cs="Arial"/>
                <w:b/>
              </w:rPr>
              <w:t>SCIENTIFIC_NAME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B3C2C43"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15F7701E"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ED10A2C"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480274E" w14:textId="77777777" w:rsidR="00547861" w:rsidRDefault="00126BF3">
            <w:pPr>
              <w:widowControl w:val="0"/>
              <w:jc w:val="center"/>
              <w:rPr>
                <w:rFonts w:ascii="Arial" w:eastAsia="Arial" w:hAnsi="Arial" w:cs="Arial"/>
              </w:rPr>
            </w:pPr>
            <w:r>
              <w:rPr>
                <w:rFonts w:ascii="Arial" w:eastAsia="Arial" w:hAnsi="Arial" w:cs="Arial"/>
              </w:rPr>
              <w:t>Organism</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370B5B4" w14:textId="77777777" w:rsidR="00547861" w:rsidRDefault="00126BF3">
            <w:pPr>
              <w:widowControl w:val="0"/>
              <w:jc w:val="center"/>
              <w:rPr>
                <w:rFonts w:ascii="Arial" w:eastAsia="Arial" w:hAnsi="Arial" w:cs="Arial"/>
              </w:rPr>
            </w:pPr>
            <w:r>
              <w:rPr>
                <w:rFonts w:ascii="Arial" w:eastAsia="Arial" w:hAnsi="Arial" w:cs="Arial"/>
              </w:rPr>
              <w:t>0.917</w:t>
            </w:r>
          </w:p>
        </w:tc>
      </w:tr>
      <w:tr w:rsidR="00547861" w14:paraId="5E229029"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094EB71"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C191EE5" w14:textId="77777777" w:rsidR="00547861" w:rsidRDefault="00126BF3">
            <w:pPr>
              <w:widowControl w:val="0"/>
              <w:jc w:val="center"/>
              <w:rPr>
                <w:rFonts w:ascii="Arial" w:eastAsia="Arial" w:hAnsi="Arial" w:cs="Arial"/>
              </w:rPr>
            </w:pPr>
            <w:r>
              <w:rPr>
                <w:rFonts w:ascii="Arial" w:eastAsia="Arial" w:hAnsi="Arial" w:cs="Arial"/>
              </w:rPr>
              <w:t>host scientific name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AC33704" w14:textId="77777777" w:rsidR="00547861" w:rsidRDefault="00126BF3">
            <w:pPr>
              <w:widowControl w:val="0"/>
              <w:jc w:val="center"/>
              <w:rPr>
                <w:rFonts w:ascii="Arial" w:eastAsia="Arial" w:hAnsi="Arial" w:cs="Arial"/>
              </w:rPr>
            </w:pPr>
            <w:r>
              <w:rPr>
                <w:rFonts w:ascii="Arial" w:eastAsia="Arial" w:hAnsi="Arial" w:cs="Arial"/>
              </w:rPr>
              <w:t>0.911</w:t>
            </w:r>
          </w:p>
        </w:tc>
      </w:tr>
      <w:tr w:rsidR="00547861" w14:paraId="7FAFA995"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F014A76"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F927B58" w14:textId="77777777" w:rsidR="00547861" w:rsidRDefault="00126BF3">
            <w:pPr>
              <w:widowControl w:val="0"/>
              <w:jc w:val="center"/>
              <w:rPr>
                <w:rFonts w:ascii="Arial" w:eastAsia="Arial" w:hAnsi="Arial" w:cs="Arial"/>
              </w:rPr>
            </w:pPr>
            <w:r>
              <w:rPr>
                <w:rFonts w:ascii="Arial" w:eastAsia="Arial" w:hAnsi="Arial" w:cs="Arial"/>
              </w:rPr>
              <w:t>organism</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19296CA" w14:textId="77777777" w:rsidR="00547861" w:rsidRDefault="00126BF3">
            <w:pPr>
              <w:widowControl w:val="0"/>
              <w:jc w:val="center"/>
              <w:rPr>
                <w:rFonts w:ascii="Arial" w:eastAsia="Arial" w:hAnsi="Arial" w:cs="Arial"/>
              </w:rPr>
            </w:pPr>
            <w:r>
              <w:rPr>
                <w:rFonts w:ascii="Arial" w:eastAsia="Arial" w:hAnsi="Arial" w:cs="Arial"/>
              </w:rPr>
              <w:t>0.903</w:t>
            </w:r>
          </w:p>
        </w:tc>
      </w:tr>
      <w:tr w:rsidR="00547861" w14:paraId="5686D302"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109B00B"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BB353AA" w14:textId="77777777" w:rsidR="00547861" w:rsidRDefault="00126BF3">
            <w:pPr>
              <w:widowControl w:val="0"/>
              <w:jc w:val="center"/>
              <w:rPr>
                <w:rFonts w:ascii="Arial" w:eastAsia="Arial" w:hAnsi="Arial" w:cs="Arial"/>
              </w:rPr>
            </w:pPr>
            <w:proofErr w:type="spellStart"/>
            <w:r>
              <w:rPr>
                <w:rFonts w:ascii="Arial" w:eastAsia="Arial" w:hAnsi="Arial" w:cs="Arial"/>
              </w:rPr>
              <w:t>host_scientific_name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99D670A" w14:textId="77777777" w:rsidR="00547861" w:rsidRDefault="00126BF3">
            <w:pPr>
              <w:widowControl w:val="0"/>
              <w:jc w:val="center"/>
              <w:rPr>
                <w:rFonts w:ascii="Arial" w:eastAsia="Arial" w:hAnsi="Arial" w:cs="Arial"/>
              </w:rPr>
            </w:pPr>
            <w:r>
              <w:rPr>
                <w:rFonts w:ascii="Arial" w:eastAsia="Arial" w:hAnsi="Arial" w:cs="Arial"/>
              </w:rPr>
              <w:t>0.886</w:t>
            </w:r>
          </w:p>
        </w:tc>
      </w:tr>
      <w:tr w:rsidR="00547861" w14:paraId="26EA9A12"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D59CE8B"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95563AB" w14:textId="77777777" w:rsidR="00547861" w:rsidRDefault="00126BF3">
            <w:pPr>
              <w:widowControl w:val="0"/>
              <w:jc w:val="center"/>
              <w:rPr>
                <w:rFonts w:ascii="Arial" w:eastAsia="Arial" w:hAnsi="Arial" w:cs="Arial"/>
                <w:color w:val="0000FF"/>
              </w:rPr>
            </w:pPr>
            <w:r>
              <w:rPr>
                <w:rFonts w:ascii="Arial" w:eastAsia="Arial" w:hAnsi="Arial" w:cs="Arial"/>
                <w:color w:val="0000FF"/>
              </w:rPr>
              <w:t>host</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BDD614C" w14:textId="77777777" w:rsidR="00547861" w:rsidRDefault="00126BF3">
            <w:pPr>
              <w:widowControl w:val="0"/>
              <w:jc w:val="center"/>
              <w:rPr>
                <w:rFonts w:ascii="Arial" w:eastAsia="Arial" w:hAnsi="Arial" w:cs="Arial"/>
              </w:rPr>
            </w:pPr>
            <w:r>
              <w:rPr>
                <w:rFonts w:ascii="Arial" w:eastAsia="Arial" w:hAnsi="Arial" w:cs="Arial"/>
              </w:rPr>
              <w:t>0.884</w:t>
            </w:r>
          </w:p>
        </w:tc>
      </w:tr>
      <w:tr w:rsidR="00547861" w14:paraId="7D55E180"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12568F4"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33805E5" w14:textId="77777777" w:rsidR="00547861" w:rsidRDefault="00126BF3">
            <w:pPr>
              <w:widowControl w:val="0"/>
              <w:jc w:val="center"/>
              <w:rPr>
                <w:rFonts w:ascii="Arial" w:eastAsia="Arial" w:hAnsi="Arial" w:cs="Arial"/>
              </w:rPr>
            </w:pPr>
            <w:proofErr w:type="spellStart"/>
            <w:r>
              <w:rPr>
                <w:rFonts w:ascii="Arial" w:eastAsia="Arial" w:hAnsi="Arial" w:cs="Arial"/>
              </w:rPr>
              <w:t>nat</w:t>
            </w:r>
            <w:proofErr w:type="spellEnd"/>
            <w:r>
              <w:rPr>
                <w:rFonts w:ascii="Arial" w:eastAsia="Arial" w:hAnsi="Arial" w:cs="Arial"/>
              </w:rPr>
              <w:t>-host</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747174D" w14:textId="77777777" w:rsidR="00547861" w:rsidRDefault="00126BF3">
            <w:pPr>
              <w:widowControl w:val="0"/>
              <w:jc w:val="center"/>
              <w:rPr>
                <w:rFonts w:ascii="Arial" w:eastAsia="Arial" w:hAnsi="Arial" w:cs="Arial"/>
              </w:rPr>
            </w:pPr>
            <w:r>
              <w:rPr>
                <w:rFonts w:ascii="Arial" w:eastAsia="Arial" w:hAnsi="Arial" w:cs="Arial"/>
              </w:rPr>
              <w:t>0.859</w:t>
            </w:r>
          </w:p>
        </w:tc>
      </w:tr>
      <w:tr w:rsidR="00547861" w14:paraId="26DF54A7"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2B8E781"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A963161" w14:textId="77777777" w:rsidR="00547861" w:rsidRDefault="00126BF3">
            <w:pPr>
              <w:widowControl w:val="0"/>
              <w:jc w:val="center"/>
              <w:rPr>
                <w:rFonts w:ascii="Arial" w:eastAsia="Arial" w:hAnsi="Arial" w:cs="Arial"/>
              </w:rPr>
            </w:pPr>
            <w:r>
              <w:rPr>
                <w:rFonts w:ascii="Arial" w:eastAsia="Arial" w:hAnsi="Arial" w:cs="Arial"/>
              </w:rPr>
              <w:t>specific host</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EF13733" w14:textId="77777777" w:rsidR="00547861" w:rsidRDefault="00126BF3">
            <w:pPr>
              <w:widowControl w:val="0"/>
              <w:jc w:val="center"/>
              <w:rPr>
                <w:rFonts w:ascii="Arial" w:eastAsia="Arial" w:hAnsi="Arial" w:cs="Arial"/>
              </w:rPr>
            </w:pPr>
            <w:r>
              <w:rPr>
                <w:rFonts w:ascii="Arial" w:eastAsia="Arial" w:hAnsi="Arial" w:cs="Arial"/>
              </w:rPr>
              <w:t>0.853</w:t>
            </w:r>
          </w:p>
        </w:tc>
      </w:tr>
      <w:tr w:rsidR="00547861" w14:paraId="417EFBA2"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0BF5C30"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8408F41" w14:textId="77777777" w:rsidR="00547861" w:rsidRDefault="00126BF3">
            <w:pPr>
              <w:widowControl w:val="0"/>
              <w:jc w:val="center"/>
              <w:rPr>
                <w:rFonts w:ascii="Arial" w:eastAsia="Arial" w:hAnsi="Arial" w:cs="Arial"/>
              </w:rPr>
            </w:pPr>
            <w:r>
              <w:rPr>
                <w:rFonts w:ascii="Arial" w:eastAsia="Arial" w:hAnsi="Arial" w:cs="Arial"/>
              </w:rPr>
              <w:t>host organism</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FC48714" w14:textId="77777777" w:rsidR="00547861" w:rsidRDefault="00126BF3">
            <w:pPr>
              <w:widowControl w:val="0"/>
              <w:jc w:val="center"/>
              <w:rPr>
                <w:rFonts w:ascii="Arial" w:eastAsia="Arial" w:hAnsi="Arial" w:cs="Arial"/>
              </w:rPr>
            </w:pPr>
            <w:r>
              <w:rPr>
                <w:rFonts w:ascii="Arial" w:eastAsia="Arial" w:hAnsi="Arial" w:cs="Arial"/>
              </w:rPr>
              <w:t>0.851</w:t>
            </w:r>
          </w:p>
        </w:tc>
      </w:tr>
      <w:tr w:rsidR="00547861" w14:paraId="60DB8F9B"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F8848DF"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A6076BD" w14:textId="77777777" w:rsidR="00547861" w:rsidRDefault="00126BF3">
            <w:pPr>
              <w:widowControl w:val="0"/>
              <w:jc w:val="center"/>
              <w:rPr>
                <w:rFonts w:ascii="Arial" w:eastAsia="Arial" w:hAnsi="Arial" w:cs="Arial"/>
              </w:rPr>
            </w:pPr>
            <w:r>
              <w:rPr>
                <w:rFonts w:ascii="Arial" w:eastAsia="Arial" w:hAnsi="Arial" w:cs="Arial"/>
              </w:rPr>
              <w:t>host species</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1B827CD" w14:textId="77777777" w:rsidR="00547861" w:rsidRDefault="00126BF3">
            <w:pPr>
              <w:widowControl w:val="0"/>
              <w:jc w:val="center"/>
              <w:rPr>
                <w:rFonts w:ascii="Arial" w:eastAsia="Arial" w:hAnsi="Arial" w:cs="Arial"/>
              </w:rPr>
            </w:pPr>
            <w:r>
              <w:rPr>
                <w:rFonts w:ascii="Arial" w:eastAsia="Arial" w:hAnsi="Arial" w:cs="Arial"/>
              </w:rPr>
              <w:t>0.831</w:t>
            </w:r>
          </w:p>
        </w:tc>
      </w:tr>
      <w:tr w:rsidR="00547861" w14:paraId="23A3DDED"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221069F"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807EF62" w14:textId="77777777" w:rsidR="00547861" w:rsidRDefault="00126BF3">
            <w:pPr>
              <w:widowControl w:val="0"/>
              <w:jc w:val="center"/>
              <w:rPr>
                <w:rFonts w:ascii="Arial" w:eastAsia="Arial" w:hAnsi="Arial" w:cs="Arial"/>
              </w:rPr>
            </w:pPr>
            <w:proofErr w:type="spellStart"/>
            <w:r>
              <w:rPr>
                <w:rFonts w:ascii="Arial" w:eastAsia="Arial" w:hAnsi="Arial" w:cs="Arial"/>
              </w:rPr>
              <w:t>specific_host</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3775279" w14:textId="77777777" w:rsidR="00547861" w:rsidRDefault="00126BF3">
            <w:pPr>
              <w:widowControl w:val="0"/>
              <w:jc w:val="center"/>
              <w:rPr>
                <w:rFonts w:ascii="Arial" w:eastAsia="Arial" w:hAnsi="Arial" w:cs="Arial"/>
              </w:rPr>
            </w:pPr>
            <w:r>
              <w:rPr>
                <w:rFonts w:ascii="Arial" w:eastAsia="Arial" w:hAnsi="Arial" w:cs="Arial"/>
              </w:rPr>
              <w:t>0.805</w:t>
            </w:r>
          </w:p>
        </w:tc>
      </w:tr>
      <w:tr w:rsidR="00547861" w14:paraId="336CC336"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0858B23"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E37A6D6" w14:textId="77777777" w:rsidR="00547861" w:rsidRDefault="00126BF3">
            <w:pPr>
              <w:widowControl w:val="0"/>
              <w:jc w:val="center"/>
              <w:rPr>
                <w:rFonts w:ascii="Arial" w:eastAsia="Arial" w:hAnsi="Arial" w:cs="Arial"/>
              </w:rPr>
            </w:pPr>
            <w:proofErr w:type="spellStart"/>
            <w:r>
              <w:rPr>
                <w:rFonts w:ascii="Arial" w:eastAsia="Arial" w:hAnsi="Arial" w:cs="Arial"/>
              </w:rPr>
              <w:t>HostSpecies</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80859E0" w14:textId="77777777" w:rsidR="00547861" w:rsidRDefault="00126BF3">
            <w:pPr>
              <w:widowControl w:val="0"/>
              <w:jc w:val="center"/>
              <w:rPr>
                <w:rFonts w:ascii="Arial" w:eastAsia="Arial" w:hAnsi="Arial" w:cs="Arial"/>
              </w:rPr>
            </w:pPr>
            <w:r>
              <w:rPr>
                <w:rFonts w:ascii="Arial" w:eastAsia="Arial" w:hAnsi="Arial" w:cs="Arial"/>
              </w:rPr>
              <w:t>0.801</w:t>
            </w:r>
          </w:p>
        </w:tc>
      </w:tr>
      <w:tr w:rsidR="00547861" w14:paraId="30F7E33B" w14:textId="77777777">
        <w:trPr>
          <w:trHeight w:val="268"/>
          <w:jc w:val="center"/>
        </w:trPr>
        <w:tc>
          <w:tcPr>
            <w:tcW w:w="2085" w:type="dxa"/>
            <w:vMerge w:val="restart"/>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E89CA7A" w14:textId="77777777" w:rsidR="00547861" w:rsidRDefault="00126BF3">
            <w:pPr>
              <w:widowControl w:val="0"/>
              <w:jc w:val="center"/>
              <w:rPr>
                <w:rFonts w:ascii="Arial" w:eastAsia="Arial" w:hAnsi="Arial" w:cs="Arial"/>
              </w:rPr>
            </w:pPr>
            <w:r>
              <w:rPr>
                <w:rFonts w:ascii="Arial" w:eastAsia="Arial" w:hAnsi="Arial" w:cs="Arial"/>
              </w:rPr>
              <w:t>Strain</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7299EAF" w14:textId="77777777" w:rsidR="00547861" w:rsidRDefault="00126BF3">
            <w:pPr>
              <w:widowControl w:val="0"/>
              <w:jc w:val="center"/>
              <w:rPr>
                <w:rFonts w:ascii="Arial" w:eastAsia="Arial" w:hAnsi="Arial" w:cs="Arial"/>
                <w:color w:val="0000FF"/>
              </w:rPr>
            </w:pPr>
            <w:r>
              <w:rPr>
                <w:rFonts w:ascii="Arial" w:eastAsia="Arial" w:hAnsi="Arial" w:cs="Arial"/>
                <w:b/>
                <w:color w:val="0000FF"/>
              </w:rPr>
              <w:t>strain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2B97CDC"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1AA739E9"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0D52A12"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CBBD3FF" w14:textId="77777777" w:rsidR="00547861" w:rsidRDefault="00126BF3">
            <w:pPr>
              <w:widowControl w:val="0"/>
              <w:jc w:val="center"/>
              <w:rPr>
                <w:rFonts w:ascii="Arial" w:eastAsia="Arial" w:hAnsi="Arial" w:cs="Arial"/>
              </w:rPr>
            </w:pPr>
            <w:r>
              <w:rPr>
                <w:rFonts w:ascii="Arial" w:eastAsia="Arial" w:hAnsi="Arial" w:cs="Arial"/>
              </w:rPr>
              <w:t>strain background</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CC0C736" w14:textId="77777777" w:rsidR="00547861" w:rsidRDefault="00126BF3">
            <w:pPr>
              <w:widowControl w:val="0"/>
              <w:jc w:val="center"/>
              <w:rPr>
                <w:rFonts w:ascii="Arial" w:eastAsia="Arial" w:hAnsi="Arial" w:cs="Arial"/>
              </w:rPr>
            </w:pPr>
            <w:r>
              <w:rPr>
                <w:rFonts w:ascii="Arial" w:eastAsia="Arial" w:hAnsi="Arial" w:cs="Arial"/>
              </w:rPr>
              <w:t>0.932</w:t>
            </w:r>
          </w:p>
        </w:tc>
      </w:tr>
      <w:tr w:rsidR="00547861" w14:paraId="0BF322D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C656A93"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9B65574" w14:textId="77777777" w:rsidR="00547861" w:rsidRDefault="00126BF3">
            <w:pPr>
              <w:widowControl w:val="0"/>
              <w:jc w:val="center"/>
              <w:rPr>
                <w:rFonts w:ascii="Arial" w:eastAsia="Arial" w:hAnsi="Arial" w:cs="Arial"/>
                <w:color w:val="0000FF"/>
              </w:rPr>
            </w:pPr>
            <w:proofErr w:type="spellStart"/>
            <w:r>
              <w:rPr>
                <w:rFonts w:ascii="Arial" w:eastAsia="Arial" w:hAnsi="Arial" w:cs="Arial"/>
                <w:color w:val="0000FF"/>
              </w:rPr>
              <w:t>host_genotype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2F92AFD" w14:textId="77777777" w:rsidR="00547861" w:rsidRDefault="00126BF3">
            <w:pPr>
              <w:widowControl w:val="0"/>
              <w:jc w:val="center"/>
              <w:rPr>
                <w:rFonts w:ascii="Arial" w:eastAsia="Arial" w:hAnsi="Arial" w:cs="Arial"/>
              </w:rPr>
            </w:pPr>
            <w:r>
              <w:rPr>
                <w:rFonts w:ascii="Arial" w:eastAsia="Arial" w:hAnsi="Arial" w:cs="Arial"/>
              </w:rPr>
              <w:t>0.931</w:t>
            </w:r>
          </w:p>
        </w:tc>
      </w:tr>
      <w:tr w:rsidR="00547861" w14:paraId="4CD2AB9E"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98BB63F"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FDB4E33" w14:textId="77777777" w:rsidR="00547861" w:rsidRDefault="00126BF3">
            <w:pPr>
              <w:widowControl w:val="0"/>
              <w:jc w:val="center"/>
              <w:rPr>
                <w:rFonts w:ascii="Arial" w:eastAsia="Arial" w:hAnsi="Arial" w:cs="Arial"/>
              </w:rPr>
            </w:pPr>
            <w:r>
              <w:rPr>
                <w:rFonts w:ascii="Arial" w:eastAsia="Arial" w:hAnsi="Arial" w:cs="Arial"/>
              </w:rPr>
              <w:t>background strain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B53E706" w14:textId="77777777" w:rsidR="00547861" w:rsidRDefault="00126BF3">
            <w:pPr>
              <w:widowControl w:val="0"/>
              <w:jc w:val="center"/>
              <w:rPr>
                <w:rFonts w:ascii="Arial" w:eastAsia="Arial" w:hAnsi="Arial" w:cs="Arial"/>
              </w:rPr>
            </w:pPr>
            <w:r>
              <w:rPr>
                <w:rFonts w:ascii="Arial" w:eastAsia="Arial" w:hAnsi="Arial" w:cs="Arial"/>
              </w:rPr>
              <w:t>0.927</w:t>
            </w:r>
          </w:p>
        </w:tc>
      </w:tr>
      <w:tr w:rsidR="00547861" w14:paraId="2B47ABBC"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90EAF74"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36DD3ED" w14:textId="77777777" w:rsidR="00547861" w:rsidRDefault="00126BF3">
            <w:pPr>
              <w:widowControl w:val="0"/>
              <w:jc w:val="center"/>
              <w:rPr>
                <w:rFonts w:ascii="Arial" w:eastAsia="Arial" w:hAnsi="Arial" w:cs="Arial"/>
              </w:rPr>
            </w:pPr>
            <w:r>
              <w:rPr>
                <w:rFonts w:ascii="Arial" w:eastAsia="Arial" w:hAnsi="Arial" w:cs="Arial"/>
              </w:rPr>
              <w:t>strain/background</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767FC52" w14:textId="77777777" w:rsidR="00547861" w:rsidRDefault="00126BF3">
            <w:pPr>
              <w:widowControl w:val="0"/>
              <w:jc w:val="center"/>
              <w:rPr>
                <w:rFonts w:ascii="Arial" w:eastAsia="Arial" w:hAnsi="Arial" w:cs="Arial"/>
              </w:rPr>
            </w:pPr>
            <w:r>
              <w:rPr>
                <w:rFonts w:ascii="Arial" w:eastAsia="Arial" w:hAnsi="Arial" w:cs="Arial"/>
              </w:rPr>
              <w:t>0.925</w:t>
            </w:r>
          </w:p>
        </w:tc>
      </w:tr>
      <w:tr w:rsidR="00547861" w14:paraId="517B98D2"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7940BE2"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598CCF9" w14:textId="77777777" w:rsidR="00547861" w:rsidRDefault="00126BF3">
            <w:pPr>
              <w:widowControl w:val="0"/>
              <w:jc w:val="center"/>
              <w:rPr>
                <w:rFonts w:ascii="Arial" w:eastAsia="Arial" w:hAnsi="Arial" w:cs="Arial"/>
              </w:rPr>
            </w:pPr>
            <w:r>
              <w:rPr>
                <w:rFonts w:ascii="Arial" w:eastAsia="Arial" w:hAnsi="Arial" w:cs="Arial"/>
              </w:rPr>
              <w:t>genetic background</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1FC2746" w14:textId="77777777" w:rsidR="00547861" w:rsidRDefault="00126BF3">
            <w:pPr>
              <w:widowControl w:val="0"/>
              <w:jc w:val="center"/>
              <w:rPr>
                <w:rFonts w:ascii="Arial" w:eastAsia="Arial" w:hAnsi="Arial" w:cs="Arial"/>
              </w:rPr>
            </w:pPr>
            <w:r>
              <w:rPr>
                <w:rFonts w:ascii="Arial" w:eastAsia="Arial" w:hAnsi="Arial" w:cs="Arial"/>
              </w:rPr>
              <w:t>0.912</w:t>
            </w:r>
          </w:p>
        </w:tc>
      </w:tr>
      <w:tr w:rsidR="00547861" w14:paraId="05D0A61A"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DA29BD1"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2404724" w14:textId="77777777" w:rsidR="00547861" w:rsidRDefault="00126BF3">
            <w:pPr>
              <w:widowControl w:val="0"/>
              <w:jc w:val="center"/>
              <w:rPr>
                <w:rFonts w:ascii="Arial" w:eastAsia="Arial" w:hAnsi="Arial" w:cs="Arial"/>
              </w:rPr>
            </w:pPr>
            <w:r>
              <w:rPr>
                <w:rFonts w:ascii="Arial" w:eastAsia="Arial" w:hAnsi="Arial" w:cs="Arial"/>
              </w:rPr>
              <w:t>mouse strain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6F5FBFA" w14:textId="77777777" w:rsidR="00547861" w:rsidRDefault="00126BF3">
            <w:pPr>
              <w:widowControl w:val="0"/>
              <w:jc w:val="center"/>
              <w:rPr>
                <w:rFonts w:ascii="Arial" w:eastAsia="Arial" w:hAnsi="Arial" w:cs="Arial"/>
              </w:rPr>
            </w:pPr>
            <w:r>
              <w:rPr>
                <w:rFonts w:ascii="Arial" w:eastAsia="Arial" w:hAnsi="Arial" w:cs="Arial"/>
              </w:rPr>
              <w:t>0.906</w:t>
            </w:r>
          </w:p>
        </w:tc>
      </w:tr>
      <w:tr w:rsidR="00547861" w14:paraId="2CD91AF7"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080E5B9"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BF9BF79" w14:textId="77777777" w:rsidR="00547861" w:rsidRDefault="00126BF3">
            <w:pPr>
              <w:widowControl w:val="0"/>
              <w:jc w:val="center"/>
              <w:rPr>
                <w:rFonts w:ascii="Arial" w:eastAsia="Arial" w:hAnsi="Arial" w:cs="Arial"/>
              </w:rPr>
            </w:pPr>
            <w:proofErr w:type="spellStart"/>
            <w:r>
              <w:rPr>
                <w:rFonts w:ascii="Arial" w:eastAsia="Arial" w:hAnsi="Arial" w:cs="Arial"/>
              </w:rPr>
              <w:t>Mouse_Strain</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73379EC" w14:textId="77777777" w:rsidR="00547861" w:rsidRDefault="00126BF3">
            <w:pPr>
              <w:widowControl w:val="0"/>
              <w:jc w:val="center"/>
              <w:rPr>
                <w:rFonts w:ascii="Arial" w:eastAsia="Arial" w:hAnsi="Arial" w:cs="Arial"/>
              </w:rPr>
            </w:pPr>
            <w:r>
              <w:rPr>
                <w:rFonts w:ascii="Arial" w:eastAsia="Arial" w:hAnsi="Arial" w:cs="Arial"/>
              </w:rPr>
              <w:t>0.899</w:t>
            </w:r>
          </w:p>
        </w:tc>
      </w:tr>
      <w:tr w:rsidR="00547861" w14:paraId="2CCB23FF"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FEC5378"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84ADEFC" w14:textId="77777777" w:rsidR="00547861" w:rsidRDefault="00126BF3">
            <w:pPr>
              <w:widowControl w:val="0"/>
              <w:jc w:val="center"/>
              <w:rPr>
                <w:rFonts w:ascii="Arial" w:eastAsia="Arial" w:hAnsi="Arial" w:cs="Arial"/>
              </w:rPr>
            </w:pPr>
            <w:proofErr w:type="spellStart"/>
            <w:r>
              <w:rPr>
                <w:rFonts w:ascii="Arial" w:eastAsia="Arial" w:hAnsi="Arial" w:cs="Arial"/>
              </w:rPr>
              <w:t>StrainOrLine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B5952D1" w14:textId="77777777" w:rsidR="00547861" w:rsidRDefault="00126BF3">
            <w:pPr>
              <w:widowControl w:val="0"/>
              <w:jc w:val="center"/>
              <w:rPr>
                <w:rFonts w:ascii="Arial" w:eastAsia="Arial" w:hAnsi="Arial" w:cs="Arial"/>
              </w:rPr>
            </w:pPr>
            <w:r>
              <w:rPr>
                <w:rFonts w:ascii="Arial" w:eastAsia="Arial" w:hAnsi="Arial" w:cs="Arial"/>
              </w:rPr>
              <w:t>0.894</w:t>
            </w:r>
          </w:p>
        </w:tc>
      </w:tr>
      <w:tr w:rsidR="00547861" w14:paraId="4F0FE262"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830C216"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1926E4E" w14:textId="77777777" w:rsidR="00547861" w:rsidRDefault="00126BF3">
            <w:pPr>
              <w:widowControl w:val="0"/>
              <w:jc w:val="center"/>
              <w:rPr>
                <w:rFonts w:ascii="Arial" w:eastAsia="Arial" w:hAnsi="Arial" w:cs="Arial"/>
              </w:rPr>
            </w:pPr>
            <w:r>
              <w:rPr>
                <w:rFonts w:ascii="Arial" w:eastAsia="Arial" w:hAnsi="Arial" w:cs="Arial"/>
              </w:rPr>
              <w:t>host strain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99E7588" w14:textId="77777777" w:rsidR="00547861" w:rsidRDefault="00126BF3">
            <w:pPr>
              <w:widowControl w:val="0"/>
              <w:jc w:val="center"/>
              <w:rPr>
                <w:rFonts w:ascii="Arial" w:eastAsia="Arial" w:hAnsi="Arial" w:cs="Arial"/>
              </w:rPr>
            </w:pPr>
            <w:r>
              <w:rPr>
                <w:rFonts w:ascii="Arial" w:eastAsia="Arial" w:hAnsi="Arial" w:cs="Arial"/>
              </w:rPr>
              <w:t>0.891</w:t>
            </w:r>
          </w:p>
        </w:tc>
      </w:tr>
      <w:tr w:rsidR="00547861" w14:paraId="3E168E07"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F6CACBC"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72B67AF" w14:textId="77777777" w:rsidR="00547861" w:rsidRDefault="00126BF3">
            <w:pPr>
              <w:widowControl w:val="0"/>
              <w:jc w:val="center"/>
              <w:rPr>
                <w:rFonts w:ascii="Arial" w:eastAsia="Arial" w:hAnsi="Arial" w:cs="Arial"/>
              </w:rPr>
            </w:pPr>
            <w:r>
              <w:rPr>
                <w:rFonts w:ascii="Arial" w:eastAsia="Arial" w:hAnsi="Arial" w:cs="Arial"/>
              </w:rPr>
              <w:t>stain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735980A" w14:textId="77777777" w:rsidR="00547861" w:rsidRDefault="00126BF3">
            <w:pPr>
              <w:widowControl w:val="0"/>
              <w:jc w:val="center"/>
              <w:rPr>
                <w:rFonts w:ascii="Arial" w:eastAsia="Arial" w:hAnsi="Arial" w:cs="Arial"/>
              </w:rPr>
            </w:pPr>
            <w:r>
              <w:rPr>
                <w:rFonts w:ascii="Arial" w:eastAsia="Arial" w:hAnsi="Arial" w:cs="Arial"/>
              </w:rPr>
              <w:t>0.891</w:t>
            </w:r>
          </w:p>
        </w:tc>
      </w:tr>
      <w:tr w:rsidR="00547861" w14:paraId="78022582"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2536695"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49312E8" w14:textId="77777777" w:rsidR="00547861" w:rsidRDefault="00126BF3">
            <w:pPr>
              <w:widowControl w:val="0"/>
              <w:jc w:val="center"/>
              <w:rPr>
                <w:rFonts w:ascii="Arial" w:eastAsia="Arial" w:hAnsi="Arial" w:cs="Arial"/>
              </w:rPr>
            </w:pPr>
            <w:proofErr w:type="spellStart"/>
            <w:r>
              <w:rPr>
                <w:rFonts w:ascii="Arial" w:eastAsia="Arial" w:hAnsi="Arial" w:cs="Arial"/>
              </w:rPr>
              <w:t>host_strain</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94931A4" w14:textId="77777777" w:rsidR="00547861" w:rsidRDefault="00126BF3">
            <w:pPr>
              <w:widowControl w:val="0"/>
              <w:jc w:val="center"/>
              <w:rPr>
                <w:rFonts w:ascii="Arial" w:eastAsia="Arial" w:hAnsi="Arial" w:cs="Arial"/>
              </w:rPr>
            </w:pPr>
            <w:r>
              <w:rPr>
                <w:rFonts w:ascii="Arial" w:eastAsia="Arial" w:hAnsi="Arial" w:cs="Arial"/>
              </w:rPr>
              <w:t>0.881</w:t>
            </w:r>
          </w:p>
        </w:tc>
      </w:tr>
      <w:tr w:rsidR="00547861" w14:paraId="3F82BEFF"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565F0A1"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2CD0277" w14:textId="77777777" w:rsidR="00547861" w:rsidRDefault="00126BF3">
            <w:pPr>
              <w:widowControl w:val="0"/>
              <w:jc w:val="center"/>
              <w:rPr>
                <w:rFonts w:ascii="Arial" w:eastAsia="Arial" w:hAnsi="Arial" w:cs="Arial"/>
              </w:rPr>
            </w:pPr>
            <w:r>
              <w:rPr>
                <w:rFonts w:ascii="Arial" w:eastAsia="Arial" w:hAnsi="Arial" w:cs="Arial"/>
              </w:rPr>
              <w:t>strain or line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DE46EFC" w14:textId="77777777" w:rsidR="00547861" w:rsidRDefault="00126BF3">
            <w:pPr>
              <w:widowControl w:val="0"/>
              <w:jc w:val="center"/>
              <w:rPr>
                <w:rFonts w:ascii="Arial" w:eastAsia="Arial" w:hAnsi="Arial" w:cs="Arial"/>
              </w:rPr>
            </w:pPr>
            <w:r>
              <w:rPr>
                <w:rFonts w:ascii="Arial" w:eastAsia="Arial" w:hAnsi="Arial" w:cs="Arial"/>
              </w:rPr>
              <w:t>0.880</w:t>
            </w:r>
          </w:p>
        </w:tc>
      </w:tr>
      <w:tr w:rsidR="00547861" w14:paraId="7E11687A"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5E60372"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41EF8D8" w14:textId="77777777" w:rsidR="00547861" w:rsidRDefault="00126BF3">
            <w:pPr>
              <w:widowControl w:val="0"/>
              <w:jc w:val="center"/>
              <w:rPr>
                <w:rFonts w:ascii="Arial" w:eastAsia="Arial" w:hAnsi="Arial" w:cs="Arial"/>
              </w:rPr>
            </w:pPr>
            <w:r>
              <w:rPr>
                <w:rFonts w:ascii="Arial" w:eastAsia="Arial" w:hAnsi="Arial" w:cs="Arial"/>
              </w:rPr>
              <w:t>strain name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33D3470" w14:textId="77777777" w:rsidR="00547861" w:rsidRDefault="00126BF3">
            <w:pPr>
              <w:widowControl w:val="0"/>
              <w:jc w:val="center"/>
              <w:rPr>
                <w:rFonts w:ascii="Arial" w:eastAsia="Arial" w:hAnsi="Arial" w:cs="Arial"/>
              </w:rPr>
            </w:pPr>
            <w:r>
              <w:rPr>
                <w:rFonts w:ascii="Arial" w:eastAsia="Arial" w:hAnsi="Arial" w:cs="Arial"/>
              </w:rPr>
              <w:t>0.879</w:t>
            </w:r>
          </w:p>
        </w:tc>
      </w:tr>
      <w:tr w:rsidR="00547861" w14:paraId="627B62B4"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CE20E92"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755F9CB" w14:textId="77777777" w:rsidR="00547861" w:rsidRDefault="00126BF3">
            <w:pPr>
              <w:widowControl w:val="0"/>
              <w:jc w:val="center"/>
              <w:rPr>
                <w:rFonts w:ascii="Arial" w:eastAsia="Arial" w:hAnsi="Arial" w:cs="Arial"/>
              </w:rPr>
            </w:pPr>
            <w:r>
              <w:rPr>
                <w:rFonts w:ascii="Arial" w:eastAsia="Arial" w:hAnsi="Arial" w:cs="Arial"/>
              </w:rPr>
              <w:t>host infra-specific name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85C92E0" w14:textId="77777777" w:rsidR="00547861" w:rsidRDefault="00126BF3">
            <w:pPr>
              <w:widowControl w:val="0"/>
              <w:jc w:val="center"/>
              <w:rPr>
                <w:rFonts w:ascii="Arial" w:eastAsia="Arial" w:hAnsi="Arial" w:cs="Arial"/>
              </w:rPr>
            </w:pPr>
            <w:r>
              <w:rPr>
                <w:rFonts w:ascii="Arial" w:eastAsia="Arial" w:hAnsi="Arial" w:cs="Arial"/>
              </w:rPr>
              <w:t>0.870</w:t>
            </w:r>
          </w:p>
        </w:tc>
      </w:tr>
      <w:tr w:rsidR="00547861" w14:paraId="38785589"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2869099"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F660510" w14:textId="77777777" w:rsidR="00547861" w:rsidRDefault="00126BF3">
            <w:pPr>
              <w:widowControl w:val="0"/>
              <w:jc w:val="center"/>
              <w:rPr>
                <w:rFonts w:ascii="Arial" w:eastAsia="Arial" w:hAnsi="Arial" w:cs="Arial"/>
              </w:rPr>
            </w:pPr>
            <w:r>
              <w:rPr>
                <w:rFonts w:ascii="Arial" w:eastAsia="Arial" w:hAnsi="Arial" w:cs="Arial"/>
              </w:rPr>
              <w:t>host genotype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7DD1B98" w14:textId="77777777" w:rsidR="00547861" w:rsidRDefault="00126BF3">
            <w:pPr>
              <w:widowControl w:val="0"/>
              <w:jc w:val="center"/>
              <w:rPr>
                <w:rFonts w:ascii="Arial" w:eastAsia="Arial" w:hAnsi="Arial" w:cs="Arial"/>
              </w:rPr>
            </w:pPr>
            <w:r>
              <w:rPr>
                <w:rFonts w:ascii="Arial" w:eastAsia="Arial" w:hAnsi="Arial" w:cs="Arial"/>
              </w:rPr>
              <w:t>0.865</w:t>
            </w:r>
          </w:p>
        </w:tc>
      </w:tr>
      <w:tr w:rsidR="00547861" w14:paraId="76B6E34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B762EE6"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FF22E5A" w14:textId="77777777" w:rsidR="00547861" w:rsidRDefault="00126BF3">
            <w:pPr>
              <w:widowControl w:val="0"/>
              <w:jc w:val="center"/>
              <w:rPr>
                <w:rFonts w:ascii="Arial" w:eastAsia="Arial" w:hAnsi="Arial" w:cs="Arial"/>
              </w:rPr>
            </w:pPr>
            <w:r>
              <w:rPr>
                <w:rFonts w:ascii="Arial" w:eastAsia="Arial" w:hAnsi="Arial" w:cs="Arial"/>
              </w:rPr>
              <w:t>background</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8E93C31" w14:textId="77777777" w:rsidR="00547861" w:rsidRDefault="00126BF3">
            <w:pPr>
              <w:widowControl w:val="0"/>
              <w:jc w:val="center"/>
              <w:rPr>
                <w:rFonts w:ascii="Arial" w:eastAsia="Arial" w:hAnsi="Arial" w:cs="Arial"/>
              </w:rPr>
            </w:pPr>
            <w:r>
              <w:rPr>
                <w:rFonts w:ascii="Arial" w:eastAsia="Arial" w:hAnsi="Arial" w:cs="Arial"/>
              </w:rPr>
              <w:t>0.864</w:t>
            </w:r>
          </w:p>
        </w:tc>
      </w:tr>
      <w:tr w:rsidR="00547861" w14:paraId="51AB0FA2"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1397BC5"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54E2D46" w14:textId="77777777" w:rsidR="00547861" w:rsidRDefault="00126BF3">
            <w:pPr>
              <w:widowControl w:val="0"/>
              <w:jc w:val="center"/>
              <w:rPr>
                <w:rFonts w:ascii="Arial" w:eastAsia="Arial" w:hAnsi="Arial" w:cs="Arial"/>
              </w:rPr>
            </w:pPr>
            <w:proofErr w:type="spellStart"/>
            <w:r>
              <w:rPr>
                <w:rFonts w:ascii="Arial" w:eastAsia="Arial" w:hAnsi="Arial" w:cs="Arial"/>
              </w:rPr>
              <w:t>host_breed</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32BC82C" w14:textId="77777777" w:rsidR="00547861" w:rsidRDefault="00126BF3">
            <w:pPr>
              <w:widowControl w:val="0"/>
              <w:jc w:val="center"/>
              <w:rPr>
                <w:rFonts w:ascii="Arial" w:eastAsia="Arial" w:hAnsi="Arial" w:cs="Arial"/>
              </w:rPr>
            </w:pPr>
            <w:r>
              <w:rPr>
                <w:rFonts w:ascii="Arial" w:eastAsia="Arial" w:hAnsi="Arial" w:cs="Arial"/>
              </w:rPr>
              <w:t>0.849</w:t>
            </w:r>
          </w:p>
        </w:tc>
      </w:tr>
      <w:tr w:rsidR="00547861" w14:paraId="0AD5DEC8"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A8396EA"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541596A" w14:textId="77777777" w:rsidR="00547861" w:rsidRDefault="00126BF3">
            <w:pPr>
              <w:widowControl w:val="0"/>
              <w:jc w:val="center"/>
              <w:rPr>
                <w:rFonts w:ascii="Arial" w:eastAsia="Arial" w:hAnsi="Arial" w:cs="Arial"/>
              </w:rPr>
            </w:pPr>
            <w:r>
              <w:rPr>
                <w:rFonts w:ascii="Arial" w:eastAsia="Arial" w:hAnsi="Arial" w:cs="Arial"/>
              </w:rPr>
              <w:t>Strain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70FF926" w14:textId="77777777" w:rsidR="00547861" w:rsidRDefault="00126BF3">
            <w:pPr>
              <w:widowControl w:val="0"/>
              <w:jc w:val="center"/>
              <w:rPr>
                <w:rFonts w:ascii="Arial" w:eastAsia="Arial" w:hAnsi="Arial" w:cs="Arial"/>
              </w:rPr>
            </w:pPr>
            <w:r>
              <w:rPr>
                <w:rFonts w:ascii="Arial" w:eastAsia="Arial" w:hAnsi="Arial" w:cs="Arial"/>
              </w:rPr>
              <w:t>0.836</w:t>
            </w:r>
          </w:p>
        </w:tc>
      </w:tr>
      <w:tr w:rsidR="00547861" w14:paraId="3E70F59F"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9D04611"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61CE8D8" w14:textId="77777777" w:rsidR="00547861" w:rsidRDefault="00126BF3">
            <w:pPr>
              <w:widowControl w:val="0"/>
              <w:jc w:val="center"/>
              <w:rPr>
                <w:rFonts w:ascii="Arial" w:eastAsia="Arial" w:hAnsi="Arial" w:cs="Arial"/>
              </w:rPr>
            </w:pPr>
            <w:r>
              <w:rPr>
                <w:rFonts w:ascii="Arial" w:eastAsia="Arial" w:hAnsi="Arial" w:cs="Arial"/>
              </w:rPr>
              <w:t>maternal strain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E1D8B2C" w14:textId="77777777" w:rsidR="00547861" w:rsidRDefault="00126BF3">
            <w:pPr>
              <w:widowControl w:val="0"/>
              <w:jc w:val="center"/>
              <w:rPr>
                <w:rFonts w:ascii="Arial" w:eastAsia="Arial" w:hAnsi="Arial" w:cs="Arial"/>
              </w:rPr>
            </w:pPr>
            <w:r>
              <w:rPr>
                <w:rFonts w:ascii="Arial" w:eastAsia="Arial" w:hAnsi="Arial" w:cs="Arial"/>
              </w:rPr>
              <w:t>0.835</w:t>
            </w:r>
          </w:p>
        </w:tc>
      </w:tr>
      <w:tr w:rsidR="00547861" w14:paraId="7F83A792"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E8B980D"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C54E28C" w14:textId="77777777" w:rsidR="00547861" w:rsidRDefault="00126BF3">
            <w:pPr>
              <w:widowControl w:val="0"/>
              <w:jc w:val="center"/>
              <w:rPr>
                <w:rFonts w:ascii="Arial" w:eastAsia="Arial" w:hAnsi="Arial" w:cs="Arial"/>
              </w:rPr>
            </w:pPr>
            <w:r>
              <w:rPr>
                <w:rFonts w:ascii="Arial" w:eastAsia="Arial" w:hAnsi="Arial" w:cs="Arial"/>
              </w:rPr>
              <w:t>paternal strain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F83D4B2" w14:textId="77777777" w:rsidR="00547861" w:rsidRDefault="00126BF3">
            <w:pPr>
              <w:widowControl w:val="0"/>
              <w:jc w:val="center"/>
              <w:rPr>
                <w:rFonts w:ascii="Arial" w:eastAsia="Arial" w:hAnsi="Arial" w:cs="Arial"/>
              </w:rPr>
            </w:pPr>
            <w:r>
              <w:rPr>
                <w:rFonts w:ascii="Arial" w:eastAsia="Arial" w:hAnsi="Arial" w:cs="Arial"/>
              </w:rPr>
              <w:t>0.812</w:t>
            </w:r>
          </w:p>
        </w:tc>
      </w:tr>
      <w:tr w:rsidR="00547861" w14:paraId="4D6E4E26" w14:textId="77777777">
        <w:trPr>
          <w:trHeight w:val="268"/>
          <w:jc w:val="center"/>
        </w:trPr>
        <w:tc>
          <w:tcPr>
            <w:tcW w:w="2085" w:type="dxa"/>
            <w:vMerge w:val="restart"/>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8C0966E" w14:textId="77777777" w:rsidR="00547861" w:rsidRDefault="00126BF3">
            <w:pPr>
              <w:widowControl w:val="0"/>
              <w:jc w:val="center"/>
              <w:rPr>
                <w:rFonts w:ascii="Arial" w:eastAsia="Arial" w:hAnsi="Arial" w:cs="Arial"/>
              </w:rPr>
            </w:pPr>
            <w:r>
              <w:rPr>
                <w:rFonts w:ascii="Arial" w:eastAsia="Arial" w:hAnsi="Arial" w:cs="Arial"/>
              </w:rPr>
              <w:t>Cell type</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F57E6AF" w14:textId="77777777" w:rsidR="00547861" w:rsidRDefault="00126BF3">
            <w:pPr>
              <w:widowControl w:val="0"/>
              <w:jc w:val="center"/>
              <w:rPr>
                <w:rFonts w:ascii="Arial" w:eastAsia="Arial" w:hAnsi="Arial" w:cs="Arial"/>
                <w:b/>
                <w:color w:val="0000FF"/>
              </w:rPr>
            </w:pPr>
            <w:r>
              <w:rPr>
                <w:rFonts w:ascii="Arial" w:eastAsia="Arial" w:hAnsi="Arial" w:cs="Arial"/>
                <w:b/>
                <w:color w:val="0000FF"/>
              </w:rPr>
              <w:t>cell 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A3990A1"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5DD1B118"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BB8E398"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F000541" w14:textId="77777777" w:rsidR="00547861" w:rsidRDefault="00126BF3">
            <w:pPr>
              <w:widowControl w:val="0"/>
              <w:jc w:val="center"/>
              <w:rPr>
                <w:rFonts w:ascii="Arial" w:eastAsia="Arial" w:hAnsi="Arial" w:cs="Arial"/>
              </w:rPr>
            </w:pPr>
            <w:proofErr w:type="spellStart"/>
            <w:r>
              <w:rPr>
                <w:rFonts w:ascii="Arial" w:eastAsia="Arial" w:hAnsi="Arial" w:cs="Arial"/>
              </w:rPr>
              <w:t>cell_type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ED64995" w14:textId="77777777" w:rsidR="00547861" w:rsidRDefault="00126BF3">
            <w:pPr>
              <w:widowControl w:val="0"/>
              <w:jc w:val="center"/>
              <w:rPr>
                <w:rFonts w:ascii="Arial" w:eastAsia="Arial" w:hAnsi="Arial" w:cs="Arial"/>
              </w:rPr>
            </w:pPr>
            <w:r>
              <w:rPr>
                <w:rFonts w:ascii="Arial" w:eastAsia="Arial" w:hAnsi="Arial" w:cs="Arial"/>
              </w:rPr>
              <w:t>0.897</w:t>
            </w:r>
          </w:p>
        </w:tc>
      </w:tr>
      <w:tr w:rsidR="00547861" w14:paraId="0CD42AF2"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083C900"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AC2D253" w14:textId="77777777" w:rsidR="00547861" w:rsidRDefault="00126BF3">
            <w:pPr>
              <w:widowControl w:val="0"/>
              <w:jc w:val="center"/>
              <w:rPr>
                <w:rFonts w:ascii="Arial" w:eastAsia="Arial" w:hAnsi="Arial" w:cs="Arial"/>
              </w:rPr>
            </w:pPr>
            <w:proofErr w:type="spellStart"/>
            <w:r>
              <w:rPr>
                <w:rFonts w:ascii="Arial" w:eastAsia="Arial" w:hAnsi="Arial" w:cs="Arial"/>
              </w:rPr>
              <w:t>source_name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F0BA560" w14:textId="77777777" w:rsidR="00547861" w:rsidRDefault="00126BF3">
            <w:pPr>
              <w:widowControl w:val="0"/>
              <w:jc w:val="center"/>
              <w:rPr>
                <w:rFonts w:ascii="Arial" w:eastAsia="Arial" w:hAnsi="Arial" w:cs="Arial"/>
              </w:rPr>
            </w:pPr>
            <w:r>
              <w:rPr>
                <w:rFonts w:ascii="Arial" w:eastAsia="Arial" w:hAnsi="Arial" w:cs="Arial"/>
              </w:rPr>
              <w:t>0.886</w:t>
            </w:r>
          </w:p>
        </w:tc>
      </w:tr>
      <w:tr w:rsidR="00547861" w14:paraId="3D13217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2803BF0"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C883E9A" w14:textId="77777777" w:rsidR="00547861" w:rsidRDefault="00126BF3">
            <w:pPr>
              <w:widowControl w:val="0"/>
              <w:jc w:val="center"/>
              <w:rPr>
                <w:rFonts w:ascii="Arial" w:eastAsia="Arial" w:hAnsi="Arial" w:cs="Arial"/>
              </w:rPr>
            </w:pPr>
            <w:r>
              <w:rPr>
                <w:rFonts w:ascii="Arial" w:eastAsia="Arial" w:hAnsi="Arial" w:cs="Arial"/>
              </w:rPr>
              <w:t>source cell 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1D680AD" w14:textId="77777777" w:rsidR="00547861" w:rsidRDefault="00126BF3">
            <w:pPr>
              <w:widowControl w:val="0"/>
              <w:jc w:val="center"/>
              <w:rPr>
                <w:rFonts w:ascii="Arial" w:eastAsia="Arial" w:hAnsi="Arial" w:cs="Arial"/>
              </w:rPr>
            </w:pPr>
            <w:r>
              <w:rPr>
                <w:rFonts w:ascii="Arial" w:eastAsia="Arial" w:hAnsi="Arial" w:cs="Arial"/>
              </w:rPr>
              <w:t>0.885</w:t>
            </w:r>
          </w:p>
        </w:tc>
      </w:tr>
      <w:tr w:rsidR="00547861" w14:paraId="0E3FB5FF"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1F6FFE3"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BC36967" w14:textId="77777777" w:rsidR="00547861" w:rsidRDefault="00126BF3">
            <w:pPr>
              <w:widowControl w:val="0"/>
              <w:jc w:val="center"/>
              <w:rPr>
                <w:rFonts w:ascii="Arial" w:eastAsia="Arial" w:hAnsi="Arial" w:cs="Arial"/>
              </w:rPr>
            </w:pPr>
            <w:proofErr w:type="spellStart"/>
            <w:r>
              <w:rPr>
                <w:rFonts w:ascii="Arial" w:eastAsia="Arial" w:hAnsi="Arial" w:cs="Arial"/>
              </w:rPr>
              <w:t>CellType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2AF6844" w14:textId="77777777" w:rsidR="00547861" w:rsidRDefault="00126BF3">
            <w:pPr>
              <w:widowControl w:val="0"/>
              <w:jc w:val="center"/>
              <w:rPr>
                <w:rFonts w:ascii="Arial" w:eastAsia="Arial" w:hAnsi="Arial" w:cs="Arial"/>
              </w:rPr>
            </w:pPr>
            <w:r>
              <w:rPr>
                <w:rFonts w:ascii="Arial" w:eastAsia="Arial" w:hAnsi="Arial" w:cs="Arial"/>
              </w:rPr>
              <w:t>0.869</w:t>
            </w:r>
          </w:p>
        </w:tc>
      </w:tr>
      <w:tr w:rsidR="00547861" w14:paraId="31A49798"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D35C171"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24AE2AB" w14:textId="77777777" w:rsidR="00547861" w:rsidRDefault="00126BF3">
            <w:pPr>
              <w:widowControl w:val="0"/>
              <w:jc w:val="center"/>
              <w:rPr>
                <w:rFonts w:ascii="Arial" w:eastAsia="Arial" w:hAnsi="Arial" w:cs="Arial"/>
              </w:rPr>
            </w:pPr>
            <w:r>
              <w:rPr>
                <w:rFonts w:ascii="Arial" w:eastAsia="Arial" w:hAnsi="Arial" w:cs="Arial"/>
              </w:rPr>
              <w:t>progenitor cell 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DE69310" w14:textId="77777777" w:rsidR="00547861" w:rsidRDefault="00126BF3">
            <w:pPr>
              <w:widowControl w:val="0"/>
              <w:jc w:val="center"/>
              <w:rPr>
                <w:rFonts w:ascii="Arial" w:eastAsia="Arial" w:hAnsi="Arial" w:cs="Arial"/>
              </w:rPr>
            </w:pPr>
            <w:r>
              <w:rPr>
                <w:rFonts w:ascii="Arial" w:eastAsia="Arial" w:hAnsi="Arial" w:cs="Arial"/>
              </w:rPr>
              <w:t>0.866</w:t>
            </w:r>
          </w:p>
        </w:tc>
      </w:tr>
      <w:tr w:rsidR="00547861" w14:paraId="02E474E0"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2586056"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3748CF8" w14:textId="77777777" w:rsidR="00547861" w:rsidRDefault="00126BF3">
            <w:pPr>
              <w:widowControl w:val="0"/>
              <w:jc w:val="center"/>
              <w:rPr>
                <w:rFonts w:ascii="Arial" w:eastAsia="Arial" w:hAnsi="Arial" w:cs="Arial"/>
              </w:rPr>
            </w:pPr>
            <w:r>
              <w:rPr>
                <w:rFonts w:ascii="Arial" w:eastAsia="Arial" w:hAnsi="Arial" w:cs="Arial"/>
              </w:rPr>
              <w:t>cell types</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950FC1C" w14:textId="77777777" w:rsidR="00547861" w:rsidRDefault="00126BF3">
            <w:pPr>
              <w:widowControl w:val="0"/>
              <w:jc w:val="center"/>
              <w:rPr>
                <w:rFonts w:ascii="Arial" w:eastAsia="Arial" w:hAnsi="Arial" w:cs="Arial"/>
              </w:rPr>
            </w:pPr>
            <w:r>
              <w:rPr>
                <w:rFonts w:ascii="Arial" w:eastAsia="Arial" w:hAnsi="Arial" w:cs="Arial"/>
              </w:rPr>
              <w:t>0.865</w:t>
            </w:r>
          </w:p>
        </w:tc>
      </w:tr>
      <w:tr w:rsidR="00547861" w14:paraId="1EC5866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164596B"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1C71F83" w14:textId="77777777" w:rsidR="00547861" w:rsidRDefault="00126BF3">
            <w:pPr>
              <w:widowControl w:val="0"/>
              <w:jc w:val="center"/>
              <w:rPr>
                <w:rFonts w:ascii="Arial" w:eastAsia="Arial" w:hAnsi="Arial" w:cs="Arial"/>
              </w:rPr>
            </w:pPr>
            <w:r>
              <w:rPr>
                <w:rFonts w:ascii="Arial" w:eastAsia="Arial" w:hAnsi="Arial" w:cs="Arial"/>
              </w:rPr>
              <w:t>cell-type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F10B390" w14:textId="77777777" w:rsidR="00547861" w:rsidRDefault="00126BF3">
            <w:pPr>
              <w:widowControl w:val="0"/>
              <w:jc w:val="center"/>
              <w:rPr>
                <w:rFonts w:ascii="Arial" w:eastAsia="Arial" w:hAnsi="Arial" w:cs="Arial"/>
              </w:rPr>
            </w:pPr>
            <w:r>
              <w:rPr>
                <w:rFonts w:ascii="Arial" w:eastAsia="Arial" w:hAnsi="Arial" w:cs="Arial"/>
              </w:rPr>
              <w:t>0.853</w:t>
            </w:r>
          </w:p>
        </w:tc>
      </w:tr>
      <w:tr w:rsidR="00547861" w14:paraId="068D2369"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AC14D19"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4B7765A" w14:textId="77777777" w:rsidR="00547861" w:rsidRDefault="00126BF3">
            <w:pPr>
              <w:widowControl w:val="0"/>
              <w:jc w:val="center"/>
              <w:rPr>
                <w:rFonts w:ascii="Arial" w:eastAsia="Arial" w:hAnsi="Arial" w:cs="Arial"/>
              </w:rPr>
            </w:pPr>
            <w:r>
              <w:rPr>
                <w:rFonts w:ascii="Arial" w:eastAsia="Arial" w:hAnsi="Arial" w:cs="Arial"/>
              </w:rPr>
              <w:t>cell description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D440C00" w14:textId="77777777" w:rsidR="00547861" w:rsidRDefault="00126BF3">
            <w:pPr>
              <w:widowControl w:val="0"/>
              <w:jc w:val="center"/>
              <w:rPr>
                <w:rFonts w:ascii="Arial" w:eastAsia="Arial" w:hAnsi="Arial" w:cs="Arial"/>
              </w:rPr>
            </w:pPr>
            <w:r>
              <w:rPr>
                <w:rFonts w:ascii="Arial" w:eastAsia="Arial" w:hAnsi="Arial" w:cs="Arial"/>
              </w:rPr>
              <w:t>0.849</w:t>
            </w:r>
          </w:p>
        </w:tc>
      </w:tr>
      <w:tr w:rsidR="00547861" w14:paraId="3A1AAF5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F942A97"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232CC95" w14:textId="77777777" w:rsidR="00547861" w:rsidRDefault="00126BF3">
            <w:pPr>
              <w:widowControl w:val="0"/>
              <w:jc w:val="center"/>
              <w:rPr>
                <w:rFonts w:ascii="Arial" w:eastAsia="Arial" w:hAnsi="Arial" w:cs="Arial"/>
              </w:rPr>
            </w:pPr>
            <w:r>
              <w:rPr>
                <w:rFonts w:ascii="Arial" w:eastAsia="Arial" w:hAnsi="Arial" w:cs="Arial"/>
              </w:rPr>
              <w:t>CELL_TYPE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1DF2EFF" w14:textId="77777777" w:rsidR="00547861" w:rsidRDefault="00126BF3">
            <w:pPr>
              <w:widowControl w:val="0"/>
              <w:jc w:val="center"/>
              <w:rPr>
                <w:rFonts w:ascii="Arial" w:eastAsia="Arial" w:hAnsi="Arial" w:cs="Arial"/>
              </w:rPr>
            </w:pPr>
            <w:r>
              <w:rPr>
                <w:rFonts w:ascii="Arial" w:eastAsia="Arial" w:hAnsi="Arial" w:cs="Arial"/>
              </w:rPr>
              <w:t>0.845</w:t>
            </w:r>
          </w:p>
        </w:tc>
      </w:tr>
      <w:tr w:rsidR="00547861" w14:paraId="52277947"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CC4CFF5"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56AA473" w14:textId="77777777" w:rsidR="00547861" w:rsidRDefault="00126BF3">
            <w:pPr>
              <w:widowControl w:val="0"/>
              <w:jc w:val="center"/>
              <w:rPr>
                <w:rFonts w:ascii="Arial" w:eastAsia="Arial" w:hAnsi="Arial" w:cs="Arial"/>
              </w:rPr>
            </w:pPr>
            <w:proofErr w:type="spellStart"/>
            <w:r>
              <w:rPr>
                <w:rFonts w:ascii="Arial" w:eastAsia="Arial" w:hAnsi="Arial" w:cs="Arial"/>
              </w:rPr>
              <w:t>biomaterial_type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7339D54" w14:textId="77777777" w:rsidR="00547861" w:rsidRDefault="00126BF3">
            <w:pPr>
              <w:widowControl w:val="0"/>
              <w:jc w:val="center"/>
              <w:rPr>
                <w:rFonts w:ascii="Arial" w:eastAsia="Arial" w:hAnsi="Arial" w:cs="Arial"/>
              </w:rPr>
            </w:pPr>
            <w:r>
              <w:rPr>
                <w:rFonts w:ascii="Arial" w:eastAsia="Arial" w:hAnsi="Arial" w:cs="Arial"/>
              </w:rPr>
              <w:t>0.841</w:t>
            </w:r>
          </w:p>
        </w:tc>
      </w:tr>
      <w:tr w:rsidR="00547861" w14:paraId="6EA1279F"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F6489DC"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F099A6E" w14:textId="77777777" w:rsidR="00547861" w:rsidRDefault="00126BF3">
            <w:pPr>
              <w:widowControl w:val="0"/>
              <w:jc w:val="center"/>
              <w:rPr>
                <w:rFonts w:ascii="Arial" w:eastAsia="Arial" w:hAnsi="Arial" w:cs="Arial"/>
              </w:rPr>
            </w:pPr>
            <w:r>
              <w:rPr>
                <w:rFonts w:ascii="Arial" w:eastAsia="Arial" w:hAnsi="Arial" w:cs="Arial"/>
              </w:rPr>
              <w:t>tissue/cell 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E76622E" w14:textId="77777777" w:rsidR="00547861" w:rsidRDefault="00126BF3">
            <w:pPr>
              <w:widowControl w:val="0"/>
              <w:jc w:val="center"/>
              <w:rPr>
                <w:rFonts w:ascii="Arial" w:eastAsia="Arial" w:hAnsi="Arial" w:cs="Arial"/>
              </w:rPr>
            </w:pPr>
            <w:r>
              <w:rPr>
                <w:rFonts w:ascii="Arial" w:eastAsia="Arial" w:hAnsi="Arial" w:cs="Arial"/>
              </w:rPr>
              <w:t>0.827</w:t>
            </w:r>
          </w:p>
        </w:tc>
      </w:tr>
      <w:tr w:rsidR="00547861" w14:paraId="72CF62BF" w14:textId="77777777">
        <w:trPr>
          <w:trHeight w:val="268"/>
          <w:jc w:val="center"/>
        </w:trPr>
        <w:tc>
          <w:tcPr>
            <w:tcW w:w="2085" w:type="dxa"/>
            <w:vMerge w:val="restart"/>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779DF58" w14:textId="77777777" w:rsidR="00547861" w:rsidRDefault="00126BF3">
            <w:pPr>
              <w:widowControl w:val="0"/>
              <w:jc w:val="center"/>
              <w:rPr>
                <w:rFonts w:ascii="Arial" w:eastAsia="Arial" w:hAnsi="Arial" w:cs="Arial"/>
              </w:rPr>
            </w:pPr>
            <w:r>
              <w:rPr>
                <w:rFonts w:ascii="Arial" w:eastAsia="Arial" w:hAnsi="Arial" w:cs="Arial"/>
              </w:rPr>
              <w:t>Genotype</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97A120D" w14:textId="77777777" w:rsidR="00547861" w:rsidRDefault="00126BF3">
            <w:pPr>
              <w:widowControl w:val="0"/>
              <w:jc w:val="center"/>
              <w:rPr>
                <w:rFonts w:ascii="Arial" w:eastAsia="Arial" w:hAnsi="Arial" w:cs="Arial"/>
              </w:rPr>
            </w:pPr>
            <w:r>
              <w:rPr>
                <w:rFonts w:ascii="Arial" w:eastAsia="Arial" w:hAnsi="Arial" w:cs="Arial"/>
                <w:b/>
                <w:color w:val="0000FF"/>
              </w:rPr>
              <w:t>genotype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B1369D2"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32EAD70E"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90C21D7"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17AF0AD" w14:textId="77777777" w:rsidR="00547861" w:rsidRDefault="00126BF3">
            <w:pPr>
              <w:widowControl w:val="0"/>
              <w:jc w:val="center"/>
              <w:rPr>
                <w:rFonts w:ascii="Arial" w:eastAsia="Arial" w:hAnsi="Arial" w:cs="Arial"/>
              </w:rPr>
            </w:pPr>
            <w:r>
              <w:rPr>
                <w:rFonts w:ascii="Arial" w:eastAsia="Arial" w:hAnsi="Arial" w:cs="Arial"/>
              </w:rPr>
              <w:t>genotype/variation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46FDFD5" w14:textId="77777777" w:rsidR="00547861" w:rsidRDefault="00126BF3">
            <w:pPr>
              <w:widowControl w:val="0"/>
              <w:jc w:val="center"/>
              <w:rPr>
                <w:rFonts w:ascii="Arial" w:eastAsia="Arial" w:hAnsi="Arial" w:cs="Arial"/>
              </w:rPr>
            </w:pPr>
            <w:r>
              <w:rPr>
                <w:rFonts w:ascii="Arial" w:eastAsia="Arial" w:hAnsi="Arial" w:cs="Arial"/>
              </w:rPr>
              <w:t>0.940</w:t>
            </w:r>
          </w:p>
        </w:tc>
      </w:tr>
      <w:tr w:rsidR="00547861" w14:paraId="2492CE94"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6490FDF"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BF2CB68" w14:textId="77777777" w:rsidR="00547861" w:rsidRDefault="00126BF3">
            <w:pPr>
              <w:widowControl w:val="0"/>
              <w:jc w:val="center"/>
              <w:rPr>
                <w:rFonts w:ascii="Arial" w:eastAsia="Arial" w:hAnsi="Arial" w:cs="Arial"/>
              </w:rPr>
            </w:pPr>
            <w:r>
              <w:rPr>
                <w:rFonts w:ascii="Arial" w:eastAsia="Arial" w:hAnsi="Arial" w:cs="Arial"/>
              </w:rPr>
              <w:t>Genotype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C72361D" w14:textId="77777777" w:rsidR="00547861" w:rsidRDefault="00126BF3">
            <w:pPr>
              <w:widowControl w:val="0"/>
              <w:jc w:val="center"/>
              <w:rPr>
                <w:rFonts w:ascii="Arial" w:eastAsia="Arial" w:hAnsi="Arial" w:cs="Arial"/>
              </w:rPr>
            </w:pPr>
            <w:r>
              <w:rPr>
                <w:rFonts w:ascii="Arial" w:eastAsia="Arial" w:hAnsi="Arial" w:cs="Arial"/>
              </w:rPr>
              <w:t>0.895</w:t>
            </w:r>
          </w:p>
        </w:tc>
      </w:tr>
      <w:tr w:rsidR="00547861" w14:paraId="2AF2DC38"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F0BC7A7"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1F71ADF" w14:textId="77777777" w:rsidR="00547861" w:rsidRDefault="00126BF3">
            <w:pPr>
              <w:widowControl w:val="0"/>
              <w:jc w:val="center"/>
              <w:rPr>
                <w:rFonts w:ascii="Arial" w:eastAsia="Arial" w:hAnsi="Arial" w:cs="Arial"/>
              </w:rPr>
            </w:pPr>
            <w:r>
              <w:rPr>
                <w:rFonts w:ascii="Arial" w:eastAsia="Arial" w:hAnsi="Arial" w:cs="Arial"/>
              </w:rPr>
              <w:t>mutant</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FCEC89C" w14:textId="77777777" w:rsidR="00547861" w:rsidRDefault="00126BF3">
            <w:pPr>
              <w:widowControl w:val="0"/>
              <w:jc w:val="center"/>
              <w:rPr>
                <w:rFonts w:ascii="Arial" w:eastAsia="Arial" w:hAnsi="Arial" w:cs="Arial"/>
              </w:rPr>
            </w:pPr>
            <w:r>
              <w:rPr>
                <w:rFonts w:ascii="Arial" w:eastAsia="Arial" w:hAnsi="Arial" w:cs="Arial"/>
              </w:rPr>
              <w:t>0.882</w:t>
            </w:r>
          </w:p>
        </w:tc>
      </w:tr>
      <w:tr w:rsidR="00547861" w14:paraId="16DB45A7"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1F71820"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F655DEA" w14:textId="77777777" w:rsidR="00547861" w:rsidRDefault="00126BF3">
            <w:pPr>
              <w:widowControl w:val="0"/>
              <w:jc w:val="center"/>
              <w:rPr>
                <w:rFonts w:ascii="Arial" w:eastAsia="Arial" w:hAnsi="Arial" w:cs="Arial"/>
              </w:rPr>
            </w:pPr>
            <w:r>
              <w:rPr>
                <w:rFonts w:ascii="Arial" w:eastAsia="Arial" w:hAnsi="Arial" w:cs="Arial"/>
              </w:rPr>
              <w:t>mutation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ED0AF21" w14:textId="77777777" w:rsidR="00547861" w:rsidRDefault="00126BF3">
            <w:pPr>
              <w:widowControl w:val="0"/>
              <w:jc w:val="center"/>
              <w:rPr>
                <w:rFonts w:ascii="Arial" w:eastAsia="Arial" w:hAnsi="Arial" w:cs="Arial"/>
              </w:rPr>
            </w:pPr>
            <w:r>
              <w:rPr>
                <w:rFonts w:ascii="Arial" w:eastAsia="Arial" w:hAnsi="Arial" w:cs="Arial"/>
              </w:rPr>
              <w:t>0.847</w:t>
            </w:r>
          </w:p>
        </w:tc>
      </w:tr>
      <w:tr w:rsidR="00547861" w14:paraId="7DFC39A9"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50BE823"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4D58A10" w14:textId="77777777" w:rsidR="00547861" w:rsidRDefault="00126BF3">
            <w:pPr>
              <w:widowControl w:val="0"/>
              <w:jc w:val="center"/>
              <w:rPr>
                <w:rFonts w:ascii="Arial" w:eastAsia="Arial" w:hAnsi="Arial" w:cs="Arial"/>
              </w:rPr>
            </w:pPr>
            <w:r>
              <w:rPr>
                <w:rFonts w:ascii="Arial" w:eastAsia="Arial" w:hAnsi="Arial" w:cs="Arial"/>
              </w:rPr>
              <w:t>plant genotype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F1E71AF" w14:textId="77777777" w:rsidR="00547861" w:rsidRDefault="00126BF3">
            <w:pPr>
              <w:widowControl w:val="0"/>
              <w:jc w:val="center"/>
              <w:rPr>
                <w:rFonts w:ascii="Arial" w:eastAsia="Arial" w:hAnsi="Arial" w:cs="Arial"/>
              </w:rPr>
            </w:pPr>
            <w:r>
              <w:rPr>
                <w:rFonts w:ascii="Arial" w:eastAsia="Arial" w:hAnsi="Arial" w:cs="Arial"/>
              </w:rPr>
              <w:t>0.824</w:t>
            </w:r>
          </w:p>
        </w:tc>
      </w:tr>
      <w:tr w:rsidR="00547861" w14:paraId="4677587B"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03D0899"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07FA754" w14:textId="77777777" w:rsidR="00547861" w:rsidRDefault="00126BF3">
            <w:pPr>
              <w:widowControl w:val="0"/>
              <w:jc w:val="center"/>
              <w:rPr>
                <w:rFonts w:ascii="Arial" w:eastAsia="Arial" w:hAnsi="Arial" w:cs="Arial"/>
              </w:rPr>
            </w:pPr>
            <w:r>
              <w:rPr>
                <w:rFonts w:ascii="Arial" w:eastAsia="Arial" w:hAnsi="Arial" w:cs="Arial"/>
              </w:rPr>
              <w:t>genetic variation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C4321DF" w14:textId="77777777" w:rsidR="00547861" w:rsidRDefault="00126BF3">
            <w:pPr>
              <w:widowControl w:val="0"/>
              <w:jc w:val="center"/>
              <w:rPr>
                <w:rFonts w:ascii="Arial" w:eastAsia="Arial" w:hAnsi="Arial" w:cs="Arial"/>
              </w:rPr>
            </w:pPr>
            <w:r>
              <w:rPr>
                <w:rFonts w:ascii="Arial" w:eastAsia="Arial" w:hAnsi="Arial" w:cs="Arial"/>
              </w:rPr>
              <w:t>0.812</w:t>
            </w:r>
          </w:p>
        </w:tc>
      </w:tr>
      <w:tr w:rsidR="00547861" w14:paraId="0D30B8FC"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B8A32CF"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FCC1E05" w14:textId="77777777" w:rsidR="00547861" w:rsidRDefault="00126BF3">
            <w:pPr>
              <w:widowControl w:val="0"/>
              <w:jc w:val="center"/>
              <w:rPr>
                <w:rFonts w:ascii="Arial" w:eastAsia="Arial" w:hAnsi="Arial" w:cs="Arial"/>
              </w:rPr>
            </w:pPr>
            <w:proofErr w:type="gramStart"/>
            <w:r>
              <w:rPr>
                <w:rFonts w:ascii="Arial" w:eastAsia="Arial" w:hAnsi="Arial" w:cs="Arial"/>
              </w:rPr>
              <w:t>idh2.gene.mutation</w:t>
            </w:r>
            <w:proofErr w:type="gram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4A8722B" w14:textId="77777777" w:rsidR="00547861" w:rsidRDefault="00126BF3">
            <w:pPr>
              <w:widowControl w:val="0"/>
              <w:jc w:val="center"/>
              <w:rPr>
                <w:rFonts w:ascii="Arial" w:eastAsia="Arial" w:hAnsi="Arial" w:cs="Arial"/>
              </w:rPr>
            </w:pPr>
            <w:r>
              <w:rPr>
                <w:rFonts w:ascii="Arial" w:eastAsia="Arial" w:hAnsi="Arial" w:cs="Arial"/>
              </w:rPr>
              <w:t>0.801</w:t>
            </w:r>
          </w:p>
        </w:tc>
      </w:tr>
      <w:tr w:rsidR="00547861" w14:paraId="2F627861"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1355B77"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7029563" w14:textId="77777777" w:rsidR="00547861" w:rsidRDefault="00126BF3">
            <w:pPr>
              <w:widowControl w:val="0"/>
              <w:jc w:val="center"/>
              <w:rPr>
                <w:rFonts w:ascii="Arial" w:eastAsia="Arial" w:hAnsi="Arial" w:cs="Arial"/>
              </w:rPr>
            </w:pPr>
            <w:r>
              <w:rPr>
                <w:rFonts w:ascii="Arial" w:eastAsia="Arial" w:hAnsi="Arial" w:cs="Arial"/>
              </w:rPr>
              <w:t>host genotype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929B06F" w14:textId="77777777" w:rsidR="00547861" w:rsidRDefault="00126BF3">
            <w:pPr>
              <w:widowControl w:val="0"/>
              <w:jc w:val="center"/>
              <w:rPr>
                <w:rFonts w:ascii="Arial" w:eastAsia="Arial" w:hAnsi="Arial" w:cs="Arial"/>
              </w:rPr>
            </w:pPr>
            <w:r>
              <w:rPr>
                <w:rFonts w:ascii="Arial" w:eastAsia="Arial" w:hAnsi="Arial" w:cs="Arial"/>
              </w:rPr>
              <w:t>0.801</w:t>
            </w:r>
          </w:p>
        </w:tc>
      </w:tr>
      <w:tr w:rsidR="00547861" w14:paraId="2BDCA436" w14:textId="77777777">
        <w:trPr>
          <w:trHeight w:val="268"/>
          <w:jc w:val="center"/>
        </w:trPr>
        <w:tc>
          <w:tcPr>
            <w:tcW w:w="2085" w:type="dxa"/>
            <w:vMerge w:val="restart"/>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FB0E3D9" w14:textId="77777777" w:rsidR="00547861" w:rsidRDefault="00126BF3">
            <w:pPr>
              <w:widowControl w:val="0"/>
              <w:jc w:val="center"/>
              <w:rPr>
                <w:rFonts w:ascii="Arial" w:eastAsia="Arial" w:hAnsi="Arial" w:cs="Arial"/>
              </w:rPr>
            </w:pPr>
            <w:r>
              <w:rPr>
                <w:rFonts w:ascii="Arial" w:eastAsia="Arial" w:hAnsi="Arial" w:cs="Arial"/>
              </w:rPr>
              <w:t>Condition/Disease</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021E807" w14:textId="77777777" w:rsidR="00547861" w:rsidRDefault="00126BF3">
            <w:pPr>
              <w:widowControl w:val="0"/>
              <w:jc w:val="center"/>
              <w:rPr>
                <w:rFonts w:ascii="Arial" w:eastAsia="Arial" w:hAnsi="Arial" w:cs="Arial"/>
              </w:rPr>
            </w:pPr>
            <w:r>
              <w:rPr>
                <w:rFonts w:ascii="Arial" w:eastAsia="Arial" w:hAnsi="Arial" w:cs="Arial"/>
                <w:color w:val="0000FF"/>
              </w:rPr>
              <w:t>disease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FCF3978"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00956342"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A946982"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AA07B6A" w14:textId="77777777" w:rsidR="00547861" w:rsidRDefault="00126BF3">
            <w:pPr>
              <w:widowControl w:val="0"/>
              <w:jc w:val="center"/>
              <w:rPr>
                <w:rFonts w:ascii="Arial" w:eastAsia="Arial" w:hAnsi="Arial" w:cs="Arial"/>
              </w:rPr>
            </w:pPr>
            <w:r>
              <w:rPr>
                <w:rFonts w:ascii="Arial" w:eastAsia="Arial" w:hAnsi="Arial" w:cs="Arial"/>
              </w:rPr>
              <w:t>disease status</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9AB6D85" w14:textId="77777777" w:rsidR="00547861" w:rsidRDefault="00126BF3">
            <w:pPr>
              <w:widowControl w:val="0"/>
              <w:jc w:val="center"/>
              <w:rPr>
                <w:rFonts w:ascii="Arial" w:eastAsia="Arial" w:hAnsi="Arial" w:cs="Arial"/>
              </w:rPr>
            </w:pPr>
            <w:r>
              <w:rPr>
                <w:rFonts w:ascii="Arial" w:eastAsia="Arial" w:hAnsi="Arial" w:cs="Arial"/>
              </w:rPr>
              <w:t>0.833</w:t>
            </w:r>
          </w:p>
        </w:tc>
      </w:tr>
      <w:tr w:rsidR="00547861" w14:paraId="68B4D2A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E0D8994"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863F238" w14:textId="77777777" w:rsidR="00547861" w:rsidRDefault="00126BF3">
            <w:pPr>
              <w:widowControl w:val="0"/>
              <w:jc w:val="center"/>
              <w:rPr>
                <w:rFonts w:ascii="Arial" w:eastAsia="Arial" w:hAnsi="Arial" w:cs="Arial"/>
              </w:rPr>
            </w:pPr>
            <w:r>
              <w:rPr>
                <w:rFonts w:ascii="Arial" w:eastAsia="Arial" w:hAnsi="Arial" w:cs="Arial"/>
              </w:rPr>
              <w:t>tumor 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D5032AC" w14:textId="77777777" w:rsidR="00547861" w:rsidRDefault="00126BF3">
            <w:pPr>
              <w:widowControl w:val="0"/>
              <w:jc w:val="center"/>
              <w:rPr>
                <w:rFonts w:ascii="Arial" w:eastAsia="Arial" w:hAnsi="Arial" w:cs="Arial"/>
              </w:rPr>
            </w:pPr>
            <w:r>
              <w:rPr>
                <w:rFonts w:ascii="Arial" w:eastAsia="Arial" w:hAnsi="Arial" w:cs="Arial"/>
              </w:rPr>
              <w:t>0.828</w:t>
            </w:r>
          </w:p>
        </w:tc>
      </w:tr>
      <w:tr w:rsidR="00547861" w14:paraId="74F2436A"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C01B577"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89B98E7" w14:textId="77777777" w:rsidR="00547861" w:rsidRDefault="00126BF3">
            <w:pPr>
              <w:widowControl w:val="0"/>
              <w:jc w:val="center"/>
              <w:rPr>
                <w:rFonts w:ascii="Arial" w:eastAsia="Arial" w:hAnsi="Arial" w:cs="Arial"/>
              </w:rPr>
            </w:pPr>
            <w:r>
              <w:rPr>
                <w:rFonts w:ascii="Arial" w:eastAsia="Arial" w:hAnsi="Arial" w:cs="Arial"/>
                <w:color w:val="0000FF"/>
              </w:rPr>
              <w:t>health state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445CDBB" w14:textId="77777777" w:rsidR="00547861" w:rsidRDefault="00126BF3">
            <w:pPr>
              <w:widowControl w:val="0"/>
              <w:jc w:val="center"/>
              <w:rPr>
                <w:rFonts w:ascii="Arial" w:eastAsia="Arial" w:hAnsi="Arial" w:cs="Arial"/>
              </w:rPr>
            </w:pPr>
            <w:r>
              <w:rPr>
                <w:rFonts w:ascii="Arial" w:eastAsia="Arial" w:hAnsi="Arial" w:cs="Arial"/>
              </w:rPr>
              <w:t>0.828</w:t>
            </w:r>
          </w:p>
        </w:tc>
      </w:tr>
      <w:tr w:rsidR="00547861" w14:paraId="34DD181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D113A76"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8FC8B92" w14:textId="77777777" w:rsidR="00547861" w:rsidRDefault="00126BF3">
            <w:pPr>
              <w:widowControl w:val="0"/>
              <w:jc w:val="center"/>
              <w:rPr>
                <w:rFonts w:ascii="Arial" w:eastAsia="Arial" w:hAnsi="Arial" w:cs="Arial"/>
              </w:rPr>
            </w:pPr>
            <w:r>
              <w:rPr>
                <w:rFonts w:ascii="Arial" w:eastAsia="Arial" w:hAnsi="Arial" w:cs="Arial"/>
              </w:rPr>
              <w:t>cancer 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B833D8D" w14:textId="77777777" w:rsidR="00547861" w:rsidRDefault="00126BF3">
            <w:pPr>
              <w:widowControl w:val="0"/>
              <w:jc w:val="center"/>
              <w:rPr>
                <w:rFonts w:ascii="Arial" w:eastAsia="Arial" w:hAnsi="Arial" w:cs="Arial"/>
              </w:rPr>
            </w:pPr>
            <w:r>
              <w:rPr>
                <w:rFonts w:ascii="Arial" w:eastAsia="Arial" w:hAnsi="Arial" w:cs="Arial"/>
              </w:rPr>
              <w:t>0.826</w:t>
            </w:r>
          </w:p>
        </w:tc>
      </w:tr>
      <w:tr w:rsidR="00547861" w14:paraId="27DA94B9"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0F1602E"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7037EEE" w14:textId="77777777" w:rsidR="00547861" w:rsidRDefault="00126BF3">
            <w:pPr>
              <w:widowControl w:val="0"/>
              <w:jc w:val="center"/>
              <w:rPr>
                <w:rFonts w:ascii="Arial" w:eastAsia="Arial" w:hAnsi="Arial" w:cs="Arial"/>
              </w:rPr>
            </w:pPr>
            <w:r>
              <w:rPr>
                <w:rFonts w:ascii="Arial" w:eastAsia="Arial" w:hAnsi="Arial" w:cs="Arial"/>
              </w:rPr>
              <w:t>cell description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C294F79" w14:textId="77777777" w:rsidR="00547861" w:rsidRDefault="00126BF3">
            <w:pPr>
              <w:widowControl w:val="0"/>
              <w:jc w:val="center"/>
              <w:rPr>
                <w:rFonts w:ascii="Arial" w:eastAsia="Arial" w:hAnsi="Arial" w:cs="Arial"/>
              </w:rPr>
            </w:pPr>
            <w:r>
              <w:rPr>
                <w:rFonts w:ascii="Arial" w:eastAsia="Arial" w:hAnsi="Arial" w:cs="Arial"/>
              </w:rPr>
              <w:t>0.813</w:t>
            </w:r>
          </w:p>
        </w:tc>
      </w:tr>
      <w:tr w:rsidR="00547861" w14:paraId="030C52D7" w14:textId="77777777">
        <w:trPr>
          <w:trHeight w:val="268"/>
          <w:jc w:val="center"/>
        </w:trPr>
        <w:tc>
          <w:tcPr>
            <w:tcW w:w="2085" w:type="dxa"/>
            <w:vMerge w:val="restart"/>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78846CA" w14:textId="77777777" w:rsidR="00547861" w:rsidRDefault="00126BF3">
            <w:pPr>
              <w:widowControl w:val="0"/>
              <w:jc w:val="center"/>
              <w:rPr>
                <w:rFonts w:ascii="Arial" w:eastAsia="Arial" w:hAnsi="Arial" w:cs="Arial"/>
              </w:rPr>
            </w:pPr>
            <w:r>
              <w:rPr>
                <w:rFonts w:ascii="Arial" w:eastAsia="Arial" w:hAnsi="Arial" w:cs="Arial"/>
              </w:rPr>
              <w:t>Tissue</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2107519" w14:textId="77777777" w:rsidR="00547861" w:rsidRDefault="00126BF3">
            <w:pPr>
              <w:widowControl w:val="0"/>
              <w:jc w:val="center"/>
              <w:rPr>
                <w:rFonts w:ascii="Arial" w:eastAsia="Arial" w:hAnsi="Arial" w:cs="Arial"/>
              </w:rPr>
            </w:pPr>
            <w:r>
              <w:rPr>
                <w:rFonts w:ascii="Arial" w:eastAsia="Arial" w:hAnsi="Arial" w:cs="Arial"/>
                <w:b/>
                <w:color w:val="0000FF"/>
              </w:rPr>
              <w:t>tissue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C68FF06"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60248D5C"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AD2A46D"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DFAA46B" w14:textId="77777777" w:rsidR="00547861" w:rsidRDefault="00126BF3">
            <w:pPr>
              <w:widowControl w:val="0"/>
              <w:jc w:val="center"/>
              <w:rPr>
                <w:rFonts w:ascii="Arial" w:eastAsia="Arial" w:hAnsi="Arial" w:cs="Arial"/>
              </w:rPr>
            </w:pPr>
            <w:proofErr w:type="spellStart"/>
            <w:r>
              <w:rPr>
                <w:rFonts w:ascii="Arial" w:eastAsia="Arial" w:hAnsi="Arial" w:cs="Arial"/>
              </w:rPr>
              <w:t>tissue_type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3827DE5" w14:textId="77777777" w:rsidR="00547861" w:rsidRDefault="00126BF3">
            <w:pPr>
              <w:widowControl w:val="0"/>
              <w:jc w:val="center"/>
              <w:rPr>
                <w:rFonts w:ascii="Arial" w:eastAsia="Arial" w:hAnsi="Arial" w:cs="Arial"/>
              </w:rPr>
            </w:pPr>
            <w:r>
              <w:rPr>
                <w:rFonts w:ascii="Arial" w:eastAsia="Arial" w:hAnsi="Arial" w:cs="Arial"/>
              </w:rPr>
              <w:t>0.913</w:t>
            </w:r>
          </w:p>
        </w:tc>
      </w:tr>
      <w:tr w:rsidR="00547861" w14:paraId="4CD5816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54FF416"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753DEE4" w14:textId="77777777" w:rsidR="00547861" w:rsidRDefault="00126BF3">
            <w:pPr>
              <w:widowControl w:val="0"/>
              <w:jc w:val="center"/>
              <w:rPr>
                <w:rFonts w:ascii="Arial" w:eastAsia="Arial" w:hAnsi="Arial" w:cs="Arial"/>
              </w:rPr>
            </w:pPr>
            <w:r>
              <w:rPr>
                <w:rFonts w:ascii="Arial" w:eastAsia="Arial" w:hAnsi="Arial" w:cs="Arial"/>
              </w:rPr>
              <w:t>organism part</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79A7DB7" w14:textId="77777777" w:rsidR="00547861" w:rsidRDefault="00126BF3">
            <w:pPr>
              <w:widowControl w:val="0"/>
              <w:jc w:val="center"/>
              <w:rPr>
                <w:rFonts w:ascii="Arial" w:eastAsia="Arial" w:hAnsi="Arial" w:cs="Arial"/>
              </w:rPr>
            </w:pPr>
            <w:r>
              <w:rPr>
                <w:rFonts w:ascii="Arial" w:eastAsia="Arial" w:hAnsi="Arial" w:cs="Arial"/>
              </w:rPr>
              <w:t>0.848</w:t>
            </w:r>
          </w:p>
        </w:tc>
      </w:tr>
      <w:tr w:rsidR="00547861" w14:paraId="386EB97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5D19DBD"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59D2F48" w14:textId="77777777" w:rsidR="00547861" w:rsidRDefault="00126BF3">
            <w:pPr>
              <w:widowControl w:val="0"/>
              <w:jc w:val="center"/>
              <w:rPr>
                <w:rFonts w:ascii="Arial" w:eastAsia="Arial" w:hAnsi="Arial" w:cs="Arial"/>
              </w:rPr>
            </w:pPr>
            <w:r>
              <w:rPr>
                <w:rFonts w:ascii="Arial" w:eastAsia="Arial" w:hAnsi="Arial" w:cs="Arial"/>
              </w:rPr>
              <w:t>tissue-type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A2BABE8" w14:textId="77777777" w:rsidR="00547861" w:rsidRDefault="00126BF3">
            <w:pPr>
              <w:widowControl w:val="0"/>
              <w:jc w:val="center"/>
              <w:rPr>
                <w:rFonts w:ascii="Arial" w:eastAsia="Arial" w:hAnsi="Arial" w:cs="Arial"/>
              </w:rPr>
            </w:pPr>
            <w:r>
              <w:rPr>
                <w:rFonts w:ascii="Arial" w:eastAsia="Arial" w:hAnsi="Arial" w:cs="Arial"/>
              </w:rPr>
              <w:t>0.827</w:t>
            </w:r>
          </w:p>
        </w:tc>
      </w:tr>
      <w:tr w:rsidR="00547861" w14:paraId="176AF4EE"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ACD4646"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00DA893" w14:textId="77777777" w:rsidR="00547861" w:rsidRDefault="00126BF3">
            <w:pPr>
              <w:widowControl w:val="0"/>
              <w:jc w:val="center"/>
              <w:rPr>
                <w:rFonts w:ascii="Arial" w:eastAsia="Arial" w:hAnsi="Arial" w:cs="Arial"/>
              </w:rPr>
            </w:pPr>
            <w:proofErr w:type="spellStart"/>
            <w:r>
              <w:rPr>
                <w:rFonts w:ascii="Arial" w:eastAsia="Arial" w:hAnsi="Arial" w:cs="Arial"/>
              </w:rPr>
              <w:t>source_name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708CB46" w14:textId="77777777" w:rsidR="00547861" w:rsidRDefault="00126BF3">
            <w:pPr>
              <w:widowControl w:val="0"/>
              <w:jc w:val="center"/>
              <w:rPr>
                <w:rFonts w:ascii="Arial" w:eastAsia="Arial" w:hAnsi="Arial" w:cs="Arial"/>
              </w:rPr>
            </w:pPr>
            <w:r>
              <w:rPr>
                <w:rFonts w:ascii="Arial" w:eastAsia="Arial" w:hAnsi="Arial" w:cs="Arial"/>
              </w:rPr>
              <w:t>0.800</w:t>
            </w:r>
          </w:p>
        </w:tc>
      </w:tr>
      <w:tr w:rsidR="00547861" w14:paraId="0A87A57A" w14:textId="77777777">
        <w:trPr>
          <w:trHeight w:val="268"/>
          <w:jc w:val="center"/>
        </w:trPr>
        <w:tc>
          <w:tcPr>
            <w:tcW w:w="2085" w:type="dxa"/>
            <w:vMerge w:val="restart"/>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D430DEC" w14:textId="77777777" w:rsidR="00547861" w:rsidRDefault="00126BF3">
            <w:pPr>
              <w:widowControl w:val="0"/>
              <w:jc w:val="center"/>
              <w:rPr>
                <w:rFonts w:ascii="Arial" w:eastAsia="Arial" w:hAnsi="Arial" w:cs="Arial"/>
              </w:rPr>
            </w:pPr>
            <w:r>
              <w:rPr>
                <w:rFonts w:ascii="Arial" w:eastAsia="Arial" w:hAnsi="Arial" w:cs="Arial"/>
              </w:rPr>
              <w:t>Sex</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07A112C" w14:textId="77777777" w:rsidR="00547861" w:rsidRDefault="00126BF3">
            <w:pPr>
              <w:widowControl w:val="0"/>
              <w:jc w:val="center"/>
              <w:rPr>
                <w:rFonts w:ascii="Arial" w:eastAsia="Arial" w:hAnsi="Arial" w:cs="Arial"/>
              </w:rPr>
            </w:pPr>
            <w:r>
              <w:rPr>
                <w:rFonts w:ascii="Arial" w:eastAsia="Arial" w:hAnsi="Arial" w:cs="Arial"/>
                <w:b/>
                <w:color w:val="0000FF"/>
              </w:rPr>
              <w:t>sex</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5F170F8"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30A0FF9B"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0E3E276"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17371A2" w14:textId="77777777" w:rsidR="00547861" w:rsidRDefault="00126BF3">
            <w:pPr>
              <w:widowControl w:val="0"/>
              <w:jc w:val="center"/>
              <w:rPr>
                <w:rFonts w:ascii="Arial" w:eastAsia="Arial" w:hAnsi="Arial" w:cs="Arial"/>
                <w:color w:val="0000FF"/>
              </w:rPr>
            </w:pPr>
            <w:proofErr w:type="spellStart"/>
            <w:r>
              <w:rPr>
                <w:rFonts w:ascii="Arial" w:eastAsia="Arial" w:hAnsi="Arial" w:cs="Arial"/>
              </w:rPr>
              <w:t>host_sex</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4DB0023" w14:textId="77777777" w:rsidR="00547861" w:rsidRDefault="00126BF3">
            <w:pPr>
              <w:widowControl w:val="0"/>
              <w:jc w:val="center"/>
              <w:rPr>
                <w:rFonts w:ascii="Arial" w:eastAsia="Arial" w:hAnsi="Arial" w:cs="Arial"/>
              </w:rPr>
            </w:pPr>
            <w:r>
              <w:rPr>
                <w:rFonts w:ascii="Arial" w:eastAsia="Arial" w:hAnsi="Arial" w:cs="Arial"/>
              </w:rPr>
              <w:t>0.997</w:t>
            </w:r>
          </w:p>
        </w:tc>
      </w:tr>
      <w:tr w:rsidR="00547861" w14:paraId="2E4256C1"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B7A9C53"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9CBECC7" w14:textId="77777777" w:rsidR="00547861" w:rsidRDefault="00126BF3">
            <w:pPr>
              <w:widowControl w:val="0"/>
              <w:jc w:val="center"/>
              <w:rPr>
                <w:rFonts w:ascii="Arial" w:eastAsia="Arial" w:hAnsi="Arial" w:cs="Arial"/>
              </w:rPr>
            </w:pPr>
            <w:r>
              <w:rPr>
                <w:rFonts w:ascii="Arial" w:eastAsia="Arial" w:hAnsi="Arial" w:cs="Arial"/>
              </w:rPr>
              <w:t>Sex</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F4752DA" w14:textId="77777777" w:rsidR="00547861" w:rsidRDefault="00126BF3">
            <w:pPr>
              <w:widowControl w:val="0"/>
              <w:jc w:val="center"/>
              <w:rPr>
                <w:rFonts w:ascii="Arial" w:eastAsia="Arial" w:hAnsi="Arial" w:cs="Arial"/>
              </w:rPr>
            </w:pPr>
            <w:r>
              <w:rPr>
                <w:rFonts w:ascii="Arial" w:eastAsia="Arial" w:hAnsi="Arial" w:cs="Arial"/>
              </w:rPr>
              <w:t>0.996</w:t>
            </w:r>
          </w:p>
        </w:tc>
      </w:tr>
      <w:tr w:rsidR="00547861" w14:paraId="7A9A1B0C"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206F09F"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F49DAAE" w14:textId="77777777" w:rsidR="00547861" w:rsidRDefault="00126BF3">
            <w:pPr>
              <w:widowControl w:val="0"/>
              <w:jc w:val="center"/>
              <w:rPr>
                <w:rFonts w:ascii="Arial" w:eastAsia="Arial" w:hAnsi="Arial" w:cs="Arial"/>
              </w:rPr>
            </w:pPr>
            <w:r>
              <w:rPr>
                <w:rFonts w:ascii="Arial" w:eastAsia="Arial" w:hAnsi="Arial" w:cs="Arial"/>
              </w:rPr>
              <w:t>host ex</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F5713A9" w14:textId="77777777" w:rsidR="00547861" w:rsidRDefault="00126BF3">
            <w:pPr>
              <w:widowControl w:val="0"/>
              <w:jc w:val="center"/>
              <w:rPr>
                <w:rFonts w:ascii="Arial" w:eastAsia="Arial" w:hAnsi="Arial" w:cs="Arial"/>
              </w:rPr>
            </w:pPr>
            <w:r>
              <w:rPr>
                <w:rFonts w:ascii="Arial" w:eastAsia="Arial" w:hAnsi="Arial" w:cs="Arial"/>
              </w:rPr>
              <w:t>0.995</w:t>
            </w:r>
          </w:p>
        </w:tc>
      </w:tr>
      <w:tr w:rsidR="00547861" w14:paraId="4BCE908E"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50CA7DB"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1901FD9" w14:textId="77777777" w:rsidR="00547861" w:rsidRDefault="00126BF3">
            <w:pPr>
              <w:widowControl w:val="0"/>
              <w:jc w:val="center"/>
              <w:rPr>
                <w:rFonts w:ascii="Arial" w:eastAsia="Arial" w:hAnsi="Arial" w:cs="Arial"/>
              </w:rPr>
            </w:pPr>
            <w:r>
              <w:rPr>
                <w:rFonts w:ascii="Arial" w:eastAsia="Arial" w:hAnsi="Arial" w:cs="Arial"/>
              </w:rPr>
              <w:t>sex_infant_1</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122B6E1" w14:textId="77777777" w:rsidR="00547861" w:rsidRDefault="00126BF3">
            <w:pPr>
              <w:widowControl w:val="0"/>
              <w:jc w:val="center"/>
              <w:rPr>
                <w:rFonts w:ascii="Arial" w:eastAsia="Arial" w:hAnsi="Arial" w:cs="Arial"/>
              </w:rPr>
            </w:pPr>
            <w:r>
              <w:rPr>
                <w:rFonts w:ascii="Arial" w:eastAsia="Arial" w:hAnsi="Arial" w:cs="Arial"/>
              </w:rPr>
              <w:t>0.995</w:t>
            </w:r>
          </w:p>
        </w:tc>
      </w:tr>
      <w:tr w:rsidR="00547861" w14:paraId="1119E7C4"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E8C87FA"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0496D59" w14:textId="77777777" w:rsidR="00547861" w:rsidRDefault="00126BF3">
            <w:pPr>
              <w:widowControl w:val="0"/>
              <w:jc w:val="center"/>
              <w:rPr>
                <w:rFonts w:ascii="Arial" w:eastAsia="Arial" w:hAnsi="Arial" w:cs="Arial"/>
              </w:rPr>
            </w:pPr>
            <w:r>
              <w:rPr>
                <w:rFonts w:ascii="Arial" w:eastAsia="Arial" w:hAnsi="Arial" w:cs="Arial"/>
              </w:rPr>
              <w:t>sex / reassigned sex</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BF4958C" w14:textId="77777777" w:rsidR="00547861" w:rsidRDefault="00126BF3">
            <w:pPr>
              <w:widowControl w:val="0"/>
              <w:jc w:val="center"/>
              <w:rPr>
                <w:rFonts w:ascii="Arial" w:eastAsia="Arial" w:hAnsi="Arial" w:cs="Arial"/>
              </w:rPr>
            </w:pPr>
            <w:r>
              <w:rPr>
                <w:rFonts w:ascii="Arial" w:eastAsia="Arial" w:hAnsi="Arial" w:cs="Arial"/>
              </w:rPr>
              <w:t>0.995</w:t>
            </w:r>
          </w:p>
        </w:tc>
      </w:tr>
      <w:tr w:rsidR="00547861" w14:paraId="08A0972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9DD0C24"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02794ED" w14:textId="77777777" w:rsidR="00547861" w:rsidRDefault="00126BF3">
            <w:pPr>
              <w:widowControl w:val="0"/>
              <w:jc w:val="center"/>
              <w:rPr>
                <w:rFonts w:ascii="Arial" w:eastAsia="Arial" w:hAnsi="Arial" w:cs="Arial"/>
              </w:rPr>
            </w:pPr>
            <w:proofErr w:type="spellStart"/>
            <w:r>
              <w:rPr>
                <w:rFonts w:ascii="Arial" w:eastAsia="Arial" w:hAnsi="Arial" w:cs="Arial"/>
              </w:rPr>
              <w:t>Host_Gender</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9890564" w14:textId="77777777" w:rsidR="00547861" w:rsidRDefault="00126BF3">
            <w:pPr>
              <w:widowControl w:val="0"/>
              <w:jc w:val="center"/>
              <w:rPr>
                <w:rFonts w:ascii="Arial" w:eastAsia="Arial" w:hAnsi="Arial" w:cs="Arial"/>
              </w:rPr>
            </w:pPr>
            <w:r>
              <w:rPr>
                <w:rFonts w:ascii="Arial" w:eastAsia="Arial" w:hAnsi="Arial" w:cs="Arial"/>
              </w:rPr>
              <w:t>0.995</w:t>
            </w:r>
          </w:p>
        </w:tc>
      </w:tr>
      <w:tr w:rsidR="00547861" w14:paraId="472B0CD7"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3D2C9F9"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89B0809" w14:textId="77777777" w:rsidR="00547861" w:rsidRDefault="00126BF3">
            <w:pPr>
              <w:widowControl w:val="0"/>
              <w:jc w:val="center"/>
              <w:rPr>
                <w:rFonts w:ascii="Arial" w:eastAsia="Arial" w:hAnsi="Arial" w:cs="Arial"/>
              </w:rPr>
            </w:pPr>
            <w:proofErr w:type="spellStart"/>
            <w:r>
              <w:rPr>
                <w:rFonts w:ascii="Arial" w:eastAsia="Arial" w:hAnsi="Arial" w:cs="Arial"/>
              </w:rPr>
              <w:t>babygender_m_f</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E900C0D" w14:textId="77777777" w:rsidR="00547861" w:rsidRDefault="00126BF3">
            <w:pPr>
              <w:widowControl w:val="0"/>
              <w:jc w:val="center"/>
              <w:rPr>
                <w:rFonts w:ascii="Arial" w:eastAsia="Arial" w:hAnsi="Arial" w:cs="Arial"/>
              </w:rPr>
            </w:pPr>
            <w:r>
              <w:rPr>
                <w:rFonts w:ascii="Arial" w:eastAsia="Arial" w:hAnsi="Arial" w:cs="Arial"/>
              </w:rPr>
              <w:t>0.994</w:t>
            </w:r>
          </w:p>
        </w:tc>
      </w:tr>
      <w:tr w:rsidR="00547861" w14:paraId="5D6B15BB"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9985DD5"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554AA64" w14:textId="77777777" w:rsidR="00547861" w:rsidRDefault="00126BF3">
            <w:pPr>
              <w:widowControl w:val="0"/>
              <w:jc w:val="center"/>
              <w:rPr>
                <w:rFonts w:ascii="Arial" w:eastAsia="Arial" w:hAnsi="Arial" w:cs="Arial"/>
              </w:rPr>
            </w:pPr>
            <w:r>
              <w:rPr>
                <w:rFonts w:ascii="Arial" w:eastAsia="Arial" w:hAnsi="Arial" w:cs="Arial"/>
              </w:rPr>
              <w:t>gender</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C199B63" w14:textId="77777777" w:rsidR="00547861" w:rsidRDefault="00126BF3">
            <w:pPr>
              <w:widowControl w:val="0"/>
              <w:jc w:val="center"/>
              <w:rPr>
                <w:rFonts w:ascii="Arial" w:eastAsia="Arial" w:hAnsi="Arial" w:cs="Arial"/>
              </w:rPr>
            </w:pPr>
            <w:r>
              <w:rPr>
                <w:rFonts w:ascii="Arial" w:eastAsia="Arial" w:hAnsi="Arial" w:cs="Arial"/>
              </w:rPr>
              <w:t>0.994</w:t>
            </w:r>
          </w:p>
        </w:tc>
      </w:tr>
      <w:tr w:rsidR="00547861" w14:paraId="6E3785A9"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02D8EEE"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ED14529" w14:textId="77777777" w:rsidR="00547861" w:rsidRDefault="00126BF3">
            <w:pPr>
              <w:widowControl w:val="0"/>
              <w:jc w:val="center"/>
              <w:rPr>
                <w:rFonts w:ascii="Arial" w:eastAsia="Arial" w:hAnsi="Arial" w:cs="Arial"/>
              </w:rPr>
            </w:pPr>
            <w:r>
              <w:rPr>
                <w:rFonts w:ascii="Arial" w:eastAsia="Arial" w:hAnsi="Arial" w:cs="Arial"/>
              </w:rPr>
              <w:t>;</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D5703BE" w14:textId="77777777" w:rsidR="00547861" w:rsidRDefault="00126BF3">
            <w:pPr>
              <w:widowControl w:val="0"/>
              <w:jc w:val="center"/>
              <w:rPr>
                <w:rFonts w:ascii="Arial" w:eastAsia="Arial" w:hAnsi="Arial" w:cs="Arial"/>
              </w:rPr>
            </w:pPr>
            <w:r>
              <w:rPr>
                <w:rFonts w:ascii="Arial" w:eastAsia="Arial" w:hAnsi="Arial" w:cs="Arial"/>
              </w:rPr>
              <w:t>0.987</w:t>
            </w:r>
          </w:p>
        </w:tc>
      </w:tr>
      <w:tr w:rsidR="00547861" w14:paraId="52A82EE9"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30F84FA"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56D49E7" w14:textId="77777777" w:rsidR="00547861" w:rsidRDefault="00126BF3">
            <w:pPr>
              <w:widowControl w:val="0"/>
              <w:jc w:val="center"/>
              <w:rPr>
                <w:rFonts w:ascii="Arial" w:eastAsia="Arial" w:hAnsi="Arial" w:cs="Arial"/>
              </w:rPr>
            </w:pPr>
            <w:r>
              <w:rPr>
                <w:rFonts w:ascii="Arial" w:eastAsia="Arial" w:hAnsi="Arial" w:cs="Arial"/>
              </w:rPr>
              <w:t>breeding direction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CB91004" w14:textId="77777777" w:rsidR="00547861" w:rsidRDefault="00126BF3">
            <w:pPr>
              <w:widowControl w:val="0"/>
              <w:jc w:val="center"/>
              <w:rPr>
                <w:rFonts w:ascii="Arial" w:eastAsia="Arial" w:hAnsi="Arial" w:cs="Arial"/>
              </w:rPr>
            </w:pPr>
            <w:r>
              <w:rPr>
                <w:rFonts w:ascii="Arial" w:eastAsia="Arial" w:hAnsi="Arial" w:cs="Arial"/>
              </w:rPr>
              <w:t>0.981</w:t>
            </w:r>
          </w:p>
        </w:tc>
      </w:tr>
      <w:tr w:rsidR="00547861" w14:paraId="5AC1978F"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91C8919"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6C43F7F" w14:textId="77777777" w:rsidR="00547861" w:rsidRDefault="00126BF3">
            <w:pPr>
              <w:widowControl w:val="0"/>
              <w:jc w:val="center"/>
              <w:rPr>
                <w:rFonts w:ascii="Arial" w:eastAsia="Arial" w:hAnsi="Arial" w:cs="Arial"/>
              </w:rPr>
            </w:pPr>
            <w:r>
              <w:rPr>
                <w:rFonts w:ascii="Arial" w:eastAsia="Arial" w:hAnsi="Arial" w:cs="Arial"/>
              </w:rPr>
              <w:t>Gender</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1C4ECE9" w14:textId="77777777" w:rsidR="00547861" w:rsidRDefault="00126BF3">
            <w:pPr>
              <w:widowControl w:val="0"/>
              <w:jc w:val="center"/>
              <w:rPr>
                <w:rFonts w:ascii="Arial" w:eastAsia="Arial" w:hAnsi="Arial" w:cs="Arial"/>
              </w:rPr>
            </w:pPr>
            <w:r>
              <w:rPr>
                <w:rFonts w:ascii="Arial" w:eastAsia="Arial" w:hAnsi="Arial" w:cs="Arial"/>
              </w:rPr>
              <w:t>0.939</w:t>
            </w:r>
          </w:p>
        </w:tc>
      </w:tr>
      <w:tr w:rsidR="00547861" w14:paraId="7A033594"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FE03EE3"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8D9608E" w14:textId="77777777" w:rsidR="00547861" w:rsidRDefault="00126BF3">
            <w:pPr>
              <w:widowControl w:val="0"/>
              <w:jc w:val="center"/>
              <w:rPr>
                <w:rFonts w:ascii="Arial" w:eastAsia="Arial" w:hAnsi="Arial" w:cs="Arial"/>
              </w:rPr>
            </w:pPr>
            <w:r>
              <w:rPr>
                <w:rFonts w:ascii="Arial" w:eastAsia="Arial" w:hAnsi="Arial" w:cs="Arial"/>
                <w:color w:val="0000FF"/>
              </w:rPr>
              <w:t>host sex</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65A1C79" w14:textId="77777777" w:rsidR="00547861" w:rsidRDefault="00126BF3">
            <w:pPr>
              <w:widowControl w:val="0"/>
              <w:jc w:val="center"/>
              <w:rPr>
                <w:rFonts w:ascii="Arial" w:eastAsia="Arial" w:hAnsi="Arial" w:cs="Arial"/>
              </w:rPr>
            </w:pPr>
            <w:r>
              <w:rPr>
                <w:rFonts w:ascii="Arial" w:eastAsia="Arial" w:hAnsi="Arial" w:cs="Arial"/>
              </w:rPr>
              <w:t>0.930</w:t>
            </w:r>
          </w:p>
        </w:tc>
      </w:tr>
      <w:tr w:rsidR="00547861" w14:paraId="3698663C"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82B770F"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68363DF" w14:textId="77777777" w:rsidR="00547861" w:rsidRDefault="00126BF3">
            <w:pPr>
              <w:widowControl w:val="0"/>
              <w:jc w:val="center"/>
              <w:rPr>
                <w:rFonts w:ascii="Arial" w:eastAsia="Arial" w:hAnsi="Arial" w:cs="Arial"/>
              </w:rPr>
            </w:pPr>
            <w:r>
              <w:rPr>
                <w:rFonts w:ascii="Arial" w:eastAsia="Arial" w:hAnsi="Arial" w:cs="Arial"/>
              </w:rPr>
              <w:t>SEX</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99B51A7" w14:textId="77777777" w:rsidR="00547861" w:rsidRDefault="00126BF3">
            <w:pPr>
              <w:widowControl w:val="0"/>
              <w:jc w:val="center"/>
              <w:rPr>
                <w:rFonts w:ascii="Arial" w:eastAsia="Arial" w:hAnsi="Arial" w:cs="Arial"/>
              </w:rPr>
            </w:pPr>
            <w:r>
              <w:rPr>
                <w:rFonts w:ascii="Arial" w:eastAsia="Arial" w:hAnsi="Arial" w:cs="Arial"/>
              </w:rPr>
              <w:t>0.900</w:t>
            </w:r>
          </w:p>
        </w:tc>
      </w:tr>
      <w:tr w:rsidR="00547861" w14:paraId="2670839A"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F96DB39"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964E1DD" w14:textId="77777777" w:rsidR="00547861" w:rsidRDefault="00126BF3">
            <w:pPr>
              <w:widowControl w:val="0"/>
              <w:jc w:val="center"/>
              <w:rPr>
                <w:rFonts w:ascii="Arial" w:eastAsia="Arial" w:hAnsi="Arial" w:cs="Arial"/>
              </w:rPr>
            </w:pPr>
            <w:proofErr w:type="spellStart"/>
            <w:r>
              <w:rPr>
                <w:rFonts w:ascii="Arial" w:eastAsia="Arial" w:hAnsi="Arial" w:cs="Arial"/>
              </w:rPr>
              <w:t>sex_def_prob</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E39B20E" w14:textId="77777777" w:rsidR="00547861" w:rsidRDefault="00126BF3">
            <w:pPr>
              <w:widowControl w:val="0"/>
              <w:jc w:val="center"/>
              <w:rPr>
                <w:rFonts w:ascii="Arial" w:eastAsia="Arial" w:hAnsi="Arial" w:cs="Arial"/>
              </w:rPr>
            </w:pPr>
            <w:r>
              <w:rPr>
                <w:rFonts w:ascii="Arial" w:eastAsia="Arial" w:hAnsi="Arial" w:cs="Arial"/>
              </w:rPr>
              <w:t>0.865</w:t>
            </w:r>
          </w:p>
        </w:tc>
      </w:tr>
      <w:tr w:rsidR="00547861" w14:paraId="5D2B6C77" w14:textId="77777777">
        <w:trPr>
          <w:trHeight w:val="268"/>
          <w:jc w:val="center"/>
        </w:trPr>
        <w:tc>
          <w:tcPr>
            <w:tcW w:w="2085" w:type="dxa"/>
            <w:vMerge w:val="restart"/>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5756D7B" w14:textId="77777777" w:rsidR="00547861" w:rsidRDefault="00126BF3">
            <w:pPr>
              <w:widowControl w:val="0"/>
              <w:jc w:val="center"/>
              <w:rPr>
                <w:rFonts w:ascii="Arial" w:eastAsia="Arial" w:hAnsi="Arial" w:cs="Arial"/>
              </w:rPr>
            </w:pPr>
            <w:r>
              <w:rPr>
                <w:rFonts w:ascii="Arial" w:eastAsia="Arial" w:hAnsi="Arial" w:cs="Arial"/>
              </w:rPr>
              <w:t>Age</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4F5ECE9" w14:textId="77777777" w:rsidR="00547861" w:rsidRDefault="00126BF3">
            <w:pPr>
              <w:widowControl w:val="0"/>
              <w:jc w:val="center"/>
              <w:rPr>
                <w:rFonts w:ascii="Arial" w:eastAsia="Arial" w:hAnsi="Arial" w:cs="Arial"/>
                <w:b/>
                <w:color w:val="0000FF"/>
              </w:rPr>
            </w:pPr>
            <w:r>
              <w:rPr>
                <w:rFonts w:ascii="Arial" w:eastAsia="Arial" w:hAnsi="Arial" w:cs="Arial"/>
                <w:b/>
                <w:color w:val="0000FF"/>
              </w:rPr>
              <w:t>age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98E8FB2"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360305CF"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5ECF209"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E0E372F" w14:textId="77777777" w:rsidR="00547861" w:rsidRDefault="00126BF3">
            <w:pPr>
              <w:widowControl w:val="0"/>
              <w:jc w:val="center"/>
              <w:rPr>
                <w:rFonts w:ascii="Arial" w:eastAsia="Arial" w:hAnsi="Arial" w:cs="Arial"/>
              </w:rPr>
            </w:pPr>
            <w:r>
              <w:rPr>
                <w:rFonts w:ascii="Arial" w:eastAsia="Arial" w:hAnsi="Arial" w:cs="Arial"/>
              </w:rPr>
              <w:t>Age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267DFD7" w14:textId="77777777" w:rsidR="00547861" w:rsidRDefault="00126BF3">
            <w:pPr>
              <w:widowControl w:val="0"/>
              <w:jc w:val="center"/>
              <w:rPr>
                <w:rFonts w:ascii="Arial" w:eastAsia="Arial" w:hAnsi="Arial" w:cs="Arial"/>
              </w:rPr>
            </w:pPr>
            <w:r>
              <w:rPr>
                <w:rFonts w:ascii="Arial" w:eastAsia="Arial" w:hAnsi="Arial" w:cs="Arial"/>
              </w:rPr>
              <w:t>0.832</w:t>
            </w:r>
          </w:p>
        </w:tc>
      </w:tr>
      <w:tr w:rsidR="00547861" w14:paraId="029BD5BC" w14:textId="77777777">
        <w:trPr>
          <w:trHeight w:val="72"/>
          <w:jc w:val="center"/>
        </w:trPr>
        <w:tc>
          <w:tcPr>
            <w:tcW w:w="208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D02B3B6" w14:textId="77777777" w:rsidR="00547861" w:rsidRDefault="00126BF3">
            <w:pPr>
              <w:widowControl w:val="0"/>
              <w:jc w:val="center"/>
              <w:rPr>
                <w:rFonts w:ascii="Arial" w:eastAsia="Arial" w:hAnsi="Arial" w:cs="Arial"/>
              </w:rPr>
            </w:pPr>
            <w:r>
              <w:rPr>
                <w:rFonts w:ascii="Arial" w:eastAsia="Arial" w:hAnsi="Arial" w:cs="Arial"/>
              </w:rPr>
              <w:t>Data type</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BB51AF7" w14:textId="77777777" w:rsidR="00547861" w:rsidRDefault="00126BF3">
            <w:pPr>
              <w:widowControl w:val="0"/>
              <w:jc w:val="center"/>
              <w:rPr>
                <w:rFonts w:ascii="Arial" w:eastAsia="Arial" w:hAnsi="Arial" w:cs="Arial"/>
                <w:b/>
              </w:rPr>
            </w:pPr>
            <w:r>
              <w:rPr>
                <w:rFonts w:ascii="Arial" w:eastAsia="Arial" w:hAnsi="Arial" w:cs="Arial"/>
                <w:b/>
                <w:color w:val="0000FF"/>
              </w:rPr>
              <w:t>molecular data 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DD86B5E"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5FEE45C1" w14:textId="77777777">
        <w:trPr>
          <w:trHeight w:val="268"/>
          <w:jc w:val="center"/>
        </w:trPr>
        <w:tc>
          <w:tcPr>
            <w:tcW w:w="2085" w:type="dxa"/>
            <w:vMerge w:val="restart"/>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F6345F2" w14:textId="77777777" w:rsidR="00547861" w:rsidRDefault="00126BF3">
            <w:pPr>
              <w:widowControl w:val="0"/>
              <w:jc w:val="center"/>
              <w:rPr>
                <w:rFonts w:ascii="Arial" w:eastAsia="Arial" w:hAnsi="Arial" w:cs="Arial"/>
              </w:rPr>
            </w:pPr>
            <w:r>
              <w:rPr>
                <w:rFonts w:ascii="Arial" w:eastAsia="Arial" w:hAnsi="Arial" w:cs="Arial"/>
              </w:rPr>
              <w:t>Platform</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E7F14AF" w14:textId="77777777" w:rsidR="00547861" w:rsidRDefault="00126BF3">
            <w:pPr>
              <w:widowControl w:val="0"/>
              <w:jc w:val="center"/>
              <w:rPr>
                <w:rFonts w:ascii="Arial" w:eastAsia="Arial" w:hAnsi="Arial" w:cs="Arial"/>
              </w:rPr>
            </w:pPr>
            <w:r>
              <w:rPr>
                <w:rFonts w:ascii="Arial" w:eastAsia="Arial" w:hAnsi="Arial" w:cs="Arial"/>
                <w:b/>
              </w:rPr>
              <w:t>platform</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C4937CB"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04ED6FA0"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2F6E33D"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4788B1A" w14:textId="77777777" w:rsidR="00547861" w:rsidRDefault="00126BF3">
            <w:pPr>
              <w:widowControl w:val="0"/>
              <w:jc w:val="center"/>
              <w:rPr>
                <w:rFonts w:ascii="Arial" w:eastAsia="Arial" w:hAnsi="Arial" w:cs="Arial"/>
              </w:rPr>
            </w:pPr>
            <w:r>
              <w:rPr>
                <w:rFonts w:ascii="Arial" w:eastAsia="Arial" w:hAnsi="Arial" w:cs="Arial"/>
              </w:rPr>
              <w:t>Platform</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F7D4C84" w14:textId="77777777" w:rsidR="00547861" w:rsidRDefault="00126BF3">
            <w:pPr>
              <w:widowControl w:val="0"/>
              <w:jc w:val="center"/>
              <w:rPr>
                <w:rFonts w:ascii="Arial" w:eastAsia="Arial" w:hAnsi="Arial" w:cs="Arial"/>
              </w:rPr>
            </w:pPr>
            <w:r>
              <w:rPr>
                <w:rFonts w:ascii="Arial" w:eastAsia="Arial" w:hAnsi="Arial" w:cs="Arial"/>
              </w:rPr>
              <w:t>0.942</w:t>
            </w:r>
          </w:p>
        </w:tc>
      </w:tr>
      <w:tr w:rsidR="00547861" w14:paraId="788FE2CF"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3DFF06B"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117018D" w14:textId="77777777" w:rsidR="00547861" w:rsidRDefault="00126BF3">
            <w:pPr>
              <w:widowControl w:val="0"/>
              <w:jc w:val="center"/>
              <w:rPr>
                <w:rFonts w:ascii="Arial" w:eastAsia="Arial" w:hAnsi="Arial" w:cs="Arial"/>
              </w:rPr>
            </w:pPr>
            <w:proofErr w:type="spellStart"/>
            <w:r>
              <w:rPr>
                <w:rFonts w:ascii="Arial" w:eastAsia="Arial" w:hAnsi="Arial" w:cs="Arial"/>
              </w:rPr>
              <w:t>instrument_model</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AA35F68" w14:textId="77777777" w:rsidR="00547861" w:rsidRDefault="00126BF3">
            <w:pPr>
              <w:widowControl w:val="0"/>
              <w:jc w:val="center"/>
              <w:rPr>
                <w:rFonts w:ascii="Arial" w:eastAsia="Arial" w:hAnsi="Arial" w:cs="Arial"/>
              </w:rPr>
            </w:pPr>
            <w:r>
              <w:rPr>
                <w:rFonts w:ascii="Arial" w:eastAsia="Arial" w:hAnsi="Arial" w:cs="Arial"/>
              </w:rPr>
              <w:t>0.935</w:t>
            </w:r>
          </w:p>
        </w:tc>
      </w:tr>
      <w:tr w:rsidR="00547861" w14:paraId="7B8C4289"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2FD0AB9"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09127DD" w14:textId="77777777" w:rsidR="00547861" w:rsidRDefault="00126BF3">
            <w:pPr>
              <w:widowControl w:val="0"/>
              <w:jc w:val="center"/>
              <w:rPr>
                <w:rFonts w:ascii="Arial" w:eastAsia="Arial" w:hAnsi="Arial" w:cs="Arial"/>
              </w:rPr>
            </w:pPr>
            <w:proofErr w:type="spellStart"/>
            <w:r>
              <w:rPr>
                <w:rFonts w:ascii="Arial" w:eastAsia="Arial" w:hAnsi="Arial" w:cs="Arial"/>
              </w:rPr>
              <w:t>Sequencing_method</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BB2F5CB" w14:textId="77777777" w:rsidR="00547861" w:rsidRDefault="00126BF3">
            <w:pPr>
              <w:widowControl w:val="0"/>
              <w:jc w:val="center"/>
              <w:rPr>
                <w:rFonts w:ascii="Arial" w:eastAsia="Arial" w:hAnsi="Arial" w:cs="Arial"/>
              </w:rPr>
            </w:pPr>
            <w:r>
              <w:rPr>
                <w:rFonts w:ascii="Arial" w:eastAsia="Arial" w:hAnsi="Arial" w:cs="Arial"/>
              </w:rPr>
              <w:t>0.934</w:t>
            </w:r>
          </w:p>
        </w:tc>
      </w:tr>
      <w:tr w:rsidR="00547861" w14:paraId="1CF53426"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EE18C9C"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DDC2CD7" w14:textId="77777777" w:rsidR="00547861" w:rsidRDefault="00126BF3">
            <w:pPr>
              <w:widowControl w:val="0"/>
              <w:jc w:val="center"/>
              <w:rPr>
                <w:rFonts w:ascii="Arial" w:eastAsia="Arial" w:hAnsi="Arial" w:cs="Arial"/>
              </w:rPr>
            </w:pPr>
            <w:r>
              <w:rPr>
                <w:rFonts w:ascii="Arial" w:eastAsia="Arial" w:hAnsi="Arial" w:cs="Arial"/>
              </w:rPr>
              <w:t>sequencing method</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2B10AB9" w14:textId="77777777" w:rsidR="00547861" w:rsidRDefault="00126BF3">
            <w:pPr>
              <w:widowControl w:val="0"/>
              <w:jc w:val="center"/>
              <w:rPr>
                <w:rFonts w:ascii="Arial" w:eastAsia="Arial" w:hAnsi="Arial" w:cs="Arial"/>
              </w:rPr>
            </w:pPr>
            <w:r>
              <w:rPr>
                <w:rFonts w:ascii="Arial" w:eastAsia="Arial" w:hAnsi="Arial" w:cs="Arial"/>
              </w:rPr>
              <w:t>0.932</w:t>
            </w:r>
          </w:p>
        </w:tc>
      </w:tr>
      <w:tr w:rsidR="00547861" w14:paraId="64D25911"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5DE6096"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F2C189C" w14:textId="77777777" w:rsidR="00547861" w:rsidRDefault="00126BF3">
            <w:pPr>
              <w:widowControl w:val="0"/>
              <w:jc w:val="center"/>
              <w:rPr>
                <w:rFonts w:ascii="Arial" w:eastAsia="Arial" w:hAnsi="Arial" w:cs="Arial"/>
              </w:rPr>
            </w:pPr>
            <w:r>
              <w:rPr>
                <w:rFonts w:ascii="Arial" w:eastAsia="Arial" w:hAnsi="Arial" w:cs="Arial"/>
              </w:rPr>
              <w:t>INSTRUMENT_MODEL</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9B8E267" w14:textId="77777777" w:rsidR="00547861" w:rsidRDefault="00126BF3">
            <w:pPr>
              <w:widowControl w:val="0"/>
              <w:jc w:val="center"/>
              <w:rPr>
                <w:rFonts w:ascii="Arial" w:eastAsia="Arial" w:hAnsi="Arial" w:cs="Arial"/>
              </w:rPr>
            </w:pPr>
            <w:r>
              <w:rPr>
                <w:rFonts w:ascii="Arial" w:eastAsia="Arial" w:hAnsi="Arial" w:cs="Arial"/>
              </w:rPr>
              <w:t>0.930</w:t>
            </w:r>
          </w:p>
        </w:tc>
      </w:tr>
      <w:tr w:rsidR="00547861" w14:paraId="49D75B45"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4AFBE3C"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521F491" w14:textId="77777777" w:rsidR="00547861" w:rsidRDefault="00126BF3">
            <w:pPr>
              <w:widowControl w:val="0"/>
              <w:jc w:val="center"/>
              <w:rPr>
                <w:rFonts w:ascii="Arial" w:eastAsia="Arial" w:hAnsi="Arial" w:cs="Arial"/>
              </w:rPr>
            </w:pPr>
            <w:proofErr w:type="spellStart"/>
            <w:r>
              <w:rPr>
                <w:rFonts w:ascii="Arial" w:eastAsia="Arial" w:hAnsi="Arial" w:cs="Arial"/>
              </w:rPr>
              <w:t>SequencingTechnology</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2B02063" w14:textId="77777777" w:rsidR="00547861" w:rsidRDefault="00126BF3">
            <w:pPr>
              <w:widowControl w:val="0"/>
              <w:jc w:val="center"/>
              <w:rPr>
                <w:rFonts w:ascii="Arial" w:eastAsia="Arial" w:hAnsi="Arial" w:cs="Arial"/>
              </w:rPr>
            </w:pPr>
            <w:r>
              <w:rPr>
                <w:rFonts w:ascii="Arial" w:eastAsia="Arial" w:hAnsi="Arial" w:cs="Arial"/>
              </w:rPr>
              <w:t>0.926</w:t>
            </w:r>
          </w:p>
        </w:tc>
      </w:tr>
      <w:tr w:rsidR="00547861" w14:paraId="31190F56"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5D52FB8"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E9494E3" w14:textId="77777777" w:rsidR="00547861" w:rsidRDefault="00126BF3">
            <w:pPr>
              <w:widowControl w:val="0"/>
              <w:jc w:val="center"/>
              <w:rPr>
                <w:rFonts w:ascii="Arial" w:eastAsia="Arial" w:hAnsi="Arial" w:cs="Arial"/>
              </w:rPr>
            </w:pPr>
            <w:r>
              <w:rPr>
                <w:rFonts w:ascii="Arial" w:eastAsia="Arial" w:hAnsi="Arial" w:cs="Arial"/>
              </w:rPr>
              <w:t>sequencer</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520A9A5" w14:textId="77777777" w:rsidR="00547861" w:rsidRDefault="00126BF3">
            <w:pPr>
              <w:widowControl w:val="0"/>
              <w:jc w:val="center"/>
              <w:rPr>
                <w:rFonts w:ascii="Arial" w:eastAsia="Arial" w:hAnsi="Arial" w:cs="Arial"/>
              </w:rPr>
            </w:pPr>
            <w:r>
              <w:rPr>
                <w:rFonts w:ascii="Arial" w:eastAsia="Arial" w:hAnsi="Arial" w:cs="Arial"/>
              </w:rPr>
              <w:t>0.916</w:t>
            </w:r>
          </w:p>
        </w:tc>
      </w:tr>
      <w:tr w:rsidR="00547861" w14:paraId="49ED1C0C"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96E1B67"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01E0B00" w14:textId="77777777" w:rsidR="00547861" w:rsidRDefault="00126BF3">
            <w:pPr>
              <w:widowControl w:val="0"/>
              <w:jc w:val="center"/>
              <w:rPr>
                <w:rFonts w:ascii="Arial" w:eastAsia="Arial" w:hAnsi="Arial" w:cs="Arial"/>
              </w:rPr>
            </w:pPr>
            <w:proofErr w:type="spellStart"/>
            <w:r>
              <w:rPr>
                <w:rFonts w:ascii="Arial" w:eastAsia="Arial" w:hAnsi="Arial" w:cs="Arial"/>
              </w:rPr>
              <w:t>illumina_technology</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B98A48B" w14:textId="77777777" w:rsidR="00547861" w:rsidRDefault="00126BF3">
            <w:pPr>
              <w:widowControl w:val="0"/>
              <w:jc w:val="center"/>
              <w:rPr>
                <w:rFonts w:ascii="Arial" w:eastAsia="Arial" w:hAnsi="Arial" w:cs="Arial"/>
              </w:rPr>
            </w:pPr>
            <w:r>
              <w:rPr>
                <w:rFonts w:ascii="Arial" w:eastAsia="Arial" w:hAnsi="Arial" w:cs="Arial"/>
              </w:rPr>
              <w:t>0.914</w:t>
            </w:r>
          </w:p>
        </w:tc>
      </w:tr>
      <w:tr w:rsidR="00547861" w14:paraId="34A65249"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859DF63"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ADBA971" w14:textId="77777777" w:rsidR="00547861" w:rsidRDefault="00126BF3">
            <w:pPr>
              <w:widowControl w:val="0"/>
              <w:jc w:val="center"/>
              <w:rPr>
                <w:rFonts w:ascii="Arial" w:eastAsia="Arial" w:hAnsi="Arial" w:cs="Arial"/>
              </w:rPr>
            </w:pPr>
            <w:proofErr w:type="spellStart"/>
            <w:r>
              <w:rPr>
                <w:rFonts w:ascii="Arial" w:eastAsia="Arial" w:hAnsi="Arial" w:cs="Arial"/>
              </w:rPr>
              <w:t>labversion</w:t>
            </w:r>
            <w:proofErr w:type="spellEnd"/>
            <w:r>
              <w:rPr>
                <w:rFonts w:ascii="Arial" w:eastAsia="Arial" w:hAnsi="Arial" w:cs="Arial"/>
              </w:rPr>
              <w:t xml:space="preserve"> description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8000AAC" w14:textId="77777777" w:rsidR="00547861" w:rsidRDefault="00126BF3">
            <w:pPr>
              <w:widowControl w:val="0"/>
              <w:jc w:val="center"/>
              <w:rPr>
                <w:rFonts w:ascii="Arial" w:eastAsia="Arial" w:hAnsi="Arial" w:cs="Arial"/>
              </w:rPr>
            </w:pPr>
            <w:r>
              <w:rPr>
                <w:rFonts w:ascii="Arial" w:eastAsia="Arial" w:hAnsi="Arial" w:cs="Arial"/>
              </w:rPr>
              <w:t>0.914</w:t>
            </w:r>
          </w:p>
        </w:tc>
      </w:tr>
      <w:tr w:rsidR="00547861" w14:paraId="4078CACC"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BAF8047"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6D901C1" w14:textId="77777777" w:rsidR="00547861" w:rsidRDefault="00126BF3">
            <w:pPr>
              <w:widowControl w:val="0"/>
              <w:jc w:val="center"/>
              <w:rPr>
                <w:rFonts w:ascii="Arial" w:eastAsia="Arial" w:hAnsi="Arial" w:cs="Arial"/>
              </w:rPr>
            </w:pPr>
            <w:proofErr w:type="spellStart"/>
            <w:r>
              <w:rPr>
                <w:rFonts w:ascii="Arial" w:eastAsia="Arial" w:hAnsi="Arial" w:cs="Arial"/>
              </w:rPr>
              <w:t>illumina_technlogy</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E251A90" w14:textId="77777777" w:rsidR="00547861" w:rsidRDefault="00126BF3">
            <w:pPr>
              <w:widowControl w:val="0"/>
              <w:jc w:val="center"/>
              <w:rPr>
                <w:rFonts w:ascii="Arial" w:eastAsia="Arial" w:hAnsi="Arial" w:cs="Arial"/>
              </w:rPr>
            </w:pPr>
            <w:r>
              <w:rPr>
                <w:rFonts w:ascii="Arial" w:eastAsia="Arial" w:hAnsi="Arial" w:cs="Arial"/>
              </w:rPr>
              <w:t>0.910</w:t>
            </w:r>
          </w:p>
        </w:tc>
      </w:tr>
      <w:tr w:rsidR="00547861" w14:paraId="44833B7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508CEB2"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DEE73A7" w14:textId="77777777" w:rsidR="00547861" w:rsidRDefault="00126BF3">
            <w:pPr>
              <w:widowControl w:val="0"/>
              <w:jc w:val="center"/>
              <w:rPr>
                <w:rFonts w:ascii="Arial" w:eastAsia="Arial" w:hAnsi="Arial" w:cs="Arial"/>
              </w:rPr>
            </w:pPr>
            <w:r>
              <w:rPr>
                <w:rFonts w:ascii="Arial" w:eastAsia="Arial" w:hAnsi="Arial" w:cs="Arial"/>
              </w:rPr>
              <w:t>Sequencer</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FD7CA92" w14:textId="77777777" w:rsidR="00547861" w:rsidRDefault="00126BF3">
            <w:pPr>
              <w:widowControl w:val="0"/>
              <w:jc w:val="center"/>
              <w:rPr>
                <w:rFonts w:ascii="Arial" w:eastAsia="Arial" w:hAnsi="Arial" w:cs="Arial"/>
              </w:rPr>
            </w:pPr>
            <w:r>
              <w:rPr>
                <w:rFonts w:ascii="Arial" w:eastAsia="Arial" w:hAnsi="Arial" w:cs="Arial"/>
              </w:rPr>
              <w:t>0.910</w:t>
            </w:r>
          </w:p>
        </w:tc>
      </w:tr>
      <w:tr w:rsidR="00547861" w14:paraId="0846B7E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98C80B8"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E32F9CC" w14:textId="77777777" w:rsidR="00547861" w:rsidRDefault="00126BF3">
            <w:pPr>
              <w:widowControl w:val="0"/>
              <w:jc w:val="center"/>
              <w:rPr>
                <w:rFonts w:ascii="Arial" w:eastAsia="Arial" w:hAnsi="Arial" w:cs="Arial"/>
              </w:rPr>
            </w:pPr>
            <w:proofErr w:type="spellStart"/>
            <w:r>
              <w:rPr>
                <w:rFonts w:ascii="Arial" w:eastAsia="Arial" w:hAnsi="Arial" w:cs="Arial"/>
              </w:rPr>
              <w:t>seq_meth</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4A5D0C4" w14:textId="77777777" w:rsidR="00547861" w:rsidRDefault="00126BF3">
            <w:pPr>
              <w:widowControl w:val="0"/>
              <w:jc w:val="center"/>
              <w:rPr>
                <w:rFonts w:ascii="Arial" w:eastAsia="Arial" w:hAnsi="Arial" w:cs="Arial"/>
              </w:rPr>
            </w:pPr>
            <w:r>
              <w:rPr>
                <w:rFonts w:ascii="Arial" w:eastAsia="Arial" w:hAnsi="Arial" w:cs="Arial"/>
              </w:rPr>
              <w:t>0.903</w:t>
            </w:r>
          </w:p>
        </w:tc>
      </w:tr>
      <w:tr w:rsidR="00547861" w14:paraId="1E01362E"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C093A49"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90DCC8D" w14:textId="77777777" w:rsidR="00547861" w:rsidRDefault="00126BF3">
            <w:pPr>
              <w:widowControl w:val="0"/>
              <w:jc w:val="center"/>
              <w:rPr>
                <w:rFonts w:ascii="Arial" w:eastAsia="Arial" w:hAnsi="Arial" w:cs="Arial"/>
              </w:rPr>
            </w:pPr>
            <w:proofErr w:type="spellStart"/>
            <w:r>
              <w:rPr>
                <w:rFonts w:ascii="Arial" w:eastAsia="Arial" w:hAnsi="Arial" w:cs="Arial"/>
              </w:rPr>
              <w:t>sequencing_platform</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16D0262" w14:textId="77777777" w:rsidR="00547861" w:rsidRDefault="00126BF3">
            <w:pPr>
              <w:widowControl w:val="0"/>
              <w:jc w:val="center"/>
              <w:rPr>
                <w:rFonts w:ascii="Arial" w:eastAsia="Arial" w:hAnsi="Arial" w:cs="Arial"/>
              </w:rPr>
            </w:pPr>
            <w:r>
              <w:rPr>
                <w:rFonts w:ascii="Arial" w:eastAsia="Arial" w:hAnsi="Arial" w:cs="Arial"/>
              </w:rPr>
              <w:t>0.892</w:t>
            </w:r>
          </w:p>
        </w:tc>
      </w:tr>
      <w:tr w:rsidR="00547861" w14:paraId="4AE9ECA4"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F884E9D"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B3CB6F4" w14:textId="77777777" w:rsidR="00547861" w:rsidRDefault="00126BF3">
            <w:pPr>
              <w:widowControl w:val="0"/>
              <w:jc w:val="center"/>
              <w:rPr>
                <w:rFonts w:ascii="Arial" w:eastAsia="Arial" w:hAnsi="Arial" w:cs="Arial"/>
              </w:rPr>
            </w:pPr>
            <w:proofErr w:type="spellStart"/>
            <w:r>
              <w:rPr>
                <w:rFonts w:ascii="Arial" w:eastAsia="Arial" w:hAnsi="Arial" w:cs="Arial"/>
              </w:rPr>
              <w:t>seq_methods</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34360EC" w14:textId="77777777" w:rsidR="00547861" w:rsidRDefault="00126BF3">
            <w:pPr>
              <w:widowControl w:val="0"/>
              <w:jc w:val="center"/>
              <w:rPr>
                <w:rFonts w:ascii="Arial" w:eastAsia="Arial" w:hAnsi="Arial" w:cs="Arial"/>
              </w:rPr>
            </w:pPr>
            <w:r>
              <w:rPr>
                <w:rFonts w:ascii="Arial" w:eastAsia="Arial" w:hAnsi="Arial" w:cs="Arial"/>
              </w:rPr>
              <w:t>0.891</w:t>
            </w:r>
          </w:p>
        </w:tc>
      </w:tr>
      <w:tr w:rsidR="00547861" w14:paraId="653CA0B5"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B281E2F"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D1AA9F2" w14:textId="77777777" w:rsidR="00547861" w:rsidRDefault="00126BF3">
            <w:pPr>
              <w:widowControl w:val="0"/>
              <w:jc w:val="center"/>
              <w:rPr>
                <w:rFonts w:ascii="Arial" w:eastAsia="Arial" w:hAnsi="Arial" w:cs="Arial"/>
              </w:rPr>
            </w:pPr>
            <w:proofErr w:type="spellStart"/>
            <w:r>
              <w:rPr>
                <w:rFonts w:ascii="Arial" w:eastAsia="Arial" w:hAnsi="Arial" w:cs="Arial"/>
              </w:rPr>
              <w:t>sequencing_machine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2F67D96" w14:textId="77777777" w:rsidR="00547861" w:rsidRDefault="00126BF3">
            <w:pPr>
              <w:widowControl w:val="0"/>
              <w:jc w:val="center"/>
              <w:rPr>
                <w:rFonts w:ascii="Arial" w:eastAsia="Arial" w:hAnsi="Arial" w:cs="Arial"/>
              </w:rPr>
            </w:pPr>
            <w:r>
              <w:rPr>
                <w:rFonts w:ascii="Arial" w:eastAsia="Arial" w:hAnsi="Arial" w:cs="Arial"/>
              </w:rPr>
              <w:t>0.890</w:t>
            </w:r>
          </w:p>
        </w:tc>
      </w:tr>
      <w:tr w:rsidR="00547861" w14:paraId="2036B52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1EE28F4"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8A5F362" w14:textId="77777777" w:rsidR="00547861" w:rsidRDefault="00126BF3">
            <w:pPr>
              <w:widowControl w:val="0"/>
              <w:jc w:val="center"/>
              <w:rPr>
                <w:rFonts w:ascii="Arial" w:eastAsia="Arial" w:hAnsi="Arial" w:cs="Arial"/>
              </w:rPr>
            </w:pPr>
            <w:proofErr w:type="spellStart"/>
            <w:r>
              <w:rPr>
                <w:rFonts w:ascii="Arial" w:eastAsia="Arial" w:hAnsi="Arial" w:cs="Arial"/>
              </w:rPr>
              <w:t>sequencing_method</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176A8CD" w14:textId="77777777" w:rsidR="00547861" w:rsidRDefault="00126BF3">
            <w:pPr>
              <w:widowControl w:val="0"/>
              <w:jc w:val="center"/>
              <w:rPr>
                <w:rFonts w:ascii="Arial" w:eastAsia="Arial" w:hAnsi="Arial" w:cs="Arial"/>
              </w:rPr>
            </w:pPr>
            <w:r>
              <w:rPr>
                <w:rFonts w:ascii="Arial" w:eastAsia="Arial" w:hAnsi="Arial" w:cs="Arial"/>
              </w:rPr>
              <w:t>0.874</w:t>
            </w:r>
          </w:p>
        </w:tc>
      </w:tr>
      <w:tr w:rsidR="00547861" w14:paraId="1BEE87FC"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DCFD26F"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8C8DA8B" w14:textId="77777777" w:rsidR="00547861" w:rsidRDefault="00126BF3">
            <w:pPr>
              <w:widowControl w:val="0"/>
              <w:jc w:val="center"/>
              <w:rPr>
                <w:rFonts w:ascii="Arial" w:eastAsia="Arial" w:hAnsi="Arial" w:cs="Arial"/>
              </w:rPr>
            </w:pPr>
            <w:proofErr w:type="spellStart"/>
            <w:r>
              <w:rPr>
                <w:rFonts w:ascii="Arial" w:eastAsia="Arial" w:hAnsi="Arial" w:cs="Arial"/>
              </w:rPr>
              <w:t>runchemistry</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C74E7D4" w14:textId="77777777" w:rsidR="00547861" w:rsidRDefault="00126BF3">
            <w:pPr>
              <w:widowControl w:val="0"/>
              <w:jc w:val="center"/>
              <w:rPr>
                <w:rFonts w:ascii="Arial" w:eastAsia="Arial" w:hAnsi="Arial" w:cs="Arial"/>
              </w:rPr>
            </w:pPr>
            <w:r>
              <w:rPr>
                <w:rFonts w:ascii="Arial" w:eastAsia="Arial" w:hAnsi="Arial" w:cs="Arial"/>
              </w:rPr>
              <w:t>0.850</w:t>
            </w:r>
          </w:p>
        </w:tc>
      </w:tr>
      <w:tr w:rsidR="00547861" w14:paraId="72B4EF4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8E38B77"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C6A218F" w14:textId="77777777" w:rsidR="00547861" w:rsidRDefault="00126BF3">
            <w:pPr>
              <w:widowControl w:val="0"/>
              <w:jc w:val="center"/>
              <w:rPr>
                <w:rFonts w:ascii="Arial" w:eastAsia="Arial" w:hAnsi="Arial" w:cs="Arial"/>
              </w:rPr>
            </w:pPr>
            <w:proofErr w:type="spellStart"/>
            <w:r>
              <w:rPr>
                <w:rFonts w:ascii="Arial" w:eastAsia="Arial" w:hAnsi="Arial" w:cs="Arial"/>
              </w:rPr>
              <w:t>seq_method</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E962FCF" w14:textId="77777777" w:rsidR="00547861" w:rsidRDefault="00126BF3">
            <w:pPr>
              <w:widowControl w:val="0"/>
              <w:jc w:val="center"/>
              <w:rPr>
                <w:rFonts w:ascii="Arial" w:eastAsia="Arial" w:hAnsi="Arial" w:cs="Arial"/>
              </w:rPr>
            </w:pPr>
            <w:r>
              <w:rPr>
                <w:rFonts w:ascii="Arial" w:eastAsia="Arial" w:hAnsi="Arial" w:cs="Arial"/>
              </w:rPr>
              <w:t>0.802</w:t>
            </w:r>
          </w:p>
        </w:tc>
      </w:tr>
      <w:tr w:rsidR="00547861" w14:paraId="42B7381A" w14:textId="77777777">
        <w:trPr>
          <w:trHeight w:val="268"/>
          <w:jc w:val="center"/>
        </w:trPr>
        <w:tc>
          <w:tcPr>
            <w:tcW w:w="2085" w:type="dxa"/>
            <w:vMerge w:val="restart"/>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24BE018" w14:textId="77777777" w:rsidR="00547861" w:rsidRDefault="00126BF3">
            <w:pPr>
              <w:widowControl w:val="0"/>
              <w:jc w:val="center"/>
              <w:rPr>
                <w:rFonts w:ascii="Arial" w:eastAsia="Arial" w:hAnsi="Arial" w:cs="Arial"/>
              </w:rPr>
            </w:pPr>
            <w:r>
              <w:rPr>
                <w:rFonts w:ascii="Arial" w:eastAsia="Arial" w:hAnsi="Arial" w:cs="Arial"/>
              </w:rPr>
              <w:t>Protocol</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3E0AAD8" w14:textId="77777777" w:rsidR="00547861" w:rsidRDefault="00126BF3">
            <w:pPr>
              <w:widowControl w:val="0"/>
              <w:jc w:val="center"/>
              <w:rPr>
                <w:rFonts w:ascii="Arial" w:eastAsia="Arial" w:hAnsi="Arial" w:cs="Arial"/>
              </w:rPr>
            </w:pPr>
            <w:r>
              <w:rPr>
                <w:rFonts w:ascii="Arial" w:eastAsia="Arial" w:hAnsi="Arial" w:cs="Arial"/>
                <w:b/>
              </w:rPr>
              <w:t>protocol</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D070E29"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127D468E"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9F00501"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7FCBCBF" w14:textId="77777777" w:rsidR="00547861" w:rsidRDefault="00126BF3">
            <w:pPr>
              <w:widowControl w:val="0"/>
              <w:jc w:val="center"/>
              <w:rPr>
                <w:rFonts w:ascii="Arial" w:eastAsia="Arial" w:hAnsi="Arial" w:cs="Arial"/>
              </w:rPr>
            </w:pPr>
            <w:r>
              <w:rPr>
                <w:rFonts w:ascii="Arial" w:eastAsia="Arial" w:hAnsi="Arial" w:cs="Arial"/>
              </w:rPr>
              <w:t>technology</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5E1CCDF" w14:textId="77777777" w:rsidR="00547861" w:rsidRDefault="00126BF3">
            <w:pPr>
              <w:widowControl w:val="0"/>
              <w:jc w:val="center"/>
              <w:rPr>
                <w:rFonts w:ascii="Arial" w:eastAsia="Arial" w:hAnsi="Arial" w:cs="Arial"/>
              </w:rPr>
            </w:pPr>
            <w:r>
              <w:rPr>
                <w:rFonts w:ascii="Arial" w:eastAsia="Arial" w:hAnsi="Arial" w:cs="Arial"/>
              </w:rPr>
              <w:t>0.887</w:t>
            </w:r>
          </w:p>
        </w:tc>
      </w:tr>
      <w:tr w:rsidR="00547861" w14:paraId="0C668BE7"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B086A42"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CE15A6A" w14:textId="77777777" w:rsidR="00547861" w:rsidRDefault="00126BF3">
            <w:pPr>
              <w:widowControl w:val="0"/>
              <w:jc w:val="center"/>
              <w:rPr>
                <w:rFonts w:ascii="Arial" w:eastAsia="Arial" w:hAnsi="Arial" w:cs="Arial"/>
              </w:rPr>
            </w:pPr>
            <w:proofErr w:type="spellStart"/>
            <w:r>
              <w:rPr>
                <w:rFonts w:ascii="Arial" w:eastAsia="Arial" w:hAnsi="Arial" w:cs="Arial"/>
              </w:rPr>
              <w:t>extract_protocol</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C5678D7" w14:textId="77777777" w:rsidR="00547861" w:rsidRDefault="00126BF3">
            <w:pPr>
              <w:widowControl w:val="0"/>
              <w:jc w:val="center"/>
              <w:rPr>
                <w:rFonts w:ascii="Arial" w:eastAsia="Arial" w:hAnsi="Arial" w:cs="Arial"/>
              </w:rPr>
            </w:pPr>
            <w:r>
              <w:rPr>
                <w:rFonts w:ascii="Arial" w:eastAsia="Arial" w:hAnsi="Arial" w:cs="Arial"/>
              </w:rPr>
              <w:t>0.860</w:t>
            </w:r>
          </w:p>
        </w:tc>
      </w:tr>
      <w:tr w:rsidR="00547861" w14:paraId="13D4104E"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511CE72"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729C7BA" w14:textId="77777777" w:rsidR="00547861" w:rsidRDefault="00126BF3">
            <w:pPr>
              <w:widowControl w:val="0"/>
              <w:jc w:val="center"/>
              <w:rPr>
                <w:rFonts w:ascii="Arial" w:eastAsia="Arial" w:hAnsi="Arial" w:cs="Arial"/>
              </w:rPr>
            </w:pPr>
            <w:r>
              <w:rPr>
                <w:rFonts w:ascii="Arial" w:eastAsia="Arial" w:hAnsi="Arial" w:cs="Arial"/>
              </w:rPr>
              <w:t>experiment 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8DFFC05" w14:textId="77777777" w:rsidR="00547861" w:rsidRDefault="00126BF3">
            <w:pPr>
              <w:widowControl w:val="0"/>
              <w:jc w:val="center"/>
              <w:rPr>
                <w:rFonts w:ascii="Arial" w:eastAsia="Arial" w:hAnsi="Arial" w:cs="Arial"/>
              </w:rPr>
            </w:pPr>
            <w:r>
              <w:rPr>
                <w:rFonts w:ascii="Arial" w:eastAsia="Arial" w:hAnsi="Arial" w:cs="Arial"/>
              </w:rPr>
              <w:t>0.858</w:t>
            </w:r>
          </w:p>
        </w:tc>
      </w:tr>
      <w:tr w:rsidR="00547861" w14:paraId="139DE0B1"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9823490"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32742F1" w14:textId="77777777" w:rsidR="00547861" w:rsidRDefault="00126BF3">
            <w:pPr>
              <w:widowControl w:val="0"/>
              <w:jc w:val="center"/>
              <w:rPr>
                <w:rFonts w:ascii="Arial" w:eastAsia="Arial" w:hAnsi="Arial" w:cs="Arial"/>
              </w:rPr>
            </w:pPr>
            <w:r>
              <w:rPr>
                <w:rFonts w:ascii="Arial" w:eastAsia="Arial" w:hAnsi="Arial" w:cs="Arial"/>
              </w:rPr>
              <w:t>assay</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43FEE18" w14:textId="77777777" w:rsidR="00547861" w:rsidRDefault="00126BF3">
            <w:pPr>
              <w:widowControl w:val="0"/>
              <w:jc w:val="center"/>
              <w:rPr>
                <w:rFonts w:ascii="Arial" w:eastAsia="Arial" w:hAnsi="Arial" w:cs="Arial"/>
              </w:rPr>
            </w:pPr>
            <w:r>
              <w:rPr>
                <w:rFonts w:ascii="Arial" w:eastAsia="Arial" w:hAnsi="Arial" w:cs="Arial"/>
              </w:rPr>
              <w:t>0.850</w:t>
            </w:r>
          </w:p>
        </w:tc>
      </w:tr>
      <w:tr w:rsidR="00547861" w14:paraId="36385EB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AC1B534"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45149A1" w14:textId="77777777" w:rsidR="00547861" w:rsidRDefault="00126BF3">
            <w:pPr>
              <w:widowControl w:val="0"/>
              <w:jc w:val="center"/>
              <w:rPr>
                <w:rFonts w:ascii="Arial" w:eastAsia="Arial" w:hAnsi="Arial" w:cs="Arial"/>
              </w:rPr>
            </w:pPr>
            <w:r>
              <w:rPr>
                <w:rFonts w:ascii="Arial" w:eastAsia="Arial" w:hAnsi="Arial" w:cs="Arial"/>
              </w:rPr>
              <w:t>protocol description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D82991B" w14:textId="77777777" w:rsidR="00547861" w:rsidRDefault="00126BF3">
            <w:pPr>
              <w:widowControl w:val="0"/>
              <w:jc w:val="center"/>
              <w:rPr>
                <w:rFonts w:ascii="Arial" w:eastAsia="Arial" w:hAnsi="Arial" w:cs="Arial"/>
              </w:rPr>
            </w:pPr>
            <w:r>
              <w:rPr>
                <w:rFonts w:ascii="Arial" w:eastAsia="Arial" w:hAnsi="Arial" w:cs="Arial"/>
              </w:rPr>
              <w:t>0.844</w:t>
            </w:r>
          </w:p>
        </w:tc>
      </w:tr>
      <w:tr w:rsidR="00547861" w14:paraId="2D2F6D96"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B95D437"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DFB1DFE" w14:textId="77777777" w:rsidR="00547861" w:rsidRDefault="00126BF3">
            <w:pPr>
              <w:widowControl w:val="0"/>
              <w:jc w:val="center"/>
              <w:rPr>
                <w:rFonts w:ascii="Arial" w:eastAsia="Arial" w:hAnsi="Arial" w:cs="Arial"/>
              </w:rPr>
            </w:pPr>
            <w:r>
              <w:rPr>
                <w:rFonts w:ascii="Arial" w:eastAsia="Arial" w:hAnsi="Arial" w:cs="Arial"/>
              </w:rPr>
              <w:t>application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5BA7537" w14:textId="77777777" w:rsidR="00547861" w:rsidRDefault="00126BF3">
            <w:pPr>
              <w:widowControl w:val="0"/>
              <w:jc w:val="center"/>
              <w:rPr>
                <w:rFonts w:ascii="Arial" w:eastAsia="Arial" w:hAnsi="Arial" w:cs="Arial"/>
              </w:rPr>
            </w:pPr>
            <w:r>
              <w:rPr>
                <w:rFonts w:ascii="Arial" w:eastAsia="Arial" w:hAnsi="Arial" w:cs="Arial"/>
              </w:rPr>
              <w:t>0.843</w:t>
            </w:r>
          </w:p>
        </w:tc>
      </w:tr>
      <w:tr w:rsidR="00547861" w14:paraId="6D67243B"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F8BEC96"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5FFE8D9" w14:textId="77777777" w:rsidR="00547861" w:rsidRDefault="00126BF3">
            <w:pPr>
              <w:widowControl w:val="0"/>
              <w:jc w:val="center"/>
              <w:rPr>
                <w:rFonts w:ascii="Arial" w:eastAsia="Arial" w:hAnsi="Arial" w:cs="Arial"/>
              </w:rPr>
            </w:pPr>
            <w:proofErr w:type="spellStart"/>
            <w:r>
              <w:rPr>
                <w:rFonts w:ascii="Arial" w:eastAsia="Arial" w:hAnsi="Arial" w:cs="Arial"/>
              </w:rPr>
              <w:t>library_type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59482B5" w14:textId="77777777" w:rsidR="00547861" w:rsidRDefault="00126BF3">
            <w:pPr>
              <w:widowControl w:val="0"/>
              <w:jc w:val="center"/>
              <w:rPr>
                <w:rFonts w:ascii="Arial" w:eastAsia="Arial" w:hAnsi="Arial" w:cs="Arial"/>
              </w:rPr>
            </w:pPr>
            <w:r>
              <w:rPr>
                <w:rFonts w:ascii="Arial" w:eastAsia="Arial" w:hAnsi="Arial" w:cs="Arial"/>
              </w:rPr>
              <w:t>0.800</w:t>
            </w:r>
          </w:p>
        </w:tc>
      </w:tr>
    </w:tbl>
    <w:p w14:paraId="28E5DA67" w14:textId="77777777" w:rsidR="00547861" w:rsidRDefault="00547861">
      <w:pPr>
        <w:keepNext/>
        <w:spacing w:after="200" w:line="240" w:lineRule="auto"/>
        <w:rPr>
          <w:rFonts w:ascii="Times New Roman" w:eastAsia="Times New Roman" w:hAnsi="Times New Roman" w:cs="Times New Roman"/>
          <w:sz w:val="24"/>
          <w:szCs w:val="24"/>
        </w:rPr>
      </w:pPr>
    </w:p>
    <w:p w14:paraId="14F87BB6" w14:textId="77777777" w:rsidR="00547861" w:rsidRDefault="00126BF3">
      <w:pPr>
        <w:pStyle w:val="Heading1"/>
      </w:pPr>
      <w:bookmarkStart w:id="8" w:name="_muzp4ibyhq2h" w:colFirst="0" w:colLast="0"/>
      <w:bookmarkEnd w:id="8"/>
      <w:r>
        <w:br w:type="page"/>
      </w:r>
      <w:r>
        <w:lastRenderedPageBreak/>
        <w:t>Reviewer: 2</w:t>
      </w:r>
    </w:p>
    <w:p w14:paraId="1BAEA3E0" w14:textId="77777777" w:rsidR="00547861" w:rsidRDefault="00126BF3">
      <w:pPr>
        <w:pStyle w:val="Heading3"/>
        <w:jc w:val="both"/>
      </w:pPr>
      <w:bookmarkStart w:id="9" w:name="_llt7jxfs8lbh" w:colFirst="0" w:colLast="0"/>
      <w:bookmarkEnd w:id="9"/>
      <w:r>
        <w:t>Comments to the Author</w:t>
      </w:r>
    </w:p>
    <w:p w14:paraId="15D1890B" w14:textId="77777777" w:rsidR="00547861" w:rsidRDefault="00126BF3">
      <w:pPr>
        <w:jc w:val="both"/>
        <w:rPr>
          <w:color w:val="222222"/>
          <w:highlight w:val="white"/>
        </w:rPr>
      </w:pPr>
      <w:r>
        <w:rPr>
          <w:color w:val="222222"/>
          <w:highlight w:val="white"/>
        </w:rPr>
        <w:t xml:space="preserve">I welcome this manuscript from </w:t>
      </w:r>
      <w:proofErr w:type="spellStart"/>
      <w:r>
        <w:rPr>
          <w:color w:val="222222"/>
          <w:highlight w:val="white"/>
        </w:rPr>
        <w:t>Klie</w:t>
      </w:r>
      <w:proofErr w:type="spellEnd"/>
      <w:r>
        <w:rPr>
          <w:color w:val="222222"/>
          <w:highlight w:val="white"/>
        </w:rPr>
        <w:t xml:space="preserve"> and colleagues, addressing the serious problem of metadata quality in public repositories like SRA. Unfortunately, SRA proved too tough with limited features getting safely annotated. In any case I would welcome an integration of this system to SRA or as a server with an API for users to extract refined annotations for their samples of interest. Despite the limitations shown this is on the right path and I look forward to further improvements and utilization.</w:t>
      </w:r>
    </w:p>
    <w:p w14:paraId="2283151C" w14:textId="77777777" w:rsidR="00547861" w:rsidRDefault="00547861">
      <w:pPr>
        <w:jc w:val="both"/>
        <w:rPr>
          <w:color w:val="222222"/>
          <w:highlight w:val="white"/>
        </w:rPr>
      </w:pPr>
    </w:p>
    <w:p w14:paraId="19CD89CC" w14:textId="77777777" w:rsidR="00547861" w:rsidRDefault="00126BF3">
      <w:pPr>
        <w:jc w:val="both"/>
        <w:rPr>
          <w:color w:val="222222"/>
          <w:highlight w:val="white"/>
        </w:rPr>
      </w:pPr>
      <w:r>
        <w:rPr>
          <w:color w:val="4A86E8"/>
          <w:highlight w:val="white"/>
        </w:rPr>
        <w:t>We thank the reviewer for their assessment. With a well put together API, we agree that the current iteration of our method could be used to help guide user searches for samples of interest and to help guide metadata annotation upon submission. We hope that more advanced deep learning methods will continue to be improved upon in this context and applied to this dataset. We see this work as a first step towards a set of harmonized and complete metadata in SRA.</w:t>
      </w:r>
    </w:p>
    <w:p w14:paraId="7D2C1A8B" w14:textId="77777777" w:rsidR="00547861" w:rsidRDefault="00126BF3">
      <w:pPr>
        <w:pStyle w:val="Heading1"/>
      </w:pPr>
      <w:bookmarkStart w:id="10" w:name="_3waiua57x72x" w:colFirst="0" w:colLast="0"/>
      <w:bookmarkEnd w:id="10"/>
      <w:r>
        <w:br w:type="page"/>
      </w:r>
    </w:p>
    <w:p w14:paraId="2003329F" w14:textId="77777777" w:rsidR="00547861" w:rsidRDefault="00126BF3">
      <w:pPr>
        <w:pStyle w:val="Heading1"/>
      </w:pPr>
      <w:bookmarkStart w:id="11" w:name="_3vonhxu8blt8" w:colFirst="0" w:colLast="0"/>
      <w:bookmarkEnd w:id="11"/>
      <w:r>
        <w:lastRenderedPageBreak/>
        <w:t>Reviewer: 3</w:t>
      </w:r>
    </w:p>
    <w:p w14:paraId="35B9B56F" w14:textId="77777777" w:rsidR="00547861" w:rsidRDefault="00126BF3">
      <w:pPr>
        <w:pStyle w:val="Heading3"/>
      </w:pPr>
      <w:bookmarkStart w:id="12" w:name="_neszglz78yzl" w:colFirst="0" w:colLast="0"/>
      <w:bookmarkEnd w:id="12"/>
      <w:r>
        <w:t>Comments to the Author</w:t>
      </w:r>
    </w:p>
    <w:p w14:paraId="30723B97" w14:textId="77777777" w:rsidR="00547861" w:rsidRDefault="00126BF3">
      <w:pPr>
        <w:rPr>
          <w:color w:val="222222"/>
          <w:highlight w:val="white"/>
        </w:rPr>
      </w:pPr>
      <w:r>
        <w:rPr>
          <w:color w:val="222222"/>
          <w:highlight w:val="white"/>
        </w:rPr>
        <w:t xml:space="preserve">The manuscript presents a deep learning approach to extract metadata (i.e., attribute-value pairs) from titles in NCBI's Sequence Read Archive (SRA) </w:t>
      </w:r>
      <w:proofErr w:type="spellStart"/>
      <w:r>
        <w:rPr>
          <w:color w:val="222222"/>
          <w:highlight w:val="white"/>
        </w:rPr>
        <w:t>BioSample</w:t>
      </w:r>
      <w:proofErr w:type="spellEnd"/>
      <w:r>
        <w:rPr>
          <w:color w:val="222222"/>
          <w:highlight w:val="white"/>
        </w:rPr>
        <w:t>. While there are standard attributes defined in SRA, the majority of commonly used attributes are user-</w:t>
      </w:r>
      <w:proofErr w:type="gramStart"/>
      <w:r>
        <w:rPr>
          <w:color w:val="222222"/>
          <w:highlight w:val="white"/>
        </w:rPr>
        <w:t>defined</w:t>
      </w:r>
      <w:proofErr w:type="gramEnd"/>
      <w:r>
        <w:rPr>
          <w:color w:val="222222"/>
          <w:highlight w:val="white"/>
        </w:rPr>
        <w:t xml:space="preserve"> and many samples do not have metadata. To address these issues, the authors use word embeddings and train a bi-LSTM (bidirectional long-short term memory) on existing attribute-value pairs in </w:t>
      </w:r>
      <w:proofErr w:type="spellStart"/>
      <w:r>
        <w:rPr>
          <w:color w:val="222222"/>
          <w:highlight w:val="white"/>
        </w:rPr>
        <w:t>BioSample</w:t>
      </w:r>
      <w:proofErr w:type="spellEnd"/>
      <w:r>
        <w:rPr>
          <w:color w:val="222222"/>
          <w:highlight w:val="white"/>
        </w:rPr>
        <w:t xml:space="preserve">. The prediction is done by classifying attribute-value pairs based on 2- to 7-grams from </w:t>
      </w:r>
      <w:proofErr w:type="spellStart"/>
      <w:r>
        <w:rPr>
          <w:color w:val="222222"/>
          <w:highlight w:val="white"/>
        </w:rPr>
        <w:t>BioSample</w:t>
      </w:r>
      <w:proofErr w:type="spellEnd"/>
      <w:r>
        <w:rPr>
          <w:color w:val="222222"/>
          <w:highlight w:val="white"/>
        </w:rPr>
        <w:t xml:space="preserve"> titles. Among 11 metadata categories, the deep learning approach shows &gt;80% accuracy in Condition/Disease. Genus/Species and Strain, however it shows less than 65% accuracy for other categories. The authors clearly explain the motivation of the manuscript and describe the pros and cons of their approach pretty well, but there are several major concerns as follows.</w:t>
      </w:r>
    </w:p>
    <w:p w14:paraId="2964E8A6" w14:textId="77777777" w:rsidR="00547861" w:rsidRDefault="00126BF3">
      <w:pPr>
        <w:pStyle w:val="Heading4"/>
      </w:pPr>
      <w:bookmarkStart w:id="13" w:name="_5w55kb9x7vsx" w:colFirst="0" w:colLast="0"/>
      <w:bookmarkEnd w:id="13"/>
      <w:r>
        <w:t>Comment #1:</w:t>
      </w:r>
    </w:p>
    <w:p w14:paraId="1F3DE526" w14:textId="77777777" w:rsidR="00547861" w:rsidRDefault="00126BF3">
      <w:pPr>
        <w:rPr>
          <w:color w:val="4A86E8"/>
          <w:highlight w:val="white"/>
        </w:rPr>
      </w:pPr>
      <w:r>
        <w:rPr>
          <w:color w:val="222222"/>
          <w:highlight w:val="white"/>
        </w:rPr>
        <w:t>1. The contribution of the manuscript is not clear. Using a deep learning approach is not new, and the performance on 11 metadata categories is not high enough to replace manual annotation (or it does not explain how one can save time and cost using the proposed approach). The reproducibility of the approach is also questionable, i.e., the authors did not share the data and scripts used for experiments.</w:t>
      </w:r>
    </w:p>
    <w:p w14:paraId="248CA92A" w14:textId="77777777" w:rsidR="00547861" w:rsidRDefault="00547861">
      <w:pPr>
        <w:rPr>
          <w:color w:val="4A86E8"/>
          <w:highlight w:val="white"/>
        </w:rPr>
      </w:pPr>
    </w:p>
    <w:p w14:paraId="4342793D" w14:textId="765574F9" w:rsidR="00547861" w:rsidRDefault="00126BF3">
      <w:pPr>
        <w:jc w:val="both"/>
        <w:rPr>
          <w:color w:val="4A86E8"/>
          <w:highlight w:val="white"/>
        </w:rPr>
      </w:pPr>
      <w:r>
        <w:rPr>
          <w:color w:val="4A86E8"/>
          <w:highlight w:val="white"/>
        </w:rPr>
        <w:t xml:space="preserve">To ensure reproducibility of our work, data and scripts used for all analyses can be found in the following code repository: </w:t>
      </w:r>
      <w:hyperlink r:id="rId10">
        <w:r>
          <w:rPr>
            <w:color w:val="1155CC"/>
            <w:u w:val="single"/>
          </w:rPr>
          <w:t>https://github.com/cartercompbio/PredictMEE</w:t>
        </w:r>
      </w:hyperlink>
      <w:r>
        <w:rPr>
          <w:color w:val="4A86E8"/>
          <w:highlight w:val="white"/>
        </w:rPr>
        <w:t>. We have now emphasized this link at the beginning of the text (see below). We have found that models trained with the same parameters and training set consistently reproduce the results we have presented in this work (Supplementary Tables 4A and 4B, shown below). Models can easily be trained and tested by following the instructions linked at the provided code repository.</w:t>
      </w:r>
    </w:p>
    <w:p w14:paraId="6831EFDA" w14:textId="77777777" w:rsidR="00547861" w:rsidRDefault="00547861">
      <w:pPr>
        <w:spacing w:line="240" w:lineRule="auto"/>
        <w:rPr>
          <w:rFonts w:ascii="Times New Roman" w:eastAsia="Times New Roman" w:hAnsi="Times New Roman" w:cs="Times New Roman"/>
          <w:b/>
          <w:color w:val="0000FF"/>
          <w:sz w:val="24"/>
          <w:szCs w:val="24"/>
        </w:rPr>
      </w:pPr>
    </w:p>
    <w:p w14:paraId="5ECB5E1A" w14:textId="77777777" w:rsidR="00547861" w:rsidRDefault="00126BF3">
      <w:pPr>
        <w:spacing w:line="240" w:lineRule="auto"/>
        <w:rPr>
          <w:color w:val="4A86E8"/>
          <w:highlight w:val="white"/>
        </w:rPr>
      </w:pPr>
      <w:r>
        <w:rPr>
          <w:rFonts w:ascii="Times New Roman" w:eastAsia="Times New Roman" w:hAnsi="Times New Roman" w:cs="Times New Roman"/>
          <w:b/>
          <w:color w:val="0000FF"/>
          <w:sz w:val="24"/>
          <w:szCs w:val="24"/>
        </w:rPr>
        <w:t xml:space="preserve">“All data and code used for this analysis are available at the following </w:t>
      </w:r>
      <w:r>
        <w:rPr>
          <w:rFonts w:ascii="Times New Roman" w:eastAsia="Times New Roman" w:hAnsi="Times New Roman" w:cs="Times New Roman"/>
          <w:b/>
          <w:sz w:val="24"/>
          <w:szCs w:val="24"/>
        </w:rPr>
        <w:t>Database URL:</w:t>
      </w:r>
      <w:r>
        <w:rPr>
          <w:rFonts w:ascii="Times New Roman" w:eastAsia="Times New Roman" w:hAnsi="Times New Roman" w:cs="Times New Roman"/>
          <w:sz w:val="24"/>
          <w:szCs w:val="24"/>
        </w:rPr>
        <w:t xml:space="preserve"> </w:t>
      </w:r>
      <w:hyperlink r:id="rId11">
        <w:r>
          <w:rPr>
            <w:rFonts w:ascii="Times New Roman" w:eastAsia="Times New Roman" w:hAnsi="Times New Roman" w:cs="Times New Roman"/>
            <w:color w:val="1155CC"/>
            <w:sz w:val="24"/>
            <w:szCs w:val="24"/>
            <w:u w:val="single"/>
          </w:rPr>
          <w:t>https://github.com/cartercompbio/PredictMEE</w:t>
        </w:r>
      </w:hyperlink>
      <w:r>
        <w:rPr>
          <w:color w:val="4A86E8"/>
          <w:highlight w:val="white"/>
        </w:rPr>
        <w:t xml:space="preserve">” </w:t>
      </w:r>
      <w:r>
        <w:rPr>
          <w:rFonts w:ascii="Times New Roman" w:eastAsia="Times New Roman" w:hAnsi="Times New Roman" w:cs="Times New Roman"/>
          <w:b/>
          <w:color w:val="0000FF"/>
          <w:sz w:val="24"/>
          <w:szCs w:val="24"/>
        </w:rPr>
        <w:t>(page 1)</w:t>
      </w:r>
    </w:p>
    <w:p w14:paraId="3AE5F877" w14:textId="77777777" w:rsidR="00547861" w:rsidRDefault="00547861">
      <w:pPr>
        <w:spacing w:line="240" w:lineRule="auto"/>
        <w:rPr>
          <w:color w:val="4A86E8"/>
          <w:highlight w:val="white"/>
        </w:rPr>
      </w:pPr>
    </w:p>
    <w:p w14:paraId="2379D216" w14:textId="77777777" w:rsidR="00547861" w:rsidRDefault="00126BF3">
      <w:pPr>
        <w:rPr>
          <w:color w:val="4A86E8"/>
          <w:highlight w:val="white"/>
        </w:rPr>
      </w:pPr>
      <w:r>
        <w:rPr>
          <w:color w:val="4A86E8"/>
          <w:highlight w:val="white"/>
        </w:rPr>
        <w:t>We have also added callouts to these tables in the text:</w:t>
      </w:r>
    </w:p>
    <w:p w14:paraId="137D5C34" w14:textId="77777777" w:rsidR="00547861" w:rsidRDefault="00547861">
      <w:pPr>
        <w:rPr>
          <w:color w:val="4A86E8"/>
          <w:highlight w:val="white"/>
        </w:rPr>
      </w:pPr>
    </w:p>
    <w:p w14:paraId="4B46F1EF" w14:textId="77777777" w:rsidR="00547861" w:rsidRDefault="00126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“We found these results to be reproducible, as 10 models trained separately showed similar performance (Supplementary Table 3A).” (page 11, paragraph 1)</w:t>
      </w:r>
    </w:p>
    <w:p w14:paraId="7BBC3CC1" w14:textId="77777777" w:rsidR="00547861" w:rsidRDefault="00547861">
      <w:pPr>
        <w:spacing w:line="240" w:lineRule="auto"/>
        <w:rPr>
          <w:rFonts w:ascii="Times New Roman" w:eastAsia="Times New Roman" w:hAnsi="Times New Roman" w:cs="Times New Roman"/>
          <w:color w:val="0000FF"/>
          <w:sz w:val="24"/>
          <w:szCs w:val="24"/>
        </w:rPr>
      </w:pPr>
    </w:p>
    <w:p w14:paraId="7F73BDA2" w14:textId="0EDAF538" w:rsidR="00547861" w:rsidRDefault="00126BF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w:t>
      </w:r>
      <w:r w:rsidR="00CD76EC">
        <w:rPr>
          <w:rFonts w:ascii="Times New Roman" w:eastAsia="Times New Roman" w:hAnsi="Times New Roman" w:cs="Times New Roman"/>
          <w:color w:val="0000FF"/>
          <w:sz w:val="24"/>
          <w:szCs w:val="24"/>
        </w:rPr>
        <w:t>As with</w:t>
      </w:r>
      <w:r>
        <w:rPr>
          <w:rFonts w:ascii="Times New Roman" w:eastAsia="Times New Roman" w:hAnsi="Times New Roman" w:cs="Times New Roman"/>
          <w:color w:val="0000FF"/>
          <w:sz w:val="24"/>
          <w:szCs w:val="24"/>
        </w:rPr>
        <w:t xml:space="preserve"> the metadata classification task, these results were reproducible across 10 independent trials (Supplementary Table 3B).” (page 1</w:t>
      </w:r>
      <w:r w:rsidR="00CD76EC">
        <w:rPr>
          <w:rFonts w:ascii="Times New Roman" w:eastAsia="Times New Roman" w:hAnsi="Times New Roman" w:cs="Times New Roman"/>
          <w:color w:val="0000FF"/>
          <w:sz w:val="24"/>
          <w:szCs w:val="24"/>
        </w:rPr>
        <w:t>2</w:t>
      </w:r>
      <w:r>
        <w:rPr>
          <w:rFonts w:ascii="Times New Roman" w:eastAsia="Times New Roman" w:hAnsi="Times New Roman" w:cs="Times New Roman"/>
          <w:color w:val="0000FF"/>
          <w:sz w:val="24"/>
          <w:szCs w:val="24"/>
        </w:rPr>
        <w:t xml:space="preserve">, paragraph </w:t>
      </w:r>
      <w:r w:rsidR="00CD76EC">
        <w:rPr>
          <w:rFonts w:ascii="Times New Roman" w:eastAsia="Times New Roman" w:hAnsi="Times New Roman" w:cs="Times New Roman"/>
          <w:color w:val="0000FF"/>
          <w:sz w:val="24"/>
          <w:szCs w:val="24"/>
        </w:rPr>
        <w:t>1</w:t>
      </w:r>
      <w:r>
        <w:rPr>
          <w:rFonts w:ascii="Times New Roman" w:eastAsia="Times New Roman" w:hAnsi="Times New Roman" w:cs="Times New Roman"/>
          <w:color w:val="0000FF"/>
          <w:sz w:val="24"/>
          <w:szCs w:val="24"/>
        </w:rPr>
        <w:t>)</w:t>
      </w:r>
    </w:p>
    <w:p w14:paraId="163EE411" w14:textId="77777777" w:rsidR="00547861" w:rsidRDefault="00547861">
      <w:pPr>
        <w:spacing w:line="240" w:lineRule="auto"/>
        <w:rPr>
          <w:color w:val="4A86E8"/>
          <w:highlight w:val="white"/>
        </w:rPr>
      </w:pPr>
    </w:p>
    <w:p w14:paraId="05C02F87" w14:textId="77777777" w:rsidR="00547861" w:rsidRDefault="00126BF3">
      <w:pPr>
        <w:rPr>
          <w:rFonts w:ascii="Times New Roman" w:eastAsia="Times New Roman" w:hAnsi="Times New Roman" w:cs="Times New Roman"/>
          <w:b/>
          <w:sz w:val="24"/>
          <w:szCs w:val="24"/>
        </w:rPr>
      </w:pPr>
      <w:r>
        <w:br w:type="page"/>
      </w:r>
    </w:p>
    <w:p w14:paraId="38EC0F3B" w14:textId="77777777" w:rsidR="00547861" w:rsidRDefault="00126BF3">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Supplementary Tables 3A and 3B</w:t>
      </w:r>
      <w:r>
        <w:rPr>
          <w:rFonts w:ascii="Times New Roman" w:eastAsia="Times New Roman" w:hAnsi="Times New Roman" w:cs="Times New Roman"/>
          <w:sz w:val="24"/>
          <w:szCs w:val="24"/>
        </w:rPr>
        <w:t xml:space="preserve"> - Metadata category classification and prediction performance across 10 trials</w:t>
      </w:r>
    </w:p>
    <w:p w14:paraId="53112552" w14:textId="77777777" w:rsidR="00547861" w:rsidRDefault="00547861">
      <w:pPr>
        <w:jc w:val="both"/>
        <w:rPr>
          <w:color w:val="4A86E8"/>
          <w:highlight w:val="white"/>
        </w:rPr>
      </w:pPr>
    </w:p>
    <w:tbl>
      <w:tblPr>
        <w:tblStyle w:val="a1"/>
        <w:tblW w:w="6735" w:type="dxa"/>
        <w:jc w:val="center"/>
        <w:tblBorders>
          <w:top w:val="nil"/>
          <w:left w:val="nil"/>
          <w:bottom w:val="nil"/>
          <w:right w:val="nil"/>
          <w:insideH w:val="nil"/>
          <w:insideV w:val="nil"/>
        </w:tblBorders>
        <w:tblLayout w:type="fixed"/>
        <w:tblLook w:val="0600" w:firstRow="0" w:lastRow="0" w:firstColumn="0" w:lastColumn="0" w:noHBand="1" w:noVBand="1"/>
      </w:tblPr>
      <w:tblGrid>
        <w:gridCol w:w="2175"/>
        <w:gridCol w:w="1200"/>
        <w:gridCol w:w="1215"/>
        <w:gridCol w:w="975"/>
        <w:gridCol w:w="1170"/>
      </w:tblGrid>
      <w:tr w:rsidR="00547861" w14:paraId="1178F53F" w14:textId="77777777">
        <w:trPr>
          <w:trHeight w:val="415"/>
          <w:jc w:val="center"/>
        </w:trPr>
        <w:tc>
          <w:tcPr>
            <w:tcW w:w="2175" w:type="dxa"/>
            <w:tcBorders>
              <w:top w:val="single" w:sz="6" w:space="0" w:color="000000"/>
              <w:left w:val="single" w:sz="6" w:space="0" w:color="000000"/>
              <w:bottom w:val="single" w:sz="6" w:space="0" w:color="000000"/>
              <w:right w:val="single" w:sz="6" w:space="0" w:color="000000"/>
            </w:tcBorders>
            <w:shd w:val="clear" w:color="auto" w:fill="C9C9C9"/>
            <w:tcMar>
              <w:top w:w="7" w:type="dxa"/>
              <w:left w:w="7" w:type="dxa"/>
              <w:bottom w:w="7" w:type="dxa"/>
              <w:right w:w="7" w:type="dxa"/>
            </w:tcMar>
            <w:vAlign w:val="center"/>
          </w:tcPr>
          <w:p w14:paraId="53D1A14A" w14:textId="77777777" w:rsidR="00547861" w:rsidRDefault="00126BF3">
            <w:pPr>
              <w:jc w:val="center"/>
            </w:pPr>
            <w:r>
              <w:rPr>
                <w:rFonts w:ascii="Calibri" w:eastAsia="Calibri" w:hAnsi="Calibri" w:cs="Calibri"/>
                <w:b/>
                <w:sz w:val="24"/>
                <w:szCs w:val="24"/>
              </w:rPr>
              <w:t>Trial</w:t>
            </w:r>
          </w:p>
        </w:tc>
        <w:tc>
          <w:tcPr>
            <w:tcW w:w="1200" w:type="dxa"/>
            <w:tcBorders>
              <w:top w:val="single" w:sz="6" w:space="0" w:color="000000"/>
              <w:left w:val="nil"/>
              <w:bottom w:val="single" w:sz="6" w:space="0" w:color="000000"/>
              <w:right w:val="single" w:sz="6" w:space="0" w:color="000000"/>
            </w:tcBorders>
            <w:shd w:val="clear" w:color="auto" w:fill="C9C9C9"/>
            <w:tcMar>
              <w:top w:w="7" w:type="dxa"/>
              <w:left w:w="7" w:type="dxa"/>
              <w:bottom w:w="7" w:type="dxa"/>
              <w:right w:w="7" w:type="dxa"/>
            </w:tcMar>
            <w:vAlign w:val="center"/>
          </w:tcPr>
          <w:p w14:paraId="2C25804E" w14:textId="77777777" w:rsidR="00547861" w:rsidRDefault="00126BF3">
            <w:pPr>
              <w:jc w:val="center"/>
            </w:pPr>
            <w:r>
              <w:rPr>
                <w:rFonts w:ascii="Calibri" w:eastAsia="Calibri" w:hAnsi="Calibri" w:cs="Calibri"/>
                <w:b/>
                <w:sz w:val="24"/>
                <w:szCs w:val="24"/>
              </w:rPr>
              <w:t>Accuracy</w:t>
            </w:r>
          </w:p>
        </w:tc>
        <w:tc>
          <w:tcPr>
            <w:tcW w:w="1215" w:type="dxa"/>
            <w:tcBorders>
              <w:top w:val="single" w:sz="6" w:space="0" w:color="000000"/>
              <w:left w:val="nil"/>
              <w:bottom w:val="single" w:sz="6" w:space="0" w:color="000000"/>
              <w:right w:val="single" w:sz="6" w:space="0" w:color="000000"/>
            </w:tcBorders>
            <w:shd w:val="clear" w:color="auto" w:fill="C9C9C9"/>
            <w:tcMar>
              <w:top w:w="7" w:type="dxa"/>
              <w:left w:w="7" w:type="dxa"/>
              <w:bottom w:w="7" w:type="dxa"/>
              <w:right w:w="7" w:type="dxa"/>
            </w:tcMar>
            <w:vAlign w:val="center"/>
          </w:tcPr>
          <w:p w14:paraId="35B803CF" w14:textId="77777777" w:rsidR="00547861" w:rsidRDefault="00126BF3">
            <w:pPr>
              <w:jc w:val="center"/>
            </w:pPr>
            <w:r>
              <w:rPr>
                <w:rFonts w:ascii="Calibri" w:eastAsia="Calibri" w:hAnsi="Calibri" w:cs="Calibri"/>
                <w:b/>
                <w:sz w:val="24"/>
                <w:szCs w:val="24"/>
              </w:rPr>
              <w:t>Precision</w:t>
            </w:r>
          </w:p>
        </w:tc>
        <w:tc>
          <w:tcPr>
            <w:tcW w:w="975" w:type="dxa"/>
            <w:tcBorders>
              <w:top w:val="single" w:sz="6" w:space="0" w:color="000000"/>
              <w:left w:val="nil"/>
              <w:bottom w:val="single" w:sz="6" w:space="0" w:color="000000"/>
              <w:right w:val="single" w:sz="6" w:space="0" w:color="000000"/>
            </w:tcBorders>
            <w:shd w:val="clear" w:color="auto" w:fill="C9C9C9"/>
            <w:tcMar>
              <w:top w:w="7" w:type="dxa"/>
              <w:left w:w="7" w:type="dxa"/>
              <w:bottom w:w="7" w:type="dxa"/>
              <w:right w:w="7" w:type="dxa"/>
            </w:tcMar>
            <w:vAlign w:val="center"/>
          </w:tcPr>
          <w:p w14:paraId="6F76DD02" w14:textId="77777777" w:rsidR="00547861" w:rsidRDefault="00126BF3">
            <w:pPr>
              <w:jc w:val="center"/>
            </w:pPr>
            <w:r>
              <w:rPr>
                <w:rFonts w:ascii="Calibri" w:eastAsia="Calibri" w:hAnsi="Calibri" w:cs="Calibri"/>
                <w:b/>
                <w:sz w:val="24"/>
                <w:szCs w:val="24"/>
              </w:rPr>
              <w:t>Recall</w:t>
            </w:r>
          </w:p>
        </w:tc>
        <w:tc>
          <w:tcPr>
            <w:tcW w:w="1170" w:type="dxa"/>
            <w:tcBorders>
              <w:top w:val="single" w:sz="6" w:space="0" w:color="000000"/>
              <w:left w:val="nil"/>
              <w:bottom w:val="single" w:sz="6" w:space="0" w:color="000000"/>
              <w:right w:val="single" w:sz="6" w:space="0" w:color="000000"/>
            </w:tcBorders>
            <w:shd w:val="clear" w:color="auto" w:fill="C9C9C9"/>
            <w:tcMar>
              <w:top w:w="7" w:type="dxa"/>
              <w:left w:w="7" w:type="dxa"/>
              <w:bottom w:w="7" w:type="dxa"/>
              <w:right w:w="7" w:type="dxa"/>
            </w:tcMar>
            <w:vAlign w:val="center"/>
          </w:tcPr>
          <w:p w14:paraId="3E099A80" w14:textId="77777777" w:rsidR="00547861" w:rsidRDefault="00126BF3">
            <w:pPr>
              <w:jc w:val="center"/>
            </w:pPr>
            <w:r>
              <w:rPr>
                <w:rFonts w:ascii="Calibri" w:eastAsia="Calibri" w:hAnsi="Calibri" w:cs="Calibri"/>
                <w:b/>
                <w:sz w:val="24"/>
                <w:szCs w:val="24"/>
              </w:rPr>
              <w:t>F1</w:t>
            </w:r>
          </w:p>
        </w:tc>
      </w:tr>
      <w:tr w:rsidR="00547861" w14:paraId="5DBA2063" w14:textId="77777777">
        <w:trPr>
          <w:trHeight w:val="415"/>
          <w:jc w:val="center"/>
        </w:trPr>
        <w:tc>
          <w:tcPr>
            <w:tcW w:w="2175" w:type="dxa"/>
            <w:tcBorders>
              <w:top w:val="nil"/>
              <w:left w:val="single" w:sz="6" w:space="0" w:color="000000"/>
              <w:bottom w:val="single" w:sz="6" w:space="0" w:color="000000"/>
              <w:right w:val="single" w:sz="6" w:space="0" w:color="000000"/>
            </w:tcBorders>
            <w:tcMar>
              <w:top w:w="7" w:type="dxa"/>
              <w:left w:w="7" w:type="dxa"/>
              <w:bottom w:w="7" w:type="dxa"/>
              <w:right w:w="7" w:type="dxa"/>
            </w:tcMar>
            <w:vAlign w:val="center"/>
          </w:tcPr>
          <w:p w14:paraId="68653612" w14:textId="77777777" w:rsidR="00547861" w:rsidRDefault="00126BF3">
            <w:pPr>
              <w:jc w:val="center"/>
            </w:pPr>
            <w:r>
              <w:rPr>
                <w:rFonts w:ascii="Calibri" w:eastAsia="Calibri" w:hAnsi="Calibri" w:cs="Calibri"/>
                <w:sz w:val="24"/>
                <w:szCs w:val="24"/>
              </w:rPr>
              <w:t>1</w:t>
            </w:r>
          </w:p>
        </w:tc>
        <w:tc>
          <w:tcPr>
            <w:tcW w:w="1200" w:type="dxa"/>
            <w:tcBorders>
              <w:top w:val="nil"/>
              <w:left w:val="nil"/>
              <w:bottom w:val="single" w:sz="6" w:space="0" w:color="000000"/>
              <w:right w:val="single" w:sz="6" w:space="0" w:color="000000"/>
            </w:tcBorders>
            <w:tcMar>
              <w:top w:w="7" w:type="dxa"/>
              <w:left w:w="7" w:type="dxa"/>
              <w:bottom w:w="7" w:type="dxa"/>
              <w:right w:w="7" w:type="dxa"/>
            </w:tcMar>
            <w:vAlign w:val="center"/>
          </w:tcPr>
          <w:p w14:paraId="0DD8359F" w14:textId="77777777" w:rsidR="00547861" w:rsidRDefault="00126BF3">
            <w:pPr>
              <w:jc w:val="center"/>
            </w:pPr>
            <w:r>
              <w:rPr>
                <w:rFonts w:ascii="Calibri" w:eastAsia="Calibri" w:hAnsi="Calibri" w:cs="Calibri"/>
                <w:sz w:val="24"/>
                <w:szCs w:val="24"/>
              </w:rPr>
              <w:t>85.2%</w:t>
            </w:r>
          </w:p>
        </w:tc>
        <w:tc>
          <w:tcPr>
            <w:tcW w:w="1215" w:type="dxa"/>
            <w:tcBorders>
              <w:top w:val="nil"/>
              <w:left w:val="nil"/>
              <w:bottom w:val="single" w:sz="6" w:space="0" w:color="000000"/>
              <w:right w:val="single" w:sz="6" w:space="0" w:color="000000"/>
            </w:tcBorders>
            <w:tcMar>
              <w:top w:w="7" w:type="dxa"/>
              <w:left w:w="7" w:type="dxa"/>
              <w:bottom w:w="7" w:type="dxa"/>
              <w:right w:w="7" w:type="dxa"/>
            </w:tcMar>
            <w:vAlign w:val="center"/>
          </w:tcPr>
          <w:p w14:paraId="3A8DC983" w14:textId="77777777" w:rsidR="00547861" w:rsidRDefault="00126BF3">
            <w:pPr>
              <w:jc w:val="center"/>
            </w:pPr>
            <w:r>
              <w:rPr>
                <w:rFonts w:ascii="Calibri" w:eastAsia="Calibri" w:hAnsi="Calibri" w:cs="Calibri"/>
                <w:sz w:val="24"/>
                <w:szCs w:val="24"/>
              </w:rPr>
              <w:t>0.851</w:t>
            </w:r>
          </w:p>
        </w:tc>
        <w:tc>
          <w:tcPr>
            <w:tcW w:w="975" w:type="dxa"/>
            <w:tcBorders>
              <w:top w:val="nil"/>
              <w:left w:val="nil"/>
              <w:bottom w:val="single" w:sz="6" w:space="0" w:color="000000"/>
              <w:right w:val="single" w:sz="6" w:space="0" w:color="000000"/>
            </w:tcBorders>
            <w:tcMar>
              <w:top w:w="7" w:type="dxa"/>
              <w:left w:w="7" w:type="dxa"/>
              <w:bottom w:w="7" w:type="dxa"/>
              <w:right w:w="7" w:type="dxa"/>
            </w:tcMar>
            <w:vAlign w:val="center"/>
          </w:tcPr>
          <w:p w14:paraId="6C787BA2" w14:textId="77777777" w:rsidR="00547861" w:rsidRDefault="00126BF3">
            <w:pPr>
              <w:jc w:val="center"/>
            </w:pPr>
            <w:r>
              <w:rPr>
                <w:rFonts w:ascii="Calibri" w:eastAsia="Calibri" w:hAnsi="Calibri" w:cs="Calibri"/>
                <w:sz w:val="24"/>
                <w:szCs w:val="24"/>
              </w:rPr>
              <w:t>0.852</w:t>
            </w:r>
          </w:p>
        </w:tc>
        <w:tc>
          <w:tcPr>
            <w:tcW w:w="1170" w:type="dxa"/>
            <w:tcBorders>
              <w:top w:val="nil"/>
              <w:left w:val="nil"/>
              <w:bottom w:val="single" w:sz="6" w:space="0" w:color="000000"/>
              <w:right w:val="single" w:sz="6" w:space="0" w:color="000000"/>
            </w:tcBorders>
            <w:tcMar>
              <w:top w:w="7" w:type="dxa"/>
              <w:left w:w="7" w:type="dxa"/>
              <w:bottom w:w="7" w:type="dxa"/>
              <w:right w:w="7" w:type="dxa"/>
            </w:tcMar>
            <w:vAlign w:val="center"/>
          </w:tcPr>
          <w:p w14:paraId="652BD5E8" w14:textId="77777777" w:rsidR="00547861" w:rsidRDefault="00126BF3">
            <w:pPr>
              <w:jc w:val="center"/>
            </w:pPr>
            <w:r>
              <w:rPr>
                <w:rFonts w:ascii="Calibri" w:eastAsia="Calibri" w:hAnsi="Calibri" w:cs="Calibri"/>
                <w:sz w:val="24"/>
                <w:szCs w:val="24"/>
              </w:rPr>
              <w:t>0.850</w:t>
            </w:r>
          </w:p>
        </w:tc>
      </w:tr>
      <w:tr w:rsidR="00547861" w14:paraId="296146B9" w14:textId="77777777">
        <w:trPr>
          <w:trHeight w:val="415"/>
          <w:jc w:val="center"/>
        </w:trPr>
        <w:tc>
          <w:tcPr>
            <w:tcW w:w="2175" w:type="dxa"/>
            <w:tcBorders>
              <w:top w:val="nil"/>
              <w:left w:val="single" w:sz="6" w:space="0" w:color="000000"/>
              <w:bottom w:val="single" w:sz="6" w:space="0" w:color="000000"/>
              <w:right w:val="single" w:sz="6" w:space="0" w:color="000000"/>
            </w:tcBorders>
            <w:tcMar>
              <w:top w:w="7" w:type="dxa"/>
              <w:left w:w="7" w:type="dxa"/>
              <w:bottom w:w="7" w:type="dxa"/>
              <w:right w:w="7" w:type="dxa"/>
            </w:tcMar>
            <w:vAlign w:val="center"/>
          </w:tcPr>
          <w:p w14:paraId="48796083" w14:textId="77777777" w:rsidR="00547861" w:rsidRDefault="00126BF3">
            <w:pPr>
              <w:jc w:val="center"/>
            </w:pPr>
            <w:r>
              <w:rPr>
                <w:rFonts w:ascii="Calibri" w:eastAsia="Calibri" w:hAnsi="Calibri" w:cs="Calibri"/>
                <w:sz w:val="24"/>
                <w:szCs w:val="24"/>
              </w:rPr>
              <w:t>2</w:t>
            </w:r>
          </w:p>
        </w:tc>
        <w:tc>
          <w:tcPr>
            <w:tcW w:w="1200" w:type="dxa"/>
            <w:tcBorders>
              <w:top w:val="nil"/>
              <w:left w:val="nil"/>
              <w:bottom w:val="single" w:sz="6" w:space="0" w:color="000000"/>
              <w:right w:val="single" w:sz="6" w:space="0" w:color="000000"/>
            </w:tcBorders>
            <w:tcMar>
              <w:top w:w="7" w:type="dxa"/>
              <w:left w:w="7" w:type="dxa"/>
              <w:bottom w:w="7" w:type="dxa"/>
              <w:right w:w="7" w:type="dxa"/>
            </w:tcMar>
            <w:vAlign w:val="center"/>
          </w:tcPr>
          <w:p w14:paraId="737866AA" w14:textId="77777777" w:rsidR="00547861" w:rsidRDefault="00126BF3">
            <w:pPr>
              <w:jc w:val="center"/>
            </w:pPr>
            <w:r>
              <w:rPr>
                <w:rFonts w:ascii="Calibri" w:eastAsia="Calibri" w:hAnsi="Calibri" w:cs="Calibri"/>
                <w:sz w:val="24"/>
                <w:szCs w:val="24"/>
              </w:rPr>
              <w:t>84.7%</w:t>
            </w:r>
          </w:p>
        </w:tc>
        <w:tc>
          <w:tcPr>
            <w:tcW w:w="1215" w:type="dxa"/>
            <w:tcBorders>
              <w:top w:val="nil"/>
              <w:left w:val="nil"/>
              <w:bottom w:val="single" w:sz="6" w:space="0" w:color="000000"/>
              <w:right w:val="single" w:sz="6" w:space="0" w:color="000000"/>
            </w:tcBorders>
            <w:tcMar>
              <w:top w:w="7" w:type="dxa"/>
              <w:left w:w="7" w:type="dxa"/>
              <w:bottom w:w="7" w:type="dxa"/>
              <w:right w:w="7" w:type="dxa"/>
            </w:tcMar>
            <w:vAlign w:val="center"/>
          </w:tcPr>
          <w:p w14:paraId="6D07893B" w14:textId="77777777" w:rsidR="00547861" w:rsidRDefault="00126BF3">
            <w:pPr>
              <w:jc w:val="center"/>
            </w:pPr>
            <w:r>
              <w:rPr>
                <w:rFonts w:ascii="Calibri" w:eastAsia="Calibri" w:hAnsi="Calibri" w:cs="Calibri"/>
                <w:sz w:val="24"/>
                <w:szCs w:val="24"/>
              </w:rPr>
              <w:t>0.847</w:t>
            </w:r>
          </w:p>
        </w:tc>
        <w:tc>
          <w:tcPr>
            <w:tcW w:w="975" w:type="dxa"/>
            <w:tcBorders>
              <w:top w:val="nil"/>
              <w:left w:val="nil"/>
              <w:bottom w:val="single" w:sz="6" w:space="0" w:color="000000"/>
              <w:right w:val="single" w:sz="6" w:space="0" w:color="000000"/>
            </w:tcBorders>
            <w:tcMar>
              <w:top w:w="7" w:type="dxa"/>
              <w:left w:w="7" w:type="dxa"/>
              <w:bottom w:w="7" w:type="dxa"/>
              <w:right w:w="7" w:type="dxa"/>
            </w:tcMar>
            <w:vAlign w:val="center"/>
          </w:tcPr>
          <w:p w14:paraId="552897D7" w14:textId="77777777" w:rsidR="00547861" w:rsidRDefault="00126BF3">
            <w:pPr>
              <w:jc w:val="center"/>
            </w:pPr>
            <w:r>
              <w:rPr>
                <w:rFonts w:ascii="Calibri" w:eastAsia="Calibri" w:hAnsi="Calibri" w:cs="Calibri"/>
                <w:sz w:val="24"/>
                <w:szCs w:val="24"/>
              </w:rPr>
              <w:t>0.847</w:t>
            </w:r>
          </w:p>
        </w:tc>
        <w:tc>
          <w:tcPr>
            <w:tcW w:w="1170" w:type="dxa"/>
            <w:tcBorders>
              <w:top w:val="nil"/>
              <w:left w:val="nil"/>
              <w:bottom w:val="single" w:sz="6" w:space="0" w:color="000000"/>
              <w:right w:val="single" w:sz="6" w:space="0" w:color="000000"/>
            </w:tcBorders>
            <w:tcMar>
              <w:top w:w="7" w:type="dxa"/>
              <w:left w:w="7" w:type="dxa"/>
              <w:bottom w:w="7" w:type="dxa"/>
              <w:right w:w="7" w:type="dxa"/>
            </w:tcMar>
            <w:vAlign w:val="center"/>
          </w:tcPr>
          <w:p w14:paraId="1155F33E" w14:textId="77777777" w:rsidR="00547861" w:rsidRDefault="00126BF3">
            <w:pPr>
              <w:jc w:val="center"/>
            </w:pPr>
            <w:r>
              <w:rPr>
                <w:rFonts w:ascii="Calibri" w:eastAsia="Calibri" w:hAnsi="Calibri" w:cs="Calibri"/>
                <w:sz w:val="24"/>
                <w:szCs w:val="24"/>
              </w:rPr>
              <w:t>0.844</w:t>
            </w:r>
          </w:p>
        </w:tc>
      </w:tr>
      <w:tr w:rsidR="00547861" w14:paraId="264008CD" w14:textId="77777777">
        <w:trPr>
          <w:trHeight w:val="415"/>
          <w:jc w:val="center"/>
        </w:trPr>
        <w:tc>
          <w:tcPr>
            <w:tcW w:w="2175" w:type="dxa"/>
            <w:tcBorders>
              <w:top w:val="nil"/>
              <w:left w:val="single" w:sz="6" w:space="0" w:color="000000"/>
              <w:bottom w:val="single" w:sz="6" w:space="0" w:color="000000"/>
              <w:right w:val="single" w:sz="6" w:space="0" w:color="000000"/>
            </w:tcBorders>
            <w:tcMar>
              <w:top w:w="7" w:type="dxa"/>
              <w:left w:w="7" w:type="dxa"/>
              <w:bottom w:w="7" w:type="dxa"/>
              <w:right w:w="7" w:type="dxa"/>
            </w:tcMar>
            <w:vAlign w:val="center"/>
          </w:tcPr>
          <w:p w14:paraId="13E2FFB3" w14:textId="77777777" w:rsidR="00547861" w:rsidRDefault="00126BF3">
            <w:pPr>
              <w:jc w:val="center"/>
            </w:pPr>
            <w:r>
              <w:rPr>
                <w:rFonts w:ascii="Calibri" w:eastAsia="Calibri" w:hAnsi="Calibri" w:cs="Calibri"/>
                <w:sz w:val="24"/>
                <w:szCs w:val="24"/>
              </w:rPr>
              <w:t>3</w:t>
            </w:r>
          </w:p>
        </w:tc>
        <w:tc>
          <w:tcPr>
            <w:tcW w:w="1200" w:type="dxa"/>
            <w:tcBorders>
              <w:top w:val="nil"/>
              <w:left w:val="nil"/>
              <w:bottom w:val="single" w:sz="6" w:space="0" w:color="000000"/>
              <w:right w:val="single" w:sz="6" w:space="0" w:color="000000"/>
            </w:tcBorders>
            <w:tcMar>
              <w:top w:w="7" w:type="dxa"/>
              <w:left w:w="7" w:type="dxa"/>
              <w:bottom w:w="7" w:type="dxa"/>
              <w:right w:w="7" w:type="dxa"/>
            </w:tcMar>
            <w:vAlign w:val="center"/>
          </w:tcPr>
          <w:p w14:paraId="06783D5D" w14:textId="77777777" w:rsidR="00547861" w:rsidRDefault="00126BF3">
            <w:pPr>
              <w:jc w:val="center"/>
            </w:pPr>
            <w:r>
              <w:rPr>
                <w:rFonts w:ascii="Calibri" w:eastAsia="Calibri" w:hAnsi="Calibri" w:cs="Calibri"/>
                <w:sz w:val="24"/>
                <w:szCs w:val="24"/>
              </w:rPr>
              <w:t>85.1%</w:t>
            </w:r>
          </w:p>
        </w:tc>
        <w:tc>
          <w:tcPr>
            <w:tcW w:w="1215" w:type="dxa"/>
            <w:tcBorders>
              <w:top w:val="nil"/>
              <w:left w:val="nil"/>
              <w:bottom w:val="single" w:sz="6" w:space="0" w:color="000000"/>
              <w:right w:val="single" w:sz="6" w:space="0" w:color="000000"/>
            </w:tcBorders>
            <w:tcMar>
              <w:top w:w="7" w:type="dxa"/>
              <w:left w:w="7" w:type="dxa"/>
              <w:bottom w:w="7" w:type="dxa"/>
              <w:right w:w="7" w:type="dxa"/>
            </w:tcMar>
            <w:vAlign w:val="center"/>
          </w:tcPr>
          <w:p w14:paraId="4DD6C943" w14:textId="77777777" w:rsidR="00547861" w:rsidRDefault="00126BF3">
            <w:pPr>
              <w:jc w:val="center"/>
            </w:pPr>
            <w:r>
              <w:rPr>
                <w:rFonts w:ascii="Calibri" w:eastAsia="Calibri" w:hAnsi="Calibri" w:cs="Calibri"/>
                <w:sz w:val="24"/>
                <w:szCs w:val="24"/>
              </w:rPr>
              <w:t>0.851</w:t>
            </w:r>
          </w:p>
        </w:tc>
        <w:tc>
          <w:tcPr>
            <w:tcW w:w="975" w:type="dxa"/>
            <w:tcBorders>
              <w:top w:val="nil"/>
              <w:left w:val="nil"/>
              <w:bottom w:val="single" w:sz="6" w:space="0" w:color="000000"/>
              <w:right w:val="single" w:sz="6" w:space="0" w:color="000000"/>
            </w:tcBorders>
            <w:tcMar>
              <w:top w:w="7" w:type="dxa"/>
              <w:left w:w="7" w:type="dxa"/>
              <w:bottom w:w="7" w:type="dxa"/>
              <w:right w:w="7" w:type="dxa"/>
            </w:tcMar>
            <w:vAlign w:val="center"/>
          </w:tcPr>
          <w:p w14:paraId="43F3FD2F" w14:textId="77777777" w:rsidR="00547861" w:rsidRDefault="00126BF3">
            <w:pPr>
              <w:jc w:val="center"/>
            </w:pPr>
            <w:r>
              <w:rPr>
                <w:rFonts w:ascii="Calibri" w:eastAsia="Calibri" w:hAnsi="Calibri" w:cs="Calibri"/>
                <w:sz w:val="24"/>
                <w:szCs w:val="24"/>
              </w:rPr>
              <w:t>0.851</w:t>
            </w:r>
          </w:p>
        </w:tc>
        <w:tc>
          <w:tcPr>
            <w:tcW w:w="1170" w:type="dxa"/>
            <w:tcBorders>
              <w:top w:val="nil"/>
              <w:left w:val="nil"/>
              <w:bottom w:val="single" w:sz="6" w:space="0" w:color="000000"/>
              <w:right w:val="single" w:sz="6" w:space="0" w:color="000000"/>
            </w:tcBorders>
            <w:tcMar>
              <w:top w:w="7" w:type="dxa"/>
              <w:left w:w="7" w:type="dxa"/>
              <w:bottom w:w="7" w:type="dxa"/>
              <w:right w:w="7" w:type="dxa"/>
            </w:tcMar>
            <w:vAlign w:val="center"/>
          </w:tcPr>
          <w:p w14:paraId="0244D8DB" w14:textId="77777777" w:rsidR="00547861" w:rsidRDefault="00126BF3">
            <w:pPr>
              <w:jc w:val="center"/>
            </w:pPr>
            <w:r>
              <w:rPr>
                <w:rFonts w:ascii="Calibri" w:eastAsia="Calibri" w:hAnsi="Calibri" w:cs="Calibri"/>
                <w:sz w:val="24"/>
                <w:szCs w:val="24"/>
              </w:rPr>
              <w:t>0.849</w:t>
            </w:r>
          </w:p>
        </w:tc>
      </w:tr>
      <w:tr w:rsidR="00547861" w14:paraId="152BAAD7" w14:textId="77777777">
        <w:trPr>
          <w:trHeight w:val="415"/>
          <w:jc w:val="center"/>
        </w:trPr>
        <w:tc>
          <w:tcPr>
            <w:tcW w:w="2175" w:type="dxa"/>
            <w:tcBorders>
              <w:top w:val="nil"/>
              <w:left w:val="single" w:sz="6" w:space="0" w:color="000000"/>
              <w:bottom w:val="single" w:sz="6" w:space="0" w:color="000000"/>
              <w:right w:val="single" w:sz="6" w:space="0" w:color="000000"/>
            </w:tcBorders>
            <w:tcMar>
              <w:top w:w="7" w:type="dxa"/>
              <w:left w:w="7" w:type="dxa"/>
              <w:bottom w:w="7" w:type="dxa"/>
              <w:right w:w="7" w:type="dxa"/>
            </w:tcMar>
            <w:vAlign w:val="center"/>
          </w:tcPr>
          <w:p w14:paraId="019E5FA5" w14:textId="77777777" w:rsidR="00547861" w:rsidRDefault="00126BF3">
            <w:pPr>
              <w:jc w:val="center"/>
            </w:pPr>
            <w:r>
              <w:rPr>
                <w:rFonts w:ascii="Calibri" w:eastAsia="Calibri" w:hAnsi="Calibri" w:cs="Calibri"/>
                <w:sz w:val="24"/>
                <w:szCs w:val="24"/>
              </w:rPr>
              <w:t>4</w:t>
            </w:r>
          </w:p>
        </w:tc>
        <w:tc>
          <w:tcPr>
            <w:tcW w:w="1200" w:type="dxa"/>
            <w:tcBorders>
              <w:top w:val="nil"/>
              <w:left w:val="nil"/>
              <w:bottom w:val="single" w:sz="6" w:space="0" w:color="000000"/>
              <w:right w:val="single" w:sz="6" w:space="0" w:color="000000"/>
            </w:tcBorders>
            <w:tcMar>
              <w:top w:w="7" w:type="dxa"/>
              <w:left w:w="7" w:type="dxa"/>
              <w:bottom w:w="7" w:type="dxa"/>
              <w:right w:w="7" w:type="dxa"/>
            </w:tcMar>
            <w:vAlign w:val="center"/>
          </w:tcPr>
          <w:p w14:paraId="33C7E5C7" w14:textId="77777777" w:rsidR="00547861" w:rsidRDefault="00126BF3">
            <w:pPr>
              <w:jc w:val="center"/>
            </w:pPr>
            <w:r>
              <w:rPr>
                <w:rFonts w:ascii="Calibri" w:eastAsia="Calibri" w:hAnsi="Calibri" w:cs="Calibri"/>
                <w:sz w:val="24"/>
                <w:szCs w:val="24"/>
              </w:rPr>
              <w:t>84.9%</w:t>
            </w:r>
          </w:p>
        </w:tc>
        <w:tc>
          <w:tcPr>
            <w:tcW w:w="1215" w:type="dxa"/>
            <w:tcBorders>
              <w:top w:val="nil"/>
              <w:left w:val="nil"/>
              <w:bottom w:val="single" w:sz="6" w:space="0" w:color="000000"/>
              <w:right w:val="single" w:sz="6" w:space="0" w:color="000000"/>
            </w:tcBorders>
            <w:tcMar>
              <w:top w:w="7" w:type="dxa"/>
              <w:left w:w="7" w:type="dxa"/>
              <w:bottom w:w="7" w:type="dxa"/>
              <w:right w:w="7" w:type="dxa"/>
            </w:tcMar>
            <w:vAlign w:val="center"/>
          </w:tcPr>
          <w:p w14:paraId="16C6DCE9" w14:textId="77777777" w:rsidR="00547861" w:rsidRDefault="00126BF3">
            <w:pPr>
              <w:jc w:val="center"/>
            </w:pPr>
            <w:r>
              <w:rPr>
                <w:rFonts w:ascii="Calibri" w:eastAsia="Calibri" w:hAnsi="Calibri" w:cs="Calibri"/>
                <w:sz w:val="24"/>
                <w:szCs w:val="24"/>
              </w:rPr>
              <w:t>0.852</w:t>
            </w:r>
          </w:p>
        </w:tc>
        <w:tc>
          <w:tcPr>
            <w:tcW w:w="975" w:type="dxa"/>
            <w:tcBorders>
              <w:top w:val="nil"/>
              <w:left w:val="nil"/>
              <w:bottom w:val="single" w:sz="6" w:space="0" w:color="000000"/>
              <w:right w:val="single" w:sz="6" w:space="0" w:color="000000"/>
            </w:tcBorders>
            <w:tcMar>
              <w:top w:w="7" w:type="dxa"/>
              <w:left w:w="7" w:type="dxa"/>
              <w:bottom w:w="7" w:type="dxa"/>
              <w:right w:w="7" w:type="dxa"/>
            </w:tcMar>
            <w:vAlign w:val="center"/>
          </w:tcPr>
          <w:p w14:paraId="66159EE9" w14:textId="77777777" w:rsidR="00547861" w:rsidRDefault="00126BF3">
            <w:pPr>
              <w:jc w:val="center"/>
            </w:pPr>
            <w:r>
              <w:rPr>
                <w:rFonts w:ascii="Calibri" w:eastAsia="Calibri" w:hAnsi="Calibri" w:cs="Calibri"/>
                <w:sz w:val="24"/>
                <w:szCs w:val="24"/>
              </w:rPr>
              <w:t>0.849</w:t>
            </w:r>
          </w:p>
        </w:tc>
        <w:tc>
          <w:tcPr>
            <w:tcW w:w="1170" w:type="dxa"/>
            <w:tcBorders>
              <w:top w:val="nil"/>
              <w:left w:val="nil"/>
              <w:bottom w:val="single" w:sz="6" w:space="0" w:color="000000"/>
              <w:right w:val="single" w:sz="6" w:space="0" w:color="000000"/>
            </w:tcBorders>
            <w:tcMar>
              <w:top w:w="7" w:type="dxa"/>
              <w:left w:w="7" w:type="dxa"/>
              <w:bottom w:w="7" w:type="dxa"/>
              <w:right w:w="7" w:type="dxa"/>
            </w:tcMar>
            <w:vAlign w:val="center"/>
          </w:tcPr>
          <w:p w14:paraId="667E450B" w14:textId="77777777" w:rsidR="00547861" w:rsidRDefault="00126BF3">
            <w:pPr>
              <w:jc w:val="center"/>
            </w:pPr>
            <w:r>
              <w:rPr>
                <w:rFonts w:ascii="Calibri" w:eastAsia="Calibri" w:hAnsi="Calibri" w:cs="Calibri"/>
                <w:sz w:val="24"/>
                <w:szCs w:val="24"/>
              </w:rPr>
              <w:t>0.847</w:t>
            </w:r>
          </w:p>
        </w:tc>
      </w:tr>
      <w:tr w:rsidR="00547861" w14:paraId="3F1082BE" w14:textId="77777777">
        <w:trPr>
          <w:trHeight w:val="415"/>
          <w:jc w:val="center"/>
        </w:trPr>
        <w:tc>
          <w:tcPr>
            <w:tcW w:w="2175" w:type="dxa"/>
            <w:tcBorders>
              <w:top w:val="nil"/>
              <w:left w:val="single" w:sz="6" w:space="0" w:color="000000"/>
              <w:bottom w:val="single" w:sz="6" w:space="0" w:color="000000"/>
              <w:right w:val="single" w:sz="6" w:space="0" w:color="000000"/>
            </w:tcBorders>
            <w:tcMar>
              <w:top w:w="7" w:type="dxa"/>
              <w:left w:w="7" w:type="dxa"/>
              <w:bottom w:w="7" w:type="dxa"/>
              <w:right w:w="7" w:type="dxa"/>
            </w:tcMar>
            <w:vAlign w:val="center"/>
          </w:tcPr>
          <w:p w14:paraId="4745A68A" w14:textId="77777777" w:rsidR="00547861" w:rsidRDefault="00126BF3">
            <w:pPr>
              <w:jc w:val="center"/>
            </w:pPr>
            <w:r>
              <w:rPr>
                <w:rFonts w:ascii="Calibri" w:eastAsia="Calibri" w:hAnsi="Calibri" w:cs="Calibri"/>
                <w:sz w:val="24"/>
                <w:szCs w:val="24"/>
              </w:rPr>
              <w:t>5</w:t>
            </w:r>
          </w:p>
        </w:tc>
        <w:tc>
          <w:tcPr>
            <w:tcW w:w="1200" w:type="dxa"/>
            <w:tcBorders>
              <w:top w:val="nil"/>
              <w:left w:val="nil"/>
              <w:bottom w:val="single" w:sz="6" w:space="0" w:color="000000"/>
              <w:right w:val="single" w:sz="6" w:space="0" w:color="000000"/>
            </w:tcBorders>
            <w:tcMar>
              <w:top w:w="7" w:type="dxa"/>
              <w:left w:w="7" w:type="dxa"/>
              <w:bottom w:w="7" w:type="dxa"/>
              <w:right w:w="7" w:type="dxa"/>
            </w:tcMar>
            <w:vAlign w:val="center"/>
          </w:tcPr>
          <w:p w14:paraId="5612CAF5" w14:textId="77777777" w:rsidR="00547861" w:rsidRDefault="00126BF3">
            <w:pPr>
              <w:jc w:val="center"/>
            </w:pPr>
            <w:r>
              <w:rPr>
                <w:rFonts w:ascii="Calibri" w:eastAsia="Calibri" w:hAnsi="Calibri" w:cs="Calibri"/>
                <w:sz w:val="24"/>
                <w:szCs w:val="24"/>
              </w:rPr>
              <w:t>85.0%</w:t>
            </w:r>
          </w:p>
        </w:tc>
        <w:tc>
          <w:tcPr>
            <w:tcW w:w="1215" w:type="dxa"/>
            <w:tcBorders>
              <w:top w:val="nil"/>
              <w:left w:val="nil"/>
              <w:bottom w:val="single" w:sz="6" w:space="0" w:color="000000"/>
              <w:right w:val="single" w:sz="6" w:space="0" w:color="000000"/>
            </w:tcBorders>
            <w:tcMar>
              <w:top w:w="7" w:type="dxa"/>
              <w:left w:w="7" w:type="dxa"/>
              <w:bottom w:w="7" w:type="dxa"/>
              <w:right w:w="7" w:type="dxa"/>
            </w:tcMar>
            <w:vAlign w:val="center"/>
          </w:tcPr>
          <w:p w14:paraId="2A00F624" w14:textId="77777777" w:rsidR="00547861" w:rsidRDefault="00126BF3">
            <w:pPr>
              <w:jc w:val="center"/>
            </w:pPr>
            <w:r>
              <w:rPr>
                <w:rFonts w:ascii="Calibri" w:eastAsia="Calibri" w:hAnsi="Calibri" w:cs="Calibri"/>
                <w:sz w:val="24"/>
                <w:szCs w:val="24"/>
              </w:rPr>
              <w:t>0.848</w:t>
            </w:r>
          </w:p>
        </w:tc>
        <w:tc>
          <w:tcPr>
            <w:tcW w:w="975" w:type="dxa"/>
            <w:tcBorders>
              <w:top w:val="nil"/>
              <w:left w:val="nil"/>
              <w:bottom w:val="single" w:sz="6" w:space="0" w:color="000000"/>
              <w:right w:val="single" w:sz="6" w:space="0" w:color="000000"/>
            </w:tcBorders>
            <w:tcMar>
              <w:top w:w="7" w:type="dxa"/>
              <w:left w:w="7" w:type="dxa"/>
              <w:bottom w:w="7" w:type="dxa"/>
              <w:right w:w="7" w:type="dxa"/>
            </w:tcMar>
            <w:vAlign w:val="center"/>
          </w:tcPr>
          <w:p w14:paraId="01EF9474" w14:textId="77777777" w:rsidR="00547861" w:rsidRDefault="00126BF3">
            <w:pPr>
              <w:jc w:val="center"/>
            </w:pPr>
            <w:r>
              <w:rPr>
                <w:rFonts w:ascii="Calibri" w:eastAsia="Calibri" w:hAnsi="Calibri" w:cs="Calibri"/>
                <w:sz w:val="24"/>
                <w:szCs w:val="24"/>
              </w:rPr>
              <w:t>0.850</w:t>
            </w:r>
          </w:p>
        </w:tc>
        <w:tc>
          <w:tcPr>
            <w:tcW w:w="1170" w:type="dxa"/>
            <w:tcBorders>
              <w:top w:val="nil"/>
              <w:left w:val="nil"/>
              <w:bottom w:val="single" w:sz="6" w:space="0" w:color="000000"/>
              <w:right w:val="single" w:sz="6" w:space="0" w:color="000000"/>
            </w:tcBorders>
            <w:tcMar>
              <w:top w:w="7" w:type="dxa"/>
              <w:left w:w="7" w:type="dxa"/>
              <w:bottom w:w="7" w:type="dxa"/>
              <w:right w:w="7" w:type="dxa"/>
            </w:tcMar>
            <w:vAlign w:val="center"/>
          </w:tcPr>
          <w:p w14:paraId="5F1EE3A8" w14:textId="77777777" w:rsidR="00547861" w:rsidRDefault="00126BF3">
            <w:pPr>
              <w:jc w:val="center"/>
              <w:rPr>
                <w:rFonts w:ascii="Calibri" w:eastAsia="Calibri" w:hAnsi="Calibri" w:cs="Calibri"/>
                <w:sz w:val="24"/>
                <w:szCs w:val="24"/>
              </w:rPr>
            </w:pPr>
            <w:r>
              <w:rPr>
                <w:rFonts w:ascii="Calibri" w:eastAsia="Calibri" w:hAnsi="Calibri" w:cs="Calibri"/>
                <w:sz w:val="24"/>
                <w:szCs w:val="24"/>
              </w:rPr>
              <w:t>0.848</w:t>
            </w:r>
          </w:p>
        </w:tc>
      </w:tr>
      <w:tr w:rsidR="00547861" w14:paraId="69C2D99E" w14:textId="77777777">
        <w:trPr>
          <w:trHeight w:val="415"/>
          <w:jc w:val="center"/>
        </w:trPr>
        <w:tc>
          <w:tcPr>
            <w:tcW w:w="2175" w:type="dxa"/>
            <w:tcBorders>
              <w:top w:val="nil"/>
              <w:left w:val="single" w:sz="6" w:space="0" w:color="000000"/>
              <w:bottom w:val="single" w:sz="6" w:space="0" w:color="000000"/>
              <w:right w:val="single" w:sz="6" w:space="0" w:color="000000"/>
            </w:tcBorders>
            <w:tcMar>
              <w:top w:w="7" w:type="dxa"/>
              <w:left w:w="7" w:type="dxa"/>
              <w:bottom w:w="7" w:type="dxa"/>
              <w:right w:w="7" w:type="dxa"/>
            </w:tcMar>
            <w:vAlign w:val="center"/>
          </w:tcPr>
          <w:p w14:paraId="77749447" w14:textId="77777777" w:rsidR="00547861" w:rsidRDefault="00126BF3">
            <w:pPr>
              <w:jc w:val="center"/>
            </w:pPr>
            <w:r>
              <w:rPr>
                <w:rFonts w:ascii="Calibri" w:eastAsia="Calibri" w:hAnsi="Calibri" w:cs="Calibri"/>
                <w:sz w:val="24"/>
                <w:szCs w:val="24"/>
              </w:rPr>
              <w:t>6</w:t>
            </w:r>
          </w:p>
        </w:tc>
        <w:tc>
          <w:tcPr>
            <w:tcW w:w="1200" w:type="dxa"/>
            <w:tcBorders>
              <w:top w:val="nil"/>
              <w:left w:val="nil"/>
              <w:bottom w:val="single" w:sz="6" w:space="0" w:color="000000"/>
              <w:right w:val="single" w:sz="6" w:space="0" w:color="000000"/>
            </w:tcBorders>
            <w:tcMar>
              <w:top w:w="7" w:type="dxa"/>
              <w:left w:w="7" w:type="dxa"/>
              <w:bottom w:w="7" w:type="dxa"/>
              <w:right w:w="7" w:type="dxa"/>
            </w:tcMar>
            <w:vAlign w:val="center"/>
          </w:tcPr>
          <w:p w14:paraId="4E695F27" w14:textId="77777777" w:rsidR="00547861" w:rsidRDefault="00126BF3">
            <w:pPr>
              <w:jc w:val="center"/>
            </w:pPr>
            <w:r>
              <w:rPr>
                <w:rFonts w:ascii="Calibri" w:eastAsia="Calibri" w:hAnsi="Calibri" w:cs="Calibri"/>
                <w:sz w:val="24"/>
                <w:szCs w:val="24"/>
              </w:rPr>
              <w:t>84.9%</w:t>
            </w:r>
          </w:p>
        </w:tc>
        <w:tc>
          <w:tcPr>
            <w:tcW w:w="1215" w:type="dxa"/>
            <w:tcBorders>
              <w:top w:val="nil"/>
              <w:left w:val="nil"/>
              <w:bottom w:val="single" w:sz="6" w:space="0" w:color="000000"/>
              <w:right w:val="single" w:sz="6" w:space="0" w:color="000000"/>
            </w:tcBorders>
            <w:tcMar>
              <w:top w:w="7" w:type="dxa"/>
              <w:left w:w="7" w:type="dxa"/>
              <w:bottom w:w="7" w:type="dxa"/>
              <w:right w:w="7" w:type="dxa"/>
            </w:tcMar>
            <w:vAlign w:val="center"/>
          </w:tcPr>
          <w:p w14:paraId="3B7442A5" w14:textId="77777777" w:rsidR="00547861" w:rsidRDefault="00126BF3">
            <w:pPr>
              <w:jc w:val="center"/>
            </w:pPr>
            <w:r>
              <w:rPr>
                <w:rFonts w:ascii="Calibri" w:eastAsia="Calibri" w:hAnsi="Calibri" w:cs="Calibri"/>
                <w:sz w:val="24"/>
                <w:szCs w:val="24"/>
              </w:rPr>
              <w:t>0.848</w:t>
            </w:r>
          </w:p>
        </w:tc>
        <w:tc>
          <w:tcPr>
            <w:tcW w:w="975" w:type="dxa"/>
            <w:tcBorders>
              <w:top w:val="nil"/>
              <w:left w:val="nil"/>
              <w:bottom w:val="single" w:sz="6" w:space="0" w:color="000000"/>
              <w:right w:val="single" w:sz="6" w:space="0" w:color="000000"/>
            </w:tcBorders>
            <w:tcMar>
              <w:top w:w="7" w:type="dxa"/>
              <w:left w:w="7" w:type="dxa"/>
              <w:bottom w:w="7" w:type="dxa"/>
              <w:right w:w="7" w:type="dxa"/>
            </w:tcMar>
            <w:vAlign w:val="center"/>
          </w:tcPr>
          <w:p w14:paraId="762D87DC" w14:textId="77777777" w:rsidR="00547861" w:rsidRDefault="00126BF3">
            <w:pPr>
              <w:jc w:val="center"/>
            </w:pPr>
            <w:r>
              <w:rPr>
                <w:rFonts w:ascii="Calibri" w:eastAsia="Calibri" w:hAnsi="Calibri" w:cs="Calibri"/>
                <w:sz w:val="24"/>
                <w:szCs w:val="24"/>
              </w:rPr>
              <w:t>0.849</w:t>
            </w:r>
          </w:p>
        </w:tc>
        <w:tc>
          <w:tcPr>
            <w:tcW w:w="1170" w:type="dxa"/>
            <w:tcBorders>
              <w:top w:val="nil"/>
              <w:left w:val="nil"/>
              <w:bottom w:val="single" w:sz="6" w:space="0" w:color="000000"/>
              <w:right w:val="single" w:sz="6" w:space="0" w:color="000000"/>
            </w:tcBorders>
            <w:tcMar>
              <w:top w:w="7" w:type="dxa"/>
              <w:left w:w="7" w:type="dxa"/>
              <w:bottom w:w="7" w:type="dxa"/>
              <w:right w:w="7" w:type="dxa"/>
            </w:tcMar>
            <w:vAlign w:val="center"/>
          </w:tcPr>
          <w:p w14:paraId="4BC1ED8B" w14:textId="77777777" w:rsidR="00547861" w:rsidRDefault="00126BF3">
            <w:pPr>
              <w:jc w:val="center"/>
            </w:pPr>
            <w:r>
              <w:rPr>
                <w:rFonts w:ascii="Calibri" w:eastAsia="Calibri" w:hAnsi="Calibri" w:cs="Calibri"/>
                <w:sz w:val="24"/>
                <w:szCs w:val="24"/>
              </w:rPr>
              <w:t>0.848</w:t>
            </w:r>
          </w:p>
        </w:tc>
      </w:tr>
      <w:tr w:rsidR="00547861" w14:paraId="2C8FD589" w14:textId="77777777">
        <w:trPr>
          <w:trHeight w:val="415"/>
          <w:jc w:val="center"/>
        </w:trPr>
        <w:tc>
          <w:tcPr>
            <w:tcW w:w="2175" w:type="dxa"/>
            <w:tcBorders>
              <w:top w:val="nil"/>
              <w:left w:val="single" w:sz="6" w:space="0" w:color="000000"/>
              <w:bottom w:val="single" w:sz="6" w:space="0" w:color="000000"/>
              <w:right w:val="single" w:sz="6" w:space="0" w:color="000000"/>
            </w:tcBorders>
            <w:tcMar>
              <w:top w:w="7" w:type="dxa"/>
              <w:left w:w="7" w:type="dxa"/>
              <w:bottom w:w="7" w:type="dxa"/>
              <w:right w:w="7" w:type="dxa"/>
            </w:tcMar>
            <w:vAlign w:val="center"/>
          </w:tcPr>
          <w:p w14:paraId="7323605B" w14:textId="77777777" w:rsidR="00547861" w:rsidRDefault="00126BF3">
            <w:pPr>
              <w:jc w:val="center"/>
            </w:pPr>
            <w:r>
              <w:rPr>
                <w:rFonts w:ascii="Calibri" w:eastAsia="Calibri" w:hAnsi="Calibri" w:cs="Calibri"/>
                <w:sz w:val="24"/>
                <w:szCs w:val="24"/>
              </w:rPr>
              <w:t>7</w:t>
            </w:r>
          </w:p>
        </w:tc>
        <w:tc>
          <w:tcPr>
            <w:tcW w:w="1200" w:type="dxa"/>
            <w:tcBorders>
              <w:top w:val="nil"/>
              <w:left w:val="nil"/>
              <w:bottom w:val="single" w:sz="6" w:space="0" w:color="000000"/>
              <w:right w:val="single" w:sz="6" w:space="0" w:color="000000"/>
            </w:tcBorders>
            <w:tcMar>
              <w:top w:w="7" w:type="dxa"/>
              <w:left w:w="7" w:type="dxa"/>
              <w:bottom w:w="7" w:type="dxa"/>
              <w:right w:w="7" w:type="dxa"/>
            </w:tcMar>
            <w:vAlign w:val="center"/>
          </w:tcPr>
          <w:p w14:paraId="2F347AB8" w14:textId="77777777" w:rsidR="00547861" w:rsidRDefault="00126BF3">
            <w:pPr>
              <w:jc w:val="center"/>
            </w:pPr>
            <w:r>
              <w:rPr>
                <w:rFonts w:ascii="Calibri" w:eastAsia="Calibri" w:hAnsi="Calibri" w:cs="Calibri"/>
                <w:sz w:val="24"/>
                <w:szCs w:val="24"/>
              </w:rPr>
              <w:t>85.0%</w:t>
            </w:r>
          </w:p>
        </w:tc>
        <w:tc>
          <w:tcPr>
            <w:tcW w:w="1215" w:type="dxa"/>
            <w:tcBorders>
              <w:top w:val="nil"/>
              <w:left w:val="nil"/>
              <w:bottom w:val="single" w:sz="6" w:space="0" w:color="000000"/>
              <w:right w:val="single" w:sz="6" w:space="0" w:color="000000"/>
            </w:tcBorders>
            <w:tcMar>
              <w:top w:w="7" w:type="dxa"/>
              <w:left w:w="7" w:type="dxa"/>
              <w:bottom w:w="7" w:type="dxa"/>
              <w:right w:w="7" w:type="dxa"/>
            </w:tcMar>
            <w:vAlign w:val="center"/>
          </w:tcPr>
          <w:p w14:paraId="0B54C1D5" w14:textId="77777777" w:rsidR="00547861" w:rsidRDefault="00126BF3">
            <w:pPr>
              <w:jc w:val="center"/>
            </w:pPr>
            <w:r>
              <w:rPr>
                <w:rFonts w:ascii="Calibri" w:eastAsia="Calibri" w:hAnsi="Calibri" w:cs="Calibri"/>
                <w:sz w:val="24"/>
                <w:szCs w:val="24"/>
              </w:rPr>
              <w:t>0.853</w:t>
            </w:r>
          </w:p>
        </w:tc>
        <w:tc>
          <w:tcPr>
            <w:tcW w:w="975" w:type="dxa"/>
            <w:tcBorders>
              <w:top w:val="nil"/>
              <w:left w:val="nil"/>
              <w:bottom w:val="single" w:sz="6" w:space="0" w:color="000000"/>
              <w:right w:val="single" w:sz="6" w:space="0" w:color="000000"/>
            </w:tcBorders>
            <w:tcMar>
              <w:top w:w="7" w:type="dxa"/>
              <w:left w:w="7" w:type="dxa"/>
              <w:bottom w:w="7" w:type="dxa"/>
              <w:right w:w="7" w:type="dxa"/>
            </w:tcMar>
            <w:vAlign w:val="center"/>
          </w:tcPr>
          <w:p w14:paraId="4D9CCBD0" w14:textId="77777777" w:rsidR="00547861" w:rsidRDefault="00126BF3">
            <w:pPr>
              <w:jc w:val="center"/>
            </w:pPr>
            <w:r>
              <w:rPr>
                <w:rFonts w:ascii="Calibri" w:eastAsia="Calibri" w:hAnsi="Calibri" w:cs="Calibri"/>
                <w:sz w:val="24"/>
                <w:szCs w:val="24"/>
              </w:rPr>
              <w:t>0.850</w:t>
            </w:r>
          </w:p>
        </w:tc>
        <w:tc>
          <w:tcPr>
            <w:tcW w:w="1170" w:type="dxa"/>
            <w:tcBorders>
              <w:top w:val="nil"/>
              <w:left w:val="nil"/>
              <w:bottom w:val="single" w:sz="6" w:space="0" w:color="000000"/>
              <w:right w:val="single" w:sz="6" w:space="0" w:color="000000"/>
            </w:tcBorders>
            <w:tcMar>
              <w:top w:w="7" w:type="dxa"/>
              <w:left w:w="7" w:type="dxa"/>
              <w:bottom w:w="7" w:type="dxa"/>
              <w:right w:w="7" w:type="dxa"/>
            </w:tcMar>
            <w:vAlign w:val="center"/>
          </w:tcPr>
          <w:p w14:paraId="1343D6B0" w14:textId="77777777" w:rsidR="00547861" w:rsidRDefault="00126BF3">
            <w:pPr>
              <w:jc w:val="center"/>
            </w:pPr>
            <w:r>
              <w:rPr>
                <w:rFonts w:ascii="Calibri" w:eastAsia="Calibri" w:hAnsi="Calibri" w:cs="Calibri"/>
                <w:sz w:val="24"/>
                <w:szCs w:val="24"/>
              </w:rPr>
              <w:t>0.847</w:t>
            </w:r>
          </w:p>
        </w:tc>
      </w:tr>
      <w:tr w:rsidR="00547861" w14:paraId="1743B04F" w14:textId="77777777">
        <w:trPr>
          <w:trHeight w:val="415"/>
          <w:jc w:val="center"/>
        </w:trPr>
        <w:tc>
          <w:tcPr>
            <w:tcW w:w="2175" w:type="dxa"/>
            <w:tcBorders>
              <w:top w:val="nil"/>
              <w:left w:val="single" w:sz="6" w:space="0" w:color="000000"/>
              <w:bottom w:val="single" w:sz="6" w:space="0" w:color="000000"/>
              <w:right w:val="single" w:sz="6" w:space="0" w:color="000000"/>
            </w:tcBorders>
            <w:tcMar>
              <w:top w:w="7" w:type="dxa"/>
              <w:left w:w="7" w:type="dxa"/>
              <w:bottom w:w="7" w:type="dxa"/>
              <w:right w:w="7" w:type="dxa"/>
            </w:tcMar>
            <w:vAlign w:val="center"/>
          </w:tcPr>
          <w:p w14:paraId="24FFBA12" w14:textId="77777777" w:rsidR="00547861" w:rsidRDefault="00126BF3">
            <w:pPr>
              <w:jc w:val="center"/>
            </w:pPr>
            <w:r>
              <w:rPr>
                <w:rFonts w:ascii="Calibri" w:eastAsia="Calibri" w:hAnsi="Calibri" w:cs="Calibri"/>
                <w:sz w:val="24"/>
                <w:szCs w:val="24"/>
              </w:rPr>
              <w:t>8</w:t>
            </w:r>
          </w:p>
        </w:tc>
        <w:tc>
          <w:tcPr>
            <w:tcW w:w="1200" w:type="dxa"/>
            <w:tcBorders>
              <w:top w:val="nil"/>
              <w:left w:val="nil"/>
              <w:bottom w:val="single" w:sz="6" w:space="0" w:color="000000"/>
              <w:right w:val="single" w:sz="6" w:space="0" w:color="000000"/>
            </w:tcBorders>
            <w:tcMar>
              <w:top w:w="7" w:type="dxa"/>
              <w:left w:w="7" w:type="dxa"/>
              <w:bottom w:w="7" w:type="dxa"/>
              <w:right w:w="7" w:type="dxa"/>
            </w:tcMar>
            <w:vAlign w:val="center"/>
          </w:tcPr>
          <w:p w14:paraId="0191FB17" w14:textId="77777777" w:rsidR="00547861" w:rsidRDefault="00126BF3">
            <w:pPr>
              <w:jc w:val="center"/>
            </w:pPr>
            <w:r>
              <w:rPr>
                <w:rFonts w:ascii="Calibri" w:eastAsia="Calibri" w:hAnsi="Calibri" w:cs="Calibri"/>
                <w:sz w:val="24"/>
                <w:szCs w:val="24"/>
              </w:rPr>
              <w:t>85.2%</w:t>
            </w:r>
          </w:p>
        </w:tc>
        <w:tc>
          <w:tcPr>
            <w:tcW w:w="1215" w:type="dxa"/>
            <w:tcBorders>
              <w:top w:val="nil"/>
              <w:left w:val="nil"/>
              <w:bottom w:val="single" w:sz="6" w:space="0" w:color="000000"/>
              <w:right w:val="single" w:sz="6" w:space="0" w:color="000000"/>
            </w:tcBorders>
            <w:tcMar>
              <w:top w:w="7" w:type="dxa"/>
              <w:left w:w="7" w:type="dxa"/>
              <w:bottom w:w="7" w:type="dxa"/>
              <w:right w:w="7" w:type="dxa"/>
            </w:tcMar>
            <w:vAlign w:val="center"/>
          </w:tcPr>
          <w:p w14:paraId="585A5DD2" w14:textId="77777777" w:rsidR="00547861" w:rsidRDefault="00126BF3">
            <w:pPr>
              <w:jc w:val="center"/>
            </w:pPr>
            <w:r>
              <w:rPr>
                <w:rFonts w:ascii="Calibri" w:eastAsia="Calibri" w:hAnsi="Calibri" w:cs="Calibri"/>
                <w:sz w:val="24"/>
                <w:szCs w:val="24"/>
              </w:rPr>
              <w:t>0.852</w:t>
            </w:r>
          </w:p>
        </w:tc>
        <w:tc>
          <w:tcPr>
            <w:tcW w:w="975" w:type="dxa"/>
            <w:tcBorders>
              <w:top w:val="nil"/>
              <w:left w:val="nil"/>
              <w:bottom w:val="single" w:sz="6" w:space="0" w:color="000000"/>
              <w:right w:val="single" w:sz="6" w:space="0" w:color="000000"/>
            </w:tcBorders>
            <w:tcMar>
              <w:top w:w="7" w:type="dxa"/>
              <w:left w:w="7" w:type="dxa"/>
              <w:bottom w:w="7" w:type="dxa"/>
              <w:right w:w="7" w:type="dxa"/>
            </w:tcMar>
            <w:vAlign w:val="center"/>
          </w:tcPr>
          <w:p w14:paraId="1DCE3189" w14:textId="77777777" w:rsidR="00547861" w:rsidRDefault="00126BF3">
            <w:pPr>
              <w:jc w:val="center"/>
            </w:pPr>
            <w:r>
              <w:rPr>
                <w:rFonts w:ascii="Calibri" w:eastAsia="Calibri" w:hAnsi="Calibri" w:cs="Calibri"/>
                <w:sz w:val="24"/>
                <w:szCs w:val="24"/>
              </w:rPr>
              <w:t>0.852</w:t>
            </w:r>
          </w:p>
        </w:tc>
        <w:tc>
          <w:tcPr>
            <w:tcW w:w="1170" w:type="dxa"/>
            <w:tcBorders>
              <w:top w:val="nil"/>
              <w:left w:val="nil"/>
              <w:bottom w:val="single" w:sz="6" w:space="0" w:color="000000"/>
              <w:right w:val="single" w:sz="6" w:space="0" w:color="000000"/>
            </w:tcBorders>
            <w:tcMar>
              <w:top w:w="7" w:type="dxa"/>
              <w:left w:w="7" w:type="dxa"/>
              <w:bottom w:w="7" w:type="dxa"/>
              <w:right w:w="7" w:type="dxa"/>
            </w:tcMar>
            <w:vAlign w:val="center"/>
          </w:tcPr>
          <w:p w14:paraId="0A4F1776" w14:textId="77777777" w:rsidR="00547861" w:rsidRDefault="00126BF3">
            <w:pPr>
              <w:jc w:val="center"/>
            </w:pPr>
            <w:r>
              <w:rPr>
                <w:rFonts w:ascii="Calibri" w:eastAsia="Calibri" w:hAnsi="Calibri" w:cs="Calibri"/>
                <w:sz w:val="24"/>
                <w:szCs w:val="24"/>
              </w:rPr>
              <w:t>0.850</w:t>
            </w:r>
          </w:p>
        </w:tc>
      </w:tr>
      <w:tr w:rsidR="00547861" w14:paraId="51E56AF7" w14:textId="77777777">
        <w:trPr>
          <w:trHeight w:val="415"/>
          <w:jc w:val="center"/>
        </w:trPr>
        <w:tc>
          <w:tcPr>
            <w:tcW w:w="2175" w:type="dxa"/>
            <w:tcBorders>
              <w:top w:val="nil"/>
              <w:left w:val="single" w:sz="6" w:space="0" w:color="000000"/>
              <w:bottom w:val="single" w:sz="6" w:space="0" w:color="000000"/>
              <w:right w:val="single" w:sz="6" w:space="0" w:color="000000"/>
            </w:tcBorders>
            <w:tcMar>
              <w:top w:w="7" w:type="dxa"/>
              <w:left w:w="7" w:type="dxa"/>
              <w:bottom w:w="7" w:type="dxa"/>
              <w:right w:w="7" w:type="dxa"/>
            </w:tcMar>
            <w:vAlign w:val="center"/>
          </w:tcPr>
          <w:p w14:paraId="1ACF8125" w14:textId="77777777" w:rsidR="00547861" w:rsidRDefault="00126BF3">
            <w:pPr>
              <w:jc w:val="center"/>
            </w:pPr>
            <w:r>
              <w:rPr>
                <w:rFonts w:ascii="Calibri" w:eastAsia="Calibri" w:hAnsi="Calibri" w:cs="Calibri"/>
                <w:sz w:val="24"/>
                <w:szCs w:val="24"/>
              </w:rPr>
              <w:t>9</w:t>
            </w:r>
          </w:p>
        </w:tc>
        <w:tc>
          <w:tcPr>
            <w:tcW w:w="1200" w:type="dxa"/>
            <w:tcBorders>
              <w:top w:val="nil"/>
              <w:left w:val="nil"/>
              <w:bottom w:val="single" w:sz="6" w:space="0" w:color="000000"/>
              <w:right w:val="single" w:sz="6" w:space="0" w:color="000000"/>
            </w:tcBorders>
            <w:tcMar>
              <w:top w:w="7" w:type="dxa"/>
              <w:left w:w="7" w:type="dxa"/>
              <w:bottom w:w="7" w:type="dxa"/>
              <w:right w:w="7" w:type="dxa"/>
            </w:tcMar>
            <w:vAlign w:val="center"/>
          </w:tcPr>
          <w:p w14:paraId="259A35FE" w14:textId="77777777" w:rsidR="00547861" w:rsidRDefault="00126BF3">
            <w:pPr>
              <w:jc w:val="center"/>
            </w:pPr>
            <w:r>
              <w:rPr>
                <w:rFonts w:ascii="Calibri" w:eastAsia="Calibri" w:hAnsi="Calibri" w:cs="Calibri"/>
                <w:sz w:val="24"/>
                <w:szCs w:val="24"/>
              </w:rPr>
              <w:t>85.3%</w:t>
            </w:r>
          </w:p>
        </w:tc>
        <w:tc>
          <w:tcPr>
            <w:tcW w:w="1215" w:type="dxa"/>
            <w:tcBorders>
              <w:top w:val="nil"/>
              <w:left w:val="nil"/>
              <w:bottom w:val="single" w:sz="6" w:space="0" w:color="000000"/>
              <w:right w:val="single" w:sz="6" w:space="0" w:color="000000"/>
            </w:tcBorders>
            <w:tcMar>
              <w:top w:w="7" w:type="dxa"/>
              <w:left w:w="7" w:type="dxa"/>
              <w:bottom w:w="7" w:type="dxa"/>
              <w:right w:w="7" w:type="dxa"/>
            </w:tcMar>
            <w:vAlign w:val="center"/>
          </w:tcPr>
          <w:p w14:paraId="28162B0A" w14:textId="77777777" w:rsidR="00547861" w:rsidRDefault="00126BF3">
            <w:pPr>
              <w:jc w:val="center"/>
            </w:pPr>
            <w:r>
              <w:rPr>
                <w:rFonts w:ascii="Calibri" w:eastAsia="Calibri" w:hAnsi="Calibri" w:cs="Calibri"/>
                <w:sz w:val="24"/>
                <w:szCs w:val="24"/>
              </w:rPr>
              <w:t>0.855</w:t>
            </w:r>
          </w:p>
        </w:tc>
        <w:tc>
          <w:tcPr>
            <w:tcW w:w="975" w:type="dxa"/>
            <w:tcBorders>
              <w:top w:val="nil"/>
              <w:left w:val="nil"/>
              <w:bottom w:val="single" w:sz="6" w:space="0" w:color="000000"/>
              <w:right w:val="single" w:sz="6" w:space="0" w:color="000000"/>
            </w:tcBorders>
            <w:tcMar>
              <w:top w:w="7" w:type="dxa"/>
              <w:left w:w="7" w:type="dxa"/>
              <w:bottom w:w="7" w:type="dxa"/>
              <w:right w:w="7" w:type="dxa"/>
            </w:tcMar>
            <w:vAlign w:val="center"/>
          </w:tcPr>
          <w:p w14:paraId="757DE955" w14:textId="77777777" w:rsidR="00547861" w:rsidRDefault="00126BF3">
            <w:pPr>
              <w:jc w:val="center"/>
            </w:pPr>
            <w:r>
              <w:rPr>
                <w:rFonts w:ascii="Calibri" w:eastAsia="Calibri" w:hAnsi="Calibri" w:cs="Calibri"/>
                <w:sz w:val="24"/>
                <w:szCs w:val="24"/>
              </w:rPr>
              <w:t>0.853</w:t>
            </w:r>
          </w:p>
        </w:tc>
        <w:tc>
          <w:tcPr>
            <w:tcW w:w="1170" w:type="dxa"/>
            <w:tcBorders>
              <w:top w:val="nil"/>
              <w:left w:val="nil"/>
              <w:bottom w:val="single" w:sz="6" w:space="0" w:color="000000"/>
              <w:right w:val="single" w:sz="6" w:space="0" w:color="000000"/>
            </w:tcBorders>
            <w:tcMar>
              <w:top w:w="7" w:type="dxa"/>
              <w:left w:w="7" w:type="dxa"/>
              <w:bottom w:w="7" w:type="dxa"/>
              <w:right w:w="7" w:type="dxa"/>
            </w:tcMar>
            <w:vAlign w:val="center"/>
          </w:tcPr>
          <w:p w14:paraId="7A6D65C0" w14:textId="77777777" w:rsidR="00547861" w:rsidRDefault="00126BF3">
            <w:pPr>
              <w:jc w:val="center"/>
            </w:pPr>
            <w:r>
              <w:rPr>
                <w:rFonts w:ascii="Calibri" w:eastAsia="Calibri" w:hAnsi="Calibri" w:cs="Calibri"/>
                <w:sz w:val="24"/>
                <w:szCs w:val="24"/>
              </w:rPr>
              <w:t>0.851</w:t>
            </w:r>
          </w:p>
        </w:tc>
      </w:tr>
      <w:tr w:rsidR="00547861" w14:paraId="34141045" w14:textId="77777777">
        <w:trPr>
          <w:trHeight w:val="415"/>
          <w:jc w:val="center"/>
        </w:trPr>
        <w:tc>
          <w:tcPr>
            <w:tcW w:w="2175" w:type="dxa"/>
            <w:tcBorders>
              <w:top w:val="nil"/>
              <w:left w:val="single" w:sz="6" w:space="0" w:color="000000"/>
              <w:bottom w:val="single" w:sz="24" w:space="0" w:color="000000"/>
              <w:right w:val="single" w:sz="6" w:space="0" w:color="000000"/>
            </w:tcBorders>
            <w:tcMar>
              <w:top w:w="7" w:type="dxa"/>
              <w:left w:w="7" w:type="dxa"/>
              <w:bottom w:w="7" w:type="dxa"/>
              <w:right w:w="7" w:type="dxa"/>
            </w:tcMar>
            <w:vAlign w:val="center"/>
          </w:tcPr>
          <w:p w14:paraId="69455514" w14:textId="77777777" w:rsidR="00547861" w:rsidRDefault="00126BF3">
            <w:pPr>
              <w:jc w:val="center"/>
            </w:pPr>
            <w:r>
              <w:rPr>
                <w:rFonts w:ascii="Calibri" w:eastAsia="Calibri" w:hAnsi="Calibri" w:cs="Calibri"/>
                <w:sz w:val="24"/>
                <w:szCs w:val="24"/>
              </w:rPr>
              <w:t>10</w:t>
            </w:r>
          </w:p>
        </w:tc>
        <w:tc>
          <w:tcPr>
            <w:tcW w:w="1200" w:type="dxa"/>
            <w:tcBorders>
              <w:top w:val="nil"/>
              <w:left w:val="nil"/>
              <w:bottom w:val="single" w:sz="24" w:space="0" w:color="000000"/>
              <w:right w:val="single" w:sz="6" w:space="0" w:color="000000"/>
            </w:tcBorders>
            <w:tcMar>
              <w:top w:w="7" w:type="dxa"/>
              <w:left w:w="7" w:type="dxa"/>
              <w:bottom w:w="7" w:type="dxa"/>
              <w:right w:w="7" w:type="dxa"/>
            </w:tcMar>
            <w:vAlign w:val="center"/>
          </w:tcPr>
          <w:p w14:paraId="23DDC7D2" w14:textId="77777777" w:rsidR="00547861" w:rsidRDefault="00126BF3">
            <w:pPr>
              <w:jc w:val="center"/>
            </w:pPr>
            <w:r>
              <w:rPr>
                <w:rFonts w:ascii="Calibri" w:eastAsia="Calibri" w:hAnsi="Calibri" w:cs="Calibri"/>
                <w:sz w:val="24"/>
                <w:szCs w:val="24"/>
              </w:rPr>
              <w:t>84.6%</w:t>
            </w:r>
          </w:p>
        </w:tc>
        <w:tc>
          <w:tcPr>
            <w:tcW w:w="1215" w:type="dxa"/>
            <w:tcBorders>
              <w:top w:val="nil"/>
              <w:left w:val="nil"/>
              <w:bottom w:val="single" w:sz="24" w:space="0" w:color="000000"/>
              <w:right w:val="single" w:sz="6" w:space="0" w:color="000000"/>
            </w:tcBorders>
            <w:tcMar>
              <w:top w:w="7" w:type="dxa"/>
              <w:left w:w="7" w:type="dxa"/>
              <w:bottom w:w="7" w:type="dxa"/>
              <w:right w:w="7" w:type="dxa"/>
            </w:tcMar>
            <w:vAlign w:val="center"/>
          </w:tcPr>
          <w:p w14:paraId="0E4777D1" w14:textId="77777777" w:rsidR="00547861" w:rsidRDefault="00126BF3">
            <w:pPr>
              <w:jc w:val="center"/>
            </w:pPr>
            <w:r>
              <w:rPr>
                <w:rFonts w:ascii="Calibri" w:eastAsia="Calibri" w:hAnsi="Calibri" w:cs="Calibri"/>
                <w:sz w:val="24"/>
                <w:szCs w:val="24"/>
              </w:rPr>
              <w:t>0.846</w:t>
            </w:r>
          </w:p>
        </w:tc>
        <w:tc>
          <w:tcPr>
            <w:tcW w:w="975" w:type="dxa"/>
            <w:tcBorders>
              <w:top w:val="nil"/>
              <w:left w:val="nil"/>
              <w:bottom w:val="single" w:sz="24" w:space="0" w:color="000000"/>
              <w:right w:val="single" w:sz="6" w:space="0" w:color="000000"/>
            </w:tcBorders>
            <w:tcMar>
              <w:top w:w="7" w:type="dxa"/>
              <w:left w:w="7" w:type="dxa"/>
              <w:bottom w:w="7" w:type="dxa"/>
              <w:right w:w="7" w:type="dxa"/>
            </w:tcMar>
            <w:vAlign w:val="center"/>
          </w:tcPr>
          <w:p w14:paraId="66CC4D10" w14:textId="77777777" w:rsidR="00547861" w:rsidRDefault="00126BF3">
            <w:pPr>
              <w:jc w:val="center"/>
            </w:pPr>
            <w:r>
              <w:rPr>
                <w:rFonts w:ascii="Calibri" w:eastAsia="Calibri" w:hAnsi="Calibri" w:cs="Calibri"/>
                <w:sz w:val="24"/>
                <w:szCs w:val="24"/>
              </w:rPr>
              <w:t>0.846</w:t>
            </w:r>
          </w:p>
        </w:tc>
        <w:tc>
          <w:tcPr>
            <w:tcW w:w="1170" w:type="dxa"/>
            <w:tcBorders>
              <w:top w:val="nil"/>
              <w:left w:val="nil"/>
              <w:bottom w:val="single" w:sz="24" w:space="0" w:color="000000"/>
              <w:right w:val="single" w:sz="6" w:space="0" w:color="000000"/>
            </w:tcBorders>
            <w:tcMar>
              <w:top w:w="7" w:type="dxa"/>
              <w:left w:w="7" w:type="dxa"/>
              <w:bottom w:w="7" w:type="dxa"/>
              <w:right w:w="7" w:type="dxa"/>
            </w:tcMar>
            <w:vAlign w:val="center"/>
          </w:tcPr>
          <w:p w14:paraId="46B54B3C" w14:textId="77777777" w:rsidR="00547861" w:rsidRDefault="00126BF3">
            <w:pPr>
              <w:jc w:val="center"/>
            </w:pPr>
            <w:r>
              <w:rPr>
                <w:rFonts w:ascii="Calibri" w:eastAsia="Calibri" w:hAnsi="Calibri" w:cs="Calibri"/>
                <w:sz w:val="24"/>
                <w:szCs w:val="24"/>
              </w:rPr>
              <w:t>0.845</w:t>
            </w:r>
          </w:p>
        </w:tc>
      </w:tr>
      <w:tr w:rsidR="00547861" w14:paraId="754DDEAA" w14:textId="77777777">
        <w:trPr>
          <w:trHeight w:val="415"/>
          <w:jc w:val="center"/>
        </w:trPr>
        <w:tc>
          <w:tcPr>
            <w:tcW w:w="2175" w:type="dxa"/>
            <w:tcBorders>
              <w:top w:val="single" w:sz="24" w:space="0" w:color="000000"/>
              <w:left w:val="single" w:sz="6" w:space="0" w:color="000000"/>
              <w:bottom w:val="single" w:sz="6" w:space="0" w:color="000000"/>
              <w:right w:val="single" w:sz="6" w:space="0" w:color="000000"/>
            </w:tcBorders>
            <w:shd w:val="clear" w:color="auto" w:fill="EFEFEF"/>
            <w:tcMar>
              <w:top w:w="7" w:type="dxa"/>
              <w:left w:w="7" w:type="dxa"/>
              <w:bottom w:w="7" w:type="dxa"/>
              <w:right w:w="7" w:type="dxa"/>
            </w:tcMar>
            <w:vAlign w:val="center"/>
          </w:tcPr>
          <w:p w14:paraId="00C0E7E2" w14:textId="77777777" w:rsidR="00547861" w:rsidRDefault="00126BF3">
            <w:pPr>
              <w:jc w:val="center"/>
              <w:rPr>
                <w:b/>
              </w:rPr>
            </w:pPr>
            <w:r>
              <w:rPr>
                <w:rFonts w:ascii="Calibri" w:eastAsia="Calibri" w:hAnsi="Calibri" w:cs="Calibri"/>
                <w:b/>
                <w:sz w:val="24"/>
                <w:szCs w:val="24"/>
              </w:rPr>
              <w:t>Average</w:t>
            </w:r>
          </w:p>
        </w:tc>
        <w:tc>
          <w:tcPr>
            <w:tcW w:w="1200" w:type="dxa"/>
            <w:tcBorders>
              <w:top w:val="single" w:sz="24" w:space="0" w:color="000000"/>
              <w:left w:val="nil"/>
              <w:bottom w:val="single" w:sz="6" w:space="0" w:color="000000"/>
              <w:right w:val="single" w:sz="6" w:space="0" w:color="000000"/>
            </w:tcBorders>
            <w:shd w:val="clear" w:color="auto" w:fill="EFEFEF"/>
            <w:tcMar>
              <w:top w:w="7" w:type="dxa"/>
              <w:left w:w="7" w:type="dxa"/>
              <w:bottom w:w="7" w:type="dxa"/>
              <w:right w:w="7" w:type="dxa"/>
            </w:tcMar>
            <w:vAlign w:val="center"/>
          </w:tcPr>
          <w:p w14:paraId="038C8127" w14:textId="77777777" w:rsidR="00547861" w:rsidRDefault="00126BF3">
            <w:pPr>
              <w:jc w:val="center"/>
              <w:rPr>
                <w:b/>
              </w:rPr>
            </w:pPr>
            <w:r>
              <w:rPr>
                <w:rFonts w:ascii="Calibri" w:eastAsia="Calibri" w:hAnsi="Calibri" w:cs="Calibri"/>
                <w:b/>
                <w:sz w:val="24"/>
                <w:szCs w:val="24"/>
              </w:rPr>
              <w:t>85.0%</w:t>
            </w:r>
          </w:p>
        </w:tc>
        <w:tc>
          <w:tcPr>
            <w:tcW w:w="1215" w:type="dxa"/>
            <w:tcBorders>
              <w:top w:val="single" w:sz="24" w:space="0" w:color="000000"/>
              <w:left w:val="nil"/>
              <w:bottom w:val="single" w:sz="6" w:space="0" w:color="000000"/>
              <w:right w:val="single" w:sz="6" w:space="0" w:color="000000"/>
            </w:tcBorders>
            <w:shd w:val="clear" w:color="auto" w:fill="EFEFEF"/>
            <w:tcMar>
              <w:top w:w="7" w:type="dxa"/>
              <w:left w:w="7" w:type="dxa"/>
              <w:bottom w:w="7" w:type="dxa"/>
              <w:right w:w="7" w:type="dxa"/>
            </w:tcMar>
            <w:vAlign w:val="center"/>
          </w:tcPr>
          <w:p w14:paraId="4043638D" w14:textId="77777777" w:rsidR="00547861" w:rsidRDefault="00126BF3">
            <w:pPr>
              <w:jc w:val="center"/>
              <w:rPr>
                <w:b/>
              </w:rPr>
            </w:pPr>
            <w:r>
              <w:rPr>
                <w:rFonts w:ascii="Calibri" w:eastAsia="Calibri" w:hAnsi="Calibri" w:cs="Calibri"/>
                <w:b/>
                <w:sz w:val="24"/>
                <w:szCs w:val="24"/>
              </w:rPr>
              <w:t>0.850</w:t>
            </w:r>
          </w:p>
        </w:tc>
        <w:tc>
          <w:tcPr>
            <w:tcW w:w="975" w:type="dxa"/>
            <w:tcBorders>
              <w:top w:val="single" w:sz="24" w:space="0" w:color="000000"/>
              <w:left w:val="nil"/>
              <w:bottom w:val="single" w:sz="6" w:space="0" w:color="000000"/>
              <w:right w:val="single" w:sz="6" w:space="0" w:color="000000"/>
            </w:tcBorders>
            <w:shd w:val="clear" w:color="auto" w:fill="EFEFEF"/>
            <w:tcMar>
              <w:top w:w="7" w:type="dxa"/>
              <w:left w:w="7" w:type="dxa"/>
              <w:bottom w:w="7" w:type="dxa"/>
              <w:right w:w="7" w:type="dxa"/>
            </w:tcMar>
            <w:vAlign w:val="center"/>
          </w:tcPr>
          <w:p w14:paraId="744EE7E7" w14:textId="77777777" w:rsidR="00547861" w:rsidRDefault="00126BF3">
            <w:pPr>
              <w:jc w:val="center"/>
              <w:rPr>
                <w:b/>
              </w:rPr>
            </w:pPr>
            <w:r>
              <w:rPr>
                <w:rFonts w:ascii="Calibri" w:eastAsia="Calibri" w:hAnsi="Calibri" w:cs="Calibri"/>
                <w:b/>
                <w:sz w:val="24"/>
                <w:szCs w:val="24"/>
              </w:rPr>
              <w:t>0.850</w:t>
            </w:r>
          </w:p>
        </w:tc>
        <w:tc>
          <w:tcPr>
            <w:tcW w:w="1170" w:type="dxa"/>
            <w:tcBorders>
              <w:top w:val="single" w:sz="24" w:space="0" w:color="000000"/>
              <w:left w:val="nil"/>
              <w:bottom w:val="single" w:sz="6" w:space="0" w:color="000000"/>
              <w:right w:val="single" w:sz="6" w:space="0" w:color="000000"/>
            </w:tcBorders>
            <w:shd w:val="clear" w:color="auto" w:fill="EFEFEF"/>
            <w:tcMar>
              <w:top w:w="7" w:type="dxa"/>
              <w:left w:w="7" w:type="dxa"/>
              <w:bottom w:w="7" w:type="dxa"/>
              <w:right w:w="7" w:type="dxa"/>
            </w:tcMar>
            <w:vAlign w:val="center"/>
          </w:tcPr>
          <w:p w14:paraId="1223750B" w14:textId="77777777" w:rsidR="00547861" w:rsidRDefault="00126BF3">
            <w:pPr>
              <w:jc w:val="center"/>
              <w:rPr>
                <w:b/>
              </w:rPr>
            </w:pPr>
            <w:r>
              <w:rPr>
                <w:rFonts w:ascii="Calibri" w:eastAsia="Calibri" w:hAnsi="Calibri" w:cs="Calibri"/>
                <w:b/>
                <w:sz w:val="24"/>
                <w:szCs w:val="24"/>
              </w:rPr>
              <w:t>0.848</w:t>
            </w:r>
          </w:p>
        </w:tc>
      </w:tr>
      <w:tr w:rsidR="00547861" w14:paraId="48986573" w14:textId="77777777">
        <w:trPr>
          <w:trHeight w:val="415"/>
          <w:jc w:val="center"/>
        </w:trPr>
        <w:tc>
          <w:tcPr>
            <w:tcW w:w="2175" w:type="dxa"/>
            <w:tcBorders>
              <w:top w:val="nil"/>
              <w:left w:val="single" w:sz="6" w:space="0" w:color="000000"/>
              <w:bottom w:val="single" w:sz="6" w:space="0" w:color="000000"/>
              <w:right w:val="single" w:sz="6" w:space="0" w:color="000000"/>
            </w:tcBorders>
            <w:shd w:val="clear" w:color="auto" w:fill="EFEFEF"/>
            <w:tcMar>
              <w:top w:w="7" w:type="dxa"/>
              <w:left w:w="7" w:type="dxa"/>
              <w:bottom w:w="7" w:type="dxa"/>
              <w:right w:w="7" w:type="dxa"/>
            </w:tcMar>
            <w:vAlign w:val="center"/>
          </w:tcPr>
          <w:p w14:paraId="47641E63" w14:textId="77777777" w:rsidR="00547861" w:rsidRDefault="00126BF3">
            <w:pPr>
              <w:jc w:val="center"/>
              <w:rPr>
                <w:b/>
              </w:rPr>
            </w:pPr>
            <w:r>
              <w:rPr>
                <w:rFonts w:ascii="Calibri" w:eastAsia="Calibri" w:hAnsi="Calibri" w:cs="Calibri"/>
                <w:b/>
                <w:sz w:val="24"/>
                <w:szCs w:val="24"/>
              </w:rPr>
              <w:t>Standard Deviation</w:t>
            </w:r>
          </w:p>
        </w:tc>
        <w:tc>
          <w:tcPr>
            <w:tcW w:w="1200" w:type="dxa"/>
            <w:tcBorders>
              <w:top w:val="nil"/>
              <w:left w:val="nil"/>
              <w:bottom w:val="single" w:sz="6" w:space="0" w:color="000000"/>
              <w:right w:val="single" w:sz="6" w:space="0" w:color="000000"/>
            </w:tcBorders>
            <w:shd w:val="clear" w:color="auto" w:fill="EFEFEF"/>
            <w:tcMar>
              <w:top w:w="7" w:type="dxa"/>
              <w:left w:w="7" w:type="dxa"/>
              <w:bottom w:w="7" w:type="dxa"/>
              <w:right w:w="7" w:type="dxa"/>
            </w:tcMar>
            <w:vAlign w:val="center"/>
          </w:tcPr>
          <w:p w14:paraId="66EE94E7" w14:textId="77777777" w:rsidR="00547861" w:rsidRDefault="00126BF3">
            <w:pPr>
              <w:jc w:val="center"/>
              <w:rPr>
                <w:b/>
              </w:rPr>
            </w:pPr>
            <w:r>
              <w:rPr>
                <w:rFonts w:ascii="Calibri" w:eastAsia="Calibri" w:hAnsi="Calibri" w:cs="Calibri"/>
                <w:b/>
                <w:sz w:val="24"/>
                <w:szCs w:val="24"/>
              </w:rPr>
              <w:t>0.2%</w:t>
            </w:r>
          </w:p>
        </w:tc>
        <w:tc>
          <w:tcPr>
            <w:tcW w:w="1215" w:type="dxa"/>
            <w:tcBorders>
              <w:top w:val="nil"/>
              <w:left w:val="nil"/>
              <w:bottom w:val="single" w:sz="6" w:space="0" w:color="000000"/>
              <w:right w:val="single" w:sz="6" w:space="0" w:color="000000"/>
            </w:tcBorders>
            <w:shd w:val="clear" w:color="auto" w:fill="EFEFEF"/>
            <w:tcMar>
              <w:top w:w="7" w:type="dxa"/>
              <w:left w:w="7" w:type="dxa"/>
              <w:bottom w:w="7" w:type="dxa"/>
              <w:right w:w="7" w:type="dxa"/>
            </w:tcMar>
            <w:vAlign w:val="center"/>
          </w:tcPr>
          <w:p w14:paraId="69D3530F" w14:textId="77777777" w:rsidR="00547861" w:rsidRDefault="00126BF3">
            <w:pPr>
              <w:jc w:val="center"/>
              <w:rPr>
                <w:b/>
              </w:rPr>
            </w:pPr>
            <w:r>
              <w:rPr>
                <w:rFonts w:ascii="Calibri" w:eastAsia="Calibri" w:hAnsi="Calibri" w:cs="Calibri"/>
                <w:b/>
                <w:sz w:val="24"/>
                <w:szCs w:val="24"/>
              </w:rPr>
              <w:t>0.003</w:t>
            </w:r>
          </w:p>
        </w:tc>
        <w:tc>
          <w:tcPr>
            <w:tcW w:w="975" w:type="dxa"/>
            <w:tcBorders>
              <w:top w:val="nil"/>
              <w:left w:val="nil"/>
              <w:bottom w:val="single" w:sz="6" w:space="0" w:color="000000"/>
              <w:right w:val="single" w:sz="6" w:space="0" w:color="000000"/>
            </w:tcBorders>
            <w:shd w:val="clear" w:color="auto" w:fill="EFEFEF"/>
            <w:tcMar>
              <w:top w:w="7" w:type="dxa"/>
              <w:left w:w="7" w:type="dxa"/>
              <w:bottom w:w="7" w:type="dxa"/>
              <w:right w:w="7" w:type="dxa"/>
            </w:tcMar>
            <w:vAlign w:val="center"/>
          </w:tcPr>
          <w:p w14:paraId="6B264AED" w14:textId="77777777" w:rsidR="00547861" w:rsidRDefault="00126BF3">
            <w:pPr>
              <w:jc w:val="center"/>
              <w:rPr>
                <w:b/>
              </w:rPr>
            </w:pPr>
            <w:r>
              <w:rPr>
                <w:rFonts w:ascii="Calibri" w:eastAsia="Calibri" w:hAnsi="Calibri" w:cs="Calibri"/>
                <w:b/>
                <w:sz w:val="24"/>
                <w:szCs w:val="24"/>
              </w:rPr>
              <w:t>0.002</w:t>
            </w:r>
          </w:p>
        </w:tc>
        <w:tc>
          <w:tcPr>
            <w:tcW w:w="1170" w:type="dxa"/>
            <w:tcBorders>
              <w:top w:val="nil"/>
              <w:left w:val="nil"/>
              <w:bottom w:val="single" w:sz="6" w:space="0" w:color="000000"/>
              <w:right w:val="single" w:sz="6" w:space="0" w:color="000000"/>
            </w:tcBorders>
            <w:shd w:val="clear" w:color="auto" w:fill="EFEFEF"/>
            <w:tcMar>
              <w:top w:w="7" w:type="dxa"/>
              <w:left w:w="7" w:type="dxa"/>
              <w:bottom w:w="7" w:type="dxa"/>
              <w:right w:w="7" w:type="dxa"/>
            </w:tcMar>
            <w:vAlign w:val="center"/>
          </w:tcPr>
          <w:p w14:paraId="37155631" w14:textId="77777777" w:rsidR="00547861" w:rsidRDefault="00126BF3">
            <w:pPr>
              <w:jc w:val="center"/>
              <w:rPr>
                <w:b/>
              </w:rPr>
            </w:pPr>
            <w:r>
              <w:rPr>
                <w:rFonts w:ascii="Calibri" w:eastAsia="Calibri" w:hAnsi="Calibri" w:cs="Calibri"/>
                <w:b/>
                <w:sz w:val="24"/>
                <w:szCs w:val="24"/>
              </w:rPr>
              <w:t>0.002</w:t>
            </w:r>
          </w:p>
        </w:tc>
      </w:tr>
    </w:tbl>
    <w:p w14:paraId="1978C9D7" w14:textId="77777777" w:rsidR="00547861" w:rsidRDefault="00547861">
      <w:pPr>
        <w:rPr>
          <w:color w:val="4A86E8"/>
          <w:highlight w:val="white"/>
        </w:rPr>
      </w:pPr>
    </w:p>
    <w:tbl>
      <w:tblPr>
        <w:tblStyle w:val="a2"/>
        <w:tblW w:w="9336" w:type="dxa"/>
        <w:jc w:val="center"/>
        <w:tblBorders>
          <w:top w:val="nil"/>
          <w:left w:val="nil"/>
          <w:bottom w:val="nil"/>
          <w:right w:val="nil"/>
          <w:insideH w:val="nil"/>
          <w:insideV w:val="nil"/>
        </w:tblBorders>
        <w:tblLayout w:type="fixed"/>
        <w:tblLook w:val="0600" w:firstRow="0" w:lastRow="0" w:firstColumn="0" w:lastColumn="0" w:noHBand="1" w:noVBand="1"/>
      </w:tblPr>
      <w:tblGrid>
        <w:gridCol w:w="796"/>
        <w:gridCol w:w="496"/>
        <w:gridCol w:w="751"/>
        <w:gridCol w:w="555"/>
        <w:gridCol w:w="600"/>
        <w:gridCol w:w="561"/>
        <w:gridCol w:w="561"/>
        <w:gridCol w:w="561"/>
        <w:gridCol w:w="575"/>
        <w:gridCol w:w="575"/>
        <w:gridCol w:w="575"/>
        <w:gridCol w:w="615"/>
        <w:gridCol w:w="609"/>
        <w:gridCol w:w="741"/>
        <w:gridCol w:w="765"/>
      </w:tblGrid>
      <w:tr w:rsidR="00547861" w14:paraId="6EC5460F" w14:textId="77777777" w:rsidTr="00264F0F">
        <w:trPr>
          <w:trHeight w:val="420"/>
          <w:jc w:val="center"/>
        </w:trPr>
        <w:tc>
          <w:tcPr>
            <w:tcW w:w="796" w:type="dxa"/>
            <w:tcBorders>
              <w:top w:val="nil"/>
              <w:left w:val="nil"/>
              <w:bottom w:val="single" w:sz="8" w:space="0" w:color="000000"/>
              <w:right w:val="nil"/>
            </w:tcBorders>
            <w:tcMar>
              <w:top w:w="7" w:type="dxa"/>
              <w:left w:w="7" w:type="dxa"/>
              <w:bottom w:w="7" w:type="dxa"/>
              <w:right w:w="7" w:type="dxa"/>
            </w:tcMar>
            <w:vAlign w:val="bottom"/>
          </w:tcPr>
          <w:p w14:paraId="49E40782" w14:textId="77777777" w:rsidR="00547861" w:rsidRDefault="00547861">
            <w:pPr>
              <w:widowControl w:val="0"/>
              <w:jc w:val="center"/>
              <w:rPr>
                <w:sz w:val="16"/>
                <w:szCs w:val="16"/>
              </w:rPr>
            </w:pPr>
          </w:p>
        </w:tc>
        <w:tc>
          <w:tcPr>
            <w:tcW w:w="496" w:type="dxa"/>
            <w:tcBorders>
              <w:top w:val="nil"/>
              <w:left w:val="nil"/>
              <w:bottom w:val="single" w:sz="8" w:space="0" w:color="000000"/>
              <w:right w:val="nil"/>
            </w:tcBorders>
            <w:tcMar>
              <w:top w:w="7" w:type="dxa"/>
              <w:left w:w="7" w:type="dxa"/>
              <w:bottom w:w="7" w:type="dxa"/>
              <w:right w:w="7" w:type="dxa"/>
            </w:tcMar>
            <w:vAlign w:val="bottom"/>
          </w:tcPr>
          <w:p w14:paraId="4C00EE3A" w14:textId="77777777" w:rsidR="00547861" w:rsidRDefault="00547861">
            <w:pPr>
              <w:widowControl w:val="0"/>
              <w:jc w:val="center"/>
              <w:rPr>
                <w:sz w:val="16"/>
                <w:szCs w:val="16"/>
              </w:rPr>
            </w:pPr>
          </w:p>
        </w:tc>
        <w:tc>
          <w:tcPr>
            <w:tcW w:w="751" w:type="dxa"/>
            <w:tcBorders>
              <w:top w:val="nil"/>
              <w:left w:val="nil"/>
              <w:bottom w:val="single" w:sz="8" w:space="0" w:color="000000"/>
              <w:right w:val="single" w:sz="8" w:space="0" w:color="000000"/>
            </w:tcBorders>
            <w:tcMar>
              <w:top w:w="7" w:type="dxa"/>
              <w:left w:w="7" w:type="dxa"/>
              <w:bottom w:w="7" w:type="dxa"/>
              <w:right w:w="7" w:type="dxa"/>
            </w:tcMar>
            <w:vAlign w:val="bottom"/>
          </w:tcPr>
          <w:p w14:paraId="5AC00567" w14:textId="77777777" w:rsidR="00547861" w:rsidRDefault="00547861">
            <w:pPr>
              <w:widowControl w:val="0"/>
              <w:jc w:val="center"/>
              <w:rPr>
                <w:sz w:val="16"/>
                <w:szCs w:val="16"/>
              </w:rPr>
            </w:pPr>
          </w:p>
        </w:tc>
        <w:tc>
          <w:tcPr>
            <w:tcW w:w="5787" w:type="dxa"/>
            <w:gridSpan w:val="10"/>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bottom"/>
          </w:tcPr>
          <w:p w14:paraId="139C348F" w14:textId="77777777" w:rsidR="00547861" w:rsidRDefault="00126BF3">
            <w:pPr>
              <w:jc w:val="center"/>
              <w:rPr>
                <w:b/>
                <w:sz w:val="18"/>
                <w:szCs w:val="18"/>
              </w:rPr>
            </w:pPr>
            <w:r>
              <w:rPr>
                <w:rFonts w:ascii="Calibri" w:eastAsia="Calibri" w:hAnsi="Calibri" w:cs="Calibri"/>
                <w:b/>
                <w:sz w:val="20"/>
                <w:szCs w:val="20"/>
              </w:rPr>
              <w:t>Trial</w:t>
            </w:r>
          </w:p>
        </w:tc>
        <w:tc>
          <w:tcPr>
            <w:tcW w:w="741" w:type="dxa"/>
            <w:tcBorders>
              <w:top w:val="nil"/>
              <w:left w:val="single" w:sz="8" w:space="0" w:color="000000"/>
              <w:bottom w:val="single" w:sz="8" w:space="0" w:color="000000"/>
              <w:right w:val="nil"/>
            </w:tcBorders>
            <w:shd w:val="clear" w:color="auto" w:fill="auto"/>
            <w:tcMar>
              <w:top w:w="7" w:type="dxa"/>
              <w:left w:w="7" w:type="dxa"/>
              <w:bottom w:w="7" w:type="dxa"/>
              <w:right w:w="7" w:type="dxa"/>
            </w:tcMar>
            <w:vAlign w:val="bottom"/>
          </w:tcPr>
          <w:p w14:paraId="6A991A41" w14:textId="77777777" w:rsidR="00547861" w:rsidRDefault="00547861">
            <w:pPr>
              <w:jc w:val="center"/>
              <w:rPr>
                <w:sz w:val="16"/>
                <w:szCs w:val="16"/>
              </w:rPr>
            </w:pPr>
          </w:p>
        </w:tc>
        <w:tc>
          <w:tcPr>
            <w:tcW w:w="765" w:type="dxa"/>
            <w:tcBorders>
              <w:top w:val="nil"/>
              <w:left w:val="nil"/>
              <w:bottom w:val="single" w:sz="8" w:space="0" w:color="000000"/>
              <w:right w:val="nil"/>
            </w:tcBorders>
            <w:shd w:val="clear" w:color="auto" w:fill="auto"/>
            <w:tcMar>
              <w:top w:w="7" w:type="dxa"/>
              <w:left w:w="7" w:type="dxa"/>
              <w:bottom w:w="7" w:type="dxa"/>
              <w:right w:w="7" w:type="dxa"/>
            </w:tcMar>
            <w:vAlign w:val="bottom"/>
          </w:tcPr>
          <w:p w14:paraId="0E911452" w14:textId="77777777" w:rsidR="00547861" w:rsidRDefault="00547861">
            <w:pPr>
              <w:widowControl w:val="0"/>
              <w:jc w:val="center"/>
              <w:rPr>
                <w:sz w:val="16"/>
                <w:szCs w:val="16"/>
              </w:rPr>
            </w:pPr>
          </w:p>
        </w:tc>
      </w:tr>
      <w:tr w:rsidR="00547861" w14:paraId="6D8EDAF9" w14:textId="77777777" w:rsidTr="00264F0F">
        <w:trPr>
          <w:trHeight w:val="415"/>
          <w:jc w:val="center"/>
        </w:trPr>
        <w:tc>
          <w:tcPr>
            <w:tcW w:w="796"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211D971A" w14:textId="77777777" w:rsidR="00547861" w:rsidRDefault="00126BF3">
            <w:pPr>
              <w:widowControl w:val="0"/>
              <w:jc w:val="center"/>
              <w:rPr>
                <w:sz w:val="16"/>
                <w:szCs w:val="16"/>
              </w:rPr>
            </w:pPr>
            <w:r>
              <w:rPr>
                <w:rFonts w:ascii="Calibri" w:eastAsia="Calibri" w:hAnsi="Calibri" w:cs="Calibri"/>
                <w:b/>
                <w:sz w:val="18"/>
                <w:szCs w:val="18"/>
              </w:rPr>
              <w:t>Category</w:t>
            </w:r>
          </w:p>
        </w:tc>
        <w:tc>
          <w:tcPr>
            <w:tcW w:w="496"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073A786C" w14:textId="77777777" w:rsidR="00547861" w:rsidRDefault="00126BF3">
            <w:pPr>
              <w:jc w:val="center"/>
              <w:rPr>
                <w:sz w:val="16"/>
                <w:szCs w:val="16"/>
              </w:rPr>
            </w:pPr>
            <w:r>
              <w:rPr>
                <w:rFonts w:ascii="Calibri" w:eastAsia="Calibri" w:hAnsi="Calibri" w:cs="Calibri"/>
                <w:b/>
                <w:sz w:val="18"/>
                <w:szCs w:val="18"/>
              </w:rPr>
              <w:t>TITLES</w:t>
            </w:r>
          </w:p>
        </w:tc>
        <w:tc>
          <w:tcPr>
            <w:tcW w:w="751"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692A6EA5" w14:textId="77777777" w:rsidR="00547861" w:rsidRDefault="00126BF3">
            <w:pPr>
              <w:rPr>
                <w:sz w:val="16"/>
                <w:szCs w:val="16"/>
              </w:rPr>
            </w:pPr>
            <w:r>
              <w:rPr>
                <w:rFonts w:ascii="Calibri" w:eastAsia="Calibri" w:hAnsi="Calibri" w:cs="Calibri"/>
                <w:b/>
                <w:sz w:val="18"/>
                <w:szCs w:val="18"/>
              </w:rPr>
              <w:t>Predicted</w:t>
            </w:r>
          </w:p>
        </w:tc>
        <w:tc>
          <w:tcPr>
            <w:tcW w:w="555"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1BE39E9D" w14:textId="77777777" w:rsidR="00547861" w:rsidRDefault="00126BF3">
            <w:pPr>
              <w:jc w:val="center"/>
              <w:rPr>
                <w:sz w:val="20"/>
                <w:szCs w:val="20"/>
              </w:rPr>
            </w:pPr>
            <w:r>
              <w:rPr>
                <w:rFonts w:ascii="Calibri" w:eastAsia="Calibri" w:hAnsi="Calibri" w:cs="Calibri"/>
                <w:b/>
              </w:rPr>
              <w:t>1</w:t>
            </w:r>
          </w:p>
        </w:tc>
        <w:tc>
          <w:tcPr>
            <w:tcW w:w="600"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0648AB61" w14:textId="77777777" w:rsidR="00547861" w:rsidRDefault="00126BF3">
            <w:pPr>
              <w:jc w:val="center"/>
              <w:rPr>
                <w:sz w:val="20"/>
                <w:szCs w:val="20"/>
              </w:rPr>
            </w:pPr>
            <w:r>
              <w:rPr>
                <w:rFonts w:ascii="Calibri" w:eastAsia="Calibri" w:hAnsi="Calibri" w:cs="Calibri"/>
                <w:b/>
              </w:rPr>
              <w:t>2</w:t>
            </w:r>
          </w:p>
        </w:tc>
        <w:tc>
          <w:tcPr>
            <w:tcW w:w="561"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2CE36083" w14:textId="77777777" w:rsidR="00547861" w:rsidRDefault="00126BF3">
            <w:pPr>
              <w:jc w:val="center"/>
              <w:rPr>
                <w:sz w:val="20"/>
                <w:szCs w:val="20"/>
              </w:rPr>
            </w:pPr>
            <w:r>
              <w:rPr>
                <w:rFonts w:ascii="Calibri" w:eastAsia="Calibri" w:hAnsi="Calibri" w:cs="Calibri"/>
                <w:b/>
              </w:rPr>
              <w:t>3</w:t>
            </w:r>
          </w:p>
        </w:tc>
        <w:tc>
          <w:tcPr>
            <w:tcW w:w="561"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29FA44E1" w14:textId="77777777" w:rsidR="00547861" w:rsidRDefault="00126BF3">
            <w:pPr>
              <w:jc w:val="center"/>
              <w:rPr>
                <w:sz w:val="20"/>
                <w:szCs w:val="20"/>
              </w:rPr>
            </w:pPr>
            <w:r>
              <w:rPr>
                <w:rFonts w:ascii="Calibri" w:eastAsia="Calibri" w:hAnsi="Calibri" w:cs="Calibri"/>
                <w:b/>
              </w:rPr>
              <w:t>4</w:t>
            </w:r>
          </w:p>
        </w:tc>
        <w:tc>
          <w:tcPr>
            <w:tcW w:w="561"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01312390" w14:textId="77777777" w:rsidR="00547861" w:rsidRDefault="00126BF3">
            <w:pPr>
              <w:jc w:val="center"/>
              <w:rPr>
                <w:sz w:val="20"/>
                <w:szCs w:val="20"/>
              </w:rPr>
            </w:pPr>
            <w:r>
              <w:rPr>
                <w:rFonts w:ascii="Calibri" w:eastAsia="Calibri" w:hAnsi="Calibri" w:cs="Calibri"/>
                <w:b/>
              </w:rPr>
              <w:t>5</w:t>
            </w:r>
          </w:p>
        </w:tc>
        <w:tc>
          <w:tcPr>
            <w:tcW w:w="575"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552E0B27" w14:textId="77777777" w:rsidR="00547861" w:rsidRDefault="00126BF3">
            <w:pPr>
              <w:jc w:val="center"/>
              <w:rPr>
                <w:sz w:val="20"/>
                <w:szCs w:val="20"/>
              </w:rPr>
            </w:pPr>
            <w:r>
              <w:rPr>
                <w:rFonts w:ascii="Calibri" w:eastAsia="Calibri" w:hAnsi="Calibri" w:cs="Calibri"/>
                <w:b/>
              </w:rPr>
              <w:t>6</w:t>
            </w:r>
          </w:p>
        </w:tc>
        <w:tc>
          <w:tcPr>
            <w:tcW w:w="575"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626EA7B7" w14:textId="77777777" w:rsidR="00547861" w:rsidRDefault="00126BF3">
            <w:pPr>
              <w:jc w:val="center"/>
              <w:rPr>
                <w:sz w:val="20"/>
                <w:szCs w:val="20"/>
              </w:rPr>
            </w:pPr>
            <w:r>
              <w:rPr>
                <w:rFonts w:ascii="Calibri" w:eastAsia="Calibri" w:hAnsi="Calibri" w:cs="Calibri"/>
                <w:b/>
              </w:rPr>
              <w:t>7</w:t>
            </w:r>
          </w:p>
        </w:tc>
        <w:tc>
          <w:tcPr>
            <w:tcW w:w="575"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4A2506E6" w14:textId="77777777" w:rsidR="00547861" w:rsidRDefault="00126BF3">
            <w:pPr>
              <w:jc w:val="center"/>
              <w:rPr>
                <w:sz w:val="20"/>
                <w:szCs w:val="20"/>
              </w:rPr>
            </w:pPr>
            <w:r>
              <w:rPr>
                <w:rFonts w:ascii="Calibri" w:eastAsia="Calibri" w:hAnsi="Calibri" w:cs="Calibri"/>
                <w:b/>
              </w:rPr>
              <w:t>8</w:t>
            </w:r>
          </w:p>
        </w:tc>
        <w:tc>
          <w:tcPr>
            <w:tcW w:w="615"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09868338" w14:textId="77777777" w:rsidR="00547861" w:rsidRDefault="00126BF3">
            <w:pPr>
              <w:jc w:val="center"/>
              <w:rPr>
                <w:sz w:val="20"/>
                <w:szCs w:val="20"/>
              </w:rPr>
            </w:pPr>
            <w:r>
              <w:rPr>
                <w:rFonts w:ascii="Calibri" w:eastAsia="Calibri" w:hAnsi="Calibri" w:cs="Calibri"/>
                <w:b/>
              </w:rPr>
              <w:t>9</w:t>
            </w:r>
          </w:p>
        </w:tc>
        <w:tc>
          <w:tcPr>
            <w:tcW w:w="609" w:type="dxa"/>
            <w:tcBorders>
              <w:top w:val="single" w:sz="8" w:space="0" w:color="000000"/>
              <w:left w:val="single" w:sz="8" w:space="0" w:color="000000"/>
              <w:bottom w:val="single" w:sz="8" w:space="0" w:color="000000"/>
              <w:right w:val="single" w:sz="24" w:space="0" w:color="000000"/>
            </w:tcBorders>
            <w:shd w:val="clear" w:color="auto" w:fill="D9D9D9"/>
            <w:tcMar>
              <w:top w:w="7" w:type="dxa"/>
              <w:left w:w="7" w:type="dxa"/>
              <w:bottom w:w="7" w:type="dxa"/>
              <w:right w:w="7" w:type="dxa"/>
            </w:tcMar>
            <w:vAlign w:val="center"/>
          </w:tcPr>
          <w:p w14:paraId="0864B0C5" w14:textId="77777777" w:rsidR="00547861" w:rsidRDefault="00126BF3">
            <w:pPr>
              <w:jc w:val="center"/>
              <w:rPr>
                <w:sz w:val="20"/>
                <w:szCs w:val="20"/>
              </w:rPr>
            </w:pPr>
            <w:r>
              <w:rPr>
                <w:rFonts w:ascii="Calibri" w:eastAsia="Calibri" w:hAnsi="Calibri" w:cs="Calibri"/>
                <w:b/>
              </w:rPr>
              <w:t>10</w:t>
            </w:r>
          </w:p>
        </w:tc>
        <w:tc>
          <w:tcPr>
            <w:tcW w:w="741" w:type="dxa"/>
            <w:tcBorders>
              <w:top w:val="single" w:sz="8" w:space="0" w:color="000000"/>
              <w:left w:val="single" w:sz="24"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19DE3C9A" w14:textId="77777777" w:rsidR="00547861" w:rsidRDefault="00126BF3">
            <w:pPr>
              <w:jc w:val="center"/>
              <w:rPr>
                <w:sz w:val="16"/>
                <w:szCs w:val="16"/>
              </w:rPr>
            </w:pPr>
            <w:r>
              <w:rPr>
                <w:rFonts w:ascii="Calibri" w:eastAsia="Calibri" w:hAnsi="Calibri" w:cs="Calibri"/>
                <w:b/>
                <w:sz w:val="18"/>
                <w:szCs w:val="18"/>
              </w:rPr>
              <w:t>Average</w:t>
            </w:r>
          </w:p>
        </w:tc>
        <w:tc>
          <w:tcPr>
            <w:tcW w:w="765"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7DC79AE9" w14:textId="77777777" w:rsidR="00547861" w:rsidRDefault="00126BF3">
            <w:pPr>
              <w:jc w:val="center"/>
              <w:rPr>
                <w:sz w:val="16"/>
                <w:szCs w:val="16"/>
              </w:rPr>
            </w:pPr>
            <w:r>
              <w:rPr>
                <w:rFonts w:ascii="Calibri" w:eastAsia="Calibri" w:hAnsi="Calibri" w:cs="Calibri"/>
                <w:b/>
                <w:sz w:val="18"/>
                <w:szCs w:val="18"/>
              </w:rPr>
              <w:t>Standard Deviation</w:t>
            </w:r>
          </w:p>
        </w:tc>
      </w:tr>
      <w:tr w:rsidR="00547861" w14:paraId="5443DC26" w14:textId="77777777" w:rsidTr="00564455">
        <w:trPr>
          <w:trHeight w:val="415"/>
          <w:jc w:val="center"/>
        </w:trPr>
        <w:tc>
          <w:tcPr>
            <w:tcW w:w="796" w:type="dxa"/>
            <w:tcBorders>
              <w:top w:val="single" w:sz="8" w:space="0" w:color="000000"/>
              <w:left w:val="single" w:sz="8" w:space="0" w:color="A5A5A5"/>
              <w:bottom w:val="single" w:sz="8" w:space="0" w:color="A5A5A5"/>
              <w:right w:val="single" w:sz="8" w:space="0" w:color="000000"/>
            </w:tcBorders>
            <w:shd w:val="clear" w:color="auto" w:fill="auto"/>
            <w:tcMar>
              <w:top w:w="7" w:type="dxa"/>
              <w:left w:w="7" w:type="dxa"/>
              <w:bottom w:w="7" w:type="dxa"/>
              <w:right w:w="7" w:type="dxa"/>
            </w:tcMar>
            <w:vAlign w:val="center"/>
          </w:tcPr>
          <w:p w14:paraId="1C7365E4" w14:textId="77777777" w:rsidR="00547861" w:rsidRDefault="00126BF3" w:rsidP="00564455">
            <w:pPr>
              <w:jc w:val="center"/>
              <w:rPr>
                <w:sz w:val="16"/>
                <w:szCs w:val="16"/>
              </w:rPr>
            </w:pPr>
            <w:r>
              <w:rPr>
                <w:rFonts w:ascii="Calibri" w:eastAsia="Calibri" w:hAnsi="Calibri" w:cs="Calibri"/>
                <w:sz w:val="18"/>
                <w:szCs w:val="18"/>
              </w:rPr>
              <w:t>Age</w:t>
            </w:r>
          </w:p>
        </w:tc>
        <w:tc>
          <w:tcPr>
            <w:tcW w:w="496"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21890CE" w14:textId="77777777" w:rsidR="00547861" w:rsidRDefault="00126BF3" w:rsidP="00564455">
            <w:pPr>
              <w:jc w:val="center"/>
              <w:rPr>
                <w:sz w:val="16"/>
                <w:szCs w:val="16"/>
              </w:rPr>
            </w:pPr>
            <w:r>
              <w:rPr>
                <w:rFonts w:ascii="Calibri" w:eastAsia="Calibri" w:hAnsi="Calibri" w:cs="Calibri"/>
                <w:sz w:val="18"/>
                <w:szCs w:val="18"/>
              </w:rPr>
              <w:t>1000</w:t>
            </w:r>
          </w:p>
        </w:tc>
        <w:tc>
          <w:tcPr>
            <w:tcW w:w="751"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377F26C" w14:textId="77777777" w:rsidR="00547861" w:rsidRDefault="00126BF3" w:rsidP="00564455">
            <w:pPr>
              <w:jc w:val="center"/>
              <w:rPr>
                <w:sz w:val="16"/>
                <w:szCs w:val="16"/>
              </w:rPr>
            </w:pPr>
            <w:r>
              <w:rPr>
                <w:rFonts w:ascii="Calibri" w:eastAsia="Calibri" w:hAnsi="Calibri" w:cs="Calibri"/>
                <w:sz w:val="18"/>
                <w:szCs w:val="18"/>
              </w:rPr>
              <w:t>229.5</w:t>
            </w:r>
          </w:p>
        </w:tc>
        <w:tc>
          <w:tcPr>
            <w:tcW w:w="555"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3B9BECEE" w14:textId="77777777" w:rsidR="00547861" w:rsidRDefault="00126BF3" w:rsidP="00564455">
            <w:pPr>
              <w:jc w:val="center"/>
              <w:rPr>
                <w:rFonts w:ascii="Calibri" w:eastAsia="Calibri" w:hAnsi="Calibri" w:cs="Calibri"/>
                <w:sz w:val="16"/>
                <w:szCs w:val="16"/>
              </w:rPr>
            </w:pPr>
            <w:r>
              <w:rPr>
                <w:rFonts w:ascii="Calibri" w:eastAsia="Calibri" w:hAnsi="Calibri" w:cs="Calibri"/>
                <w:sz w:val="16"/>
                <w:szCs w:val="16"/>
              </w:rPr>
              <w:t>47.32%</w:t>
            </w:r>
          </w:p>
        </w:tc>
        <w:tc>
          <w:tcPr>
            <w:tcW w:w="600"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7DD3C2D" w14:textId="77777777" w:rsidR="00547861" w:rsidRDefault="00126BF3" w:rsidP="00564455">
            <w:pPr>
              <w:jc w:val="center"/>
              <w:rPr>
                <w:sz w:val="16"/>
                <w:szCs w:val="16"/>
              </w:rPr>
            </w:pPr>
            <w:r>
              <w:rPr>
                <w:rFonts w:ascii="Calibri" w:eastAsia="Calibri" w:hAnsi="Calibri" w:cs="Calibri"/>
                <w:sz w:val="16"/>
                <w:szCs w:val="16"/>
              </w:rPr>
              <w:t>45.42%</w:t>
            </w:r>
          </w:p>
        </w:tc>
        <w:tc>
          <w:tcPr>
            <w:tcW w:w="561"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D5A82C2" w14:textId="77777777" w:rsidR="00547861" w:rsidRDefault="00126BF3" w:rsidP="00564455">
            <w:pPr>
              <w:jc w:val="center"/>
              <w:rPr>
                <w:sz w:val="16"/>
                <w:szCs w:val="16"/>
              </w:rPr>
            </w:pPr>
            <w:r>
              <w:rPr>
                <w:rFonts w:ascii="Calibri" w:eastAsia="Calibri" w:hAnsi="Calibri" w:cs="Calibri"/>
                <w:sz w:val="16"/>
                <w:szCs w:val="16"/>
              </w:rPr>
              <w:t>46.46%</w:t>
            </w:r>
          </w:p>
        </w:tc>
        <w:tc>
          <w:tcPr>
            <w:tcW w:w="561"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4572259" w14:textId="77777777" w:rsidR="00547861" w:rsidRDefault="00126BF3" w:rsidP="00564455">
            <w:pPr>
              <w:jc w:val="center"/>
              <w:rPr>
                <w:sz w:val="16"/>
                <w:szCs w:val="16"/>
              </w:rPr>
            </w:pPr>
            <w:r>
              <w:rPr>
                <w:rFonts w:ascii="Calibri" w:eastAsia="Calibri" w:hAnsi="Calibri" w:cs="Calibri"/>
                <w:sz w:val="16"/>
                <w:szCs w:val="16"/>
              </w:rPr>
              <w:t>45.19%</w:t>
            </w:r>
          </w:p>
        </w:tc>
        <w:tc>
          <w:tcPr>
            <w:tcW w:w="561"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DCD69F4" w14:textId="77777777" w:rsidR="00547861" w:rsidRDefault="00126BF3" w:rsidP="00564455">
            <w:pPr>
              <w:jc w:val="center"/>
              <w:rPr>
                <w:sz w:val="16"/>
                <w:szCs w:val="16"/>
              </w:rPr>
            </w:pPr>
            <w:r>
              <w:rPr>
                <w:rFonts w:ascii="Calibri" w:eastAsia="Calibri" w:hAnsi="Calibri" w:cs="Calibri"/>
                <w:sz w:val="16"/>
                <w:szCs w:val="16"/>
              </w:rPr>
              <w:t>45.37%</w:t>
            </w:r>
          </w:p>
        </w:tc>
        <w:tc>
          <w:tcPr>
            <w:tcW w:w="575"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C668344" w14:textId="77777777" w:rsidR="00547861" w:rsidRDefault="00126BF3" w:rsidP="00564455">
            <w:pPr>
              <w:jc w:val="center"/>
              <w:rPr>
                <w:sz w:val="16"/>
                <w:szCs w:val="16"/>
              </w:rPr>
            </w:pPr>
            <w:r>
              <w:rPr>
                <w:rFonts w:ascii="Calibri" w:eastAsia="Calibri" w:hAnsi="Calibri" w:cs="Calibri"/>
                <w:sz w:val="16"/>
                <w:szCs w:val="16"/>
              </w:rPr>
              <w:t>47.11%</w:t>
            </w:r>
          </w:p>
        </w:tc>
        <w:tc>
          <w:tcPr>
            <w:tcW w:w="575"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33C6A870" w14:textId="77777777" w:rsidR="00547861" w:rsidRDefault="00126BF3" w:rsidP="00564455">
            <w:pPr>
              <w:widowControl w:val="0"/>
              <w:jc w:val="center"/>
              <w:rPr>
                <w:sz w:val="16"/>
                <w:szCs w:val="16"/>
              </w:rPr>
            </w:pPr>
            <w:r>
              <w:rPr>
                <w:rFonts w:ascii="Calibri" w:eastAsia="Calibri" w:hAnsi="Calibri" w:cs="Calibri"/>
                <w:sz w:val="16"/>
                <w:szCs w:val="16"/>
              </w:rPr>
              <w:t>47.16%</w:t>
            </w:r>
          </w:p>
        </w:tc>
        <w:tc>
          <w:tcPr>
            <w:tcW w:w="575"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7389758" w14:textId="77777777" w:rsidR="00547861" w:rsidRDefault="00126BF3" w:rsidP="00564455">
            <w:pPr>
              <w:widowControl w:val="0"/>
              <w:jc w:val="center"/>
              <w:rPr>
                <w:sz w:val="16"/>
                <w:szCs w:val="16"/>
              </w:rPr>
            </w:pPr>
            <w:r>
              <w:rPr>
                <w:rFonts w:ascii="Calibri" w:eastAsia="Calibri" w:hAnsi="Calibri" w:cs="Calibri"/>
                <w:sz w:val="16"/>
                <w:szCs w:val="16"/>
              </w:rPr>
              <w:t>47.11%</w:t>
            </w:r>
          </w:p>
        </w:tc>
        <w:tc>
          <w:tcPr>
            <w:tcW w:w="615"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112EFD4" w14:textId="77777777" w:rsidR="00547861" w:rsidRDefault="00126BF3" w:rsidP="00564455">
            <w:pPr>
              <w:widowControl w:val="0"/>
              <w:jc w:val="center"/>
              <w:rPr>
                <w:sz w:val="16"/>
                <w:szCs w:val="16"/>
              </w:rPr>
            </w:pPr>
            <w:r>
              <w:rPr>
                <w:rFonts w:ascii="Calibri" w:eastAsia="Calibri" w:hAnsi="Calibri" w:cs="Calibri"/>
                <w:sz w:val="16"/>
                <w:szCs w:val="16"/>
              </w:rPr>
              <w:t>47.16%</w:t>
            </w:r>
          </w:p>
        </w:tc>
        <w:tc>
          <w:tcPr>
            <w:tcW w:w="609" w:type="dxa"/>
            <w:tcBorders>
              <w:top w:val="single" w:sz="8" w:space="0" w:color="000000"/>
              <w:left w:val="single" w:sz="8" w:space="0" w:color="000000"/>
              <w:bottom w:val="single" w:sz="8" w:space="0" w:color="A5A5A5"/>
              <w:right w:val="single" w:sz="24" w:space="0" w:color="000000"/>
            </w:tcBorders>
            <w:shd w:val="clear" w:color="auto" w:fill="auto"/>
            <w:tcMar>
              <w:top w:w="7" w:type="dxa"/>
              <w:left w:w="7" w:type="dxa"/>
              <w:bottom w:w="7" w:type="dxa"/>
              <w:right w:w="7" w:type="dxa"/>
            </w:tcMar>
            <w:vAlign w:val="center"/>
          </w:tcPr>
          <w:p w14:paraId="4E8737DC" w14:textId="77777777" w:rsidR="00547861" w:rsidRDefault="00126BF3" w:rsidP="00564455">
            <w:pPr>
              <w:widowControl w:val="0"/>
              <w:jc w:val="center"/>
              <w:rPr>
                <w:sz w:val="16"/>
                <w:szCs w:val="16"/>
              </w:rPr>
            </w:pPr>
            <w:r>
              <w:rPr>
                <w:rFonts w:ascii="Calibri" w:eastAsia="Calibri" w:hAnsi="Calibri" w:cs="Calibri"/>
                <w:sz w:val="16"/>
                <w:szCs w:val="16"/>
              </w:rPr>
              <w:t>46.32%</w:t>
            </w:r>
          </w:p>
        </w:tc>
        <w:tc>
          <w:tcPr>
            <w:tcW w:w="741" w:type="dxa"/>
            <w:tcBorders>
              <w:top w:val="single" w:sz="8" w:space="0" w:color="000000"/>
              <w:left w:val="single" w:sz="24"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3476D455" w14:textId="77777777" w:rsidR="00547861" w:rsidRDefault="00126BF3" w:rsidP="00564455">
            <w:pPr>
              <w:jc w:val="center"/>
              <w:rPr>
                <w:b/>
                <w:sz w:val="18"/>
                <w:szCs w:val="18"/>
              </w:rPr>
            </w:pPr>
            <w:r>
              <w:rPr>
                <w:rFonts w:ascii="Calibri" w:eastAsia="Calibri" w:hAnsi="Calibri" w:cs="Calibri"/>
                <w:b/>
                <w:sz w:val="18"/>
                <w:szCs w:val="18"/>
              </w:rPr>
              <w:t>46.46%</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4DBC84EA" w14:textId="77777777" w:rsidR="00547861" w:rsidRDefault="00126BF3" w:rsidP="00564455">
            <w:pPr>
              <w:jc w:val="center"/>
              <w:rPr>
                <w:sz w:val="18"/>
                <w:szCs w:val="18"/>
              </w:rPr>
            </w:pPr>
            <w:r>
              <w:rPr>
                <w:rFonts w:ascii="Calibri" w:eastAsia="Calibri" w:hAnsi="Calibri" w:cs="Calibri"/>
                <w:sz w:val="18"/>
                <w:szCs w:val="18"/>
              </w:rPr>
              <w:t>0.85%</w:t>
            </w:r>
          </w:p>
        </w:tc>
      </w:tr>
      <w:tr w:rsidR="00547861" w14:paraId="3690CACC" w14:textId="77777777" w:rsidTr="00564455">
        <w:trPr>
          <w:trHeight w:val="415"/>
          <w:jc w:val="center"/>
        </w:trPr>
        <w:tc>
          <w:tcPr>
            <w:tcW w:w="796" w:type="dxa"/>
            <w:tcBorders>
              <w:top w:val="single" w:sz="8" w:space="0" w:color="A5A5A5"/>
              <w:left w:val="single" w:sz="8" w:space="0" w:color="A5A5A5"/>
              <w:bottom w:val="single" w:sz="8" w:space="0" w:color="A5A5A5"/>
              <w:right w:val="single" w:sz="8" w:space="0" w:color="000000"/>
            </w:tcBorders>
            <w:shd w:val="clear" w:color="auto" w:fill="auto"/>
            <w:tcMar>
              <w:top w:w="7" w:type="dxa"/>
              <w:left w:w="7" w:type="dxa"/>
              <w:bottom w:w="7" w:type="dxa"/>
              <w:right w:w="7" w:type="dxa"/>
            </w:tcMar>
            <w:vAlign w:val="center"/>
          </w:tcPr>
          <w:p w14:paraId="4A618129" w14:textId="77777777" w:rsidR="00547861" w:rsidRDefault="00126BF3" w:rsidP="00564455">
            <w:pPr>
              <w:jc w:val="center"/>
              <w:rPr>
                <w:sz w:val="16"/>
                <w:szCs w:val="16"/>
              </w:rPr>
            </w:pPr>
            <w:r>
              <w:rPr>
                <w:rFonts w:ascii="Calibri" w:eastAsia="Calibri" w:hAnsi="Calibri" w:cs="Calibri"/>
                <w:sz w:val="18"/>
                <w:szCs w:val="18"/>
              </w:rPr>
              <w:t>Cell type</w:t>
            </w:r>
          </w:p>
        </w:tc>
        <w:tc>
          <w:tcPr>
            <w:tcW w:w="496"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9A4D631" w14:textId="77777777" w:rsidR="00547861" w:rsidRDefault="00126BF3" w:rsidP="00564455">
            <w:pPr>
              <w:jc w:val="center"/>
              <w:rPr>
                <w:sz w:val="16"/>
                <w:szCs w:val="16"/>
              </w:rPr>
            </w:pPr>
            <w:r>
              <w:rPr>
                <w:rFonts w:ascii="Calibri" w:eastAsia="Calibri" w:hAnsi="Calibri" w:cs="Calibri"/>
                <w:sz w:val="18"/>
                <w:szCs w:val="18"/>
              </w:rPr>
              <w:t>702</w:t>
            </w:r>
          </w:p>
        </w:tc>
        <w:tc>
          <w:tcPr>
            <w:tcW w:w="75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3B9D689" w14:textId="77777777" w:rsidR="00547861" w:rsidRDefault="00126BF3" w:rsidP="00564455">
            <w:pPr>
              <w:jc w:val="center"/>
              <w:rPr>
                <w:sz w:val="16"/>
                <w:szCs w:val="16"/>
              </w:rPr>
            </w:pPr>
            <w:r>
              <w:rPr>
                <w:rFonts w:ascii="Calibri" w:eastAsia="Calibri" w:hAnsi="Calibri" w:cs="Calibri"/>
                <w:sz w:val="18"/>
                <w:szCs w:val="18"/>
              </w:rPr>
              <w:t>230</w:t>
            </w:r>
          </w:p>
        </w:tc>
        <w:tc>
          <w:tcPr>
            <w:tcW w:w="55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B684392" w14:textId="77777777" w:rsidR="00547861" w:rsidRDefault="00126BF3" w:rsidP="00564455">
            <w:pPr>
              <w:jc w:val="center"/>
              <w:rPr>
                <w:sz w:val="16"/>
                <w:szCs w:val="16"/>
              </w:rPr>
            </w:pPr>
            <w:r>
              <w:rPr>
                <w:rFonts w:ascii="Calibri" w:eastAsia="Calibri" w:hAnsi="Calibri" w:cs="Calibri"/>
                <w:sz w:val="16"/>
                <w:szCs w:val="16"/>
              </w:rPr>
              <w:t>47.22%</w:t>
            </w:r>
          </w:p>
        </w:tc>
        <w:tc>
          <w:tcPr>
            <w:tcW w:w="600"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9F53745" w14:textId="77777777" w:rsidR="00547861" w:rsidRDefault="00126BF3" w:rsidP="00564455">
            <w:pPr>
              <w:jc w:val="center"/>
              <w:rPr>
                <w:sz w:val="16"/>
                <w:szCs w:val="16"/>
              </w:rPr>
            </w:pPr>
            <w:r>
              <w:rPr>
                <w:rFonts w:ascii="Calibri" w:eastAsia="Calibri" w:hAnsi="Calibri" w:cs="Calibri"/>
                <w:sz w:val="16"/>
                <w:szCs w:val="16"/>
              </w:rPr>
              <w:t>48.33%</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F561606" w14:textId="77777777" w:rsidR="00547861" w:rsidRDefault="00126BF3" w:rsidP="00564455">
            <w:pPr>
              <w:jc w:val="center"/>
              <w:rPr>
                <w:sz w:val="16"/>
                <w:szCs w:val="16"/>
              </w:rPr>
            </w:pPr>
            <w:r>
              <w:rPr>
                <w:rFonts w:ascii="Calibri" w:eastAsia="Calibri" w:hAnsi="Calibri" w:cs="Calibri"/>
                <w:sz w:val="16"/>
                <w:szCs w:val="16"/>
              </w:rPr>
              <w:t>48.74%</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497DAB7" w14:textId="77777777" w:rsidR="00547861" w:rsidRDefault="00126BF3" w:rsidP="00564455">
            <w:pPr>
              <w:jc w:val="center"/>
              <w:rPr>
                <w:sz w:val="16"/>
                <w:szCs w:val="16"/>
              </w:rPr>
            </w:pPr>
            <w:r>
              <w:rPr>
                <w:rFonts w:ascii="Calibri" w:eastAsia="Calibri" w:hAnsi="Calibri" w:cs="Calibri"/>
                <w:sz w:val="16"/>
                <w:szCs w:val="16"/>
              </w:rPr>
              <w:t>51.33%</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0AE861B" w14:textId="77777777" w:rsidR="00547861" w:rsidRDefault="00126BF3" w:rsidP="00564455">
            <w:pPr>
              <w:jc w:val="center"/>
              <w:rPr>
                <w:sz w:val="16"/>
                <w:szCs w:val="16"/>
              </w:rPr>
            </w:pPr>
            <w:r>
              <w:rPr>
                <w:rFonts w:ascii="Calibri" w:eastAsia="Calibri" w:hAnsi="Calibri" w:cs="Calibri"/>
                <w:sz w:val="16"/>
                <w:szCs w:val="16"/>
              </w:rPr>
              <w:t>45.71%</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25B9BAB" w14:textId="77777777" w:rsidR="00547861" w:rsidRDefault="00126BF3" w:rsidP="00564455">
            <w:pPr>
              <w:jc w:val="center"/>
              <w:rPr>
                <w:sz w:val="16"/>
                <w:szCs w:val="16"/>
              </w:rPr>
            </w:pPr>
            <w:r>
              <w:rPr>
                <w:rFonts w:ascii="Calibri" w:eastAsia="Calibri" w:hAnsi="Calibri" w:cs="Calibri"/>
                <w:sz w:val="16"/>
                <w:szCs w:val="16"/>
              </w:rPr>
              <w:t>44.59%</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F6FAB24" w14:textId="77777777" w:rsidR="00547861" w:rsidRDefault="00126BF3" w:rsidP="00564455">
            <w:pPr>
              <w:widowControl w:val="0"/>
              <w:jc w:val="center"/>
              <w:rPr>
                <w:sz w:val="16"/>
                <w:szCs w:val="16"/>
              </w:rPr>
            </w:pPr>
            <w:r>
              <w:rPr>
                <w:rFonts w:ascii="Calibri" w:eastAsia="Calibri" w:hAnsi="Calibri" w:cs="Calibri"/>
                <w:sz w:val="16"/>
                <w:szCs w:val="16"/>
              </w:rPr>
              <w:t>45.56%</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A054A82" w14:textId="77777777" w:rsidR="00547861" w:rsidRDefault="00126BF3" w:rsidP="00564455">
            <w:pPr>
              <w:widowControl w:val="0"/>
              <w:jc w:val="center"/>
              <w:rPr>
                <w:sz w:val="16"/>
                <w:szCs w:val="16"/>
              </w:rPr>
            </w:pPr>
            <w:r>
              <w:rPr>
                <w:rFonts w:ascii="Calibri" w:eastAsia="Calibri" w:hAnsi="Calibri" w:cs="Calibri"/>
                <w:sz w:val="16"/>
                <w:szCs w:val="16"/>
              </w:rPr>
              <w:t>43.72%</w:t>
            </w:r>
          </w:p>
        </w:tc>
        <w:tc>
          <w:tcPr>
            <w:tcW w:w="61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8085389" w14:textId="77777777" w:rsidR="00547861" w:rsidRDefault="00126BF3" w:rsidP="00564455">
            <w:pPr>
              <w:widowControl w:val="0"/>
              <w:jc w:val="center"/>
              <w:rPr>
                <w:sz w:val="16"/>
                <w:szCs w:val="16"/>
              </w:rPr>
            </w:pPr>
            <w:r>
              <w:rPr>
                <w:rFonts w:ascii="Calibri" w:eastAsia="Calibri" w:hAnsi="Calibri" w:cs="Calibri"/>
                <w:sz w:val="16"/>
                <w:szCs w:val="16"/>
              </w:rPr>
              <w:t>50.25%</w:t>
            </w:r>
          </w:p>
        </w:tc>
        <w:tc>
          <w:tcPr>
            <w:tcW w:w="609" w:type="dxa"/>
            <w:tcBorders>
              <w:top w:val="single" w:sz="8" w:space="0" w:color="A5A5A5"/>
              <w:left w:val="single" w:sz="8" w:space="0" w:color="000000"/>
              <w:bottom w:val="single" w:sz="8" w:space="0" w:color="A5A5A5"/>
              <w:right w:val="single" w:sz="24" w:space="0" w:color="000000"/>
            </w:tcBorders>
            <w:shd w:val="clear" w:color="auto" w:fill="auto"/>
            <w:tcMar>
              <w:top w:w="7" w:type="dxa"/>
              <w:left w:w="7" w:type="dxa"/>
              <w:bottom w:w="7" w:type="dxa"/>
              <w:right w:w="7" w:type="dxa"/>
            </w:tcMar>
            <w:vAlign w:val="center"/>
          </w:tcPr>
          <w:p w14:paraId="2279A7B5" w14:textId="77777777" w:rsidR="00547861" w:rsidRDefault="00126BF3" w:rsidP="00564455">
            <w:pPr>
              <w:widowControl w:val="0"/>
              <w:jc w:val="center"/>
              <w:rPr>
                <w:sz w:val="16"/>
                <w:szCs w:val="16"/>
              </w:rPr>
            </w:pPr>
            <w:r>
              <w:rPr>
                <w:rFonts w:ascii="Calibri" w:eastAsia="Calibri" w:hAnsi="Calibri" w:cs="Calibri"/>
                <w:sz w:val="16"/>
                <w:szCs w:val="16"/>
              </w:rPr>
              <w:t>44.85%</w:t>
            </w:r>
          </w:p>
        </w:tc>
        <w:tc>
          <w:tcPr>
            <w:tcW w:w="741" w:type="dxa"/>
            <w:tcBorders>
              <w:top w:val="single" w:sz="8" w:space="0" w:color="000000"/>
              <w:left w:val="single" w:sz="24"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302384AD" w14:textId="77777777" w:rsidR="00547861" w:rsidRDefault="00126BF3" w:rsidP="00564455">
            <w:pPr>
              <w:jc w:val="center"/>
              <w:rPr>
                <w:b/>
                <w:sz w:val="18"/>
                <w:szCs w:val="18"/>
              </w:rPr>
            </w:pPr>
            <w:r>
              <w:rPr>
                <w:rFonts w:ascii="Calibri" w:eastAsia="Calibri" w:hAnsi="Calibri" w:cs="Calibri"/>
                <w:b/>
                <w:sz w:val="18"/>
                <w:szCs w:val="18"/>
              </w:rPr>
              <w:t>47.03%</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5DA5A3FB" w14:textId="77777777" w:rsidR="00547861" w:rsidRDefault="00126BF3" w:rsidP="00564455">
            <w:pPr>
              <w:jc w:val="center"/>
              <w:rPr>
                <w:sz w:val="18"/>
                <w:szCs w:val="18"/>
              </w:rPr>
            </w:pPr>
            <w:r>
              <w:rPr>
                <w:rFonts w:ascii="Calibri" w:eastAsia="Calibri" w:hAnsi="Calibri" w:cs="Calibri"/>
                <w:sz w:val="18"/>
                <w:szCs w:val="18"/>
              </w:rPr>
              <w:t>2.56%</w:t>
            </w:r>
          </w:p>
        </w:tc>
      </w:tr>
      <w:tr w:rsidR="00547861" w14:paraId="1A66EF2A" w14:textId="77777777" w:rsidTr="00564455">
        <w:trPr>
          <w:trHeight w:val="415"/>
          <w:jc w:val="center"/>
        </w:trPr>
        <w:tc>
          <w:tcPr>
            <w:tcW w:w="796" w:type="dxa"/>
            <w:tcBorders>
              <w:top w:val="single" w:sz="8" w:space="0" w:color="A5A5A5"/>
              <w:left w:val="single" w:sz="8" w:space="0" w:color="A5A5A5"/>
              <w:bottom w:val="single" w:sz="8" w:space="0" w:color="A5A5A5"/>
              <w:right w:val="single" w:sz="8" w:space="0" w:color="000000"/>
            </w:tcBorders>
            <w:shd w:val="clear" w:color="auto" w:fill="auto"/>
            <w:tcMar>
              <w:top w:w="7" w:type="dxa"/>
              <w:left w:w="7" w:type="dxa"/>
              <w:bottom w:w="7" w:type="dxa"/>
              <w:right w:w="7" w:type="dxa"/>
            </w:tcMar>
            <w:vAlign w:val="center"/>
          </w:tcPr>
          <w:p w14:paraId="6BC0BC30" w14:textId="77777777" w:rsidR="00547861" w:rsidRDefault="00126BF3" w:rsidP="00564455">
            <w:pPr>
              <w:jc w:val="center"/>
              <w:rPr>
                <w:sz w:val="16"/>
                <w:szCs w:val="16"/>
              </w:rPr>
            </w:pPr>
            <w:r>
              <w:rPr>
                <w:rFonts w:ascii="Calibri" w:eastAsia="Calibri" w:hAnsi="Calibri" w:cs="Calibri"/>
                <w:sz w:val="18"/>
                <w:szCs w:val="18"/>
              </w:rPr>
              <w:t>Condition/Disease</w:t>
            </w:r>
          </w:p>
        </w:tc>
        <w:tc>
          <w:tcPr>
            <w:tcW w:w="496"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C007399" w14:textId="77777777" w:rsidR="00547861" w:rsidRDefault="00126BF3" w:rsidP="00564455">
            <w:pPr>
              <w:jc w:val="center"/>
              <w:rPr>
                <w:sz w:val="16"/>
                <w:szCs w:val="16"/>
              </w:rPr>
            </w:pPr>
            <w:r>
              <w:rPr>
                <w:rFonts w:ascii="Calibri" w:eastAsia="Calibri" w:hAnsi="Calibri" w:cs="Calibri"/>
                <w:sz w:val="18"/>
                <w:szCs w:val="18"/>
              </w:rPr>
              <w:t>122</w:t>
            </w:r>
          </w:p>
        </w:tc>
        <w:tc>
          <w:tcPr>
            <w:tcW w:w="75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85F9FA8" w14:textId="77777777" w:rsidR="00547861" w:rsidRDefault="00126BF3" w:rsidP="00564455">
            <w:pPr>
              <w:jc w:val="center"/>
              <w:rPr>
                <w:sz w:val="16"/>
                <w:szCs w:val="16"/>
              </w:rPr>
            </w:pPr>
            <w:r>
              <w:rPr>
                <w:rFonts w:ascii="Calibri" w:eastAsia="Calibri" w:hAnsi="Calibri" w:cs="Calibri"/>
                <w:sz w:val="18"/>
                <w:szCs w:val="18"/>
              </w:rPr>
              <w:t>25.6</w:t>
            </w:r>
          </w:p>
        </w:tc>
        <w:tc>
          <w:tcPr>
            <w:tcW w:w="55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77CB92A" w14:textId="77777777" w:rsidR="00547861" w:rsidRDefault="00126BF3" w:rsidP="00564455">
            <w:pPr>
              <w:jc w:val="center"/>
              <w:rPr>
                <w:sz w:val="16"/>
                <w:szCs w:val="16"/>
              </w:rPr>
            </w:pPr>
            <w:r>
              <w:rPr>
                <w:rFonts w:ascii="Calibri" w:eastAsia="Calibri" w:hAnsi="Calibri" w:cs="Calibri"/>
                <w:sz w:val="16"/>
                <w:szCs w:val="16"/>
              </w:rPr>
              <w:t>95.65%</w:t>
            </w:r>
          </w:p>
        </w:tc>
        <w:tc>
          <w:tcPr>
            <w:tcW w:w="600"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76D83E85" w14:textId="77777777" w:rsidR="00547861" w:rsidRDefault="00126BF3" w:rsidP="00564455">
            <w:pPr>
              <w:jc w:val="center"/>
              <w:rPr>
                <w:sz w:val="16"/>
                <w:szCs w:val="16"/>
              </w:rPr>
            </w:pPr>
            <w:r>
              <w:rPr>
                <w:rFonts w:ascii="Calibri" w:eastAsia="Calibri" w:hAnsi="Calibri" w:cs="Calibri"/>
                <w:sz w:val="16"/>
                <w:szCs w:val="16"/>
              </w:rPr>
              <w:t>84.62%</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0E37258" w14:textId="77777777" w:rsidR="00547861" w:rsidRDefault="00126BF3" w:rsidP="00564455">
            <w:pPr>
              <w:jc w:val="center"/>
              <w:rPr>
                <w:sz w:val="16"/>
                <w:szCs w:val="16"/>
              </w:rPr>
            </w:pPr>
            <w:r>
              <w:rPr>
                <w:rFonts w:ascii="Calibri" w:eastAsia="Calibri" w:hAnsi="Calibri" w:cs="Calibri"/>
                <w:sz w:val="16"/>
                <w:szCs w:val="16"/>
              </w:rPr>
              <w:t>85.19%</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0A687E4" w14:textId="77777777" w:rsidR="00547861" w:rsidRDefault="00126BF3" w:rsidP="00564455">
            <w:pPr>
              <w:jc w:val="center"/>
              <w:rPr>
                <w:sz w:val="16"/>
                <w:szCs w:val="16"/>
              </w:rPr>
            </w:pPr>
            <w:r>
              <w:rPr>
                <w:rFonts w:ascii="Calibri" w:eastAsia="Calibri" w:hAnsi="Calibri" w:cs="Calibri"/>
                <w:sz w:val="16"/>
                <w:szCs w:val="16"/>
              </w:rPr>
              <w:t>88.46%</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FB7FB36" w14:textId="77777777" w:rsidR="00547861" w:rsidRDefault="00126BF3" w:rsidP="00564455">
            <w:pPr>
              <w:jc w:val="center"/>
              <w:rPr>
                <w:sz w:val="16"/>
                <w:szCs w:val="16"/>
              </w:rPr>
            </w:pPr>
            <w:r>
              <w:rPr>
                <w:rFonts w:ascii="Calibri" w:eastAsia="Calibri" w:hAnsi="Calibri" w:cs="Calibri"/>
                <w:sz w:val="16"/>
                <w:szCs w:val="16"/>
              </w:rPr>
              <w:t>84.62%</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302D281A" w14:textId="77777777" w:rsidR="00547861" w:rsidRDefault="00126BF3" w:rsidP="00564455">
            <w:pPr>
              <w:jc w:val="center"/>
              <w:rPr>
                <w:sz w:val="16"/>
                <w:szCs w:val="16"/>
              </w:rPr>
            </w:pPr>
            <w:r>
              <w:rPr>
                <w:rFonts w:ascii="Calibri" w:eastAsia="Calibri" w:hAnsi="Calibri" w:cs="Calibri"/>
                <w:sz w:val="16"/>
                <w:szCs w:val="16"/>
              </w:rPr>
              <w:t>84.62%</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4F682CFC" w14:textId="77777777" w:rsidR="00547861" w:rsidRDefault="00126BF3" w:rsidP="00564455">
            <w:pPr>
              <w:widowControl w:val="0"/>
              <w:jc w:val="center"/>
              <w:rPr>
                <w:sz w:val="16"/>
                <w:szCs w:val="16"/>
              </w:rPr>
            </w:pPr>
            <w:r>
              <w:rPr>
                <w:rFonts w:ascii="Calibri" w:eastAsia="Calibri" w:hAnsi="Calibri" w:cs="Calibri"/>
                <w:sz w:val="16"/>
                <w:szCs w:val="16"/>
              </w:rPr>
              <w:t>92.00%</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A929A95" w14:textId="77777777" w:rsidR="00547861" w:rsidRDefault="00126BF3" w:rsidP="00564455">
            <w:pPr>
              <w:widowControl w:val="0"/>
              <w:jc w:val="center"/>
              <w:rPr>
                <w:sz w:val="16"/>
                <w:szCs w:val="16"/>
              </w:rPr>
            </w:pPr>
            <w:r>
              <w:rPr>
                <w:rFonts w:ascii="Calibri" w:eastAsia="Calibri" w:hAnsi="Calibri" w:cs="Calibri"/>
                <w:sz w:val="16"/>
                <w:szCs w:val="16"/>
              </w:rPr>
              <w:t>84.62%</w:t>
            </w:r>
          </w:p>
        </w:tc>
        <w:tc>
          <w:tcPr>
            <w:tcW w:w="61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5413A92" w14:textId="77777777" w:rsidR="00547861" w:rsidRDefault="00126BF3" w:rsidP="00564455">
            <w:pPr>
              <w:widowControl w:val="0"/>
              <w:jc w:val="center"/>
              <w:rPr>
                <w:sz w:val="16"/>
                <w:szCs w:val="16"/>
              </w:rPr>
            </w:pPr>
            <w:r>
              <w:rPr>
                <w:rFonts w:ascii="Calibri" w:eastAsia="Calibri" w:hAnsi="Calibri" w:cs="Calibri"/>
                <w:sz w:val="16"/>
                <w:szCs w:val="16"/>
              </w:rPr>
              <w:t>88.00%</w:t>
            </w:r>
          </w:p>
        </w:tc>
        <w:tc>
          <w:tcPr>
            <w:tcW w:w="609" w:type="dxa"/>
            <w:tcBorders>
              <w:top w:val="single" w:sz="8" w:space="0" w:color="A5A5A5"/>
              <w:left w:val="single" w:sz="8" w:space="0" w:color="000000"/>
              <w:bottom w:val="single" w:sz="8" w:space="0" w:color="A5A5A5"/>
              <w:right w:val="single" w:sz="24" w:space="0" w:color="000000"/>
            </w:tcBorders>
            <w:shd w:val="clear" w:color="auto" w:fill="auto"/>
            <w:tcMar>
              <w:top w:w="7" w:type="dxa"/>
              <w:left w:w="7" w:type="dxa"/>
              <w:bottom w:w="7" w:type="dxa"/>
              <w:right w:w="7" w:type="dxa"/>
            </w:tcMar>
            <w:vAlign w:val="center"/>
          </w:tcPr>
          <w:p w14:paraId="0270B0DC" w14:textId="77777777" w:rsidR="00547861" w:rsidRDefault="00126BF3" w:rsidP="00564455">
            <w:pPr>
              <w:widowControl w:val="0"/>
              <w:jc w:val="center"/>
              <w:rPr>
                <w:sz w:val="16"/>
                <w:szCs w:val="16"/>
              </w:rPr>
            </w:pPr>
            <w:r>
              <w:rPr>
                <w:rFonts w:ascii="Calibri" w:eastAsia="Calibri" w:hAnsi="Calibri" w:cs="Calibri"/>
                <w:sz w:val="16"/>
                <w:szCs w:val="16"/>
              </w:rPr>
              <w:t>84.62%</w:t>
            </w:r>
          </w:p>
        </w:tc>
        <w:tc>
          <w:tcPr>
            <w:tcW w:w="741" w:type="dxa"/>
            <w:tcBorders>
              <w:top w:val="single" w:sz="8" w:space="0" w:color="000000"/>
              <w:left w:val="single" w:sz="24"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383D95C7" w14:textId="77777777" w:rsidR="00547861" w:rsidRDefault="00126BF3" w:rsidP="00564455">
            <w:pPr>
              <w:jc w:val="center"/>
              <w:rPr>
                <w:b/>
                <w:sz w:val="18"/>
                <w:szCs w:val="18"/>
              </w:rPr>
            </w:pPr>
            <w:r>
              <w:rPr>
                <w:rFonts w:ascii="Calibri" w:eastAsia="Calibri" w:hAnsi="Calibri" w:cs="Calibri"/>
                <w:b/>
                <w:sz w:val="18"/>
                <w:szCs w:val="18"/>
              </w:rPr>
              <w:t>87.24%</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2DA7D36E" w14:textId="77777777" w:rsidR="00547861" w:rsidRDefault="00126BF3" w:rsidP="00564455">
            <w:pPr>
              <w:jc w:val="center"/>
              <w:rPr>
                <w:sz w:val="18"/>
                <w:szCs w:val="18"/>
              </w:rPr>
            </w:pPr>
            <w:r>
              <w:rPr>
                <w:rFonts w:ascii="Calibri" w:eastAsia="Calibri" w:hAnsi="Calibri" w:cs="Calibri"/>
                <w:sz w:val="18"/>
                <w:szCs w:val="18"/>
              </w:rPr>
              <w:t>3.86%</w:t>
            </w:r>
          </w:p>
        </w:tc>
      </w:tr>
      <w:tr w:rsidR="00547861" w14:paraId="16C3F637" w14:textId="77777777" w:rsidTr="00564455">
        <w:trPr>
          <w:trHeight w:val="415"/>
          <w:jc w:val="center"/>
        </w:trPr>
        <w:tc>
          <w:tcPr>
            <w:tcW w:w="796" w:type="dxa"/>
            <w:tcBorders>
              <w:top w:val="single" w:sz="8" w:space="0" w:color="A5A5A5"/>
              <w:left w:val="single" w:sz="8" w:space="0" w:color="A5A5A5"/>
              <w:bottom w:val="single" w:sz="8" w:space="0" w:color="A5A5A5"/>
              <w:right w:val="single" w:sz="8" w:space="0" w:color="000000"/>
            </w:tcBorders>
            <w:shd w:val="clear" w:color="auto" w:fill="auto"/>
            <w:tcMar>
              <w:top w:w="7" w:type="dxa"/>
              <w:left w:w="7" w:type="dxa"/>
              <w:bottom w:w="7" w:type="dxa"/>
              <w:right w:w="7" w:type="dxa"/>
            </w:tcMar>
            <w:vAlign w:val="center"/>
          </w:tcPr>
          <w:p w14:paraId="79F1EDAE" w14:textId="77777777" w:rsidR="00547861" w:rsidRDefault="00126BF3" w:rsidP="00564455">
            <w:pPr>
              <w:jc w:val="center"/>
              <w:rPr>
                <w:sz w:val="16"/>
                <w:szCs w:val="16"/>
              </w:rPr>
            </w:pPr>
            <w:r>
              <w:rPr>
                <w:rFonts w:ascii="Calibri" w:eastAsia="Calibri" w:hAnsi="Calibri" w:cs="Calibri"/>
                <w:sz w:val="18"/>
                <w:szCs w:val="18"/>
              </w:rPr>
              <w:t>Data type</w:t>
            </w:r>
          </w:p>
        </w:tc>
        <w:tc>
          <w:tcPr>
            <w:tcW w:w="496"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1381ABB" w14:textId="77777777" w:rsidR="00547861" w:rsidRDefault="00126BF3" w:rsidP="00564455">
            <w:pPr>
              <w:jc w:val="center"/>
              <w:rPr>
                <w:sz w:val="16"/>
                <w:szCs w:val="16"/>
              </w:rPr>
            </w:pPr>
            <w:r>
              <w:rPr>
                <w:rFonts w:ascii="Calibri" w:eastAsia="Calibri" w:hAnsi="Calibri" w:cs="Calibri"/>
                <w:sz w:val="18"/>
                <w:szCs w:val="18"/>
              </w:rPr>
              <w:t>78</w:t>
            </w:r>
          </w:p>
        </w:tc>
        <w:tc>
          <w:tcPr>
            <w:tcW w:w="75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70664EC6" w14:textId="77777777" w:rsidR="00547861" w:rsidRDefault="00126BF3" w:rsidP="00564455">
            <w:pPr>
              <w:jc w:val="center"/>
              <w:rPr>
                <w:sz w:val="16"/>
                <w:szCs w:val="16"/>
              </w:rPr>
            </w:pPr>
            <w:r>
              <w:rPr>
                <w:rFonts w:ascii="Calibri" w:eastAsia="Calibri" w:hAnsi="Calibri" w:cs="Calibri"/>
                <w:sz w:val="18"/>
                <w:szCs w:val="18"/>
              </w:rPr>
              <w:t>12.7</w:t>
            </w:r>
          </w:p>
        </w:tc>
        <w:tc>
          <w:tcPr>
            <w:tcW w:w="55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FE8EFC7" w14:textId="77777777" w:rsidR="00547861" w:rsidRDefault="00126BF3" w:rsidP="00564455">
            <w:pPr>
              <w:jc w:val="center"/>
              <w:rPr>
                <w:sz w:val="16"/>
                <w:szCs w:val="16"/>
              </w:rPr>
            </w:pPr>
            <w:r>
              <w:rPr>
                <w:rFonts w:ascii="Calibri" w:eastAsia="Calibri" w:hAnsi="Calibri" w:cs="Calibri"/>
                <w:sz w:val="16"/>
                <w:szCs w:val="16"/>
              </w:rPr>
              <w:t>83.33%</w:t>
            </w:r>
          </w:p>
        </w:tc>
        <w:tc>
          <w:tcPr>
            <w:tcW w:w="600"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464363DC" w14:textId="77777777" w:rsidR="00547861" w:rsidRDefault="00126BF3" w:rsidP="00564455">
            <w:pPr>
              <w:jc w:val="center"/>
              <w:rPr>
                <w:sz w:val="16"/>
                <w:szCs w:val="16"/>
              </w:rPr>
            </w:pPr>
            <w:r>
              <w:rPr>
                <w:rFonts w:ascii="Calibri" w:eastAsia="Calibri" w:hAnsi="Calibri" w:cs="Calibri"/>
                <w:sz w:val="16"/>
                <w:szCs w:val="16"/>
              </w:rPr>
              <w:t>55.00%</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25ABC1A" w14:textId="77777777" w:rsidR="00547861" w:rsidRDefault="00126BF3" w:rsidP="00564455">
            <w:pPr>
              <w:jc w:val="center"/>
              <w:rPr>
                <w:sz w:val="16"/>
                <w:szCs w:val="16"/>
              </w:rPr>
            </w:pPr>
            <w:r>
              <w:rPr>
                <w:rFonts w:ascii="Calibri" w:eastAsia="Calibri" w:hAnsi="Calibri" w:cs="Calibri"/>
                <w:sz w:val="16"/>
                <w:szCs w:val="16"/>
              </w:rPr>
              <w:t>81.82%</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DEEE85F" w14:textId="77777777" w:rsidR="00547861" w:rsidRDefault="00126BF3" w:rsidP="00564455">
            <w:pPr>
              <w:jc w:val="center"/>
              <w:rPr>
                <w:sz w:val="16"/>
                <w:szCs w:val="16"/>
              </w:rPr>
            </w:pPr>
            <w:r>
              <w:rPr>
                <w:rFonts w:ascii="Calibri" w:eastAsia="Calibri" w:hAnsi="Calibri" w:cs="Calibri"/>
                <w:sz w:val="16"/>
                <w:szCs w:val="16"/>
              </w:rPr>
              <w:t>56.25%</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1553D76" w14:textId="77777777" w:rsidR="00547861" w:rsidRDefault="00126BF3" w:rsidP="00564455">
            <w:pPr>
              <w:jc w:val="center"/>
              <w:rPr>
                <w:sz w:val="16"/>
                <w:szCs w:val="16"/>
              </w:rPr>
            </w:pPr>
            <w:r>
              <w:rPr>
                <w:rFonts w:ascii="Calibri" w:eastAsia="Calibri" w:hAnsi="Calibri" w:cs="Calibri"/>
                <w:sz w:val="16"/>
                <w:szCs w:val="16"/>
              </w:rPr>
              <w:t>84.62%</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E238D24" w14:textId="77777777" w:rsidR="00547861" w:rsidRDefault="00126BF3" w:rsidP="00564455">
            <w:pPr>
              <w:jc w:val="center"/>
              <w:rPr>
                <w:sz w:val="16"/>
                <w:szCs w:val="16"/>
              </w:rPr>
            </w:pPr>
            <w:r>
              <w:rPr>
                <w:rFonts w:ascii="Calibri" w:eastAsia="Calibri" w:hAnsi="Calibri" w:cs="Calibri"/>
                <w:sz w:val="16"/>
                <w:szCs w:val="16"/>
              </w:rPr>
              <w:t>81.82%</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4EA7D8A" w14:textId="77777777" w:rsidR="00547861" w:rsidRDefault="00126BF3" w:rsidP="00564455">
            <w:pPr>
              <w:widowControl w:val="0"/>
              <w:jc w:val="center"/>
              <w:rPr>
                <w:sz w:val="16"/>
                <w:szCs w:val="16"/>
              </w:rPr>
            </w:pPr>
            <w:r>
              <w:rPr>
                <w:rFonts w:ascii="Calibri" w:eastAsia="Calibri" w:hAnsi="Calibri" w:cs="Calibri"/>
                <w:sz w:val="16"/>
                <w:szCs w:val="16"/>
              </w:rPr>
              <w:t>77.78%</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2DEDA59" w14:textId="77777777" w:rsidR="00547861" w:rsidRDefault="00126BF3" w:rsidP="00564455">
            <w:pPr>
              <w:widowControl w:val="0"/>
              <w:jc w:val="center"/>
              <w:rPr>
                <w:sz w:val="16"/>
                <w:szCs w:val="16"/>
              </w:rPr>
            </w:pPr>
            <w:r>
              <w:rPr>
                <w:rFonts w:ascii="Calibri" w:eastAsia="Calibri" w:hAnsi="Calibri" w:cs="Calibri"/>
                <w:sz w:val="16"/>
                <w:szCs w:val="16"/>
              </w:rPr>
              <w:t>55.56%</w:t>
            </w:r>
          </w:p>
        </w:tc>
        <w:tc>
          <w:tcPr>
            <w:tcW w:w="61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3A6B3930" w14:textId="77777777" w:rsidR="00547861" w:rsidRDefault="00126BF3" w:rsidP="00564455">
            <w:pPr>
              <w:widowControl w:val="0"/>
              <w:jc w:val="center"/>
              <w:rPr>
                <w:sz w:val="16"/>
                <w:szCs w:val="16"/>
              </w:rPr>
            </w:pPr>
            <w:r>
              <w:rPr>
                <w:rFonts w:ascii="Calibri" w:eastAsia="Calibri" w:hAnsi="Calibri" w:cs="Calibri"/>
                <w:sz w:val="16"/>
                <w:szCs w:val="16"/>
              </w:rPr>
              <w:t>100.0%</w:t>
            </w:r>
          </w:p>
        </w:tc>
        <w:tc>
          <w:tcPr>
            <w:tcW w:w="609" w:type="dxa"/>
            <w:tcBorders>
              <w:top w:val="single" w:sz="8" w:space="0" w:color="A5A5A5"/>
              <w:left w:val="single" w:sz="8" w:space="0" w:color="000000"/>
              <w:bottom w:val="single" w:sz="8" w:space="0" w:color="A5A5A5"/>
              <w:right w:val="single" w:sz="24" w:space="0" w:color="000000"/>
            </w:tcBorders>
            <w:shd w:val="clear" w:color="auto" w:fill="auto"/>
            <w:tcMar>
              <w:top w:w="7" w:type="dxa"/>
              <w:left w:w="7" w:type="dxa"/>
              <w:bottom w:w="7" w:type="dxa"/>
              <w:right w:w="7" w:type="dxa"/>
            </w:tcMar>
            <w:vAlign w:val="center"/>
          </w:tcPr>
          <w:p w14:paraId="3E7DAA66" w14:textId="77777777" w:rsidR="00547861" w:rsidRDefault="00126BF3" w:rsidP="00564455">
            <w:pPr>
              <w:widowControl w:val="0"/>
              <w:jc w:val="center"/>
              <w:rPr>
                <w:sz w:val="16"/>
                <w:szCs w:val="16"/>
              </w:rPr>
            </w:pPr>
            <w:r>
              <w:rPr>
                <w:rFonts w:ascii="Calibri" w:eastAsia="Calibri" w:hAnsi="Calibri" w:cs="Calibri"/>
                <w:sz w:val="16"/>
                <w:szCs w:val="16"/>
              </w:rPr>
              <w:t>56.25%</w:t>
            </w:r>
          </w:p>
        </w:tc>
        <w:tc>
          <w:tcPr>
            <w:tcW w:w="741" w:type="dxa"/>
            <w:tcBorders>
              <w:top w:val="single" w:sz="8" w:space="0" w:color="000000"/>
              <w:left w:val="single" w:sz="24"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75FEF23A" w14:textId="77777777" w:rsidR="00547861" w:rsidRDefault="00126BF3" w:rsidP="00564455">
            <w:pPr>
              <w:jc w:val="center"/>
              <w:rPr>
                <w:b/>
                <w:sz w:val="18"/>
                <w:szCs w:val="18"/>
              </w:rPr>
            </w:pPr>
            <w:r>
              <w:rPr>
                <w:rFonts w:ascii="Calibri" w:eastAsia="Calibri" w:hAnsi="Calibri" w:cs="Calibri"/>
                <w:b/>
                <w:sz w:val="18"/>
                <w:szCs w:val="18"/>
              </w:rPr>
              <w:t>73.24%</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509F9FD8" w14:textId="77777777" w:rsidR="00547861" w:rsidRDefault="00126BF3" w:rsidP="00564455">
            <w:pPr>
              <w:jc w:val="center"/>
              <w:rPr>
                <w:sz w:val="18"/>
                <w:szCs w:val="18"/>
              </w:rPr>
            </w:pPr>
            <w:r>
              <w:rPr>
                <w:rFonts w:ascii="Calibri" w:eastAsia="Calibri" w:hAnsi="Calibri" w:cs="Calibri"/>
                <w:sz w:val="18"/>
                <w:szCs w:val="18"/>
              </w:rPr>
              <w:t>16.12%</w:t>
            </w:r>
          </w:p>
        </w:tc>
      </w:tr>
      <w:tr w:rsidR="00547861" w14:paraId="243ED4F8" w14:textId="77777777" w:rsidTr="00564455">
        <w:trPr>
          <w:trHeight w:val="415"/>
          <w:jc w:val="center"/>
        </w:trPr>
        <w:tc>
          <w:tcPr>
            <w:tcW w:w="796" w:type="dxa"/>
            <w:tcBorders>
              <w:top w:val="single" w:sz="8" w:space="0" w:color="A5A5A5"/>
              <w:left w:val="single" w:sz="8" w:space="0" w:color="A5A5A5"/>
              <w:bottom w:val="single" w:sz="8" w:space="0" w:color="A5A5A5"/>
              <w:right w:val="single" w:sz="8" w:space="0" w:color="000000"/>
            </w:tcBorders>
            <w:shd w:val="clear" w:color="auto" w:fill="auto"/>
            <w:tcMar>
              <w:top w:w="7" w:type="dxa"/>
              <w:left w:w="7" w:type="dxa"/>
              <w:bottom w:w="7" w:type="dxa"/>
              <w:right w:w="7" w:type="dxa"/>
            </w:tcMar>
            <w:vAlign w:val="center"/>
          </w:tcPr>
          <w:p w14:paraId="76C9602A" w14:textId="77777777" w:rsidR="00547861" w:rsidRDefault="00126BF3" w:rsidP="00564455">
            <w:pPr>
              <w:jc w:val="center"/>
              <w:rPr>
                <w:sz w:val="16"/>
                <w:szCs w:val="16"/>
              </w:rPr>
            </w:pPr>
            <w:r>
              <w:rPr>
                <w:rFonts w:ascii="Calibri" w:eastAsia="Calibri" w:hAnsi="Calibri" w:cs="Calibri"/>
                <w:sz w:val="18"/>
                <w:szCs w:val="18"/>
              </w:rPr>
              <w:t>Genotype</w:t>
            </w:r>
          </w:p>
        </w:tc>
        <w:tc>
          <w:tcPr>
            <w:tcW w:w="496"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67B1057" w14:textId="77777777" w:rsidR="00547861" w:rsidRDefault="00126BF3" w:rsidP="00564455">
            <w:pPr>
              <w:jc w:val="center"/>
              <w:rPr>
                <w:sz w:val="16"/>
                <w:szCs w:val="16"/>
              </w:rPr>
            </w:pPr>
            <w:r>
              <w:rPr>
                <w:rFonts w:ascii="Calibri" w:eastAsia="Calibri" w:hAnsi="Calibri" w:cs="Calibri"/>
                <w:sz w:val="18"/>
                <w:szCs w:val="18"/>
              </w:rPr>
              <w:t>595</w:t>
            </w:r>
          </w:p>
        </w:tc>
        <w:tc>
          <w:tcPr>
            <w:tcW w:w="75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A2E8E6E" w14:textId="77777777" w:rsidR="00547861" w:rsidRDefault="00126BF3" w:rsidP="00564455">
            <w:pPr>
              <w:jc w:val="center"/>
              <w:rPr>
                <w:sz w:val="16"/>
                <w:szCs w:val="16"/>
              </w:rPr>
            </w:pPr>
            <w:r>
              <w:rPr>
                <w:rFonts w:ascii="Calibri" w:eastAsia="Calibri" w:hAnsi="Calibri" w:cs="Calibri"/>
                <w:sz w:val="18"/>
                <w:szCs w:val="18"/>
              </w:rPr>
              <w:t>148</w:t>
            </w:r>
          </w:p>
        </w:tc>
        <w:tc>
          <w:tcPr>
            <w:tcW w:w="55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471AEDF9" w14:textId="77777777" w:rsidR="00547861" w:rsidRDefault="00126BF3" w:rsidP="00564455">
            <w:pPr>
              <w:jc w:val="center"/>
              <w:rPr>
                <w:sz w:val="16"/>
                <w:szCs w:val="16"/>
              </w:rPr>
            </w:pPr>
            <w:r>
              <w:rPr>
                <w:rFonts w:ascii="Calibri" w:eastAsia="Calibri" w:hAnsi="Calibri" w:cs="Calibri"/>
                <w:sz w:val="16"/>
                <w:szCs w:val="16"/>
              </w:rPr>
              <w:t>62.31%</w:t>
            </w:r>
          </w:p>
        </w:tc>
        <w:tc>
          <w:tcPr>
            <w:tcW w:w="600"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F284564" w14:textId="77777777" w:rsidR="00547861" w:rsidRDefault="00126BF3" w:rsidP="00564455">
            <w:pPr>
              <w:jc w:val="center"/>
              <w:rPr>
                <w:sz w:val="16"/>
                <w:szCs w:val="16"/>
              </w:rPr>
            </w:pPr>
            <w:r>
              <w:rPr>
                <w:rFonts w:ascii="Calibri" w:eastAsia="Calibri" w:hAnsi="Calibri" w:cs="Calibri"/>
                <w:sz w:val="16"/>
                <w:szCs w:val="16"/>
              </w:rPr>
              <w:t>58.96%</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76FB08A8" w14:textId="77777777" w:rsidR="00547861" w:rsidRDefault="00126BF3" w:rsidP="00564455">
            <w:pPr>
              <w:jc w:val="center"/>
              <w:rPr>
                <w:sz w:val="16"/>
                <w:szCs w:val="16"/>
              </w:rPr>
            </w:pPr>
            <w:r>
              <w:rPr>
                <w:rFonts w:ascii="Calibri" w:eastAsia="Calibri" w:hAnsi="Calibri" w:cs="Calibri"/>
                <w:sz w:val="16"/>
                <w:szCs w:val="16"/>
              </w:rPr>
              <w:t>51.10%</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78814A3" w14:textId="77777777" w:rsidR="00547861" w:rsidRDefault="00126BF3" w:rsidP="00564455">
            <w:pPr>
              <w:jc w:val="center"/>
              <w:rPr>
                <w:sz w:val="16"/>
                <w:szCs w:val="16"/>
              </w:rPr>
            </w:pPr>
            <w:r>
              <w:rPr>
                <w:rFonts w:ascii="Calibri" w:eastAsia="Calibri" w:hAnsi="Calibri" w:cs="Calibri"/>
                <w:sz w:val="16"/>
                <w:szCs w:val="16"/>
              </w:rPr>
              <w:t>50.89%</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A8C7194" w14:textId="77777777" w:rsidR="00547861" w:rsidRDefault="00126BF3" w:rsidP="00564455">
            <w:pPr>
              <w:jc w:val="center"/>
              <w:rPr>
                <w:sz w:val="16"/>
                <w:szCs w:val="16"/>
              </w:rPr>
            </w:pPr>
            <w:r>
              <w:rPr>
                <w:rFonts w:ascii="Calibri" w:eastAsia="Calibri" w:hAnsi="Calibri" w:cs="Calibri"/>
                <w:sz w:val="16"/>
                <w:szCs w:val="16"/>
              </w:rPr>
              <w:t>50.00%</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8EE15BA" w14:textId="77777777" w:rsidR="00547861" w:rsidRDefault="00126BF3" w:rsidP="00564455">
            <w:pPr>
              <w:jc w:val="center"/>
              <w:rPr>
                <w:sz w:val="16"/>
                <w:szCs w:val="16"/>
              </w:rPr>
            </w:pPr>
            <w:r>
              <w:rPr>
                <w:rFonts w:ascii="Calibri" w:eastAsia="Calibri" w:hAnsi="Calibri" w:cs="Calibri"/>
                <w:sz w:val="16"/>
                <w:szCs w:val="16"/>
              </w:rPr>
              <w:t>50.55%</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40C46E0A" w14:textId="77777777" w:rsidR="00547861" w:rsidRDefault="00126BF3" w:rsidP="00564455">
            <w:pPr>
              <w:widowControl w:val="0"/>
              <w:jc w:val="center"/>
              <w:rPr>
                <w:sz w:val="16"/>
                <w:szCs w:val="16"/>
              </w:rPr>
            </w:pPr>
            <w:r>
              <w:rPr>
                <w:rFonts w:ascii="Calibri" w:eastAsia="Calibri" w:hAnsi="Calibri" w:cs="Calibri"/>
                <w:sz w:val="16"/>
                <w:szCs w:val="16"/>
              </w:rPr>
              <w:t>59.15%</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4ABE5DEF" w14:textId="77777777" w:rsidR="00547861" w:rsidRDefault="00126BF3" w:rsidP="00564455">
            <w:pPr>
              <w:widowControl w:val="0"/>
              <w:jc w:val="center"/>
              <w:rPr>
                <w:sz w:val="16"/>
                <w:szCs w:val="16"/>
              </w:rPr>
            </w:pPr>
            <w:r>
              <w:rPr>
                <w:rFonts w:ascii="Calibri" w:eastAsia="Calibri" w:hAnsi="Calibri" w:cs="Calibri"/>
                <w:sz w:val="16"/>
                <w:szCs w:val="16"/>
              </w:rPr>
              <w:t>57.04%</w:t>
            </w:r>
          </w:p>
        </w:tc>
        <w:tc>
          <w:tcPr>
            <w:tcW w:w="61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4266DAC" w14:textId="77777777" w:rsidR="00547861" w:rsidRDefault="00126BF3" w:rsidP="00564455">
            <w:pPr>
              <w:widowControl w:val="0"/>
              <w:jc w:val="center"/>
              <w:rPr>
                <w:sz w:val="16"/>
                <w:szCs w:val="16"/>
              </w:rPr>
            </w:pPr>
            <w:r>
              <w:rPr>
                <w:rFonts w:ascii="Calibri" w:eastAsia="Calibri" w:hAnsi="Calibri" w:cs="Calibri"/>
                <w:sz w:val="16"/>
                <w:szCs w:val="16"/>
              </w:rPr>
              <w:t>59.72%</w:t>
            </w:r>
          </w:p>
        </w:tc>
        <w:tc>
          <w:tcPr>
            <w:tcW w:w="609" w:type="dxa"/>
            <w:tcBorders>
              <w:top w:val="single" w:sz="8" w:space="0" w:color="A5A5A5"/>
              <w:left w:val="single" w:sz="8" w:space="0" w:color="000000"/>
              <w:bottom w:val="single" w:sz="8" w:space="0" w:color="A5A5A5"/>
              <w:right w:val="single" w:sz="24" w:space="0" w:color="000000"/>
            </w:tcBorders>
            <w:shd w:val="clear" w:color="auto" w:fill="auto"/>
            <w:tcMar>
              <w:top w:w="7" w:type="dxa"/>
              <w:left w:w="7" w:type="dxa"/>
              <w:bottom w:w="7" w:type="dxa"/>
              <w:right w:w="7" w:type="dxa"/>
            </w:tcMar>
            <w:vAlign w:val="center"/>
          </w:tcPr>
          <w:p w14:paraId="514A1CC6" w14:textId="77777777" w:rsidR="00547861" w:rsidRDefault="00126BF3" w:rsidP="00564455">
            <w:pPr>
              <w:widowControl w:val="0"/>
              <w:jc w:val="center"/>
              <w:rPr>
                <w:sz w:val="16"/>
                <w:szCs w:val="16"/>
              </w:rPr>
            </w:pPr>
            <w:r>
              <w:rPr>
                <w:rFonts w:ascii="Calibri" w:eastAsia="Calibri" w:hAnsi="Calibri" w:cs="Calibri"/>
                <w:sz w:val="16"/>
                <w:szCs w:val="16"/>
              </w:rPr>
              <w:t>62.89%</w:t>
            </w:r>
          </w:p>
        </w:tc>
        <w:tc>
          <w:tcPr>
            <w:tcW w:w="741" w:type="dxa"/>
            <w:tcBorders>
              <w:top w:val="single" w:sz="8" w:space="0" w:color="000000"/>
              <w:left w:val="single" w:sz="24"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233EC819" w14:textId="77777777" w:rsidR="00547861" w:rsidRDefault="00126BF3" w:rsidP="00564455">
            <w:pPr>
              <w:jc w:val="center"/>
              <w:rPr>
                <w:b/>
                <w:sz w:val="18"/>
                <w:szCs w:val="18"/>
              </w:rPr>
            </w:pPr>
            <w:r>
              <w:rPr>
                <w:rFonts w:ascii="Calibri" w:eastAsia="Calibri" w:hAnsi="Calibri" w:cs="Calibri"/>
                <w:b/>
                <w:sz w:val="18"/>
                <w:szCs w:val="18"/>
              </w:rPr>
              <w:t>56.26%</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3A8F3DB3" w14:textId="77777777" w:rsidR="00547861" w:rsidRDefault="00126BF3" w:rsidP="00564455">
            <w:pPr>
              <w:jc w:val="center"/>
              <w:rPr>
                <w:sz w:val="18"/>
                <w:szCs w:val="18"/>
              </w:rPr>
            </w:pPr>
            <w:r>
              <w:rPr>
                <w:rFonts w:ascii="Calibri" w:eastAsia="Calibri" w:hAnsi="Calibri" w:cs="Calibri"/>
                <w:sz w:val="18"/>
                <w:szCs w:val="18"/>
              </w:rPr>
              <w:t>5.12%</w:t>
            </w:r>
          </w:p>
        </w:tc>
      </w:tr>
      <w:tr w:rsidR="00547861" w14:paraId="2C2E080C" w14:textId="77777777" w:rsidTr="00564455">
        <w:trPr>
          <w:trHeight w:val="415"/>
          <w:jc w:val="center"/>
        </w:trPr>
        <w:tc>
          <w:tcPr>
            <w:tcW w:w="796" w:type="dxa"/>
            <w:tcBorders>
              <w:top w:val="single" w:sz="8" w:space="0" w:color="A5A5A5"/>
              <w:left w:val="single" w:sz="8" w:space="0" w:color="A5A5A5"/>
              <w:bottom w:val="single" w:sz="8" w:space="0" w:color="A5A5A5"/>
              <w:right w:val="single" w:sz="8" w:space="0" w:color="000000"/>
            </w:tcBorders>
            <w:shd w:val="clear" w:color="auto" w:fill="auto"/>
            <w:tcMar>
              <w:top w:w="7" w:type="dxa"/>
              <w:left w:w="7" w:type="dxa"/>
              <w:bottom w:w="7" w:type="dxa"/>
              <w:right w:w="7" w:type="dxa"/>
            </w:tcMar>
            <w:vAlign w:val="center"/>
          </w:tcPr>
          <w:p w14:paraId="197CF8E0" w14:textId="77777777" w:rsidR="00547861" w:rsidRDefault="00126BF3" w:rsidP="00564455">
            <w:pPr>
              <w:jc w:val="center"/>
              <w:rPr>
                <w:sz w:val="16"/>
                <w:szCs w:val="16"/>
              </w:rPr>
            </w:pPr>
            <w:r>
              <w:rPr>
                <w:rFonts w:ascii="Calibri" w:eastAsia="Calibri" w:hAnsi="Calibri" w:cs="Calibri"/>
                <w:sz w:val="18"/>
                <w:szCs w:val="18"/>
              </w:rPr>
              <w:t>Platform</w:t>
            </w:r>
          </w:p>
        </w:tc>
        <w:tc>
          <w:tcPr>
            <w:tcW w:w="496"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A64677D" w14:textId="77777777" w:rsidR="00547861" w:rsidRDefault="00126BF3" w:rsidP="00564455">
            <w:pPr>
              <w:jc w:val="center"/>
              <w:rPr>
                <w:sz w:val="16"/>
                <w:szCs w:val="16"/>
              </w:rPr>
            </w:pPr>
            <w:r>
              <w:rPr>
                <w:rFonts w:ascii="Calibri" w:eastAsia="Calibri" w:hAnsi="Calibri" w:cs="Calibri"/>
                <w:sz w:val="18"/>
                <w:szCs w:val="18"/>
              </w:rPr>
              <w:t>275</w:t>
            </w:r>
          </w:p>
        </w:tc>
        <w:tc>
          <w:tcPr>
            <w:tcW w:w="75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8E31681" w14:textId="77777777" w:rsidR="00547861" w:rsidRDefault="00126BF3" w:rsidP="00564455">
            <w:pPr>
              <w:jc w:val="center"/>
              <w:rPr>
                <w:sz w:val="16"/>
                <w:szCs w:val="16"/>
              </w:rPr>
            </w:pPr>
            <w:r>
              <w:rPr>
                <w:rFonts w:ascii="Calibri" w:eastAsia="Calibri" w:hAnsi="Calibri" w:cs="Calibri"/>
                <w:sz w:val="18"/>
                <w:szCs w:val="18"/>
              </w:rPr>
              <w:t>27.9</w:t>
            </w:r>
          </w:p>
        </w:tc>
        <w:tc>
          <w:tcPr>
            <w:tcW w:w="55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AE32283" w14:textId="77777777" w:rsidR="00547861" w:rsidRDefault="00126BF3" w:rsidP="00564455">
            <w:pPr>
              <w:jc w:val="center"/>
              <w:rPr>
                <w:sz w:val="16"/>
                <w:szCs w:val="16"/>
              </w:rPr>
            </w:pPr>
            <w:r>
              <w:rPr>
                <w:rFonts w:ascii="Calibri" w:eastAsia="Calibri" w:hAnsi="Calibri" w:cs="Calibri"/>
                <w:sz w:val="16"/>
                <w:szCs w:val="16"/>
              </w:rPr>
              <w:t>36.67%</w:t>
            </w:r>
          </w:p>
        </w:tc>
        <w:tc>
          <w:tcPr>
            <w:tcW w:w="600"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6AFD8A6" w14:textId="77777777" w:rsidR="00547861" w:rsidRDefault="00126BF3" w:rsidP="00564455">
            <w:pPr>
              <w:jc w:val="center"/>
              <w:rPr>
                <w:sz w:val="16"/>
                <w:szCs w:val="16"/>
              </w:rPr>
            </w:pPr>
            <w:r>
              <w:rPr>
                <w:rFonts w:ascii="Calibri" w:eastAsia="Calibri" w:hAnsi="Calibri" w:cs="Calibri"/>
                <w:sz w:val="16"/>
                <w:szCs w:val="16"/>
              </w:rPr>
              <w:t>48.84%</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3174913" w14:textId="77777777" w:rsidR="00547861" w:rsidRDefault="00126BF3" w:rsidP="00564455">
            <w:pPr>
              <w:jc w:val="center"/>
              <w:rPr>
                <w:sz w:val="16"/>
                <w:szCs w:val="16"/>
              </w:rPr>
            </w:pPr>
            <w:r>
              <w:rPr>
                <w:rFonts w:ascii="Calibri" w:eastAsia="Calibri" w:hAnsi="Calibri" w:cs="Calibri"/>
                <w:sz w:val="16"/>
                <w:szCs w:val="16"/>
              </w:rPr>
              <w:t>36.67%</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F5B1F8A" w14:textId="77777777" w:rsidR="00547861" w:rsidRDefault="00126BF3" w:rsidP="00564455">
            <w:pPr>
              <w:jc w:val="center"/>
              <w:rPr>
                <w:sz w:val="16"/>
                <w:szCs w:val="16"/>
              </w:rPr>
            </w:pPr>
            <w:r>
              <w:rPr>
                <w:rFonts w:ascii="Calibri" w:eastAsia="Calibri" w:hAnsi="Calibri" w:cs="Calibri"/>
                <w:sz w:val="16"/>
                <w:szCs w:val="16"/>
              </w:rPr>
              <w:t>52.38%</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5D5CF78" w14:textId="77777777" w:rsidR="00547861" w:rsidRDefault="00126BF3" w:rsidP="00564455">
            <w:pPr>
              <w:jc w:val="center"/>
              <w:rPr>
                <w:sz w:val="16"/>
                <w:szCs w:val="16"/>
              </w:rPr>
            </w:pPr>
            <w:r>
              <w:rPr>
                <w:rFonts w:ascii="Calibri" w:eastAsia="Calibri" w:hAnsi="Calibri" w:cs="Calibri"/>
                <w:sz w:val="16"/>
                <w:szCs w:val="16"/>
              </w:rPr>
              <w:t>63.64%</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6851360" w14:textId="77777777" w:rsidR="00547861" w:rsidRDefault="00126BF3" w:rsidP="00564455">
            <w:pPr>
              <w:jc w:val="center"/>
              <w:rPr>
                <w:sz w:val="16"/>
                <w:szCs w:val="16"/>
              </w:rPr>
            </w:pPr>
            <w:r>
              <w:rPr>
                <w:rFonts w:ascii="Calibri" w:eastAsia="Calibri" w:hAnsi="Calibri" w:cs="Calibri"/>
                <w:sz w:val="16"/>
                <w:szCs w:val="16"/>
              </w:rPr>
              <w:t>61.11%</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3A45091D" w14:textId="77777777" w:rsidR="00547861" w:rsidRDefault="00126BF3" w:rsidP="00564455">
            <w:pPr>
              <w:widowControl w:val="0"/>
              <w:jc w:val="center"/>
              <w:rPr>
                <w:sz w:val="16"/>
                <w:szCs w:val="16"/>
              </w:rPr>
            </w:pPr>
            <w:r>
              <w:rPr>
                <w:rFonts w:ascii="Calibri" w:eastAsia="Calibri" w:hAnsi="Calibri" w:cs="Calibri"/>
                <w:sz w:val="16"/>
                <w:szCs w:val="16"/>
              </w:rPr>
              <w:t>52.38%</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57B8311" w14:textId="77777777" w:rsidR="00547861" w:rsidRDefault="00126BF3" w:rsidP="00564455">
            <w:pPr>
              <w:widowControl w:val="0"/>
              <w:jc w:val="center"/>
              <w:rPr>
                <w:sz w:val="16"/>
                <w:szCs w:val="16"/>
              </w:rPr>
            </w:pPr>
            <w:r>
              <w:rPr>
                <w:rFonts w:ascii="Calibri" w:eastAsia="Calibri" w:hAnsi="Calibri" w:cs="Calibri"/>
                <w:sz w:val="16"/>
                <w:szCs w:val="16"/>
              </w:rPr>
              <w:t>48.84%</w:t>
            </w:r>
          </w:p>
        </w:tc>
        <w:tc>
          <w:tcPr>
            <w:tcW w:w="61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E5FDB5F" w14:textId="77777777" w:rsidR="00547861" w:rsidRDefault="00126BF3" w:rsidP="00564455">
            <w:pPr>
              <w:widowControl w:val="0"/>
              <w:jc w:val="center"/>
              <w:rPr>
                <w:sz w:val="16"/>
                <w:szCs w:val="16"/>
              </w:rPr>
            </w:pPr>
            <w:r>
              <w:rPr>
                <w:rFonts w:ascii="Calibri" w:eastAsia="Calibri" w:hAnsi="Calibri" w:cs="Calibri"/>
                <w:sz w:val="16"/>
                <w:szCs w:val="16"/>
              </w:rPr>
              <w:t>57.89%</w:t>
            </w:r>
          </w:p>
        </w:tc>
        <w:tc>
          <w:tcPr>
            <w:tcW w:w="609" w:type="dxa"/>
            <w:tcBorders>
              <w:top w:val="single" w:sz="8" w:space="0" w:color="A5A5A5"/>
              <w:left w:val="single" w:sz="8" w:space="0" w:color="000000"/>
              <w:bottom w:val="single" w:sz="8" w:space="0" w:color="A5A5A5"/>
              <w:right w:val="single" w:sz="24" w:space="0" w:color="000000"/>
            </w:tcBorders>
            <w:shd w:val="clear" w:color="auto" w:fill="auto"/>
            <w:tcMar>
              <w:top w:w="7" w:type="dxa"/>
              <w:left w:w="7" w:type="dxa"/>
              <w:bottom w:w="7" w:type="dxa"/>
              <w:right w:w="7" w:type="dxa"/>
            </w:tcMar>
            <w:vAlign w:val="center"/>
          </w:tcPr>
          <w:p w14:paraId="6E6FAE31" w14:textId="77777777" w:rsidR="00547861" w:rsidRDefault="00126BF3" w:rsidP="00564455">
            <w:pPr>
              <w:widowControl w:val="0"/>
              <w:jc w:val="center"/>
              <w:rPr>
                <w:sz w:val="16"/>
                <w:szCs w:val="16"/>
              </w:rPr>
            </w:pPr>
            <w:r>
              <w:rPr>
                <w:rFonts w:ascii="Calibri" w:eastAsia="Calibri" w:hAnsi="Calibri" w:cs="Calibri"/>
                <w:sz w:val="16"/>
                <w:szCs w:val="16"/>
              </w:rPr>
              <w:t>52.38%</w:t>
            </w:r>
          </w:p>
        </w:tc>
        <w:tc>
          <w:tcPr>
            <w:tcW w:w="741" w:type="dxa"/>
            <w:tcBorders>
              <w:top w:val="single" w:sz="8" w:space="0" w:color="000000"/>
              <w:left w:val="single" w:sz="24"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4D7A702E" w14:textId="77777777" w:rsidR="00547861" w:rsidRDefault="00126BF3" w:rsidP="00564455">
            <w:pPr>
              <w:jc w:val="center"/>
              <w:rPr>
                <w:b/>
                <w:sz w:val="18"/>
                <w:szCs w:val="18"/>
              </w:rPr>
            </w:pPr>
            <w:r>
              <w:rPr>
                <w:rFonts w:ascii="Calibri" w:eastAsia="Calibri" w:hAnsi="Calibri" w:cs="Calibri"/>
                <w:b/>
                <w:sz w:val="18"/>
                <w:szCs w:val="18"/>
              </w:rPr>
              <w:t>51.08%</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6D2E8194" w14:textId="77777777" w:rsidR="00547861" w:rsidRDefault="00126BF3" w:rsidP="00564455">
            <w:pPr>
              <w:jc w:val="center"/>
              <w:rPr>
                <w:sz w:val="18"/>
                <w:szCs w:val="18"/>
              </w:rPr>
            </w:pPr>
            <w:r>
              <w:rPr>
                <w:rFonts w:ascii="Calibri" w:eastAsia="Calibri" w:hAnsi="Calibri" w:cs="Calibri"/>
                <w:sz w:val="18"/>
                <w:szCs w:val="18"/>
              </w:rPr>
              <w:t>9.04%</w:t>
            </w:r>
          </w:p>
        </w:tc>
      </w:tr>
      <w:tr w:rsidR="00547861" w14:paraId="749844A4" w14:textId="77777777" w:rsidTr="00564455">
        <w:trPr>
          <w:trHeight w:val="415"/>
          <w:jc w:val="center"/>
        </w:trPr>
        <w:tc>
          <w:tcPr>
            <w:tcW w:w="796" w:type="dxa"/>
            <w:tcBorders>
              <w:top w:val="single" w:sz="8" w:space="0" w:color="A5A5A5"/>
              <w:left w:val="single" w:sz="8" w:space="0" w:color="A5A5A5"/>
              <w:bottom w:val="single" w:sz="8" w:space="0" w:color="A5A5A5"/>
              <w:right w:val="single" w:sz="8" w:space="0" w:color="000000"/>
            </w:tcBorders>
            <w:shd w:val="clear" w:color="auto" w:fill="auto"/>
            <w:tcMar>
              <w:top w:w="7" w:type="dxa"/>
              <w:left w:w="7" w:type="dxa"/>
              <w:bottom w:w="7" w:type="dxa"/>
              <w:right w:w="7" w:type="dxa"/>
            </w:tcMar>
            <w:vAlign w:val="center"/>
          </w:tcPr>
          <w:p w14:paraId="7CF782CE" w14:textId="77777777" w:rsidR="00547861" w:rsidRDefault="00126BF3" w:rsidP="00564455">
            <w:pPr>
              <w:jc w:val="center"/>
              <w:rPr>
                <w:sz w:val="16"/>
                <w:szCs w:val="16"/>
              </w:rPr>
            </w:pPr>
            <w:r>
              <w:rPr>
                <w:rFonts w:ascii="Calibri" w:eastAsia="Calibri" w:hAnsi="Calibri" w:cs="Calibri"/>
                <w:sz w:val="18"/>
                <w:szCs w:val="18"/>
              </w:rPr>
              <w:t>Sex</w:t>
            </w:r>
          </w:p>
        </w:tc>
        <w:tc>
          <w:tcPr>
            <w:tcW w:w="496"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3E621FDB" w14:textId="77777777" w:rsidR="00547861" w:rsidRDefault="00126BF3" w:rsidP="00564455">
            <w:pPr>
              <w:jc w:val="center"/>
              <w:rPr>
                <w:sz w:val="16"/>
                <w:szCs w:val="16"/>
              </w:rPr>
            </w:pPr>
            <w:r>
              <w:rPr>
                <w:rFonts w:ascii="Calibri" w:eastAsia="Calibri" w:hAnsi="Calibri" w:cs="Calibri"/>
                <w:sz w:val="18"/>
                <w:szCs w:val="18"/>
              </w:rPr>
              <w:t>190</w:t>
            </w:r>
          </w:p>
        </w:tc>
        <w:tc>
          <w:tcPr>
            <w:tcW w:w="75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56CFAAF" w14:textId="77777777" w:rsidR="00547861" w:rsidRDefault="00126BF3" w:rsidP="00564455">
            <w:pPr>
              <w:jc w:val="center"/>
              <w:rPr>
                <w:sz w:val="16"/>
                <w:szCs w:val="16"/>
              </w:rPr>
            </w:pPr>
            <w:r>
              <w:rPr>
                <w:rFonts w:ascii="Calibri" w:eastAsia="Calibri" w:hAnsi="Calibri" w:cs="Calibri"/>
                <w:sz w:val="18"/>
                <w:szCs w:val="18"/>
              </w:rPr>
              <w:t>11.8</w:t>
            </w:r>
          </w:p>
        </w:tc>
        <w:tc>
          <w:tcPr>
            <w:tcW w:w="55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0D9FB84" w14:textId="77777777" w:rsidR="00547861" w:rsidRDefault="00126BF3" w:rsidP="00564455">
            <w:pPr>
              <w:jc w:val="center"/>
              <w:rPr>
                <w:sz w:val="16"/>
                <w:szCs w:val="16"/>
              </w:rPr>
            </w:pPr>
            <w:r>
              <w:rPr>
                <w:rFonts w:ascii="Calibri" w:eastAsia="Calibri" w:hAnsi="Calibri" w:cs="Calibri"/>
                <w:sz w:val="16"/>
                <w:szCs w:val="16"/>
              </w:rPr>
              <w:t>100.0%</w:t>
            </w:r>
          </w:p>
        </w:tc>
        <w:tc>
          <w:tcPr>
            <w:tcW w:w="600"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592DF07" w14:textId="77777777" w:rsidR="00547861" w:rsidRDefault="00126BF3" w:rsidP="00564455">
            <w:pPr>
              <w:jc w:val="center"/>
              <w:rPr>
                <w:sz w:val="16"/>
                <w:szCs w:val="16"/>
              </w:rPr>
            </w:pPr>
            <w:r>
              <w:rPr>
                <w:rFonts w:ascii="Calibri" w:eastAsia="Calibri" w:hAnsi="Calibri" w:cs="Calibri"/>
                <w:sz w:val="16"/>
                <w:szCs w:val="16"/>
              </w:rPr>
              <w:t>100.0%</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7E82F4D8" w14:textId="77777777" w:rsidR="00547861" w:rsidRDefault="00126BF3" w:rsidP="00564455">
            <w:pPr>
              <w:jc w:val="center"/>
              <w:rPr>
                <w:sz w:val="16"/>
                <w:szCs w:val="16"/>
              </w:rPr>
            </w:pPr>
            <w:r>
              <w:rPr>
                <w:rFonts w:ascii="Calibri" w:eastAsia="Calibri" w:hAnsi="Calibri" w:cs="Calibri"/>
                <w:sz w:val="16"/>
                <w:szCs w:val="16"/>
              </w:rPr>
              <w:t>100.0%</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0F7F27E" w14:textId="77777777" w:rsidR="00547861" w:rsidRDefault="00126BF3" w:rsidP="00564455">
            <w:pPr>
              <w:jc w:val="center"/>
              <w:rPr>
                <w:sz w:val="16"/>
                <w:szCs w:val="16"/>
              </w:rPr>
            </w:pPr>
            <w:r>
              <w:rPr>
                <w:rFonts w:ascii="Calibri" w:eastAsia="Calibri" w:hAnsi="Calibri" w:cs="Calibri"/>
                <w:sz w:val="16"/>
                <w:szCs w:val="16"/>
              </w:rPr>
              <w:t>100.0%</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431E6E2A" w14:textId="77777777" w:rsidR="00547861" w:rsidRDefault="00126BF3" w:rsidP="00564455">
            <w:pPr>
              <w:jc w:val="center"/>
              <w:rPr>
                <w:sz w:val="16"/>
                <w:szCs w:val="16"/>
              </w:rPr>
            </w:pPr>
            <w:r>
              <w:rPr>
                <w:rFonts w:ascii="Calibri" w:eastAsia="Calibri" w:hAnsi="Calibri" w:cs="Calibri"/>
                <w:sz w:val="16"/>
                <w:szCs w:val="16"/>
              </w:rPr>
              <w:t>100.0%</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175296A" w14:textId="77777777" w:rsidR="00547861" w:rsidRDefault="00126BF3" w:rsidP="00564455">
            <w:pPr>
              <w:jc w:val="center"/>
              <w:rPr>
                <w:sz w:val="16"/>
                <w:szCs w:val="16"/>
              </w:rPr>
            </w:pPr>
            <w:r>
              <w:rPr>
                <w:rFonts w:ascii="Calibri" w:eastAsia="Calibri" w:hAnsi="Calibri" w:cs="Calibri"/>
                <w:sz w:val="16"/>
                <w:szCs w:val="16"/>
              </w:rPr>
              <w:t>100.0%</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6C27285" w14:textId="77777777" w:rsidR="00547861" w:rsidRDefault="00126BF3" w:rsidP="00564455">
            <w:pPr>
              <w:widowControl w:val="0"/>
              <w:jc w:val="center"/>
              <w:rPr>
                <w:sz w:val="16"/>
                <w:szCs w:val="16"/>
              </w:rPr>
            </w:pPr>
            <w:r>
              <w:rPr>
                <w:rFonts w:ascii="Calibri" w:eastAsia="Calibri" w:hAnsi="Calibri" w:cs="Calibri"/>
                <w:sz w:val="16"/>
                <w:szCs w:val="16"/>
              </w:rPr>
              <w:t>100.0%</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CB015D5" w14:textId="77777777" w:rsidR="00547861" w:rsidRDefault="00126BF3" w:rsidP="00564455">
            <w:pPr>
              <w:widowControl w:val="0"/>
              <w:jc w:val="center"/>
              <w:rPr>
                <w:sz w:val="16"/>
                <w:szCs w:val="16"/>
              </w:rPr>
            </w:pPr>
            <w:r>
              <w:rPr>
                <w:rFonts w:ascii="Calibri" w:eastAsia="Calibri" w:hAnsi="Calibri" w:cs="Calibri"/>
                <w:sz w:val="16"/>
                <w:szCs w:val="16"/>
              </w:rPr>
              <w:t>100.0%</w:t>
            </w:r>
          </w:p>
        </w:tc>
        <w:tc>
          <w:tcPr>
            <w:tcW w:w="61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3A427697" w14:textId="77777777" w:rsidR="00547861" w:rsidRDefault="00126BF3" w:rsidP="00564455">
            <w:pPr>
              <w:widowControl w:val="0"/>
              <w:jc w:val="center"/>
              <w:rPr>
                <w:sz w:val="16"/>
                <w:szCs w:val="16"/>
              </w:rPr>
            </w:pPr>
            <w:r>
              <w:rPr>
                <w:rFonts w:ascii="Calibri" w:eastAsia="Calibri" w:hAnsi="Calibri" w:cs="Calibri"/>
                <w:sz w:val="16"/>
                <w:szCs w:val="16"/>
              </w:rPr>
              <w:t>100.0%</w:t>
            </w:r>
          </w:p>
        </w:tc>
        <w:tc>
          <w:tcPr>
            <w:tcW w:w="609" w:type="dxa"/>
            <w:tcBorders>
              <w:top w:val="single" w:sz="8" w:space="0" w:color="A5A5A5"/>
              <w:left w:val="single" w:sz="8" w:space="0" w:color="000000"/>
              <w:bottom w:val="single" w:sz="8" w:space="0" w:color="A5A5A5"/>
              <w:right w:val="single" w:sz="24" w:space="0" w:color="000000"/>
            </w:tcBorders>
            <w:shd w:val="clear" w:color="auto" w:fill="auto"/>
            <w:tcMar>
              <w:top w:w="7" w:type="dxa"/>
              <w:left w:w="7" w:type="dxa"/>
              <w:bottom w:w="7" w:type="dxa"/>
              <w:right w:w="7" w:type="dxa"/>
            </w:tcMar>
            <w:vAlign w:val="center"/>
          </w:tcPr>
          <w:p w14:paraId="22CC57CC" w14:textId="77777777" w:rsidR="00547861" w:rsidRDefault="00126BF3" w:rsidP="00564455">
            <w:pPr>
              <w:widowControl w:val="0"/>
              <w:jc w:val="center"/>
              <w:rPr>
                <w:sz w:val="16"/>
                <w:szCs w:val="16"/>
              </w:rPr>
            </w:pPr>
            <w:r>
              <w:rPr>
                <w:rFonts w:ascii="Calibri" w:eastAsia="Calibri" w:hAnsi="Calibri" w:cs="Calibri"/>
                <w:sz w:val="16"/>
                <w:szCs w:val="16"/>
              </w:rPr>
              <w:t>100.0%</w:t>
            </w:r>
          </w:p>
        </w:tc>
        <w:tc>
          <w:tcPr>
            <w:tcW w:w="741" w:type="dxa"/>
            <w:tcBorders>
              <w:top w:val="single" w:sz="8" w:space="0" w:color="000000"/>
              <w:left w:val="single" w:sz="24"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1450F7E4" w14:textId="77777777" w:rsidR="00547861" w:rsidRDefault="00126BF3" w:rsidP="00564455">
            <w:pPr>
              <w:jc w:val="center"/>
              <w:rPr>
                <w:b/>
                <w:sz w:val="18"/>
                <w:szCs w:val="18"/>
              </w:rPr>
            </w:pPr>
            <w:r>
              <w:rPr>
                <w:rFonts w:ascii="Calibri" w:eastAsia="Calibri" w:hAnsi="Calibri" w:cs="Calibri"/>
                <w:b/>
                <w:sz w:val="18"/>
                <w:szCs w:val="18"/>
              </w:rPr>
              <w:t>100.00%</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0142A3F3" w14:textId="77777777" w:rsidR="00547861" w:rsidRDefault="00126BF3" w:rsidP="00564455">
            <w:pPr>
              <w:jc w:val="center"/>
              <w:rPr>
                <w:sz w:val="18"/>
                <w:szCs w:val="18"/>
              </w:rPr>
            </w:pPr>
            <w:r>
              <w:rPr>
                <w:rFonts w:ascii="Calibri" w:eastAsia="Calibri" w:hAnsi="Calibri" w:cs="Calibri"/>
                <w:sz w:val="18"/>
                <w:szCs w:val="18"/>
              </w:rPr>
              <w:t>0.00%</w:t>
            </w:r>
          </w:p>
        </w:tc>
      </w:tr>
      <w:tr w:rsidR="00547861" w14:paraId="2A794333" w14:textId="77777777" w:rsidTr="00564455">
        <w:trPr>
          <w:trHeight w:val="415"/>
          <w:jc w:val="center"/>
        </w:trPr>
        <w:tc>
          <w:tcPr>
            <w:tcW w:w="796" w:type="dxa"/>
            <w:tcBorders>
              <w:top w:val="single" w:sz="8" w:space="0" w:color="A5A5A5"/>
              <w:left w:val="single" w:sz="8" w:space="0" w:color="A5A5A5"/>
              <w:bottom w:val="single" w:sz="8" w:space="0" w:color="A5A5A5"/>
              <w:right w:val="single" w:sz="8" w:space="0" w:color="000000"/>
            </w:tcBorders>
            <w:shd w:val="clear" w:color="auto" w:fill="auto"/>
            <w:tcMar>
              <w:top w:w="7" w:type="dxa"/>
              <w:left w:w="7" w:type="dxa"/>
              <w:bottom w:w="7" w:type="dxa"/>
              <w:right w:w="7" w:type="dxa"/>
            </w:tcMar>
            <w:vAlign w:val="center"/>
          </w:tcPr>
          <w:p w14:paraId="108E3D98" w14:textId="77777777" w:rsidR="00547861" w:rsidRDefault="00126BF3" w:rsidP="00564455">
            <w:pPr>
              <w:jc w:val="center"/>
              <w:rPr>
                <w:rFonts w:ascii="Calibri" w:eastAsia="Calibri" w:hAnsi="Calibri" w:cs="Calibri"/>
                <w:sz w:val="18"/>
                <w:szCs w:val="18"/>
              </w:rPr>
            </w:pPr>
            <w:r>
              <w:rPr>
                <w:rFonts w:ascii="Calibri" w:eastAsia="Calibri" w:hAnsi="Calibri" w:cs="Calibri"/>
                <w:sz w:val="18"/>
                <w:szCs w:val="18"/>
              </w:rPr>
              <w:t>Genus/</w:t>
            </w:r>
          </w:p>
          <w:p w14:paraId="3BDDB288" w14:textId="77777777" w:rsidR="00547861" w:rsidRDefault="00126BF3" w:rsidP="00564455">
            <w:pPr>
              <w:jc w:val="center"/>
              <w:rPr>
                <w:sz w:val="16"/>
                <w:szCs w:val="16"/>
              </w:rPr>
            </w:pPr>
            <w:r>
              <w:rPr>
                <w:rFonts w:ascii="Calibri" w:eastAsia="Calibri" w:hAnsi="Calibri" w:cs="Calibri"/>
                <w:sz w:val="18"/>
                <w:szCs w:val="18"/>
              </w:rPr>
              <w:t>Species</w:t>
            </w:r>
          </w:p>
        </w:tc>
        <w:tc>
          <w:tcPr>
            <w:tcW w:w="496"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4316DBBB" w14:textId="77777777" w:rsidR="00547861" w:rsidRDefault="00126BF3" w:rsidP="00564455">
            <w:pPr>
              <w:jc w:val="center"/>
              <w:rPr>
                <w:sz w:val="16"/>
                <w:szCs w:val="16"/>
              </w:rPr>
            </w:pPr>
            <w:r>
              <w:rPr>
                <w:rFonts w:ascii="Calibri" w:eastAsia="Calibri" w:hAnsi="Calibri" w:cs="Calibri"/>
                <w:sz w:val="18"/>
                <w:szCs w:val="18"/>
              </w:rPr>
              <w:t>1000</w:t>
            </w:r>
          </w:p>
        </w:tc>
        <w:tc>
          <w:tcPr>
            <w:tcW w:w="75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EF863FB" w14:textId="77777777" w:rsidR="00547861" w:rsidRDefault="00126BF3" w:rsidP="00564455">
            <w:pPr>
              <w:jc w:val="center"/>
              <w:rPr>
                <w:sz w:val="16"/>
                <w:szCs w:val="16"/>
              </w:rPr>
            </w:pPr>
            <w:r>
              <w:rPr>
                <w:rFonts w:ascii="Calibri" w:eastAsia="Calibri" w:hAnsi="Calibri" w:cs="Calibri"/>
                <w:sz w:val="18"/>
                <w:szCs w:val="18"/>
              </w:rPr>
              <w:t>765.4</w:t>
            </w:r>
          </w:p>
        </w:tc>
        <w:tc>
          <w:tcPr>
            <w:tcW w:w="55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7A208639" w14:textId="77777777" w:rsidR="00547861" w:rsidRDefault="00126BF3" w:rsidP="00564455">
            <w:pPr>
              <w:jc w:val="center"/>
              <w:rPr>
                <w:sz w:val="16"/>
                <w:szCs w:val="16"/>
              </w:rPr>
            </w:pPr>
            <w:r>
              <w:rPr>
                <w:rFonts w:ascii="Calibri" w:eastAsia="Calibri" w:hAnsi="Calibri" w:cs="Calibri"/>
                <w:sz w:val="16"/>
                <w:szCs w:val="16"/>
              </w:rPr>
              <w:t>94.85%</w:t>
            </w:r>
          </w:p>
        </w:tc>
        <w:tc>
          <w:tcPr>
            <w:tcW w:w="600"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4CCA2414" w14:textId="77777777" w:rsidR="00547861" w:rsidRDefault="00126BF3" w:rsidP="00564455">
            <w:pPr>
              <w:jc w:val="center"/>
              <w:rPr>
                <w:sz w:val="16"/>
                <w:szCs w:val="16"/>
              </w:rPr>
            </w:pPr>
            <w:r>
              <w:rPr>
                <w:rFonts w:ascii="Calibri" w:eastAsia="Calibri" w:hAnsi="Calibri" w:cs="Calibri"/>
                <w:sz w:val="16"/>
                <w:szCs w:val="16"/>
              </w:rPr>
              <w:t>93.85%</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1D6F859" w14:textId="77777777" w:rsidR="00547861" w:rsidRDefault="00126BF3" w:rsidP="00564455">
            <w:pPr>
              <w:jc w:val="center"/>
              <w:rPr>
                <w:sz w:val="16"/>
                <w:szCs w:val="16"/>
              </w:rPr>
            </w:pPr>
            <w:r>
              <w:rPr>
                <w:rFonts w:ascii="Calibri" w:eastAsia="Calibri" w:hAnsi="Calibri" w:cs="Calibri"/>
                <w:sz w:val="16"/>
                <w:szCs w:val="16"/>
              </w:rPr>
              <w:t>93.35%</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F022315" w14:textId="77777777" w:rsidR="00547861" w:rsidRDefault="00126BF3" w:rsidP="00564455">
            <w:pPr>
              <w:jc w:val="center"/>
              <w:rPr>
                <w:sz w:val="16"/>
                <w:szCs w:val="16"/>
              </w:rPr>
            </w:pPr>
            <w:r>
              <w:rPr>
                <w:rFonts w:ascii="Calibri" w:eastAsia="Calibri" w:hAnsi="Calibri" w:cs="Calibri"/>
                <w:sz w:val="16"/>
                <w:szCs w:val="16"/>
              </w:rPr>
              <w:t>94.21%</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008B1AE" w14:textId="77777777" w:rsidR="00547861" w:rsidRDefault="00126BF3" w:rsidP="00564455">
            <w:pPr>
              <w:jc w:val="center"/>
              <w:rPr>
                <w:sz w:val="16"/>
                <w:szCs w:val="16"/>
              </w:rPr>
            </w:pPr>
            <w:r>
              <w:rPr>
                <w:rFonts w:ascii="Calibri" w:eastAsia="Calibri" w:hAnsi="Calibri" w:cs="Calibri"/>
                <w:sz w:val="16"/>
                <w:szCs w:val="16"/>
              </w:rPr>
              <w:t>93.43%</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8950A8B" w14:textId="77777777" w:rsidR="00547861" w:rsidRDefault="00126BF3" w:rsidP="00564455">
            <w:pPr>
              <w:jc w:val="center"/>
              <w:rPr>
                <w:sz w:val="16"/>
                <w:szCs w:val="16"/>
              </w:rPr>
            </w:pPr>
            <w:r>
              <w:rPr>
                <w:rFonts w:ascii="Calibri" w:eastAsia="Calibri" w:hAnsi="Calibri" w:cs="Calibri"/>
                <w:sz w:val="16"/>
                <w:szCs w:val="16"/>
              </w:rPr>
              <w:t>93.84%</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38C26864" w14:textId="77777777" w:rsidR="00547861" w:rsidRDefault="00126BF3" w:rsidP="00564455">
            <w:pPr>
              <w:widowControl w:val="0"/>
              <w:jc w:val="center"/>
              <w:rPr>
                <w:sz w:val="16"/>
                <w:szCs w:val="16"/>
              </w:rPr>
            </w:pPr>
            <w:r>
              <w:rPr>
                <w:rFonts w:ascii="Calibri" w:eastAsia="Calibri" w:hAnsi="Calibri" w:cs="Calibri"/>
                <w:sz w:val="16"/>
                <w:szCs w:val="16"/>
              </w:rPr>
              <w:t>92.38%</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52B890A" w14:textId="77777777" w:rsidR="00547861" w:rsidRDefault="00126BF3" w:rsidP="00564455">
            <w:pPr>
              <w:widowControl w:val="0"/>
              <w:jc w:val="center"/>
              <w:rPr>
                <w:sz w:val="16"/>
                <w:szCs w:val="16"/>
              </w:rPr>
            </w:pPr>
            <w:r>
              <w:rPr>
                <w:rFonts w:ascii="Calibri" w:eastAsia="Calibri" w:hAnsi="Calibri" w:cs="Calibri"/>
                <w:sz w:val="16"/>
                <w:szCs w:val="16"/>
              </w:rPr>
              <w:t>94.47%</w:t>
            </w:r>
          </w:p>
        </w:tc>
        <w:tc>
          <w:tcPr>
            <w:tcW w:w="61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42350DC3" w14:textId="77777777" w:rsidR="00547861" w:rsidRDefault="00126BF3" w:rsidP="00564455">
            <w:pPr>
              <w:widowControl w:val="0"/>
              <w:jc w:val="center"/>
              <w:rPr>
                <w:sz w:val="16"/>
                <w:szCs w:val="16"/>
              </w:rPr>
            </w:pPr>
            <w:r>
              <w:rPr>
                <w:rFonts w:ascii="Calibri" w:eastAsia="Calibri" w:hAnsi="Calibri" w:cs="Calibri"/>
                <w:sz w:val="16"/>
                <w:szCs w:val="16"/>
              </w:rPr>
              <w:t>94.12%</w:t>
            </w:r>
          </w:p>
        </w:tc>
        <w:tc>
          <w:tcPr>
            <w:tcW w:w="609" w:type="dxa"/>
            <w:tcBorders>
              <w:top w:val="single" w:sz="8" w:space="0" w:color="A5A5A5"/>
              <w:left w:val="single" w:sz="8" w:space="0" w:color="000000"/>
              <w:bottom w:val="single" w:sz="8" w:space="0" w:color="A5A5A5"/>
              <w:right w:val="single" w:sz="24" w:space="0" w:color="000000"/>
            </w:tcBorders>
            <w:shd w:val="clear" w:color="auto" w:fill="auto"/>
            <w:tcMar>
              <w:top w:w="7" w:type="dxa"/>
              <w:left w:w="7" w:type="dxa"/>
              <w:bottom w:w="7" w:type="dxa"/>
              <w:right w:w="7" w:type="dxa"/>
            </w:tcMar>
            <w:vAlign w:val="center"/>
          </w:tcPr>
          <w:p w14:paraId="085DD679" w14:textId="77777777" w:rsidR="00547861" w:rsidRDefault="00126BF3" w:rsidP="00564455">
            <w:pPr>
              <w:widowControl w:val="0"/>
              <w:jc w:val="center"/>
              <w:rPr>
                <w:sz w:val="16"/>
                <w:szCs w:val="16"/>
              </w:rPr>
            </w:pPr>
            <w:r>
              <w:rPr>
                <w:rFonts w:ascii="Calibri" w:eastAsia="Calibri" w:hAnsi="Calibri" w:cs="Calibri"/>
                <w:sz w:val="16"/>
                <w:szCs w:val="16"/>
              </w:rPr>
              <w:t>93.88%</w:t>
            </w:r>
          </w:p>
        </w:tc>
        <w:tc>
          <w:tcPr>
            <w:tcW w:w="741" w:type="dxa"/>
            <w:tcBorders>
              <w:top w:val="single" w:sz="8" w:space="0" w:color="000000"/>
              <w:left w:val="single" w:sz="24"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12F99143" w14:textId="77777777" w:rsidR="00547861" w:rsidRDefault="00126BF3" w:rsidP="00564455">
            <w:pPr>
              <w:jc w:val="center"/>
              <w:rPr>
                <w:b/>
                <w:sz w:val="18"/>
                <w:szCs w:val="18"/>
              </w:rPr>
            </w:pPr>
            <w:r>
              <w:rPr>
                <w:rFonts w:ascii="Calibri" w:eastAsia="Calibri" w:hAnsi="Calibri" w:cs="Calibri"/>
                <w:b/>
                <w:sz w:val="18"/>
                <w:szCs w:val="18"/>
              </w:rPr>
              <w:t>93.84%</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0B467EC0" w14:textId="77777777" w:rsidR="00547861" w:rsidRDefault="00126BF3" w:rsidP="00564455">
            <w:pPr>
              <w:jc w:val="center"/>
              <w:rPr>
                <w:sz w:val="18"/>
                <w:szCs w:val="18"/>
              </w:rPr>
            </w:pPr>
            <w:r>
              <w:rPr>
                <w:rFonts w:ascii="Calibri" w:eastAsia="Calibri" w:hAnsi="Calibri" w:cs="Calibri"/>
                <w:sz w:val="18"/>
                <w:szCs w:val="18"/>
              </w:rPr>
              <w:t>0.68%</w:t>
            </w:r>
          </w:p>
        </w:tc>
      </w:tr>
      <w:tr w:rsidR="00547861" w14:paraId="60162E96" w14:textId="77777777" w:rsidTr="00564455">
        <w:trPr>
          <w:trHeight w:val="415"/>
          <w:jc w:val="center"/>
        </w:trPr>
        <w:tc>
          <w:tcPr>
            <w:tcW w:w="796" w:type="dxa"/>
            <w:tcBorders>
              <w:top w:val="single" w:sz="8" w:space="0" w:color="A5A5A5"/>
              <w:left w:val="single" w:sz="8" w:space="0" w:color="A5A5A5"/>
              <w:bottom w:val="single" w:sz="8" w:space="0" w:color="A5A5A5"/>
              <w:right w:val="single" w:sz="8" w:space="0" w:color="000000"/>
            </w:tcBorders>
            <w:shd w:val="clear" w:color="auto" w:fill="auto"/>
            <w:tcMar>
              <w:top w:w="7" w:type="dxa"/>
              <w:left w:w="7" w:type="dxa"/>
              <w:bottom w:w="7" w:type="dxa"/>
              <w:right w:w="7" w:type="dxa"/>
            </w:tcMar>
            <w:vAlign w:val="center"/>
          </w:tcPr>
          <w:p w14:paraId="0913BEE4" w14:textId="77777777" w:rsidR="00547861" w:rsidRDefault="00126BF3" w:rsidP="00564455">
            <w:pPr>
              <w:jc w:val="center"/>
              <w:rPr>
                <w:sz w:val="16"/>
                <w:szCs w:val="16"/>
              </w:rPr>
            </w:pPr>
            <w:r>
              <w:rPr>
                <w:rFonts w:ascii="Calibri" w:eastAsia="Calibri" w:hAnsi="Calibri" w:cs="Calibri"/>
                <w:sz w:val="18"/>
                <w:szCs w:val="18"/>
              </w:rPr>
              <w:t>Strain</w:t>
            </w:r>
          </w:p>
        </w:tc>
        <w:tc>
          <w:tcPr>
            <w:tcW w:w="496"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58EEF9E" w14:textId="77777777" w:rsidR="00547861" w:rsidRDefault="00126BF3" w:rsidP="00564455">
            <w:pPr>
              <w:jc w:val="center"/>
              <w:rPr>
                <w:sz w:val="16"/>
                <w:szCs w:val="16"/>
              </w:rPr>
            </w:pPr>
            <w:r>
              <w:rPr>
                <w:rFonts w:ascii="Calibri" w:eastAsia="Calibri" w:hAnsi="Calibri" w:cs="Calibri"/>
                <w:sz w:val="18"/>
                <w:szCs w:val="18"/>
              </w:rPr>
              <w:t>1000</w:t>
            </w:r>
          </w:p>
        </w:tc>
        <w:tc>
          <w:tcPr>
            <w:tcW w:w="75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78B627A" w14:textId="77777777" w:rsidR="00547861" w:rsidRDefault="00126BF3" w:rsidP="00564455">
            <w:pPr>
              <w:jc w:val="center"/>
              <w:rPr>
                <w:sz w:val="16"/>
                <w:szCs w:val="16"/>
              </w:rPr>
            </w:pPr>
            <w:r>
              <w:rPr>
                <w:rFonts w:ascii="Calibri" w:eastAsia="Calibri" w:hAnsi="Calibri" w:cs="Calibri"/>
                <w:sz w:val="18"/>
                <w:szCs w:val="18"/>
              </w:rPr>
              <w:t>388.6</w:t>
            </w:r>
          </w:p>
        </w:tc>
        <w:tc>
          <w:tcPr>
            <w:tcW w:w="55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94DD99B" w14:textId="77777777" w:rsidR="00547861" w:rsidRDefault="00126BF3" w:rsidP="00564455">
            <w:pPr>
              <w:jc w:val="center"/>
              <w:rPr>
                <w:sz w:val="16"/>
                <w:szCs w:val="16"/>
              </w:rPr>
            </w:pPr>
            <w:r>
              <w:rPr>
                <w:rFonts w:ascii="Calibri" w:eastAsia="Calibri" w:hAnsi="Calibri" w:cs="Calibri"/>
                <w:sz w:val="16"/>
                <w:szCs w:val="16"/>
              </w:rPr>
              <w:t>82.03%</w:t>
            </w:r>
          </w:p>
        </w:tc>
        <w:tc>
          <w:tcPr>
            <w:tcW w:w="600"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AA1EFBD" w14:textId="77777777" w:rsidR="00547861" w:rsidRDefault="00126BF3" w:rsidP="00564455">
            <w:pPr>
              <w:jc w:val="center"/>
              <w:rPr>
                <w:sz w:val="16"/>
                <w:szCs w:val="16"/>
              </w:rPr>
            </w:pPr>
            <w:r>
              <w:rPr>
                <w:rFonts w:ascii="Calibri" w:eastAsia="Calibri" w:hAnsi="Calibri" w:cs="Calibri"/>
                <w:sz w:val="16"/>
                <w:szCs w:val="16"/>
              </w:rPr>
              <w:t>86.45%</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1771D18" w14:textId="77777777" w:rsidR="00547861" w:rsidRDefault="00126BF3" w:rsidP="00564455">
            <w:pPr>
              <w:jc w:val="center"/>
              <w:rPr>
                <w:sz w:val="16"/>
                <w:szCs w:val="16"/>
              </w:rPr>
            </w:pPr>
            <w:r>
              <w:rPr>
                <w:rFonts w:ascii="Calibri" w:eastAsia="Calibri" w:hAnsi="Calibri" w:cs="Calibri"/>
                <w:sz w:val="16"/>
                <w:szCs w:val="16"/>
              </w:rPr>
              <w:t>75.00%</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31A41017" w14:textId="77777777" w:rsidR="00547861" w:rsidRDefault="00126BF3" w:rsidP="00564455">
            <w:pPr>
              <w:jc w:val="center"/>
              <w:rPr>
                <w:sz w:val="16"/>
                <w:szCs w:val="16"/>
              </w:rPr>
            </w:pPr>
            <w:r>
              <w:rPr>
                <w:rFonts w:ascii="Calibri" w:eastAsia="Calibri" w:hAnsi="Calibri" w:cs="Calibri"/>
                <w:sz w:val="16"/>
                <w:szCs w:val="16"/>
              </w:rPr>
              <w:t>82.87%</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7E0A0B2F" w14:textId="77777777" w:rsidR="00547861" w:rsidRDefault="00126BF3" w:rsidP="00564455">
            <w:pPr>
              <w:jc w:val="center"/>
              <w:rPr>
                <w:sz w:val="16"/>
                <w:szCs w:val="16"/>
              </w:rPr>
            </w:pPr>
            <w:r>
              <w:rPr>
                <w:rFonts w:ascii="Calibri" w:eastAsia="Calibri" w:hAnsi="Calibri" w:cs="Calibri"/>
                <w:sz w:val="16"/>
                <w:szCs w:val="16"/>
              </w:rPr>
              <w:t>86.74%</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25BF931" w14:textId="77777777" w:rsidR="00547861" w:rsidRDefault="00126BF3" w:rsidP="00564455">
            <w:pPr>
              <w:jc w:val="center"/>
              <w:rPr>
                <w:sz w:val="16"/>
                <w:szCs w:val="16"/>
              </w:rPr>
            </w:pPr>
            <w:r>
              <w:rPr>
                <w:rFonts w:ascii="Calibri" w:eastAsia="Calibri" w:hAnsi="Calibri" w:cs="Calibri"/>
                <w:sz w:val="16"/>
                <w:szCs w:val="16"/>
              </w:rPr>
              <w:t>64.97%</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7D73B506" w14:textId="77777777" w:rsidR="00547861" w:rsidRDefault="00126BF3" w:rsidP="00564455">
            <w:pPr>
              <w:widowControl w:val="0"/>
              <w:jc w:val="center"/>
              <w:rPr>
                <w:sz w:val="16"/>
                <w:szCs w:val="16"/>
              </w:rPr>
            </w:pPr>
            <w:r>
              <w:rPr>
                <w:rFonts w:ascii="Calibri" w:eastAsia="Calibri" w:hAnsi="Calibri" w:cs="Calibri"/>
                <w:sz w:val="16"/>
                <w:szCs w:val="16"/>
              </w:rPr>
              <w:t>81.60%</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AF49A6B" w14:textId="77777777" w:rsidR="00547861" w:rsidRDefault="00126BF3" w:rsidP="00564455">
            <w:pPr>
              <w:widowControl w:val="0"/>
              <w:jc w:val="center"/>
              <w:rPr>
                <w:sz w:val="16"/>
                <w:szCs w:val="16"/>
              </w:rPr>
            </w:pPr>
            <w:r>
              <w:rPr>
                <w:rFonts w:ascii="Calibri" w:eastAsia="Calibri" w:hAnsi="Calibri" w:cs="Calibri"/>
                <w:sz w:val="16"/>
                <w:szCs w:val="16"/>
              </w:rPr>
              <w:t>71.05%</w:t>
            </w:r>
          </w:p>
        </w:tc>
        <w:tc>
          <w:tcPr>
            <w:tcW w:w="61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74D4E2CB" w14:textId="77777777" w:rsidR="00547861" w:rsidRDefault="00126BF3" w:rsidP="00564455">
            <w:pPr>
              <w:widowControl w:val="0"/>
              <w:jc w:val="center"/>
              <w:rPr>
                <w:sz w:val="16"/>
                <w:szCs w:val="16"/>
              </w:rPr>
            </w:pPr>
            <w:r>
              <w:rPr>
                <w:rFonts w:ascii="Calibri" w:eastAsia="Calibri" w:hAnsi="Calibri" w:cs="Calibri"/>
                <w:sz w:val="16"/>
                <w:szCs w:val="16"/>
              </w:rPr>
              <w:t>84.86%</w:t>
            </w:r>
          </w:p>
        </w:tc>
        <w:tc>
          <w:tcPr>
            <w:tcW w:w="609" w:type="dxa"/>
            <w:tcBorders>
              <w:top w:val="single" w:sz="8" w:space="0" w:color="A5A5A5"/>
              <w:left w:val="single" w:sz="8" w:space="0" w:color="000000"/>
              <w:bottom w:val="single" w:sz="8" w:space="0" w:color="A5A5A5"/>
              <w:right w:val="single" w:sz="24" w:space="0" w:color="000000"/>
            </w:tcBorders>
            <w:shd w:val="clear" w:color="auto" w:fill="auto"/>
            <w:tcMar>
              <w:top w:w="7" w:type="dxa"/>
              <w:left w:w="7" w:type="dxa"/>
              <w:bottom w:w="7" w:type="dxa"/>
              <w:right w:w="7" w:type="dxa"/>
            </w:tcMar>
            <w:vAlign w:val="center"/>
          </w:tcPr>
          <w:p w14:paraId="260D837A" w14:textId="77777777" w:rsidR="00547861" w:rsidRDefault="00126BF3" w:rsidP="00564455">
            <w:pPr>
              <w:widowControl w:val="0"/>
              <w:jc w:val="center"/>
              <w:rPr>
                <w:sz w:val="16"/>
                <w:szCs w:val="16"/>
              </w:rPr>
            </w:pPr>
            <w:r>
              <w:rPr>
                <w:rFonts w:ascii="Calibri" w:eastAsia="Calibri" w:hAnsi="Calibri" w:cs="Calibri"/>
                <w:sz w:val="16"/>
                <w:szCs w:val="16"/>
              </w:rPr>
              <w:t>80.24%</w:t>
            </w:r>
          </w:p>
        </w:tc>
        <w:tc>
          <w:tcPr>
            <w:tcW w:w="741" w:type="dxa"/>
            <w:tcBorders>
              <w:top w:val="single" w:sz="8" w:space="0" w:color="000000"/>
              <w:left w:val="single" w:sz="24"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6F79B15D" w14:textId="77777777" w:rsidR="00547861" w:rsidRDefault="00126BF3" w:rsidP="00564455">
            <w:pPr>
              <w:jc w:val="center"/>
              <w:rPr>
                <w:b/>
                <w:sz w:val="18"/>
                <w:szCs w:val="18"/>
              </w:rPr>
            </w:pPr>
            <w:r>
              <w:rPr>
                <w:rFonts w:ascii="Calibri" w:eastAsia="Calibri" w:hAnsi="Calibri" w:cs="Calibri"/>
                <w:b/>
                <w:sz w:val="18"/>
                <w:szCs w:val="18"/>
              </w:rPr>
              <w:t>79.58%</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2A963905" w14:textId="77777777" w:rsidR="00547861" w:rsidRDefault="00126BF3" w:rsidP="00564455">
            <w:pPr>
              <w:jc w:val="center"/>
              <w:rPr>
                <w:sz w:val="18"/>
                <w:szCs w:val="18"/>
              </w:rPr>
            </w:pPr>
            <w:r>
              <w:rPr>
                <w:rFonts w:ascii="Calibri" w:eastAsia="Calibri" w:hAnsi="Calibri" w:cs="Calibri"/>
                <w:sz w:val="18"/>
                <w:szCs w:val="18"/>
              </w:rPr>
              <w:t>7.11%</w:t>
            </w:r>
          </w:p>
        </w:tc>
      </w:tr>
      <w:tr w:rsidR="00547861" w14:paraId="1C28FF4F" w14:textId="77777777" w:rsidTr="00564455">
        <w:trPr>
          <w:trHeight w:val="670"/>
          <w:jc w:val="center"/>
        </w:trPr>
        <w:tc>
          <w:tcPr>
            <w:tcW w:w="796" w:type="dxa"/>
            <w:tcBorders>
              <w:top w:val="single" w:sz="8" w:space="0" w:color="A5A5A5"/>
              <w:left w:val="single" w:sz="8" w:space="0" w:color="A5A5A5"/>
              <w:bottom w:val="single" w:sz="8" w:space="0" w:color="A5A5A5"/>
              <w:right w:val="single" w:sz="8" w:space="0" w:color="000000"/>
            </w:tcBorders>
            <w:shd w:val="clear" w:color="auto" w:fill="auto"/>
            <w:tcMar>
              <w:top w:w="7" w:type="dxa"/>
              <w:left w:w="7" w:type="dxa"/>
              <w:bottom w:w="7" w:type="dxa"/>
              <w:right w:w="7" w:type="dxa"/>
            </w:tcMar>
            <w:vAlign w:val="center"/>
          </w:tcPr>
          <w:p w14:paraId="4E060C0E" w14:textId="77777777" w:rsidR="00547861" w:rsidRDefault="00126BF3" w:rsidP="00564455">
            <w:pPr>
              <w:jc w:val="center"/>
              <w:rPr>
                <w:sz w:val="16"/>
                <w:szCs w:val="16"/>
              </w:rPr>
            </w:pPr>
            <w:r>
              <w:rPr>
                <w:rFonts w:ascii="Calibri" w:eastAsia="Calibri" w:hAnsi="Calibri" w:cs="Calibri"/>
                <w:sz w:val="18"/>
                <w:szCs w:val="18"/>
              </w:rPr>
              <w:t>Tissue</w:t>
            </w:r>
          </w:p>
        </w:tc>
        <w:tc>
          <w:tcPr>
            <w:tcW w:w="496"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9094D93" w14:textId="77777777" w:rsidR="00547861" w:rsidRDefault="00126BF3" w:rsidP="00564455">
            <w:pPr>
              <w:jc w:val="center"/>
              <w:rPr>
                <w:sz w:val="16"/>
                <w:szCs w:val="16"/>
              </w:rPr>
            </w:pPr>
            <w:r>
              <w:rPr>
                <w:rFonts w:ascii="Calibri" w:eastAsia="Calibri" w:hAnsi="Calibri" w:cs="Calibri"/>
                <w:sz w:val="18"/>
                <w:szCs w:val="18"/>
              </w:rPr>
              <w:t>1000</w:t>
            </w:r>
          </w:p>
        </w:tc>
        <w:tc>
          <w:tcPr>
            <w:tcW w:w="751" w:type="dxa"/>
            <w:tcBorders>
              <w:top w:val="single" w:sz="8" w:space="0" w:color="A5A5A5"/>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54F1EE19" w14:textId="77777777" w:rsidR="00547861" w:rsidRDefault="00126BF3" w:rsidP="00564455">
            <w:pPr>
              <w:jc w:val="center"/>
              <w:rPr>
                <w:sz w:val="16"/>
                <w:szCs w:val="16"/>
              </w:rPr>
            </w:pPr>
            <w:r>
              <w:rPr>
                <w:rFonts w:ascii="Calibri" w:eastAsia="Calibri" w:hAnsi="Calibri" w:cs="Calibri"/>
                <w:sz w:val="18"/>
                <w:szCs w:val="18"/>
              </w:rPr>
              <w:t>250.9</w:t>
            </w:r>
          </w:p>
        </w:tc>
        <w:tc>
          <w:tcPr>
            <w:tcW w:w="555" w:type="dxa"/>
            <w:tcBorders>
              <w:top w:val="single" w:sz="8" w:space="0" w:color="A5A5A5"/>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60480BEC" w14:textId="406E4DEB" w:rsidR="00547861" w:rsidRDefault="00126BF3" w:rsidP="00564455">
            <w:pPr>
              <w:widowControl w:val="0"/>
              <w:jc w:val="center"/>
              <w:rPr>
                <w:sz w:val="16"/>
                <w:szCs w:val="16"/>
              </w:rPr>
            </w:pPr>
            <w:r>
              <w:rPr>
                <w:rFonts w:ascii="Calibri" w:eastAsia="Calibri" w:hAnsi="Calibri" w:cs="Calibri"/>
                <w:sz w:val="16"/>
                <w:szCs w:val="16"/>
              </w:rPr>
              <w:t>63.71%</w:t>
            </w:r>
          </w:p>
        </w:tc>
        <w:tc>
          <w:tcPr>
            <w:tcW w:w="600" w:type="dxa"/>
            <w:tcBorders>
              <w:top w:val="single" w:sz="8" w:space="0" w:color="A5A5A5"/>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46FE4A94" w14:textId="77777777" w:rsidR="00547861" w:rsidRDefault="00126BF3" w:rsidP="00564455">
            <w:pPr>
              <w:jc w:val="center"/>
              <w:rPr>
                <w:sz w:val="16"/>
                <w:szCs w:val="16"/>
              </w:rPr>
            </w:pPr>
            <w:r>
              <w:rPr>
                <w:rFonts w:ascii="Calibri" w:eastAsia="Calibri" w:hAnsi="Calibri" w:cs="Calibri"/>
                <w:sz w:val="16"/>
                <w:szCs w:val="16"/>
              </w:rPr>
              <w:t>62.13%</w:t>
            </w:r>
          </w:p>
        </w:tc>
        <w:tc>
          <w:tcPr>
            <w:tcW w:w="561" w:type="dxa"/>
            <w:tcBorders>
              <w:top w:val="single" w:sz="8" w:space="0" w:color="A5A5A5"/>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247FF48C" w14:textId="77777777" w:rsidR="00547861" w:rsidRDefault="00126BF3" w:rsidP="00564455">
            <w:pPr>
              <w:jc w:val="center"/>
              <w:rPr>
                <w:sz w:val="16"/>
                <w:szCs w:val="16"/>
              </w:rPr>
            </w:pPr>
            <w:r>
              <w:rPr>
                <w:rFonts w:ascii="Calibri" w:eastAsia="Calibri" w:hAnsi="Calibri" w:cs="Calibri"/>
                <w:sz w:val="16"/>
                <w:szCs w:val="16"/>
              </w:rPr>
              <w:t>62.70%</w:t>
            </w:r>
          </w:p>
        </w:tc>
        <w:tc>
          <w:tcPr>
            <w:tcW w:w="561" w:type="dxa"/>
            <w:tcBorders>
              <w:top w:val="single" w:sz="8" w:space="0" w:color="A5A5A5"/>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5BD55E19" w14:textId="77777777" w:rsidR="00547861" w:rsidRDefault="00126BF3" w:rsidP="00564455">
            <w:pPr>
              <w:jc w:val="center"/>
              <w:rPr>
                <w:sz w:val="16"/>
                <w:szCs w:val="16"/>
              </w:rPr>
            </w:pPr>
            <w:r>
              <w:rPr>
                <w:rFonts w:ascii="Calibri" w:eastAsia="Calibri" w:hAnsi="Calibri" w:cs="Calibri"/>
                <w:sz w:val="16"/>
                <w:szCs w:val="16"/>
              </w:rPr>
              <w:t>63.35%</w:t>
            </w:r>
          </w:p>
        </w:tc>
        <w:tc>
          <w:tcPr>
            <w:tcW w:w="561" w:type="dxa"/>
            <w:tcBorders>
              <w:top w:val="single" w:sz="8" w:space="0" w:color="A5A5A5"/>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2387CA9D" w14:textId="77777777" w:rsidR="00547861" w:rsidRDefault="00126BF3" w:rsidP="00564455">
            <w:pPr>
              <w:jc w:val="center"/>
              <w:rPr>
                <w:sz w:val="16"/>
                <w:szCs w:val="16"/>
              </w:rPr>
            </w:pPr>
            <w:r>
              <w:rPr>
                <w:rFonts w:ascii="Calibri" w:eastAsia="Calibri" w:hAnsi="Calibri" w:cs="Calibri"/>
                <w:sz w:val="16"/>
                <w:szCs w:val="16"/>
              </w:rPr>
              <w:t>69.16%</w:t>
            </w:r>
          </w:p>
        </w:tc>
        <w:tc>
          <w:tcPr>
            <w:tcW w:w="575" w:type="dxa"/>
            <w:tcBorders>
              <w:top w:val="single" w:sz="8" w:space="0" w:color="A5A5A5"/>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2B74A13C" w14:textId="77777777" w:rsidR="00547861" w:rsidRDefault="00126BF3" w:rsidP="00564455">
            <w:pPr>
              <w:jc w:val="center"/>
              <w:rPr>
                <w:sz w:val="16"/>
                <w:szCs w:val="16"/>
              </w:rPr>
            </w:pPr>
            <w:r>
              <w:rPr>
                <w:rFonts w:ascii="Calibri" w:eastAsia="Calibri" w:hAnsi="Calibri" w:cs="Calibri"/>
                <w:sz w:val="16"/>
                <w:szCs w:val="16"/>
              </w:rPr>
              <w:t>72.14%</w:t>
            </w:r>
          </w:p>
        </w:tc>
        <w:tc>
          <w:tcPr>
            <w:tcW w:w="575" w:type="dxa"/>
            <w:tcBorders>
              <w:top w:val="single" w:sz="8" w:space="0" w:color="A5A5A5"/>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345A371D" w14:textId="77777777" w:rsidR="00547861" w:rsidRDefault="00126BF3" w:rsidP="00564455">
            <w:pPr>
              <w:widowControl w:val="0"/>
              <w:jc w:val="center"/>
              <w:rPr>
                <w:sz w:val="16"/>
                <w:szCs w:val="16"/>
              </w:rPr>
            </w:pPr>
            <w:r>
              <w:rPr>
                <w:rFonts w:ascii="Calibri" w:eastAsia="Calibri" w:hAnsi="Calibri" w:cs="Calibri"/>
                <w:sz w:val="16"/>
                <w:szCs w:val="16"/>
              </w:rPr>
              <w:t>62.20%</w:t>
            </w:r>
          </w:p>
        </w:tc>
        <w:tc>
          <w:tcPr>
            <w:tcW w:w="575" w:type="dxa"/>
            <w:tcBorders>
              <w:top w:val="single" w:sz="8" w:space="0" w:color="A5A5A5"/>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040135D8" w14:textId="77777777" w:rsidR="00547861" w:rsidRDefault="00126BF3" w:rsidP="00564455">
            <w:pPr>
              <w:widowControl w:val="0"/>
              <w:jc w:val="center"/>
              <w:rPr>
                <w:sz w:val="16"/>
                <w:szCs w:val="16"/>
              </w:rPr>
            </w:pPr>
            <w:r>
              <w:rPr>
                <w:rFonts w:ascii="Calibri" w:eastAsia="Calibri" w:hAnsi="Calibri" w:cs="Calibri"/>
                <w:sz w:val="16"/>
                <w:szCs w:val="16"/>
              </w:rPr>
              <w:t>67.42%</w:t>
            </w:r>
          </w:p>
        </w:tc>
        <w:tc>
          <w:tcPr>
            <w:tcW w:w="615" w:type="dxa"/>
            <w:tcBorders>
              <w:top w:val="single" w:sz="8" w:space="0" w:color="A5A5A5"/>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3D7B5EEF" w14:textId="77777777" w:rsidR="00547861" w:rsidRDefault="00126BF3" w:rsidP="00564455">
            <w:pPr>
              <w:widowControl w:val="0"/>
              <w:jc w:val="center"/>
              <w:rPr>
                <w:sz w:val="16"/>
                <w:szCs w:val="16"/>
              </w:rPr>
            </w:pPr>
            <w:r>
              <w:rPr>
                <w:rFonts w:ascii="Calibri" w:eastAsia="Calibri" w:hAnsi="Calibri" w:cs="Calibri"/>
                <w:sz w:val="16"/>
                <w:szCs w:val="16"/>
              </w:rPr>
              <w:t>67.77%</w:t>
            </w:r>
          </w:p>
        </w:tc>
        <w:tc>
          <w:tcPr>
            <w:tcW w:w="609" w:type="dxa"/>
            <w:tcBorders>
              <w:top w:val="single" w:sz="8" w:space="0" w:color="A5A5A5"/>
              <w:left w:val="single" w:sz="8" w:space="0" w:color="000000"/>
              <w:bottom w:val="single" w:sz="8" w:space="0" w:color="000000"/>
              <w:right w:val="single" w:sz="24" w:space="0" w:color="000000"/>
            </w:tcBorders>
            <w:shd w:val="clear" w:color="auto" w:fill="auto"/>
            <w:tcMar>
              <w:top w:w="7" w:type="dxa"/>
              <w:left w:w="7" w:type="dxa"/>
              <w:bottom w:w="7" w:type="dxa"/>
              <w:right w:w="7" w:type="dxa"/>
            </w:tcMar>
            <w:vAlign w:val="center"/>
          </w:tcPr>
          <w:p w14:paraId="40F5CAE5" w14:textId="77777777" w:rsidR="00547861" w:rsidRDefault="00126BF3" w:rsidP="00564455">
            <w:pPr>
              <w:widowControl w:val="0"/>
              <w:jc w:val="center"/>
              <w:rPr>
                <w:sz w:val="16"/>
                <w:szCs w:val="16"/>
              </w:rPr>
            </w:pPr>
            <w:r>
              <w:rPr>
                <w:rFonts w:ascii="Calibri" w:eastAsia="Calibri" w:hAnsi="Calibri" w:cs="Calibri"/>
                <w:sz w:val="16"/>
                <w:szCs w:val="16"/>
              </w:rPr>
              <w:t>64.14%</w:t>
            </w:r>
          </w:p>
        </w:tc>
        <w:tc>
          <w:tcPr>
            <w:tcW w:w="741" w:type="dxa"/>
            <w:tcBorders>
              <w:top w:val="single" w:sz="8" w:space="0" w:color="000000"/>
              <w:left w:val="single" w:sz="24"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30758564" w14:textId="77777777" w:rsidR="00547861" w:rsidRDefault="00126BF3" w:rsidP="00564455">
            <w:pPr>
              <w:jc w:val="center"/>
              <w:rPr>
                <w:b/>
                <w:sz w:val="18"/>
                <w:szCs w:val="18"/>
              </w:rPr>
            </w:pPr>
            <w:r>
              <w:rPr>
                <w:rFonts w:ascii="Calibri" w:eastAsia="Calibri" w:hAnsi="Calibri" w:cs="Calibri"/>
                <w:b/>
                <w:sz w:val="18"/>
                <w:szCs w:val="18"/>
              </w:rPr>
              <w:t>65.47%</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278B0AC5" w14:textId="77777777" w:rsidR="00547861" w:rsidRDefault="00126BF3" w:rsidP="00564455">
            <w:pPr>
              <w:jc w:val="center"/>
              <w:rPr>
                <w:sz w:val="18"/>
                <w:szCs w:val="18"/>
              </w:rPr>
            </w:pPr>
            <w:r>
              <w:rPr>
                <w:rFonts w:ascii="Calibri" w:eastAsia="Calibri" w:hAnsi="Calibri" w:cs="Calibri"/>
                <w:sz w:val="18"/>
                <w:szCs w:val="18"/>
              </w:rPr>
              <w:t>3.43%</w:t>
            </w:r>
          </w:p>
        </w:tc>
      </w:tr>
    </w:tbl>
    <w:p w14:paraId="6BD74812" w14:textId="77777777" w:rsidR="00547861" w:rsidRDefault="00547861">
      <w:pPr>
        <w:spacing w:line="240" w:lineRule="auto"/>
        <w:rPr>
          <w:rFonts w:ascii="Times New Roman" w:eastAsia="Times New Roman" w:hAnsi="Times New Roman" w:cs="Times New Roman"/>
          <w:color w:val="0000FF"/>
          <w:sz w:val="24"/>
          <w:szCs w:val="24"/>
        </w:rPr>
      </w:pPr>
    </w:p>
    <w:p w14:paraId="3CF4DA98" w14:textId="77777777" w:rsidR="00547861" w:rsidRDefault="00126BF3">
      <w:pPr>
        <w:jc w:val="both"/>
        <w:rPr>
          <w:color w:val="4A86E8"/>
          <w:highlight w:val="white"/>
        </w:rPr>
      </w:pPr>
      <w:r>
        <w:rPr>
          <w:color w:val="4A86E8"/>
          <w:highlight w:val="white"/>
        </w:rPr>
        <w:t xml:space="preserve">While new servers are coming online to improve metadata submission at the time of data upload, there are limited tools to help improve the annotation quality for existing data. To our knowledge, we are the first to apply a deep learning framework to address the missing metadata problem in the SRA. Moreover, while previous work has shown the utility of clustering metadata categories by word embeddings, to the best of our knowledge, we were the first to illustrate how this method could be applied to the SRA and to use it to increase the number of samples that could be used for training a deep neural network. Furthermore, whereas manually annotating or cleaning labels would require scanning large amounts of </w:t>
      </w:r>
      <w:proofErr w:type="gramStart"/>
      <w:r>
        <w:rPr>
          <w:color w:val="4A86E8"/>
          <w:highlight w:val="white"/>
        </w:rPr>
        <w:t>free-text</w:t>
      </w:r>
      <w:proofErr w:type="gramEnd"/>
      <w:r>
        <w:rPr>
          <w:color w:val="4A86E8"/>
          <w:highlight w:val="white"/>
        </w:rPr>
        <w:t xml:space="preserve"> manually, </w:t>
      </w:r>
      <w:proofErr w:type="spellStart"/>
      <w:r>
        <w:rPr>
          <w:color w:val="4A86E8"/>
          <w:highlight w:val="white"/>
        </w:rPr>
        <w:t>PredictMEE</w:t>
      </w:r>
      <w:proofErr w:type="spellEnd"/>
      <w:r>
        <w:rPr>
          <w:color w:val="4A86E8"/>
          <w:highlight w:val="white"/>
        </w:rPr>
        <w:t xml:space="preserve"> can easily and quickly handle millions of samples. It is also simple to re-train models on other datasets and models can be fine-tuned as new data is deposited. We agree that this model on its own is not sufficient to completely replace manual annotation without further improvement, but we believe that future coupling of our model with a well-designed user-interface could greatly facilitate the annotation of metadata.</w:t>
      </w:r>
    </w:p>
    <w:p w14:paraId="1872BD08" w14:textId="77777777" w:rsidR="00547861" w:rsidRDefault="00547861">
      <w:pPr>
        <w:jc w:val="both"/>
        <w:rPr>
          <w:color w:val="4A86E8"/>
          <w:highlight w:val="white"/>
        </w:rPr>
      </w:pPr>
    </w:p>
    <w:p w14:paraId="04CA9E26" w14:textId="77777777" w:rsidR="00547861" w:rsidRDefault="00126BF3">
      <w:pPr>
        <w:jc w:val="both"/>
        <w:rPr>
          <w:color w:val="4A86E8"/>
          <w:highlight w:val="white"/>
        </w:rPr>
      </w:pPr>
      <w:r>
        <w:rPr>
          <w:color w:val="4A86E8"/>
          <w:highlight w:val="white"/>
        </w:rPr>
        <w:t xml:space="preserve">We also see two other major avenues for expansion of our current framework: including more sources of </w:t>
      </w:r>
      <w:proofErr w:type="gramStart"/>
      <w:r>
        <w:rPr>
          <w:color w:val="4A86E8"/>
          <w:highlight w:val="white"/>
        </w:rPr>
        <w:t>free-text</w:t>
      </w:r>
      <w:proofErr w:type="gramEnd"/>
      <w:r>
        <w:rPr>
          <w:color w:val="4A86E8"/>
          <w:highlight w:val="white"/>
        </w:rPr>
        <w:t xml:space="preserve"> to pull metadata from and expanding the metadata categories that we make predictions for. Addressing the former, we believe that predicting metadata from an ensemble of free-text sources could lead to improved performance and have added a paragraph in the discussion highlighting this (page 13, paragraph 3, see below). As to the latter, we chose the 11 metadata categories presented in the manuscript because we felt that they are capable of describing most of the biological and technical variation in a sequencing sample. However, this framework can readily be extended to predict other metadata categories and attributes found in the SRA, or in other repositories, provided enough training examples are available.</w:t>
      </w:r>
    </w:p>
    <w:p w14:paraId="6C21BACB" w14:textId="77777777" w:rsidR="00547861" w:rsidRDefault="00547861">
      <w:pPr>
        <w:jc w:val="both"/>
        <w:rPr>
          <w:color w:val="4A86E8"/>
          <w:highlight w:val="white"/>
        </w:rPr>
      </w:pPr>
    </w:p>
    <w:p w14:paraId="6507F747" w14:textId="32B137EE" w:rsidR="00547861" w:rsidRDefault="00126BF3">
      <w:pPr>
        <w:spacing w:line="240" w:lineRule="auto"/>
        <w:jc w:val="both"/>
        <w:rPr>
          <w:color w:val="4A86E8"/>
          <w:highlight w:val="white"/>
        </w:rPr>
      </w:pPr>
      <w:r>
        <w:rPr>
          <w:rFonts w:ascii="Times New Roman" w:eastAsia="Times New Roman" w:hAnsi="Times New Roman" w:cs="Times New Roman"/>
          <w:color w:val="0000FF"/>
          <w:sz w:val="24"/>
          <w:szCs w:val="24"/>
        </w:rPr>
        <w:t xml:space="preserve">“We limited the validation of our model to the free-text contained in the TITLE attribute of each </w:t>
      </w:r>
      <w:proofErr w:type="spellStart"/>
      <w:r>
        <w:rPr>
          <w:rFonts w:ascii="Times New Roman" w:eastAsia="Times New Roman" w:hAnsi="Times New Roman" w:cs="Times New Roman"/>
          <w:color w:val="0000FF"/>
          <w:sz w:val="24"/>
          <w:szCs w:val="24"/>
        </w:rPr>
        <w:t>BioSample</w:t>
      </w:r>
      <w:proofErr w:type="spellEnd"/>
      <w:r>
        <w:rPr>
          <w:rFonts w:ascii="Times New Roman" w:eastAsia="Times New Roman" w:hAnsi="Times New Roman" w:cs="Times New Roman"/>
          <w:color w:val="0000FF"/>
          <w:sz w:val="24"/>
          <w:szCs w:val="24"/>
        </w:rPr>
        <w:t xml:space="preserve"> due to the prevalence, length, and sample level specificity of this attribute. We note, however, that TITLEs may not be the lone source of usable </w:t>
      </w:r>
      <w:proofErr w:type="gramStart"/>
      <w:r>
        <w:rPr>
          <w:rFonts w:ascii="Times New Roman" w:eastAsia="Times New Roman" w:hAnsi="Times New Roman" w:cs="Times New Roman"/>
          <w:color w:val="0000FF"/>
          <w:sz w:val="24"/>
          <w:szCs w:val="24"/>
        </w:rPr>
        <w:t>free-text</w:t>
      </w:r>
      <w:proofErr w:type="gramEnd"/>
      <w:r>
        <w:rPr>
          <w:rFonts w:ascii="Times New Roman" w:eastAsia="Times New Roman" w:hAnsi="Times New Roman" w:cs="Times New Roman"/>
          <w:color w:val="0000FF"/>
          <w:sz w:val="24"/>
          <w:szCs w:val="24"/>
        </w:rPr>
        <w:t xml:space="preserve"> associated with SRA samples. </w:t>
      </w:r>
      <w:proofErr w:type="spellStart"/>
      <w:r>
        <w:rPr>
          <w:rFonts w:ascii="Times New Roman" w:eastAsia="Times New Roman" w:hAnsi="Times New Roman" w:cs="Times New Roman"/>
          <w:color w:val="0000FF"/>
          <w:sz w:val="24"/>
          <w:szCs w:val="24"/>
        </w:rPr>
        <w:t>BioProject</w:t>
      </w:r>
      <w:proofErr w:type="spellEnd"/>
      <w:r>
        <w:rPr>
          <w:rFonts w:ascii="Times New Roman" w:eastAsia="Times New Roman" w:hAnsi="Times New Roman" w:cs="Times New Roman"/>
          <w:color w:val="0000FF"/>
          <w:sz w:val="24"/>
          <w:szCs w:val="24"/>
        </w:rPr>
        <w:t xml:space="preserve"> descriptions and linked publications often represent multiple </w:t>
      </w:r>
      <w:proofErr w:type="spellStart"/>
      <w:r>
        <w:rPr>
          <w:rFonts w:ascii="Times New Roman" w:eastAsia="Times New Roman" w:hAnsi="Times New Roman" w:cs="Times New Roman"/>
          <w:color w:val="0000FF"/>
          <w:sz w:val="24"/>
          <w:szCs w:val="24"/>
        </w:rPr>
        <w:t>BioSamples</w:t>
      </w:r>
      <w:proofErr w:type="spellEnd"/>
      <w:r>
        <w:rPr>
          <w:rFonts w:ascii="Times New Roman" w:eastAsia="Times New Roman" w:hAnsi="Times New Roman" w:cs="Times New Roman"/>
          <w:color w:val="0000FF"/>
          <w:sz w:val="24"/>
          <w:szCs w:val="24"/>
        </w:rPr>
        <w:t xml:space="preserve"> and contain detailed descriptions of study designs and sample preparation protocols. Our model could readily be applied to such free-text sources to capture annotations </w:t>
      </w:r>
      <w:proofErr w:type="gramStart"/>
      <w:r>
        <w:rPr>
          <w:rFonts w:ascii="Times New Roman" w:eastAsia="Times New Roman" w:hAnsi="Times New Roman" w:cs="Times New Roman"/>
          <w:color w:val="0000FF"/>
          <w:sz w:val="24"/>
          <w:szCs w:val="24"/>
        </w:rPr>
        <w:t>not present</w:t>
      </w:r>
      <w:proofErr w:type="gramEnd"/>
      <w:r>
        <w:rPr>
          <w:rFonts w:ascii="Times New Roman" w:eastAsia="Times New Roman" w:hAnsi="Times New Roman" w:cs="Times New Roman"/>
          <w:color w:val="0000FF"/>
          <w:sz w:val="24"/>
          <w:szCs w:val="24"/>
        </w:rPr>
        <w:t xml:space="preserve"> in TITLEs, to verify predictions made by our model on TITLEs, or to refine current annotations in </w:t>
      </w:r>
      <w:proofErr w:type="spellStart"/>
      <w:r>
        <w:rPr>
          <w:rFonts w:ascii="Times New Roman" w:eastAsia="Times New Roman" w:hAnsi="Times New Roman" w:cs="Times New Roman"/>
          <w:color w:val="0000FF"/>
          <w:sz w:val="24"/>
          <w:szCs w:val="24"/>
        </w:rPr>
        <w:t>BioSample</w:t>
      </w:r>
      <w:proofErr w:type="spellEnd"/>
      <w:r>
        <w:rPr>
          <w:rFonts w:ascii="Times New Roman" w:eastAsia="Times New Roman" w:hAnsi="Times New Roman" w:cs="Times New Roman"/>
          <w:color w:val="0000FF"/>
          <w:sz w:val="24"/>
          <w:szCs w:val="24"/>
        </w:rPr>
        <w:t xml:space="preserve">. However, the information contained in these types of free-text will often be less specific to each individual sample, and we hypothesize that an approach that considers multiple sources of free-text for metadata prediction will produce the most accurate annotation.” (page 13, paragraph </w:t>
      </w:r>
      <w:r w:rsidR="00CD76EC">
        <w:rPr>
          <w:rFonts w:ascii="Times New Roman" w:eastAsia="Times New Roman" w:hAnsi="Times New Roman" w:cs="Times New Roman"/>
          <w:color w:val="0000FF"/>
          <w:sz w:val="24"/>
          <w:szCs w:val="24"/>
        </w:rPr>
        <w:t>4</w:t>
      </w:r>
      <w:r>
        <w:rPr>
          <w:rFonts w:ascii="Times New Roman" w:eastAsia="Times New Roman" w:hAnsi="Times New Roman" w:cs="Times New Roman"/>
          <w:color w:val="0000FF"/>
          <w:sz w:val="24"/>
          <w:szCs w:val="24"/>
        </w:rPr>
        <w:t>)</w:t>
      </w:r>
    </w:p>
    <w:p w14:paraId="7DA6509B" w14:textId="77777777" w:rsidR="00547861" w:rsidRDefault="00547861">
      <w:pPr>
        <w:jc w:val="both"/>
        <w:rPr>
          <w:color w:val="4A86E8"/>
          <w:highlight w:val="white"/>
        </w:rPr>
      </w:pPr>
    </w:p>
    <w:p w14:paraId="706F4723" w14:textId="77777777" w:rsidR="00547861" w:rsidRDefault="00126BF3">
      <w:pPr>
        <w:pStyle w:val="Heading4"/>
        <w:rPr>
          <w:color w:val="4A86E8"/>
          <w:highlight w:val="white"/>
        </w:rPr>
      </w:pPr>
      <w:bookmarkStart w:id="14" w:name="_ke8tt6gi1e5v" w:colFirst="0" w:colLast="0"/>
      <w:bookmarkEnd w:id="14"/>
      <w:r>
        <w:t>Comment #2:</w:t>
      </w:r>
    </w:p>
    <w:p w14:paraId="7808FB3A" w14:textId="77777777" w:rsidR="00547861" w:rsidRDefault="00126BF3">
      <w:pPr>
        <w:rPr>
          <w:color w:val="4A86E8"/>
        </w:rPr>
      </w:pPr>
      <w:r>
        <w:rPr>
          <w:color w:val="222222"/>
        </w:rPr>
        <w:t xml:space="preserve">2. The thresholds used for merging attributes (0.8 in Page 4) and evaluating prediction performance (0.7 in Page 6) seem arbitrary. It is not difficult to imagine those thresholds would play an important role in classification performance, but the </w:t>
      </w:r>
      <w:proofErr w:type="spellStart"/>
      <w:r>
        <w:rPr>
          <w:color w:val="222222"/>
        </w:rPr>
        <w:t>manusciprt</w:t>
      </w:r>
      <w:proofErr w:type="spellEnd"/>
      <w:r>
        <w:rPr>
          <w:color w:val="222222"/>
        </w:rPr>
        <w:t xml:space="preserve"> does not explain how and why the thresholds were determined.</w:t>
      </w:r>
    </w:p>
    <w:p w14:paraId="0B9AE778" w14:textId="77777777" w:rsidR="00547861" w:rsidRDefault="00547861">
      <w:pPr>
        <w:rPr>
          <w:color w:val="222222"/>
          <w:highlight w:val="yellow"/>
        </w:rPr>
      </w:pPr>
    </w:p>
    <w:p w14:paraId="50AEA2C3" w14:textId="77777777" w:rsidR="00547861" w:rsidRDefault="00126BF3">
      <w:pPr>
        <w:jc w:val="both"/>
        <w:rPr>
          <w:color w:val="4A86E8"/>
          <w:highlight w:val="white"/>
        </w:rPr>
      </w:pPr>
      <w:r>
        <w:rPr>
          <w:color w:val="4A86E8"/>
          <w:highlight w:val="white"/>
        </w:rPr>
        <w:lastRenderedPageBreak/>
        <w:t>We agree that these thresholds are important hyperparameters to examine in our presented framework. The threshold of 0.8 for merging attributes was chosen to balance increasing the training set size (and generality of the model) and merging categories that were too dissimilar. For evaluating prediction performance, 0.7 was chosen to balance too harsh a correctness criterion with one that is too lax. We have performed experiments to illustrate the choice of 0.8 and 0.7 for merging attributes and evaluating prediction performance, and have modified the text and included supplementary information (Supplementary Tables 4A and 4B, see below) to justify the threshold choice for these parameters:</w:t>
      </w:r>
    </w:p>
    <w:p w14:paraId="56A6E735" w14:textId="77777777" w:rsidR="00547861" w:rsidRDefault="00547861">
      <w:pPr>
        <w:rPr>
          <w:color w:val="4A86E8"/>
          <w:highlight w:val="white"/>
        </w:rPr>
      </w:pPr>
    </w:p>
    <w:p w14:paraId="5C00CA52" w14:textId="77777777" w:rsidR="00547861" w:rsidRDefault="00126BF3">
      <w:pPr>
        <w:rPr>
          <w:rFonts w:ascii="Times New Roman" w:eastAsia="Times New Roman" w:hAnsi="Times New Roman" w:cs="Times New Roman"/>
          <w:color w:val="0000FF"/>
          <w:sz w:val="24"/>
          <w:szCs w:val="24"/>
        </w:rPr>
      </w:pPr>
      <w:r>
        <w:rPr>
          <w:color w:val="4A86E8"/>
          <w:highlight w:val="white"/>
        </w:rPr>
        <w:t>“</w:t>
      </w:r>
      <w:r>
        <w:rPr>
          <w:rFonts w:ascii="Times New Roman" w:eastAsia="Times New Roman" w:hAnsi="Times New Roman" w:cs="Times New Roman"/>
          <w:color w:val="0000FF"/>
          <w:sz w:val="24"/>
          <w:szCs w:val="24"/>
        </w:rPr>
        <w:t xml:space="preserve">The threshold of 0.8 was chosen to balance increasing the training set size (and generality of the model) and merging categories that were too </w:t>
      </w:r>
      <w:proofErr w:type="gramStart"/>
      <w:r>
        <w:rPr>
          <w:rFonts w:ascii="Times New Roman" w:eastAsia="Times New Roman" w:hAnsi="Times New Roman" w:cs="Times New Roman"/>
          <w:color w:val="0000FF"/>
          <w:sz w:val="24"/>
          <w:szCs w:val="24"/>
        </w:rPr>
        <w:t>dissimilar.“</w:t>
      </w:r>
      <w:proofErr w:type="gramEnd"/>
      <w:r>
        <w:rPr>
          <w:rFonts w:ascii="Times New Roman" w:eastAsia="Times New Roman" w:hAnsi="Times New Roman" w:cs="Times New Roman"/>
          <w:color w:val="0000FF"/>
          <w:sz w:val="24"/>
          <w:szCs w:val="24"/>
        </w:rPr>
        <w:t xml:space="preserve"> (page 8, paragraph 3)</w:t>
      </w:r>
    </w:p>
    <w:p w14:paraId="255EA579" w14:textId="77777777" w:rsidR="00547861" w:rsidRDefault="00547861">
      <w:pPr>
        <w:rPr>
          <w:rFonts w:ascii="Times New Roman" w:eastAsia="Times New Roman" w:hAnsi="Times New Roman" w:cs="Times New Roman"/>
          <w:color w:val="0000FF"/>
          <w:sz w:val="24"/>
          <w:szCs w:val="24"/>
        </w:rPr>
      </w:pPr>
    </w:p>
    <w:p w14:paraId="3AFEEC32" w14:textId="1C9C062B" w:rsidR="00547861" w:rsidRDefault="00126BF3">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“Furthermore, evaluation of performance with different cosine similarity thresholds for attribute merging validated the choice of 0.8 (Supplementary Table 4).” (page 1</w:t>
      </w:r>
      <w:r w:rsidR="00CD76EC">
        <w:rPr>
          <w:rFonts w:ascii="Times New Roman" w:eastAsia="Times New Roman" w:hAnsi="Times New Roman" w:cs="Times New Roman"/>
          <w:color w:val="0000FF"/>
          <w:sz w:val="24"/>
          <w:szCs w:val="24"/>
        </w:rPr>
        <w:t>2</w:t>
      </w:r>
      <w:r>
        <w:rPr>
          <w:rFonts w:ascii="Times New Roman" w:eastAsia="Times New Roman" w:hAnsi="Times New Roman" w:cs="Times New Roman"/>
          <w:color w:val="0000FF"/>
          <w:sz w:val="24"/>
          <w:szCs w:val="24"/>
        </w:rPr>
        <w:t xml:space="preserve">, paragraph </w:t>
      </w:r>
      <w:r w:rsidR="00CD76EC">
        <w:rPr>
          <w:rFonts w:ascii="Times New Roman" w:eastAsia="Times New Roman" w:hAnsi="Times New Roman" w:cs="Times New Roman"/>
          <w:color w:val="0000FF"/>
          <w:sz w:val="24"/>
          <w:szCs w:val="24"/>
        </w:rPr>
        <w:t>1</w:t>
      </w:r>
      <w:r>
        <w:rPr>
          <w:rFonts w:ascii="Times New Roman" w:eastAsia="Times New Roman" w:hAnsi="Times New Roman" w:cs="Times New Roman"/>
          <w:color w:val="0000FF"/>
          <w:sz w:val="24"/>
          <w:szCs w:val="24"/>
        </w:rPr>
        <w:t>)</w:t>
      </w:r>
    </w:p>
    <w:p w14:paraId="60B820D0" w14:textId="77777777" w:rsidR="00547861" w:rsidRDefault="00547861">
      <w:pPr>
        <w:rPr>
          <w:color w:val="4A86E8"/>
          <w:highlight w:val="white"/>
        </w:rPr>
      </w:pPr>
    </w:p>
    <w:p w14:paraId="12CFC5EC" w14:textId="77777777" w:rsidR="00547861" w:rsidRDefault="00126BF3">
      <w:pPr>
        <w:jc w:val="both"/>
        <w:rPr>
          <w:color w:val="4A86E8"/>
          <w:highlight w:val="white"/>
        </w:rPr>
      </w:pPr>
      <w:r>
        <w:rPr>
          <w:color w:val="4A86E8"/>
          <w:highlight w:val="white"/>
        </w:rPr>
        <w:t xml:space="preserve">We evaluated different cosine similarity thresholds for attribute merging to identify a value that resulted in the best performance in metadata prediction when applied to TITLEs. Cosine similarity thresholds of 0.7, 0.8 and 0.9 corresponded to 280, 105 and 53 merged attributes respectively. The larger the number of attributes merged, the more heterogeneous the values captured under a given metadata category become and the poorer we do on the metadata category classification task (Supplementary Table 4A). With fewer merged attributes, the metadata category classification task becomes easier, but the model does not generalize as well to the metadata prediction task using TITLEs, where we see performance decrease (Supplementary Table 4B). </w:t>
      </w:r>
    </w:p>
    <w:p w14:paraId="47E8B9F6" w14:textId="77777777" w:rsidR="00547861" w:rsidRDefault="00547861">
      <w:pPr>
        <w:jc w:val="both"/>
        <w:rPr>
          <w:color w:val="4A86E8"/>
          <w:highlight w:val="white"/>
        </w:rPr>
      </w:pPr>
    </w:p>
    <w:p w14:paraId="4632FA4B" w14:textId="77777777" w:rsidR="00547861" w:rsidRDefault="00126BF3">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Supplementary Tables 4A and 4B</w:t>
      </w:r>
      <w:r>
        <w:rPr>
          <w:rFonts w:ascii="Times New Roman" w:eastAsia="Times New Roman" w:hAnsi="Times New Roman" w:cs="Times New Roman"/>
          <w:sz w:val="24"/>
          <w:szCs w:val="24"/>
        </w:rPr>
        <w:t xml:space="preserve"> - Metadata category classification and prediction performance across merging thresholds</w:t>
      </w:r>
    </w:p>
    <w:p w14:paraId="2CB8E69D" w14:textId="77777777" w:rsidR="00547861" w:rsidRDefault="00547861">
      <w:pPr>
        <w:rPr>
          <w:rFonts w:ascii="Times New Roman" w:eastAsia="Times New Roman" w:hAnsi="Times New Roman" w:cs="Times New Roman"/>
          <w:sz w:val="24"/>
          <w:szCs w:val="24"/>
        </w:rPr>
      </w:pPr>
    </w:p>
    <w:tbl>
      <w:tblPr>
        <w:tblStyle w:val="a3"/>
        <w:tblW w:w="7230" w:type="dxa"/>
        <w:jc w:val="center"/>
        <w:tblLayout w:type="fixed"/>
        <w:tblLook w:val="0600" w:firstRow="0" w:lastRow="0" w:firstColumn="0" w:lastColumn="0" w:noHBand="1" w:noVBand="1"/>
      </w:tblPr>
      <w:tblGrid>
        <w:gridCol w:w="2040"/>
        <w:gridCol w:w="1290"/>
        <w:gridCol w:w="1305"/>
        <w:gridCol w:w="1290"/>
        <w:gridCol w:w="1305"/>
      </w:tblGrid>
      <w:tr w:rsidR="00547861" w14:paraId="0A04E660" w14:textId="77777777">
        <w:trPr>
          <w:trHeight w:val="415"/>
          <w:jc w:val="center"/>
        </w:trPr>
        <w:tc>
          <w:tcPr>
            <w:tcW w:w="2040"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4C73E6EE" w14:textId="77777777" w:rsidR="00547861" w:rsidRDefault="00126BF3">
            <w:pPr>
              <w:widowControl w:val="0"/>
              <w:spacing w:line="240" w:lineRule="auto"/>
              <w:jc w:val="center"/>
              <w:rPr>
                <w:b/>
              </w:rPr>
            </w:pPr>
            <w:r>
              <w:rPr>
                <w:b/>
              </w:rPr>
              <w:t>Merging Threshold</w:t>
            </w:r>
          </w:p>
        </w:tc>
        <w:tc>
          <w:tcPr>
            <w:tcW w:w="1290"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156F26C2" w14:textId="77777777" w:rsidR="00547861" w:rsidRDefault="00126BF3">
            <w:pPr>
              <w:widowControl w:val="0"/>
              <w:spacing w:line="240" w:lineRule="auto"/>
              <w:jc w:val="center"/>
              <w:rPr>
                <w:b/>
              </w:rPr>
            </w:pPr>
            <w:r>
              <w:rPr>
                <w:b/>
              </w:rPr>
              <w:t>Accuracy</w:t>
            </w:r>
          </w:p>
        </w:tc>
        <w:tc>
          <w:tcPr>
            <w:tcW w:w="1305"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642EA256" w14:textId="77777777" w:rsidR="00547861" w:rsidRDefault="00126BF3">
            <w:pPr>
              <w:widowControl w:val="0"/>
              <w:spacing w:line="240" w:lineRule="auto"/>
              <w:jc w:val="center"/>
              <w:rPr>
                <w:b/>
              </w:rPr>
            </w:pPr>
            <w:r>
              <w:rPr>
                <w:b/>
              </w:rPr>
              <w:t>Precision</w:t>
            </w:r>
          </w:p>
        </w:tc>
        <w:tc>
          <w:tcPr>
            <w:tcW w:w="1290"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6C16B07B" w14:textId="77777777" w:rsidR="00547861" w:rsidRDefault="00126BF3">
            <w:pPr>
              <w:widowControl w:val="0"/>
              <w:spacing w:line="240" w:lineRule="auto"/>
              <w:jc w:val="center"/>
              <w:rPr>
                <w:b/>
              </w:rPr>
            </w:pPr>
            <w:r>
              <w:rPr>
                <w:b/>
              </w:rPr>
              <w:t>Recall</w:t>
            </w:r>
          </w:p>
        </w:tc>
        <w:tc>
          <w:tcPr>
            <w:tcW w:w="1305"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3D7D4676" w14:textId="77777777" w:rsidR="00547861" w:rsidRDefault="00126BF3">
            <w:pPr>
              <w:widowControl w:val="0"/>
              <w:spacing w:line="240" w:lineRule="auto"/>
              <w:jc w:val="center"/>
              <w:rPr>
                <w:b/>
              </w:rPr>
            </w:pPr>
            <w:r>
              <w:rPr>
                <w:b/>
              </w:rPr>
              <w:t>F1</w:t>
            </w:r>
          </w:p>
        </w:tc>
      </w:tr>
      <w:tr w:rsidR="00547861" w14:paraId="4A719E32" w14:textId="77777777">
        <w:trPr>
          <w:trHeight w:val="415"/>
          <w:jc w:val="center"/>
        </w:trPr>
        <w:tc>
          <w:tcPr>
            <w:tcW w:w="204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906AB9E" w14:textId="77777777" w:rsidR="00547861" w:rsidRDefault="00126BF3">
            <w:pPr>
              <w:widowControl w:val="0"/>
              <w:jc w:val="center"/>
              <w:rPr>
                <w:highlight w:val="white"/>
              </w:rPr>
            </w:pPr>
            <w:r>
              <w:rPr>
                <w:highlight w:val="white"/>
              </w:rPr>
              <w:t>0.7</w:t>
            </w:r>
          </w:p>
        </w:tc>
        <w:tc>
          <w:tcPr>
            <w:tcW w:w="12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FF2B5D3" w14:textId="77777777" w:rsidR="00547861" w:rsidRDefault="00126BF3">
            <w:pPr>
              <w:widowControl w:val="0"/>
              <w:jc w:val="center"/>
              <w:rPr>
                <w:highlight w:val="white"/>
              </w:rPr>
            </w:pPr>
            <w:r>
              <w:rPr>
                <w:highlight w:val="white"/>
              </w:rPr>
              <w:t>72.0%</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6D362901" w14:textId="77777777" w:rsidR="00547861" w:rsidRDefault="00126BF3">
            <w:pPr>
              <w:widowControl w:val="0"/>
              <w:jc w:val="center"/>
              <w:rPr>
                <w:highlight w:val="white"/>
              </w:rPr>
            </w:pPr>
            <w:r>
              <w:rPr>
                <w:highlight w:val="white"/>
              </w:rPr>
              <w:t>0.719</w:t>
            </w:r>
          </w:p>
        </w:tc>
        <w:tc>
          <w:tcPr>
            <w:tcW w:w="12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51D004E5" w14:textId="77777777" w:rsidR="00547861" w:rsidRDefault="00126BF3">
            <w:pPr>
              <w:widowControl w:val="0"/>
              <w:jc w:val="center"/>
              <w:rPr>
                <w:highlight w:val="white"/>
              </w:rPr>
            </w:pPr>
            <w:r>
              <w:rPr>
                <w:highlight w:val="white"/>
              </w:rPr>
              <w:t>0.720</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458B702" w14:textId="77777777" w:rsidR="00547861" w:rsidRDefault="00126BF3">
            <w:pPr>
              <w:widowControl w:val="0"/>
              <w:jc w:val="center"/>
              <w:rPr>
                <w:highlight w:val="white"/>
              </w:rPr>
            </w:pPr>
            <w:r>
              <w:rPr>
                <w:highlight w:val="white"/>
              </w:rPr>
              <w:t>0.715</w:t>
            </w:r>
          </w:p>
        </w:tc>
      </w:tr>
      <w:tr w:rsidR="00547861" w14:paraId="1DE69833" w14:textId="77777777">
        <w:trPr>
          <w:trHeight w:val="415"/>
          <w:jc w:val="center"/>
        </w:trPr>
        <w:tc>
          <w:tcPr>
            <w:tcW w:w="204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3CEAF2C" w14:textId="77777777" w:rsidR="00547861" w:rsidRDefault="00126BF3">
            <w:pPr>
              <w:widowControl w:val="0"/>
              <w:jc w:val="center"/>
              <w:rPr>
                <w:highlight w:val="white"/>
              </w:rPr>
            </w:pPr>
            <w:r>
              <w:rPr>
                <w:highlight w:val="white"/>
              </w:rPr>
              <w:t>0.8</w:t>
            </w:r>
          </w:p>
        </w:tc>
        <w:tc>
          <w:tcPr>
            <w:tcW w:w="12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B22D7A5" w14:textId="77777777" w:rsidR="00547861" w:rsidRDefault="00126BF3">
            <w:pPr>
              <w:widowControl w:val="0"/>
              <w:jc w:val="center"/>
              <w:rPr>
                <w:highlight w:val="white"/>
              </w:rPr>
            </w:pPr>
            <w:r>
              <w:rPr>
                <w:highlight w:val="white"/>
              </w:rPr>
              <w:t>85.2%</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2B7924E" w14:textId="77777777" w:rsidR="00547861" w:rsidRDefault="00126BF3">
            <w:pPr>
              <w:widowControl w:val="0"/>
              <w:jc w:val="center"/>
              <w:rPr>
                <w:highlight w:val="white"/>
              </w:rPr>
            </w:pPr>
            <w:r>
              <w:rPr>
                <w:highlight w:val="white"/>
              </w:rPr>
              <w:t>0.851</w:t>
            </w:r>
          </w:p>
        </w:tc>
        <w:tc>
          <w:tcPr>
            <w:tcW w:w="12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774B17A" w14:textId="77777777" w:rsidR="00547861" w:rsidRDefault="00126BF3">
            <w:pPr>
              <w:widowControl w:val="0"/>
              <w:jc w:val="center"/>
              <w:rPr>
                <w:highlight w:val="white"/>
              </w:rPr>
            </w:pPr>
            <w:r>
              <w:rPr>
                <w:highlight w:val="white"/>
              </w:rPr>
              <w:t>0.852</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2C9419B" w14:textId="77777777" w:rsidR="00547861" w:rsidRDefault="00126BF3">
            <w:pPr>
              <w:widowControl w:val="0"/>
              <w:jc w:val="center"/>
              <w:rPr>
                <w:highlight w:val="white"/>
              </w:rPr>
            </w:pPr>
            <w:r>
              <w:rPr>
                <w:highlight w:val="white"/>
              </w:rPr>
              <w:t>0.850</w:t>
            </w:r>
          </w:p>
        </w:tc>
      </w:tr>
      <w:tr w:rsidR="00547861" w14:paraId="3E094186" w14:textId="77777777">
        <w:trPr>
          <w:trHeight w:val="415"/>
          <w:jc w:val="center"/>
        </w:trPr>
        <w:tc>
          <w:tcPr>
            <w:tcW w:w="204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2699B8B" w14:textId="77777777" w:rsidR="00547861" w:rsidRDefault="00126BF3">
            <w:pPr>
              <w:widowControl w:val="0"/>
              <w:jc w:val="center"/>
              <w:rPr>
                <w:highlight w:val="white"/>
              </w:rPr>
            </w:pPr>
            <w:r>
              <w:rPr>
                <w:highlight w:val="white"/>
              </w:rPr>
              <w:t>0.9</w:t>
            </w:r>
          </w:p>
        </w:tc>
        <w:tc>
          <w:tcPr>
            <w:tcW w:w="12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1880F41F" w14:textId="77777777" w:rsidR="00547861" w:rsidRDefault="00126BF3">
            <w:pPr>
              <w:widowControl w:val="0"/>
              <w:jc w:val="center"/>
              <w:rPr>
                <w:b/>
                <w:highlight w:val="white"/>
              </w:rPr>
            </w:pPr>
            <w:r>
              <w:rPr>
                <w:b/>
                <w:highlight w:val="white"/>
              </w:rPr>
              <w:t>91.2%</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6220DD3" w14:textId="77777777" w:rsidR="00547861" w:rsidRDefault="00126BF3">
            <w:pPr>
              <w:widowControl w:val="0"/>
              <w:jc w:val="center"/>
              <w:rPr>
                <w:b/>
                <w:highlight w:val="white"/>
              </w:rPr>
            </w:pPr>
            <w:r>
              <w:rPr>
                <w:b/>
                <w:highlight w:val="white"/>
              </w:rPr>
              <w:t>0.917</w:t>
            </w:r>
          </w:p>
        </w:tc>
        <w:tc>
          <w:tcPr>
            <w:tcW w:w="12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37912DA" w14:textId="77777777" w:rsidR="00547861" w:rsidRDefault="00126BF3">
            <w:pPr>
              <w:widowControl w:val="0"/>
              <w:jc w:val="center"/>
              <w:rPr>
                <w:b/>
                <w:highlight w:val="white"/>
              </w:rPr>
            </w:pPr>
            <w:r>
              <w:rPr>
                <w:b/>
                <w:highlight w:val="white"/>
              </w:rPr>
              <w:t>0.912</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56D4D557" w14:textId="77777777" w:rsidR="00547861" w:rsidRDefault="00126BF3">
            <w:pPr>
              <w:widowControl w:val="0"/>
              <w:jc w:val="center"/>
              <w:rPr>
                <w:b/>
                <w:highlight w:val="white"/>
              </w:rPr>
            </w:pPr>
            <w:r>
              <w:rPr>
                <w:b/>
                <w:highlight w:val="white"/>
              </w:rPr>
              <w:t>0.913</w:t>
            </w:r>
          </w:p>
        </w:tc>
      </w:tr>
    </w:tbl>
    <w:p w14:paraId="04238022" w14:textId="77777777" w:rsidR="00547861" w:rsidRDefault="00126BF3">
      <w:pPr>
        <w:rPr>
          <w:color w:val="4A86E8"/>
          <w:highlight w:val="white"/>
        </w:rPr>
      </w:pPr>
      <w:r>
        <w:br w:type="page"/>
      </w:r>
    </w:p>
    <w:p w14:paraId="60F752A5" w14:textId="77777777" w:rsidR="00547861" w:rsidRDefault="00547861">
      <w:pPr>
        <w:rPr>
          <w:color w:val="4A86E8"/>
          <w:highlight w:val="white"/>
        </w:rPr>
      </w:pPr>
    </w:p>
    <w:tbl>
      <w:tblPr>
        <w:tblStyle w:val="a4"/>
        <w:tblW w:w="6240" w:type="dxa"/>
        <w:jc w:val="center"/>
        <w:tblBorders>
          <w:top w:val="nil"/>
          <w:left w:val="nil"/>
          <w:bottom w:val="nil"/>
          <w:right w:val="nil"/>
          <w:insideH w:val="nil"/>
          <w:insideV w:val="nil"/>
        </w:tblBorders>
        <w:tblLayout w:type="fixed"/>
        <w:tblLook w:val="0600" w:firstRow="0" w:lastRow="0" w:firstColumn="0" w:lastColumn="0" w:noHBand="1" w:noVBand="1"/>
      </w:tblPr>
      <w:tblGrid>
        <w:gridCol w:w="1981"/>
        <w:gridCol w:w="1305"/>
        <w:gridCol w:w="1395"/>
        <w:gridCol w:w="1559"/>
      </w:tblGrid>
      <w:tr w:rsidR="00547861" w14:paraId="0A1BD932" w14:textId="77777777">
        <w:trPr>
          <w:trHeight w:val="415"/>
          <w:jc w:val="center"/>
        </w:trPr>
        <w:tc>
          <w:tcPr>
            <w:tcW w:w="1980" w:type="dxa"/>
            <w:tcBorders>
              <w:top w:val="nil"/>
              <w:left w:val="nil"/>
              <w:bottom w:val="single" w:sz="8" w:space="0" w:color="000000"/>
              <w:right w:val="single" w:sz="8" w:space="0" w:color="000000"/>
            </w:tcBorders>
            <w:tcMar>
              <w:top w:w="7" w:type="dxa"/>
              <w:left w:w="7" w:type="dxa"/>
              <w:bottom w:w="7" w:type="dxa"/>
              <w:right w:w="7" w:type="dxa"/>
            </w:tcMar>
            <w:vAlign w:val="center"/>
          </w:tcPr>
          <w:p w14:paraId="0B2A69EC" w14:textId="77777777" w:rsidR="00547861" w:rsidRDefault="00547861">
            <w:pPr>
              <w:widowControl w:val="0"/>
              <w:jc w:val="center"/>
            </w:pPr>
          </w:p>
        </w:tc>
        <w:tc>
          <w:tcPr>
            <w:tcW w:w="4259" w:type="dxa"/>
            <w:gridSpan w:val="3"/>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752E3E60" w14:textId="77777777" w:rsidR="00547861" w:rsidRDefault="00126BF3">
            <w:pPr>
              <w:widowControl w:val="0"/>
              <w:jc w:val="center"/>
              <w:rPr>
                <w:b/>
              </w:rPr>
            </w:pPr>
            <w:r>
              <w:rPr>
                <w:b/>
              </w:rPr>
              <w:t>Merging Threshold</w:t>
            </w:r>
          </w:p>
        </w:tc>
      </w:tr>
      <w:tr w:rsidR="00547861" w14:paraId="49E6DBB9" w14:textId="77777777">
        <w:trPr>
          <w:trHeight w:val="41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6968116D" w14:textId="77777777" w:rsidR="00547861" w:rsidRDefault="00126BF3">
            <w:pPr>
              <w:widowControl w:val="0"/>
              <w:jc w:val="center"/>
              <w:rPr>
                <w:b/>
              </w:rPr>
            </w:pPr>
            <w:r>
              <w:rPr>
                <w:b/>
              </w:rPr>
              <w:t>Category</w:t>
            </w:r>
          </w:p>
        </w:tc>
        <w:tc>
          <w:tcPr>
            <w:tcW w:w="1305"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587180A0" w14:textId="77777777" w:rsidR="00547861" w:rsidRDefault="00126BF3">
            <w:pPr>
              <w:widowControl w:val="0"/>
              <w:jc w:val="center"/>
              <w:rPr>
                <w:b/>
              </w:rPr>
            </w:pPr>
            <w:r>
              <w:rPr>
                <w:b/>
              </w:rPr>
              <w:t>0.7</w:t>
            </w:r>
          </w:p>
        </w:tc>
        <w:tc>
          <w:tcPr>
            <w:tcW w:w="1395"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156067E6" w14:textId="77777777" w:rsidR="00547861" w:rsidRDefault="00126BF3">
            <w:pPr>
              <w:widowControl w:val="0"/>
              <w:jc w:val="center"/>
              <w:rPr>
                <w:b/>
              </w:rPr>
            </w:pPr>
            <w:r>
              <w:rPr>
                <w:b/>
              </w:rPr>
              <w:t>0.8</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2E7E9A01" w14:textId="77777777" w:rsidR="00547861" w:rsidRDefault="00126BF3">
            <w:pPr>
              <w:widowControl w:val="0"/>
              <w:jc w:val="center"/>
              <w:rPr>
                <w:b/>
              </w:rPr>
            </w:pPr>
            <w:r>
              <w:rPr>
                <w:b/>
              </w:rPr>
              <w:t>0.9</w:t>
            </w:r>
          </w:p>
        </w:tc>
      </w:tr>
      <w:tr w:rsidR="00547861" w14:paraId="5D89F736" w14:textId="77777777">
        <w:trPr>
          <w:trHeight w:val="415"/>
          <w:jc w:val="center"/>
        </w:trPr>
        <w:tc>
          <w:tcPr>
            <w:tcW w:w="19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8882D5C" w14:textId="77777777" w:rsidR="00547861" w:rsidRDefault="00126BF3">
            <w:pPr>
              <w:widowControl w:val="0"/>
              <w:jc w:val="center"/>
              <w:rPr>
                <w:highlight w:val="white"/>
              </w:rPr>
            </w:pPr>
            <w:r>
              <w:rPr>
                <w:highlight w:val="white"/>
              </w:rPr>
              <w:t>Age</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5B410480" w14:textId="77777777" w:rsidR="00547861" w:rsidRDefault="00126BF3">
            <w:pPr>
              <w:widowControl w:val="0"/>
              <w:jc w:val="center"/>
              <w:rPr>
                <w:b/>
                <w:highlight w:val="white"/>
              </w:rPr>
            </w:pPr>
            <w:r>
              <w:rPr>
                <w:b/>
                <w:highlight w:val="white"/>
              </w:rPr>
              <w:t>49.29%</w:t>
            </w:r>
          </w:p>
        </w:tc>
        <w:tc>
          <w:tcPr>
            <w:tcW w:w="13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685699C9" w14:textId="77777777" w:rsidR="00547861" w:rsidRDefault="00126BF3">
            <w:pPr>
              <w:spacing w:line="240" w:lineRule="auto"/>
              <w:jc w:val="center"/>
            </w:pPr>
            <w:r>
              <w:t>47.32%</w:t>
            </w:r>
          </w:p>
        </w:tc>
        <w:tc>
          <w:tcPr>
            <w:tcW w:w="1559"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5D569473" w14:textId="77777777" w:rsidR="00547861" w:rsidRDefault="00126BF3">
            <w:pPr>
              <w:widowControl w:val="0"/>
              <w:jc w:val="center"/>
              <w:rPr>
                <w:highlight w:val="white"/>
              </w:rPr>
            </w:pPr>
            <w:r>
              <w:rPr>
                <w:highlight w:val="white"/>
              </w:rPr>
              <w:t>46.12%</w:t>
            </w:r>
          </w:p>
        </w:tc>
      </w:tr>
      <w:tr w:rsidR="00547861" w14:paraId="6EF7B052" w14:textId="77777777">
        <w:trPr>
          <w:trHeight w:val="415"/>
          <w:jc w:val="center"/>
        </w:trPr>
        <w:tc>
          <w:tcPr>
            <w:tcW w:w="19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10DDC0FD" w14:textId="77777777" w:rsidR="00547861" w:rsidRDefault="00126BF3">
            <w:pPr>
              <w:widowControl w:val="0"/>
              <w:jc w:val="center"/>
              <w:rPr>
                <w:highlight w:val="white"/>
              </w:rPr>
            </w:pPr>
            <w:r>
              <w:rPr>
                <w:highlight w:val="white"/>
              </w:rPr>
              <w:t>Cell type</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64172BE" w14:textId="77777777" w:rsidR="00547861" w:rsidRDefault="00126BF3">
            <w:pPr>
              <w:widowControl w:val="0"/>
              <w:jc w:val="center"/>
              <w:rPr>
                <w:highlight w:val="white"/>
              </w:rPr>
            </w:pPr>
            <w:r>
              <w:rPr>
                <w:highlight w:val="white"/>
              </w:rPr>
              <w:t>49.81%</w:t>
            </w:r>
          </w:p>
        </w:tc>
        <w:tc>
          <w:tcPr>
            <w:tcW w:w="13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7DBABC8" w14:textId="77777777" w:rsidR="00547861" w:rsidRDefault="00126BF3">
            <w:pPr>
              <w:spacing w:line="240" w:lineRule="auto"/>
              <w:jc w:val="center"/>
            </w:pPr>
            <w:r>
              <w:t>47.22%</w:t>
            </w:r>
          </w:p>
        </w:tc>
        <w:tc>
          <w:tcPr>
            <w:tcW w:w="1559"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159D973" w14:textId="77777777" w:rsidR="00547861" w:rsidRDefault="00126BF3">
            <w:pPr>
              <w:widowControl w:val="0"/>
              <w:jc w:val="center"/>
              <w:rPr>
                <w:b/>
                <w:highlight w:val="white"/>
              </w:rPr>
            </w:pPr>
            <w:r>
              <w:rPr>
                <w:b/>
                <w:highlight w:val="white"/>
              </w:rPr>
              <w:t>53.55%</w:t>
            </w:r>
          </w:p>
        </w:tc>
      </w:tr>
      <w:tr w:rsidR="00547861" w14:paraId="33B11B5F" w14:textId="77777777">
        <w:trPr>
          <w:trHeight w:val="405"/>
          <w:jc w:val="center"/>
        </w:trPr>
        <w:tc>
          <w:tcPr>
            <w:tcW w:w="19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F3425B0" w14:textId="77777777" w:rsidR="00547861" w:rsidRDefault="00126BF3">
            <w:pPr>
              <w:widowControl w:val="0"/>
              <w:jc w:val="center"/>
              <w:rPr>
                <w:highlight w:val="white"/>
              </w:rPr>
            </w:pPr>
            <w:r>
              <w:rPr>
                <w:highlight w:val="white"/>
              </w:rPr>
              <w:t>Condition/Disease</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E96A587" w14:textId="77777777" w:rsidR="00547861" w:rsidRDefault="00126BF3">
            <w:pPr>
              <w:widowControl w:val="0"/>
              <w:jc w:val="center"/>
              <w:rPr>
                <w:highlight w:val="white"/>
              </w:rPr>
            </w:pPr>
            <w:r>
              <w:rPr>
                <w:highlight w:val="white"/>
              </w:rPr>
              <w:t>91.67%</w:t>
            </w:r>
          </w:p>
        </w:tc>
        <w:tc>
          <w:tcPr>
            <w:tcW w:w="13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4592F04" w14:textId="77777777" w:rsidR="00547861" w:rsidRDefault="00126BF3">
            <w:pPr>
              <w:spacing w:line="240" w:lineRule="auto"/>
              <w:jc w:val="center"/>
              <w:rPr>
                <w:b/>
              </w:rPr>
            </w:pPr>
            <w:r>
              <w:rPr>
                <w:b/>
              </w:rPr>
              <w:t>95.65%</w:t>
            </w:r>
          </w:p>
        </w:tc>
        <w:tc>
          <w:tcPr>
            <w:tcW w:w="1559"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1C6D99C7" w14:textId="77777777" w:rsidR="00547861" w:rsidRDefault="00126BF3">
            <w:pPr>
              <w:widowControl w:val="0"/>
              <w:jc w:val="center"/>
              <w:rPr>
                <w:highlight w:val="white"/>
              </w:rPr>
            </w:pPr>
            <w:r>
              <w:rPr>
                <w:highlight w:val="white"/>
              </w:rPr>
              <w:t>91.67%</w:t>
            </w:r>
          </w:p>
        </w:tc>
      </w:tr>
      <w:tr w:rsidR="00547861" w14:paraId="421280A3" w14:textId="77777777">
        <w:trPr>
          <w:trHeight w:val="415"/>
          <w:jc w:val="center"/>
        </w:trPr>
        <w:tc>
          <w:tcPr>
            <w:tcW w:w="19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C73C835" w14:textId="77777777" w:rsidR="00547861" w:rsidRDefault="00126BF3">
            <w:pPr>
              <w:widowControl w:val="0"/>
              <w:jc w:val="center"/>
              <w:rPr>
                <w:highlight w:val="white"/>
              </w:rPr>
            </w:pPr>
            <w:r>
              <w:rPr>
                <w:highlight w:val="white"/>
              </w:rPr>
              <w:t>Data type</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0D451AC" w14:textId="77777777" w:rsidR="00547861" w:rsidRDefault="00126BF3">
            <w:pPr>
              <w:widowControl w:val="0"/>
              <w:jc w:val="center"/>
              <w:rPr>
                <w:highlight w:val="white"/>
              </w:rPr>
            </w:pPr>
            <w:r>
              <w:rPr>
                <w:highlight w:val="white"/>
              </w:rPr>
              <w:t>12.82%</w:t>
            </w:r>
          </w:p>
        </w:tc>
        <w:tc>
          <w:tcPr>
            <w:tcW w:w="13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1C4E2B13" w14:textId="77777777" w:rsidR="00547861" w:rsidRDefault="00126BF3">
            <w:pPr>
              <w:spacing w:line="240" w:lineRule="auto"/>
              <w:jc w:val="center"/>
              <w:rPr>
                <w:b/>
              </w:rPr>
            </w:pPr>
            <w:r>
              <w:rPr>
                <w:b/>
              </w:rPr>
              <w:t>83.33%</w:t>
            </w:r>
          </w:p>
        </w:tc>
        <w:tc>
          <w:tcPr>
            <w:tcW w:w="1559"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DD7277A" w14:textId="77777777" w:rsidR="00547861" w:rsidRDefault="00126BF3">
            <w:pPr>
              <w:widowControl w:val="0"/>
              <w:jc w:val="center"/>
              <w:rPr>
                <w:b/>
                <w:highlight w:val="white"/>
              </w:rPr>
            </w:pPr>
            <w:r>
              <w:rPr>
                <w:b/>
                <w:highlight w:val="white"/>
              </w:rPr>
              <w:t>83.33%</w:t>
            </w:r>
          </w:p>
        </w:tc>
      </w:tr>
      <w:tr w:rsidR="00547861" w14:paraId="2B84BB6D" w14:textId="77777777">
        <w:trPr>
          <w:trHeight w:val="415"/>
          <w:jc w:val="center"/>
        </w:trPr>
        <w:tc>
          <w:tcPr>
            <w:tcW w:w="19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5ADDB6DE" w14:textId="77777777" w:rsidR="00547861" w:rsidRDefault="00126BF3">
            <w:pPr>
              <w:widowControl w:val="0"/>
              <w:jc w:val="center"/>
              <w:rPr>
                <w:highlight w:val="white"/>
              </w:rPr>
            </w:pPr>
            <w:r>
              <w:rPr>
                <w:highlight w:val="white"/>
              </w:rPr>
              <w:t>Genotype</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6BD51B2" w14:textId="77777777" w:rsidR="00547861" w:rsidRDefault="00126BF3">
            <w:pPr>
              <w:widowControl w:val="0"/>
              <w:jc w:val="center"/>
              <w:rPr>
                <w:highlight w:val="white"/>
              </w:rPr>
            </w:pPr>
            <w:r>
              <w:rPr>
                <w:highlight w:val="white"/>
              </w:rPr>
              <w:t>52.11%</w:t>
            </w:r>
          </w:p>
        </w:tc>
        <w:tc>
          <w:tcPr>
            <w:tcW w:w="13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7F3D47C" w14:textId="77777777" w:rsidR="00547861" w:rsidRDefault="00126BF3">
            <w:pPr>
              <w:spacing w:line="240" w:lineRule="auto"/>
              <w:jc w:val="center"/>
              <w:rPr>
                <w:b/>
              </w:rPr>
            </w:pPr>
            <w:r>
              <w:rPr>
                <w:b/>
              </w:rPr>
              <w:t>62.31%</w:t>
            </w:r>
          </w:p>
        </w:tc>
        <w:tc>
          <w:tcPr>
            <w:tcW w:w="1559"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502B6313" w14:textId="77777777" w:rsidR="00547861" w:rsidRDefault="00126BF3">
            <w:pPr>
              <w:widowControl w:val="0"/>
              <w:jc w:val="center"/>
              <w:rPr>
                <w:highlight w:val="white"/>
              </w:rPr>
            </w:pPr>
            <w:r>
              <w:rPr>
                <w:highlight w:val="white"/>
              </w:rPr>
              <w:t>51.40%</w:t>
            </w:r>
          </w:p>
        </w:tc>
      </w:tr>
      <w:tr w:rsidR="00547861" w14:paraId="6F3E4FD2" w14:textId="77777777">
        <w:trPr>
          <w:trHeight w:val="415"/>
          <w:jc w:val="center"/>
        </w:trPr>
        <w:tc>
          <w:tcPr>
            <w:tcW w:w="19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1E17112D" w14:textId="77777777" w:rsidR="00547861" w:rsidRDefault="00126BF3">
            <w:pPr>
              <w:widowControl w:val="0"/>
              <w:jc w:val="center"/>
              <w:rPr>
                <w:highlight w:val="white"/>
              </w:rPr>
            </w:pPr>
            <w:r>
              <w:rPr>
                <w:highlight w:val="white"/>
              </w:rPr>
              <w:t>Platform</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5FAB73F" w14:textId="77777777" w:rsidR="00547861" w:rsidRDefault="00126BF3">
            <w:pPr>
              <w:widowControl w:val="0"/>
              <w:jc w:val="center"/>
              <w:rPr>
                <w:highlight w:val="white"/>
              </w:rPr>
            </w:pPr>
            <w:r>
              <w:rPr>
                <w:highlight w:val="white"/>
              </w:rPr>
              <w:t>25.00%</w:t>
            </w:r>
          </w:p>
        </w:tc>
        <w:tc>
          <w:tcPr>
            <w:tcW w:w="13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E54EC2A" w14:textId="77777777" w:rsidR="00547861" w:rsidRDefault="00126BF3">
            <w:pPr>
              <w:spacing w:line="240" w:lineRule="auto"/>
              <w:jc w:val="center"/>
            </w:pPr>
            <w:r>
              <w:t>36.67%</w:t>
            </w:r>
          </w:p>
        </w:tc>
        <w:tc>
          <w:tcPr>
            <w:tcW w:w="1559"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AF4DFE7" w14:textId="77777777" w:rsidR="00547861" w:rsidRDefault="00126BF3">
            <w:pPr>
              <w:widowControl w:val="0"/>
              <w:jc w:val="center"/>
              <w:rPr>
                <w:b/>
                <w:highlight w:val="white"/>
              </w:rPr>
            </w:pPr>
            <w:r>
              <w:rPr>
                <w:b/>
                <w:highlight w:val="white"/>
              </w:rPr>
              <w:t>52.50%</w:t>
            </w:r>
          </w:p>
        </w:tc>
      </w:tr>
      <w:tr w:rsidR="00547861" w14:paraId="649EA16B" w14:textId="77777777">
        <w:trPr>
          <w:trHeight w:val="415"/>
          <w:jc w:val="center"/>
        </w:trPr>
        <w:tc>
          <w:tcPr>
            <w:tcW w:w="19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44892041" w14:textId="77777777" w:rsidR="00547861" w:rsidRDefault="00126BF3">
            <w:pPr>
              <w:widowControl w:val="0"/>
              <w:jc w:val="center"/>
              <w:rPr>
                <w:highlight w:val="white"/>
              </w:rPr>
            </w:pPr>
            <w:r>
              <w:rPr>
                <w:highlight w:val="white"/>
              </w:rPr>
              <w:t>Sex</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5BA725EB" w14:textId="77777777" w:rsidR="00547861" w:rsidRDefault="00126BF3">
            <w:pPr>
              <w:widowControl w:val="0"/>
              <w:jc w:val="center"/>
              <w:rPr>
                <w:b/>
                <w:highlight w:val="white"/>
              </w:rPr>
            </w:pPr>
            <w:r>
              <w:rPr>
                <w:b/>
                <w:highlight w:val="white"/>
              </w:rPr>
              <w:t>100.00%</w:t>
            </w:r>
          </w:p>
        </w:tc>
        <w:tc>
          <w:tcPr>
            <w:tcW w:w="13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6668D13" w14:textId="77777777" w:rsidR="00547861" w:rsidRDefault="00126BF3">
            <w:pPr>
              <w:spacing w:line="240" w:lineRule="auto"/>
              <w:jc w:val="center"/>
              <w:rPr>
                <w:b/>
              </w:rPr>
            </w:pPr>
            <w:r>
              <w:rPr>
                <w:b/>
              </w:rPr>
              <w:t>100.00%</w:t>
            </w:r>
          </w:p>
        </w:tc>
        <w:tc>
          <w:tcPr>
            <w:tcW w:w="1559"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173EF08A" w14:textId="77777777" w:rsidR="00547861" w:rsidRDefault="00126BF3">
            <w:pPr>
              <w:widowControl w:val="0"/>
              <w:jc w:val="center"/>
              <w:rPr>
                <w:b/>
                <w:highlight w:val="white"/>
              </w:rPr>
            </w:pPr>
            <w:r>
              <w:rPr>
                <w:b/>
                <w:highlight w:val="white"/>
              </w:rPr>
              <w:t>100.00%</w:t>
            </w:r>
          </w:p>
        </w:tc>
      </w:tr>
      <w:tr w:rsidR="00547861" w14:paraId="376B578F" w14:textId="77777777">
        <w:trPr>
          <w:trHeight w:val="415"/>
          <w:jc w:val="center"/>
        </w:trPr>
        <w:tc>
          <w:tcPr>
            <w:tcW w:w="19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4A3640F" w14:textId="77777777" w:rsidR="00547861" w:rsidRDefault="00126BF3">
            <w:pPr>
              <w:widowControl w:val="0"/>
              <w:jc w:val="center"/>
              <w:rPr>
                <w:highlight w:val="white"/>
              </w:rPr>
            </w:pPr>
            <w:r>
              <w:rPr>
                <w:highlight w:val="white"/>
              </w:rPr>
              <w:t>Genus/Species</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B425349" w14:textId="77777777" w:rsidR="00547861" w:rsidRDefault="00126BF3">
            <w:pPr>
              <w:widowControl w:val="0"/>
              <w:jc w:val="center"/>
              <w:rPr>
                <w:highlight w:val="white"/>
              </w:rPr>
            </w:pPr>
            <w:r>
              <w:rPr>
                <w:highlight w:val="white"/>
              </w:rPr>
              <w:t>93.44%</w:t>
            </w:r>
          </w:p>
        </w:tc>
        <w:tc>
          <w:tcPr>
            <w:tcW w:w="13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A820E6E" w14:textId="77777777" w:rsidR="00547861" w:rsidRDefault="00126BF3">
            <w:pPr>
              <w:spacing w:line="240" w:lineRule="auto"/>
              <w:jc w:val="center"/>
              <w:rPr>
                <w:b/>
              </w:rPr>
            </w:pPr>
            <w:r>
              <w:rPr>
                <w:b/>
              </w:rPr>
              <w:t>94.85%</w:t>
            </w:r>
          </w:p>
        </w:tc>
        <w:tc>
          <w:tcPr>
            <w:tcW w:w="1559"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A7075FE" w14:textId="77777777" w:rsidR="00547861" w:rsidRDefault="00126BF3">
            <w:pPr>
              <w:widowControl w:val="0"/>
              <w:jc w:val="center"/>
              <w:rPr>
                <w:highlight w:val="white"/>
              </w:rPr>
            </w:pPr>
            <w:r>
              <w:rPr>
                <w:highlight w:val="white"/>
              </w:rPr>
              <w:t>93.99%</w:t>
            </w:r>
          </w:p>
        </w:tc>
      </w:tr>
      <w:tr w:rsidR="00547861" w14:paraId="68EB3445" w14:textId="77777777">
        <w:trPr>
          <w:trHeight w:val="415"/>
          <w:jc w:val="center"/>
        </w:trPr>
        <w:tc>
          <w:tcPr>
            <w:tcW w:w="19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C0ACAF6" w14:textId="77777777" w:rsidR="00547861" w:rsidRDefault="00126BF3">
            <w:pPr>
              <w:widowControl w:val="0"/>
              <w:jc w:val="center"/>
              <w:rPr>
                <w:highlight w:val="white"/>
              </w:rPr>
            </w:pPr>
            <w:r>
              <w:rPr>
                <w:highlight w:val="white"/>
              </w:rPr>
              <w:t>Strain</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5191A2E" w14:textId="77777777" w:rsidR="00547861" w:rsidRDefault="00126BF3">
            <w:pPr>
              <w:widowControl w:val="0"/>
              <w:jc w:val="center"/>
              <w:rPr>
                <w:highlight w:val="white"/>
              </w:rPr>
            </w:pPr>
            <w:r>
              <w:rPr>
                <w:highlight w:val="white"/>
              </w:rPr>
              <w:t>77.84%</w:t>
            </w:r>
          </w:p>
        </w:tc>
        <w:tc>
          <w:tcPr>
            <w:tcW w:w="13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1F0E363F" w14:textId="77777777" w:rsidR="00547861" w:rsidRDefault="00126BF3">
            <w:pPr>
              <w:spacing w:line="240" w:lineRule="auto"/>
              <w:jc w:val="center"/>
              <w:rPr>
                <w:b/>
              </w:rPr>
            </w:pPr>
            <w:r>
              <w:rPr>
                <w:b/>
              </w:rPr>
              <w:t>82.03%</w:t>
            </w:r>
          </w:p>
        </w:tc>
        <w:tc>
          <w:tcPr>
            <w:tcW w:w="1559"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F43D910" w14:textId="77777777" w:rsidR="00547861" w:rsidRDefault="00126BF3">
            <w:pPr>
              <w:widowControl w:val="0"/>
              <w:jc w:val="center"/>
              <w:rPr>
                <w:highlight w:val="white"/>
              </w:rPr>
            </w:pPr>
            <w:r>
              <w:rPr>
                <w:highlight w:val="white"/>
              </w:rPr>
              <w:t>78.90%</w:t>
            </w:r>
          </w:p>
        </w:tc>
      </w:tr>
      <w:tr w:rsidR="00547861" w14:paraId="71DDD97F" w14:textId="77777777">
        <w:trPr>
          <w:trHeight w:val="415"/>
          <w:jc w:val="center"/>
        </w:trPr>
        <w:tc>
          <w:tcPr>
            <w:tcW w:w="19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24125D7" w14:textId="77777777" w:rsidR="00547861" w:rsidRDefault="00126BF3">
            <w:pPr>
              <w:widowControl w:val="0"/>
              <w:jc w:val="center"/>
              <w:rPr>
                <w:highlight w:val="white"/>
              </w:rPr>
            </w:pPr>
            <w:r>
              <w:rPr>
                <w:highlight w:val="white"/>
              </w:rPr>
              <w:t>Tissue</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8557CBA" w14:textId="77777777" w:rsidR="00547861" w:rsidRDefault="00126BF3">
            <w:pPr>
              <w:widowControl w:val="0"/>
              <w:jc w:val="center"/>
              <w:rPr>
                <w:b/>
                <w:highlight w:val="white"/>
              </w:rPr>
            </w:pPr>
            <w:r>
              <w:rPr>
                <w:b/>
                <w:highlight w:val="white"/>
              </w:rPr>
              <w:t>75.43%</w:t>
            </w:r>
          </w:p>
        </w:tc>
        <w:tc>
          <w:tcPr>
            <w:tcW w:w="13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429EBA52" w14:textId="77777777" w:rsidR="00547861" w:rsidRDefault="00126BF3">
            <w:pPr>
              <w:spacing w:line="240" w:lineRule="auto"/>
              <w:jc w:val="center"/>
            </w:pPr>
            <w:r>
              <w:t>63.71%</w:t>
            </w:r>
          </w:p>
        </w:tc>
        <w:tc>
          <w:tcPr>
            <w:tcW w:w="1559"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5E5EB1F4" w14:textId="77777777" w:rsidR="00547861" w:rsidRDefault="00126BF3">
            <w:pPr>
              <w:widowControl w:val="0"/>
              <w:jc w:val="center"/>
              <w:rPr>
                <w:highlight w:val="white"/>
              </w:rPr>
            </w:pPr>
            <w:r>
              <w:rPr>
                <w:highlight w:val="white"/>
              </w:rPr>
              <w:t>66.25%</w:t>
            </w:r>
          </w:p>
        </w:tc>
      </w:tr>
    </w:tbl>
    <w:p w14:paraId="66EDC0A4" w14:textId="77777777" w:rsidR="00547861" w:rsidRDefault="00547861">
      <w:pPr>
        <w:rPr>
          <w:color w:val="4A86E8"/>
          <w:highlight w:val="white"/>
        </w:rPr>
      </w:pPr>
    </w:p>
    <w:p w14:paraId="4A0435CF" w14:textId="77777777" w:rsidR="00547861" w:rsidRDefault="00126BF3">
      <w:pPr>
        <w:jc w:val="both"/>
        <w:rPr>
          <w:color w:val="4A86E8"/>
          <w:highlight w:val="white"/>
        </w:rPr>
      </w:pPr>
      <w:r>
        <w:rPr>
          <w:color w:val="4A86E8"/>
          <w:highlight w:val="white"/>
        </w:rPr>
        <w:t>It is challenging to choose a cosine similarity threshold for evaluation of predictive performance due to the qualitative nature of assigning predictions as correct. When the threshold is set to 0.6, seemingly spurious predictions like the one shown below are counted as correct:</w:t>
      </w:r>
    </w:p>
    <w:p w14:paraId="1E912510" w14:textId="77777777" w:rsidR="00547861" w:rsidRDefault="00547861">
      <w:pPr>
        <w:rPr>
          <w:color w:val="4A86E8"/>
          <w:highlight w:val="white"/>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47861" w14:paraId="2B0BDAA9" w14:textId="77777777">
        <w:tc>
          <w:tcPr>
            <w:tcW w:w="3120" w:type="dxa"/>
            <w:shd w:val="clear" w:color="auto" w:fill="D9D9D9"/>
            <w:tcMar>
              <w:top w:w="100" w:type="dxa"/>
              <w:left w:w="100" w:type="dxa"/>
              <w:bottom w:w="100" w:type="dxa"/>
              <w:right w:w="100" w:type="dxa"/>
            </w:tcMar>
          </w:tcPr>
          <w:p w14:paraId="414788A4" w14:textId="77777777" w:rsidR="00547861" w:rsidRDefault="00126BF3">
            <w:pPr>
              <w:widowControl w:val="0"/>
              <w:spacing w:line="240" w:lineRule="auto"/>
              <w:jc w:val="center"/>
              <w:rPr>
                <w:b/>
              </w:rPr>
            </w:pPr>
            <w:r>
              <w:rPr>
                <w:b/>
              </w:rPr>
              <w:t>Predicted</w:t>
            </w:r>
          </w:p>
        </w:tc>
        <w:tc>
          <w:tcPr>
            <w:tcW w:w="3120" w:type="dxa"/>
            <w:shd w:val="clear" w:color="auto" w:fill="D9D9D9"/>
            <w:tcMar>
              <w:top w:w="100" w:type="dxa"/>
              <w:left w:w="100" w:type="dxa"/>
              <w:bottom w:w="100" w:type="dxa"/>
              <w:right w:w="100" w:type="dxa"/>
            </w:tcMar>
          </w:tcPr>
          <w:p w14:paraId="7051CD66" w14:textId="77777777" w:rsidR="00547861" w:rsidRDefault="00126BF3">
            <w:pPr>
              <w:widowControl w:val="0"/>
              <w:spacing w:line="240" w:lineRule="auto"/>
              <w:jc w:val="center"/>
              <w:rPr>
                <w:b/>
              </w:rPr>
            </w:pPr>
            <w:r>
              <w:rPr>
                <w:b/>
              </w:rPr>
              <w:t>Actual</w:t>
            </w:r>
          </w:p>
        </w:tc>
        <w:tc>
          <w:tcPr>
            <w:tcW w:w="3120" w:type="dxa"/>
            <w:shd w:val="clear" w:color="auto" w:fill="D9D9D9"/>
            <w:tcMar>
              <w:top w:w="100" w:type="dxa"/>
              <w:left w:w="100" w:type="dxa"/>
              <w:bottom w:w="100" w:type="dxa"/>
              <w:right w:w="100" w:type="dxa"/>
            </w:tcMar>
          </w:tcPr>
          <w:p w14:paraId="0D41A962" w14:textId="77777777" w:rsidR="00547861" w:rsidRDefault="00126BF3">
            <w:pPr>
              <w:widowControl w:val="0"/>
              <w:spacing w:line="240" w:lineRule="auto"/>
              <w:jc w:val="center"/>
              <w:rPr>
                <w:b/>
              </w:rPr>
            </w:pPr>
            <w:r>
              <w:rPr>
                <w:b/>
              </w:rPr>
              <w:t>Cosine similarity</w:t>
            </w:r>
          </w:p>
        </w:tc>
      </w:tr>
      <w:tr w:rsidR="00547861" w14:paraId="5AC36200" w14:textId="77777777">
        <w:tc>
          <w:tcPr>
            <w:tcW w:w="3120" w:type="dxa"/>
            <w:shd w:val="clear" w:color="auto" w:fill="auto"/>
            <w:tcMar>
              <w:top w:w="100" w:type="dxa"/>
              <w:left w:w="100" w:type="dxa"/>
              <w:bottom w:w="100" w:type="dxa"/>
              <w:right w:w="100" w:type="dxa"/>
            </w:tcMar>
          </w:tcPr>
          <w:p w14:paraId="00D058DE" w14:textId="77777777" w:rsidR="00547861" w:rsidRDefault="00126BF3">
            <w:pPr>
              <w:jc w:val="center"/>
              <w:rPr>
                <w:highlight w:val="white"/>
              </w:rPr>
            </w:pPr>
            <w:r>
              <w:rPr>
                <w:highlight w:val="white"/>
              </w:rPr>
              <w:t>Day 13</w:t>
            </w:r>
          </w:p>
        </w:tc>
        <w:tc>
          <w:tcPr>
            <w:tcW w:w="3120" w:type="dxa"/>
            <w:shd w:val="clear" w:color="auto" w:fill="auto"/>
            <w:tcMar>
              <w:top w:w="100" w:type="dxa"/>
              <w:left w:w="100" w:type="dxa"/>
              <w:bottom w:w="100" w:type="dxa"/>
              <w:right w:w="100" w:type="dxa"/>
            </w:tcMar>
          </w:tcPr>
          <w:p w14:paraId="53EDFD76" w14:textId="77777777" w:rsidR="00547861" w:rsidRDefault="00126BF3">
            <w:pPr>
              <w:jc w:val="center"/>
              <w:rPr>
                <w:highlight w:val="white"/>
              </w:rPr>
            </w:pPr>
            <w:r>
              <w:rPr>
                <w:highlight w:val="white"/>
              </w:rPr>
              <w:t>25 year</w:t>
            </w:r>
          </w:p>
        </w:tc>
        <w:tc>
          <w:tcPr>
            <w:tcW w:w="3120" w:type="dxa"/>
            <w:shd w:val="clear" w:color="auto" w:fill="auto"/>
            <w:tcMar>
              <w:top w:w="100" w:type="dxa"/>
              <w:left w:w="100" w:type="dxa"/>
              <w:bottom w:w="100" w:type="dxa"/>
              <w:right w:w="100" w:type="dxa"/>
            </w:tcMar>
          </w:tcPr>
          <w:p w14:paraId="6C217647" w14:textId="77777777" w:rsidR="00547861" w:rsidRDefault="00126BF3">
            <w:pPr>
              <w:jc w:val="center"/>
              <w:rPr>
                <w:highlight w:val="white"/>
              </w:rPr>
            </w:pPr>
            <w:r>
              <w:rPr>
                <w:highlight w:val="white"/>
              </w:rPr>
              <w:t>0.61</w:t>
            </w:r>
          </w:p>
        </w:tc>
      </w:tr>
    </w:tbl>
    <w:p w14:paraId="14937C89" w14:textId="77777777" w:rsidR="00547861" w:rsidRDefault="00547861">
      <w:pPr>
        <w:rPr>
          <w:color w:val="4A86E8"/>
          <w:highlight w:val="white"/>
        </w:rPr>
      </w:pPr>
    </w:p>
    <w:p w14:paraId="791D41C6" w14:textId="77777777" w:rsidR="00547861" w:rsidRDefault="00126BF3">
      <w:pPr>
        <w:jc w:val="both"/>
        <w:rPr>
          <w:color w:val="4A86E8"/>
          <w:highlight w:val="white"/>
        </w:rPr>
      </w:pPr>
      <w:r>
        <w:rPr>
          <w:color w:val="4A86E8"/>
          <w:highlight w:val="white"/>
        </w:rPr>
        <w:t>On the other hand, when the threshold is set to 0.7, small and (seemingly) insignificant differences can be counted as incorrect:</w:t>
      </w:r>
    </w:p>
    <w:p w14:paraId="727136FF" w14:textId="77777777" w:rsidR="00547861" w:rsidRDefault="00547861">
      <w:pPr>
        <w:jc w:val="both"/>
        <w:rPr>
          <w:color w:val="4A86E8"/>
          <w:highlight w:val="white"/>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47861" w14:paraId="3607B420" w14:textId="77777777">
        <w:tc>
          <w:tcPr>
            <w:tcW w:w="3120" w:type="dxa"/>
            <w:shd w:val="clear" w:color="auto" w:fill="D9D9D9"/>
            <w:tcMar>
              <w:top w:w="100" w:type="dxa"/>
              <w:left w:w="100" w:type="dxa"/>
              <w:bottom w:w="100" w:type="dxa"/>
              <w:right w:w="100" w:type="dxa"/>
            </w:tcMar>
          </w:tcPr>
          <w:p w14:paraId="7C57CE64" w14:textId="77777777" w:rsidR="00547861" w:rsidRDefault="00126BF3">
            <w:pPr>
              <w:widowControl w:val="0"/>
              <w:spacing w:line="240" w:lineRule="auto"/>
              <w:jc w:val="center"/>
              <w:rPr>
                <w:b/>
              </w:rPr>
            </w:pPr>
            <w:r>
              <w:rPr>
                <w:b/>
              </w:rPr>
              <w:t>Predicted</w:t>
            </w:r>
          </w:p>
        </w:tc>
        <w:tc>
          <w:tcPr>
            <w:tcW w:w="3120" w:type="dxa"/>
            <w:shd w:val="clear" w:color="auto" w:fill="D9D9D9"/>
            <w:tcMar>
              <w:top w:w="100" w:type="dxa"/>
              <w:left w:w="100" w:type="dxa"/>
              <w:bottom w:w="100" w:type="dxa"/>
              <w:right w:w="100" w:type="dxa"/>
            </w:tcMar>
          </w:tcPr>
          <w:p w14:paraId="4F95D8F9" w14:textId="77777777" w:rsidR="00547861" w:rsidRDefault="00126BF3">
            <w:pPr>
              <w:widowControl w:val="0"/>
              <w:spacing w:line="240" w:lineRule="auto"/>
              <w:jc w:val="center"/>
              <w:rPr>
                <w:b/>
              </w:rPr>
            </w:pPr>
            <w:r>
              <w:rPr>
                <w:b/>
              </w:rPr>
              <w:t>Actual</w:t>
            </w:r>
          </w:p>
        </w:tc>
        <w:tc>
          <w:tcPr>
            <w:tcW w:w="3120" w:type="dxa"/>
            <w:shd w:val="clear" w:color="auto" w:fill="D9D9D9"/>
            <w:tcMar>
              <w:top w:w="100" w:type="dxa"/>
              <w:left w:w="100" w:type="dxa"/>
              <w:bottom w:w="100" w:type="dxa"/>
              <w:right w:w="100" w:type="dxa"/>
            </w:tcMar>
          </w:tcPr>
          <w:p w14:paraId="42B1B208" w14:textId="77777777" w:rsidR="00547861" w:rsidRDefault="00126BF3">
            <w:pPr>
              <w:widowControl w:val="0"/>
              <w:spacing w:line="240" w:lineRule="auto"/>
              <w:jc w:val="center"/>
              <w:rPr>
                <w:b/>
              </w:rPr>
            </w:pPr>
            <w:r>
              <w:rPr>
                <w:b/>
              </w:rPr>
              <w:t>Cosine similarity</w:t>
            </w:r>
          </w:p>
        </w:tc>
      </w:tr>
      <w:tr w:rsidR="00547861" w14:paraId="0E89E7CB" w14:textId="77777777">
        <w:tc>
          <w:tcPr>
            <w:tcW w:w="3120" w:type="dxa"/>
            <w:shd w:val="clear" w:color="auto" w:fill="auto"/>
            <w:tcMar>
              <w:top w:w="100" w:type="dxa"/>
              <w:left w:w="100" w:type="dxa"/>
              <w:bottom w:w="100" w:type="dxa"/>
              <w:right w:w="100" w:type="dxa"/>
            </w:tcMar>
          </w:tcPr>
          <w:p w14:paraId="6095F395" w14:textId="77777777" w:rsidR="00547861" w:rsidRDefault="00126BF3">
            <w:pPr>
              <w:jc w:val="center"/>
              <w:rPr>
                <w:highlight w:val="white"/>
              </w:rPr>
            </w:pPr>
            <w:r>
              <w:rPr>
                <w:highlight w:val="white"/>
              </w:rPr>
              <w:t xml:space="preserve">Clostridium </w:t>
            </w:r>
            <w:proofErr w:type="spellStart"/>
            <w:r>
              <w:rPr>
                <w:highlight w:val="white"/>
              </w:rPr>
              <w:t>saccharogumia</w:t>
            </w:r>
            <w:proofErr w:type="spellEnd"/>
          </w:p>
        </w:tc>
        <w:tc>
          <w:tcPr>
            <w:tcW w:w="3120" w:type="dxa"/>
            <w:shd w:val="clear" w:color="auto" w:fill="auto"/>
            <w:tcMar>
              <w:top w:w="100" w:type="dxa"/>
              <w:left w:w="100" w:type="dxa"/>
              <w:bottom w:w="100" w:type="dxa"/>
              <w:right w:w="100" w:type="dxa"/>
            </w:tcMar>
          </w:tcPr>
          <w:p w14:paraId="73AE91AA" w14:textId="77777777" w:rsidR="00547861" w:rsidRDefault="00126BF3">
            <w:pPr>
              <w:jc w:val="center"/>
              <w:rPr>
                <w:highlight w:val="white"/>
              </w:rPr>
            </w:pPr>
            <w:r>
              <w:rPr>
                <w:highlight w:val="white"/>
              </w:rPr>
              <w:t xml:space="preserve">[clostridium] </w:t>
            </w:r>
            <w:proofErr w:type="spellStart"/>
            <w:r>
              <w:rPr>
                <w:highlight w:val="white"/>
              </w:rPr>
              <w:t>saccharogumia</w:t>
            </w:r>
            <w:proofErr w:type="spellEnd"/>
            <w:r>
              <w:rPr>
                <w:highlight w:val="white"/>
              </w:rPr>
              <w:tab/>
            </w:r>
          </w:p>
        </w:tc>
        <w:tc>
          <w:tcPr>
            <w:tcW w:w="3120" w:type="dxa"/>
            <w:shd w:val="clear" w:color="auto" w:fill="auto"/>
            <w:tcMar>
              <w:top w:w="100" w:type="dxa"/>
              <w:left w:w="100" w:type="dxa"/>
              <w:bottom w:w="100" w:type="dxa"/>
              <w:right w:w="100" w:type="dxa"/>
            </w:tcMar>
          </w:tcPr>
          <w:p w14:paraId="0B170E3D" w14:textId="77777777" w:rsidR="00547861" w:rsidRDefault="00126BF3">
            <w:pPr>
              <w:jc w:val="center"/>
              <w:rPr>
                <w:highlight w:val="white"/>
              </w:rPr>
            </w:pPr>
            <w:r>
              <w:rPr>
                <w:highlight w:val="white"/>
              </w:rPr>
              <w:t xml:space="preserve"> 0.69</w:t>
            </w:r>
          </w:p>
        </w:tc>
      </w:tr>
    </w:tbl>
    <w:p w14:paraId="5B8E21F9" w14:textId="77777777" w:rsidR="00547861" w:rsidRDefault="00547861">
      <w:pPr>
        <w:rPr>
          <w:color w:val="4A86E8"/>
          <w:highlight w:val="white"/>
        </w:rPr>
      </w:pPr>
    </w:p>
    <w:p w14:paraId="76BA3561" w14:textId="77777777" w:rsidR="00547861" w:rsidRDefault="00126BF3">
      <w:pPr>
        <w:jc w:val="both"/>
        <w:rPr>
          <w:color w:val="4A86E8"/>
          <w:highlight w:val="white"/>
        </w:rPr>
      </w:pPr>
      <w:r>
        <w:rPr>
          <w:color w:val="4A86E8"/>
          <w:highlight w:val="white"/>
        </w:rPr>
        <w:t>Wherever the threshold is set, cases like this can be found. Based on the plot shown below, we reasoned that a threshold of 0.7 approximated the best trade-off between avoiding the false labeling of predictions as true positives, while minimizing false negatives that are close to true negatives. Note that definitions of true positives and true negatives are inherently subjective in this case.</w:t>
      </w:r>
    </w:p>
    <w:p w14:paraId="609EC7F7" w14:textId="77777777" w:rsidR="00547861" w:rsidRDefault="00547861">
      <w:pPr>
        <w:jc w:val="both"/>
        <w:rPr>
          <w:color w:val="4A86E8"/>
          <w:highlight w:val="white"/>
        </w:rPr>
      </w:pPr>
    </w:p>
    <w:p w14:paraId="466A4724" w14:textId="77777777" w:rsidR="00547861" w:rsidRDefault="00126BF3">
      <w:pPr>
        <w:rPr>
          <w:color w:val="4A86E8"/>
          <w:highlight w:val="white"/>
        </w:rPr>
      </w:pPr>
      <w:r>
        <w:rPr>
          <w:noProof/>
          <w:color w:val="4A86E8"/>
          <w:highlight w:val="white"/>
        </w:rPr>
        <w:lastRenderedPageBreak/>
        <w:drawing>
          <wp:inline distT="114300" distB="114300" distL="114300" distR="114300" wp14:anchorId="784A1FA1" wp14:editId="4EAC64D0">
            <wp:extent cx="5349240" cy="332021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349240" cy="3320218"/>
                    </a:xfrm>
                    <a:prstGeom prst="rect">
                      <a:avLst/>
                    </a:prstGeom>
                    <a:ln/>
                  </pic:spPr>
                </pic:pic>
              </a:graphicData>
            </a:graphic>
          </wp:inline>
        </w:drawing>
      </w:r>
    </w:p>
    <w:p w14:paraId="763805F1" w14:textId="77777777" w:rsidR="00547861" w:rsidRDefault="00547861">
      <w:pPr>
        <w:rPr>
          <w:color w:val="4A86E8"/>
          <w:highlight w:val="white"/>
        </w:rPr>
      </w:pPr>
    </w:p>
    <w:p w14:paraId="5E48F4E5" w14:textId="77777777" w:rsidR="00547861" w:rsidRDefault="00126BF3">
      <w:pPr>
        <w:jc w:val="both"/>
        <w:rPr>
          <w:color w:val="4A86E8"/>
          <w:highlight w:val="white"/>
        </w:rPr>
      </w:pPr>
      <w:r>
        <w:rPr>
          <w:color w:val="4A86E8"/>
          <w:highlight w:val="white"/>
        </w:rPr>
        <w:t>Even with a threshold of 0.7, many errors in prediction can be traced back to how predictions were evaluated for accuracy. Some examples from Supplementary Table 5 are shown below to illustrate this. Though the predicted annotations match the actual metadata well in text and in concept, they do not meet the cosine similarity threshold required for assigning a true positive. Refining the evaluation method of our framework represents another key aspect of developing a reliable metadata predictor.</w:t>
      </w:r>
    </w:p>
    <w:p w14:paraId="2FE7E942" w14:textId="77777777" w:rsidR="00547861" w:rsidRDefault="00547861">
      <w:pPr>
        <w:rPr>
          <w:color w:val="4A86E8"/>
          <w:highlight w:val="white"/>
        </w:rPr>
      </w:pPr>
    </w:p>
    <w:tbl>
      <w:tblPr>
        <w:tblStyle w:val="a7"/>
        <w:tblW w:w="93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3810"/>
        <w:gridCol w:w="1830"/>
        <w:gridCol w:w="2146"/>
      </w:tblGrid>
      <w:tr w:rsidR="00547861" w14:paraId="1C89426E" w14:textId="77777777">
        <w:trPr>
          <w:trHeight w:val="144"/>
          <w:jc w:val="center"/>
        </w:trPr>
        <w:tc>
          <w:tcPr>
            <w:tcW w:w="1575" w:type="dxa"/>
            <w:shd w:val="clear" w:color="auto" w:fill="E7E6E6"/>
            <w:tcMar>
              <w:top w:w="20" w:type="dxa"/>
              <w:left w:w="20" w:type="dxa"/>
              <w:bottom w:w="100" w:type="dxa"/>
              <w:right w:w="20" w:type="dxa"/>
            </w:tcMar>
            <w:vAlign w:val="center"/>
          </w:tcPr>
          <w:p w14:paraId="6EEC4A50" w14:textId="77777777" w:rsidR="00547861" w:rsidRPr="00564455" w:rsidRDefault="00126BF3">
            <w:pPr>
              <w:widowControl w:val="0"/>
              <w:jc w:val="center"/>
              <w:rPr>
                <w:rFonts w:ascii="Arial" w:eastAsia="Times New Roman" w:hAnsi="Arial" w:cs="Arial"/>
                <w:b/>
              </w:rPr>
            </w:pPr>
            <w:r w:rsidRPr="00564455">
              <w:rPr>
                <w:rFonts w:ascii="Arial" w:eastAsia="Times New Roman" w:hAnsi="Arial" w:cs="Arial"/>
                <w:b/>
              </w:rPr>
              <w:t>Category Name</w:t>
            </w:r>
          </w:p>
        </w:tc>
        <w:tc>
          <w:tcPr>
            <w:tcW w:w="3810" w:type="dxa"/>
            <w:shd w:val="clear" w:color="auto" w:fill="E7E6E6"/>
            <w:tcMar>
              <w:top w:w="20" w:type="dxa"/>
              <w:left w:w="20" w:type="dxa"/>
              <w:bottom w:w="100" w:type="dxa"/>
              <w:right w:w="20" w:type="dxa"/>
            </w:tcMar>
            <w:vAlign w:val="center"/>
          </w:tcPr>
          <w:p w14:paraId="79EBC7E2" w14:textId="77777777" w:rsidR="00547861" w:rsidRPr="00564455" w:rsidRDefault="00126BF3">
            <w:pPr>
              <w:widowControl w:val="0"/>
              <w:jc w:val="center"/>
              <w:rPr>
                <w:rFonts w:ascii="Arial" w:eastAsia="Times New Roman" w:hAnsi="Arial" w:cs="Arial"/>
                <w:b/>
              </w:rPr>
            </w:pPr>
            <w:r w:rsidRPr="00564455">
              <w:rPr>
                <w:rFonts w:ascii="Arial" w:eastAsia="Times New Roman" w:hAnsi="Arial" w:cs="Arial"/>
                <w:b/>
              </w:rPr>
              <w:t>TITLE Sentence</w:t>
            </w:r>
          </w:p>
        </w:tc>
        <w:tc>
          <w:tcPr>
            <w:tcW w:w="1830" w:type="dxa"/>
            <w:shd w:val="clear" w:color="auto" w:fill="E7E6E6"/>
            <w:tcMar>
              <w:top w:w="20" w:type="dxa"/>
              <w:left w:w="20" w:type="dxa"/>
              <w:bottom w:w="100" w:type="dxa"/>
              <w:right w:w="20" w:type="dxa"/>
            </w:tcMar>
            <w:vAlign w:val="center"/>
          </w:tcPr>
          <w:p w14:paraId="65602DCC" w14:textId="77777777" w:rsidR="00547861" w:rsidRPr="00564455" w:rsidRDefault="00126BF3">
            <w:pPr>
              <w:widowControl w:val="0"/>
              <w:jc w:val="center"/>
              <w:rPr>
                <w:rFonts w:ascii="Arial" w:eastAsia="Times New Roman" w:hAnsi="Arial" w:cs="Arial"/>
                <w:b/>
              </w:rPr>
            </w:pPr>
            <w:r w:rsidRPr="00564455">
              <w:rPr>
                <w:rFonts w:ascii="Arial" w:eastAsia="Times New Roman" w:hAnsi="Arial" w:cs="Arial"/>
                <w:b/>
              </w:rPr>
              <w:t>Predicted</w:t>
            </w:r>
          </w:p>
        </w:tc>
        <w:tc>
          <w:tcPr>
            <w:tcW w:w="2146" w:type="dxa"/>
            <w:shd w:val="clear" w:color="auto" w:fill="E7E6E6"/>
            <w:tcMar>
              <w:top w:w="20" w:type="dxa"/>
              <w:left w:w="20" w:type="dxa"/>
              <w:bottom w:w="100" w:type="dxa"/>
              <w:right w:w="20" w:type="dxa"/>
            </w:tcMar>
            <w:vAlign w:val="center"/>
          </w:tcPr>
          <w:p w14:paraId="35C9DF53" w14:textId="77777777" w:rsidR="00547861" w:rsidRPr="00564455" w:rsidRDefault="00126BF3">
            <w:pPr>
              <w:widowControl w:val="0"/>
              <w:jc w:val="center"/>
              <w:rPr>
                <w:rFonts w:ascii="Arial" w:eastAsia="Times New Roman" w:hAnsi="Arial" w:cs="Arial"/>
                <w:b/>
              </w:rPr>
            </w:pPr>
            <w:r w:rsidRPr="00564455">
              <w:rPr>
                <w:rFonts w:ascii="Arial" w:eastAsia="Times New Roman" w:hAnsi="Arial" w:cs="Arial"/>
                <w:b/>
              </w:rPr>
              <w:t>Actual</w:t>
            </w:r>
          </w:p>
        </w:tc>
      </w:tr>
      <w:tr w:rsidR="00547861" w14:paraId="0F53EA59" w14:textId="77777777">
        <w:trPr>
          <w:trHeight w:val="144"/>
          <w:jc w:val="center"/>
        </w:trPr>
        <w:tc>
          <w:tcPr>
            <w:tcW w:w="15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58C6302E"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Genus/Species</w:t>
            </w:r>
          </w:p>
        </w:tc>
        <w:tc>
          <w:tcPr>
            <w:tcW w:w="381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463333B8"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 xml:space="preserve">SYNE2/ESR2A CALM1 loci Clupea </w:t>
            </w:r>
            <w:proofErr w:type="spellStart"/>
            <w:r w:rsidRPr="00564455">
              <w:rPr>
                <w:rFonts w:ascii="Arial" w:eastAsia="Times New Roman" w:hAnsi="Arial" w:cs="Arial"/>
                <w:sz w:val="18"/>
                <w:szCs w:val="18"/>
              </w:rPr>
              <w:t>pallisii</w:t>
            </w:r>
            <w:proofErr w:type="spellEnd"/>
            <w:r w:rsidRPr="00564455">
              <w:rPr>
                <w:rFonts w:ascii="Arial" w:eastAsia="Times New Roman" w:hAnsi="Arial" w:cs="Arial"/>
                <w:sz w:val="18"/>
                <w:szCs w:val="18"/>
              </w:rPr>
              <w:t xml:space="preserve"> PH3</w:t>
            </w:r>
          </w:p>
        </w:tc>
        <w:tc>
          <w:tcPr>
            <w:tcW w:w="183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553FFF9"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 xml:space="preserve">Clupea </w:t>
            </w:r>
            <w:proofErr w:type="spellStart"/>
            <w:r w:rsidRPr="00564455">
              <w:rPr>
                <w:rFonts w:ascii="Arial" w:eastAsia="Times New Roman" w:hAnsi="Arial" w:cs="Arial"/>
                <w:sz w:val="18"/>
                <w:szCs w:val="18"/>
              </w:rPr>
              <w:t>pallisii</w:t>
            </w:r>
            <w:proofErr w:type="spellEnd"/>
          </w:p>
        </w:tc>
        <w:tc>
          <w:tcPr>
            <w:tcW w:w="2146"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28FBD09" w14:textId="77777777" w:rsidR="00547861" w:rsidRPr="00564455" w:rsidRDefault="00126BF3">
            <w:pPr>
              <w:widowControl w:val="0"/>
              <w:jc w:val="center"/>
              <w:rPr>
                <w:rFonts w:ascii="Arial" w:eastAsia="Times New Roman" w:hAnsi="Arial" w:cs="Arial"/>
                <w:sz w:val="18"/>
                <w:szCs w:val="18"/>
              </w:rPr>
            </w:pPr>
            <w:proofErr w:type="spellStart"/>
            <w:r w:rsidRPr="00564455">
              <w:rPr>
                <w:rFonts w:ascii="Arial" w:eastAsia="Times New Roman" w:hAnsi="Arial" w:cs="Arial"/>
                <w:sz w:val="18"/>
                <w:szCs w:val="18"/>
              </w:rPr>
              <w:t>clupea</w:t>
            </w:r>
            <w:proofErr w:type="spellEnd"/>
            <w:r w:rsidRPr="00564455">
              <w:rPr>
                <w:rFonts w:ascii="Arial" w:eastAsia="Times New Roman" w:hAnsi="Arial" w:cs="Arial"/>
                <w:sz w:val="18"/>
                <w:szCs w:val="18"/>
              </w:rPr>
              <w:t xml:space="preserve"> </w:t>
            </w:r>
            <w:proofErr w:type="spellStart"/>
            <w:r w:rsidRPr="00564455">
              <w:rPr>
                <w:rFonts w:ascii="Arial" w:eastAsia="Times New Roman" w:hAnsi="Arial" w:cs="Arial"/>
                <w:sz w:val="18"/>
                <w:szCs w:val="18"/>
              </w:rPr>
              <w:t>pallasii</w:t>
            </w:r>
            <w:proofErr w:type="spellEnd"/>
          </w:p>
        </w:tc>
      </w:tr>
      <w:tr w:rsidR="00547861" w14:paraId="1D31CA86" w14:textId="77777777">
        <w:trPr>
          <w:trHeight w:val="144"/>
          <w:jc w:val="center"/>
        </w:trPr>
        <w:tc>
          <w:tcPr>
            <w:tcW w:w="15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1521759"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Strain</w:t>
            </w:r>
          </w:p>
        </w:tc>
        <w:tc>
          <w:tcPr>
            <w:tcW w:w="381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655681F4" w14:textId="77777777" w:rsidR="00547861" w:rsidRPr="00564455" w:rsidRDefault="00126BF3">
            <w:pPr>
              <w:widowControl w:val="0"/>
              <w:jc w:val="center"/>
              <w:rPr>
                <w:rFonts w:ascii="Arial" w:eastAsia="Times New Roman" w:hAnsi="Arial" w:cs="Arial"/>
                <w:sz w:val="18"/>
                <w:szCs w:val="18"/>
              </w:rPr>
            </w:pPr>
            <w:proofErr w:type="spellStart"/>
            <w:r w:rsidRPr="00564455">
              <w:rPr>
                <w:rFonts w:ascii="Arial" w:eastAsia="Times New Roman" w:hAnsi="Arial" w:cs="Arial"/>
                <w:sz w:val="18"/>
                <w:szCs w:val="18"/>
              </w:rPr>
              <w:t>Pyronema</w:t>
            </w:r>
            <w:proofErr w:type="spellEnd"/>
            <w:r w:rsidRPr="00564455">
              <w:rPr>
                <w:rFonts w:ascii="Arial" w:eastAsia="Times New Roman" w:hAnsi="Arial" w:cs="Arial"/>
                <w:sz w:val="18"/>
                <w:szCs w:val="18"/>
              </w:rPr>
              <w:t xml:space="preserve"> </w:t>
            </w:r>
            <w:proofErr w:type="spellStart"/>
            <w:r w:rsidRPr="00564455">
              <w:rPr>
                <w:rFonts w:ascii="Arial" w:eastAsia="Times New Roman" w:hAnsi="Arial" w:cs="Arial"/>
                <w:sz w:val="18"/>
                <w:szCs w:val="18"/>
              </w:rPr>
              <w:t>omphalodes</w:t>
            </w:r>
            <w:proofErr w:type="spellEnd"/>
            <w:r w:rsidRPr="00564455">
              <w:rPr>
                <w:rFonts w:ascii="Arial" w:eastAsia="Times New Roman" w:hAnsi="Arial" w:cs="Arial"/>
                <w:sz w:val="18"/>
                <w:szCs w:val="18"/>
              </w:rPr>
              <w:t xml:space="preserve"> CBS 100304</w:t>
            </w:r>
          </w:p>
        </w:tc>
        <w:tc>
          <w:tcPr>
            <w:tcW w:w="183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42C45890"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CBS 100304</w:t>
            </w:r>
          </w:p>
        </w:tc>
        <w:tc>
          <w:tcPr>
            <w:tcW w:w="2146"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1866DE0"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cbs100304</w:t>
            </w:r>
          </w:p>
        </w:tc>
      </w:tr>
      <w:tr w:rsidR="00547861" w14:paraId="6ACFA926" w14:textId="77777777">
        <w:trPr>
          <w:trHeight w:val="144"/>
          <w:jc w:val="center"/>
        </w:trPr>
        <w:tc>
          <w:tcPr>
            <w:tcW w:w="15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1A33273D"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Genotype</w:t>
            </w:r>
          </w:p>
        </w:tc>
        <w:tc>
          <w:tcPr>
            <w:tcW w:w="381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77502C0"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Productive VB18 allele PP PNA low B cells VB18 passenger mice</w:t>
            </w:r>
          </w:p>
        </w:tc>
        <w:tc>
          <w:tcPr>
            <w:tcW w:w="183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1EF748B2"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VB18 allele</w:t>
            </w:r>
          </w:p>
        </w:tc>
        <w:tc>
          <w:tcPr>
            <w:tcW w:w="2146"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FAC94A8"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vb18 passenger mice</w:t>
            </w:r>
          </w:p>
        </w:tc>
      </w:tr>
      <w:tr w:rsidR="00547861" w14:paraId="178CAD4D" w14:textId="77777777">
        <w:trPr>
          <w:trHeight w:val="144"/>
          <w:jc w:val="center"/>
        </w:trPr>
        <w:tc>
          <w:tcPr>
            <w:tcW w:w="15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B9918E1"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Tissue</w:t>
            </w:r>
          </w:p>
        </w:tc>
        <w:tc>
          <w:tcPr>
            <w:tcW w:w="381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B5C5629"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 xml:space="preserve">Partial transcriptome abdominal tissue female </w:t>
            </w:r>
            <w:proofErr w:type="spellStart"/>
            <w:r w:rsidRPr="00564455">
              <w:rPr>
                <w:rFonts w:ascii="Arial" w:eastAsia="Times New Roman" w:hAnsi="Arial" w:cs="Arial"/>
                <w:sz w:val="18"/>
                <w:szCs w:val="18"/>
              </w:rPr>
              <w:t>Hypolimnas</w:t>
            </w:r>
            <w:proofErr w:type="spellEnd"/>
            <w:r w:rsidRPr="00564455">
              <w:rPr>
                <w:rFonts w:ascii="Arial" w:eastAsia="Times New Roman" w:hAnsi="Arial" w:cs="Arial"/>
                <w:sz w:val="18"/>
                <w:szCs w:val="18"/>
              </w:rPr>
              <w:t xml:space="preserve"> </w:t>
            </w:r>
            <w:proofErr w:type="spellStart"/>
            <w:r w:rsidRPr="00564455">
              <w:rPr>
                <w:rFonts w:ascii="Arial" w:eastAsia="Times New Roman" w:hAnsi="Arial" w:cs="Arial"/>
                <w:sz w:val="18"/>
                <w:szCs w:val="18"/>
              </w:rPr>
              <w:t>bolina</w:t>
            </w:r>
            <w:proofErr w:type="spellEnd"/>
          </w:p>
        </w:tc>
        <w:tc>
          <w:tcPr>
            <w:tcW w:w="183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0626EB7"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abdominal tissue</w:t>
            </w:r>
          </w:p>
        </w:tc>
        <w:tc>
          <w:tcPr>
            <w:tcW w:w="2146"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B3E13DB"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abdomen</w:t>
            </w:r>
          </w:p>
        </w:tc>
      </w:tr>
    </w:tbl>
    <w:p w14:paraId="0AE11674" w14:textId="77777777" w:rsidR="00547861" w:rsidRDefault="00547861">
      <w:pPr>
        <w:rPr>
          <w:color w:val="4A86E8"/>
          <w:highlight w:val="white"/>
        </w:rPr>
      </w:pPr>
    </w:p>
    <w:p w14:paraId="78270B72" w14:textId="77777777" w:rsidR="00547861" w:rsidRDefault="00126BF3">
      <w:pPr>
        <w:rPr>
          <w:color w:val="4A86E8"/>
          <w:highlight w:val="white"/>
        </w:rPr>
      </w:pPr>
      <w:r>
        <w:rPr>
          <w:color w:val="4A86E8"/>
          <w:highlight w:val="white"/>
        </w:rPr>
        <w:t>The following text was also added to the manuscript:</w:t>
      </w:r>
    </w:p>
    <w:p w14:paraId="0CEF142C" w14:textId="77777777" w:rsidR="00547861" w:rsidRDefault="00547861">
      <w:pPr>
        <w:rPr>
          <w:color w:val="4A86E8"/>
          <w:highlight w:val="white"/>
        </w:rPr>
      </w:pPr>
    </w:p>
    <w:p w14:paraId="4AE583EC" w14:textId="77777777" w:rsidR="00547861" w:rsidRDefault="00126BF3">
      <w:pPr>
        <w:rPr>
          <w:color w:val="4A86E8"/>
          <w:highlight w:val="white"/>
        </w:rPr>
      </w:pPr>
      <w:r>
        <w:rPr>
          <w:rFonts w:ascii="Times New Roman" w:eastAsia="Times New Roman" w:hAnsi="Times New Roman" w:cs="Times New Roman"/>
          <w:color w:val="0000FF"/>
          <w:sz w:val="24"/>
          <w:szCs w:val="24"/>
        </w:rPr>
        <w:t>“The threshold of 0.7 was chosen to avoid missing correct predictions with too harsh a correctness criterion and to avoid labeling spurious predictions as correct.” (page 11, paragraph 2)</w:t>
      </w:r>
    </w:p>
    <w:p w14:paraId="6202C774" w14:textId="77777777" w:rsidR="00547861" w:rsidRDefault="00126BF3">
      <w:pPr>
        <w:pStyle w:val="Heading4"/>
        <w:rPr>
          <w:color w:val="4A86E8"/>
          <w:highlight w:val="white"/>
        </w:rPr>
      </w:pPr>
      <w:bookmarkStart w:id="15" w:name="_wyn4f04av3d8" w:colFirst="0" w:colLast="0"/>
      <w:bookmarkEnd w:id="15"/>
      <w:r>
        <w:t>Comment #3:</w:t>
      </w:r>
    </w:p>
    <w:p w14:paraId="1FAA9B5D" w14:textId="77777777" w:rsidR="00547861" w:rsidRDefault="00126BF3">
      <w:pPr>
        <w:rPr>
          <w:color w:val="222222"/>
        </w:rPr>
      </w:pPr>
      <w:r>
        <w:rPr>
          <w:color w:val="222222"/>
        </w:rPr>
        <w:t xml:space="preserve">3. The authors included samples with single words as ground truth for metadata prediction, but unigrams were not considered as candidates for prediction. If "ground truth annotations that </w:t>
      </w:r>
      <w:r>
        <w:rPr>
          <w:color w:val="222222"/>
        </w:rPr>
        <w:lastRenderedPageBreak/>
        <w:t>were a single word were challenging and often incorrect" (Page 12) is true, wouldn't it better to filter out such single word cases beforehand?</w:t>
      </w:r>
    </w:p>
    <w:p w14:paraId="6F16F9AD" w14:textId="77777777" w:rsidR="00547861" w:rsidRDefault="00547861">
      <w:pPr>
        <w:rPr>
          <w:color w:val="222222"/>
        </w:rPr>
      </w:pPr>
    </w:p>
    <w:p w14:paraId="5F755935" w14:textId="77777777" w:rsidR="00547861" w:rsidRDefault="00126BF3">
      <w:pPr>
        <w:jc w:val="both"/>
        <w:rPr>
          <w:color w:val="4A86E8"/>
          <w:highlight w:val="white"/>
        </w:rPr>
      </w:pPr>
      <w:r>
        <w:rPr>
          <w:color w:val="4A86E8"/>
          <w:highlight w:val="white"/>
        </w:rPr>
        <w:t>Excluding unigrams (single words) prior to prediction evaluation does lead to an increase in accuracy for multiple metadata categories. However, these unigrams were included in the ground truth labels to keep model validation consistent with the actual distribution of attribute value lengths (in words) in the entire dataset, of which a majority are unigrams (Supplementary Figure 4A and 4B, shown below).</w:t>
      </w:r>
    </w:p>
    <w:p w14:paraId="33EC2DBB" w14:textId="77777777" w:rsidR="00547861" w:rsidRDefault="00547861">
      <w:pPr>
        <w:jc w:val="both"/>
        <w:rPr>
          <w:color w:val="4A86E8"/>
          <w:highlight w:val="white"/>
        </w:rPr>
      </w:pPr>
    </w:p>
    <w:p w14:paraId="06A332DB" w14:textId="77777777" w:rsidR="00547861" w:rsidRDefault="00126BF3">
      <w:pPr>
        <w:jc w:val="both"/>
        <w:rPr>
          <w:color w:val="4A86E8"/>
          <w:highlight w:val="white"/>
        </w:rPr>
      </w:pPr>
      <w:r>
        <w:rPr>
          <w:color w:val="4A86E8"/>
          <w:highlight w:val="white"/>
        </w:rPr>
        <w:t xml:space="preserve">Including unigrams in model training </w:t>
      </w:r>
      <w:r>
        <w:rPr>
          <w:i/>
          <w:color w:val="4A86E8"/>
          <w:highlight w:val="white"/>
        </w:rPr>
        <w:t>and</w:t>
      </w:r>
      <w:r>
        <w:rPr>
          <w:color w:val="4A86E8"/>
          <w:highlight w:val="white"/>
        </w:rPr>
        <w:t xml:space="preserve"> prediction led to a drop in overall test set accuracy (83.25%) and a significant drop in prediction performance across most metadata categories (Supplementary Figure 4C and 4D, below). It is likely that the prediction algorithm, model architecture, or free-text input sources will need to be modified to improve performance on unigrams.</w:t>
      </w:r>
    </w:p>
    <w:p w14:paraId="3DE2BFD2" w14:textId="77777777" w:rsidR="00547861" w:rsidRDefault="00547861">
      <w:pPr>
        <w:jc w:val="both"/>
        <w:rPr>
          <w:color w:val="4A86E8"/>
          <w:highlight w:val="white"/>
        </w:rPr>
      </w:pPr>
    </w:p>
    <w:p w14:paraId="3EE5A0F9" w14:textId="77777777" w:rsidR="00547861" w:rsidRDefault="00126BF3">
      <w:pPr>
        <w:jc w:val="both"/>
        <w:rPr>
          <w:color w:val="4A86E8"/>
          <w:highlight w:val="white"/>
        </w:rPr>
      </w:pPr>
      <w:r>
        <w:rPr>
          <w:color w:val="4A86E8"/>
          <w:highlight w:val="white"/>
        </w:rPr>
        <w:t>The following text was added to clarify handling of unigrams:</w:t>
      </w:r>
    </w:p>
    <w:p w14:paraId="0A5D4774" w14:textId="77777777" w:rsidR="00547861" w:rsidRDefault="00547861">
      <w:pPr>
        <w:jc w:val="both"/>
        <w:rPr>
          <w:color w:val="4A86E8"/>
          <w:highlight w:val="white"/>
        </w:rPr>
      </w:pPr>
    </w:p>
    <w:p w14:paraId="378ADC32" w14:textId="696ED7E2" w:rsidR="00547861" w:rsidRDefault="00126BF3">
      <w:pPr>
        <w:jc w:val="both"/>
        <w:rPr>
          <w:color w:val="4A86E8"/>
          <w:highlight w:val="white"/>
        </w:rPr>
      </w:pPr>
      <w:r>
        <w:rPr>
          <w:color w:val="0000FF"/>
          <w:highlight w:val="white"/>
        </w:rPr>
        <w:t>“...</w:t>
      </w:r>
      <w:r>
        <w:rPr>
          <w:rFonts w:ascii="Times New Roman" w:eastAsia="Times New Roman" w:hAnsi="Times New Roman" w:cs="Times New Roman"/>
          <w:color w:val="0000FF"/>
          <w:sz w:val="24"/>
          <w:szCs w:val="24"/>
        </w:rPr>
        <w:t>Out of the 448 incorrect predictions made by our model, 217 (48.4%) of them were unigrams (Supplementary Table 5). While excluding unigrams prior to prediction does lead to a marked increase in prediction accuracy for most metadata categories, unigrams make up a majority of the actual distribution of annotation lengths across all attribute-value pairs in the dataset (Supplementary Figure 4A) and are a significant proportion of many of the attributes selected for classification (Supplementary Figure 4B). This problem was not solved by including unigrams in model training, as this led to an overall drop in training accuracy (Supplementary Figure 4C) and a significant drop in prediction performance in multiple metadata categories (Supplementary Figure 4</w:t>
      </w:r>
      <w:proofErr w:type="gramStart"/>
      <w:r>
        <w:rPr>
          <w:rFonts w:ascii="Times New Roman" w:eastAsia="Times New Roman" w:hAnsi="Times New Roman" w:cs="Times New Roman"/>
          <w:color w:val="0000FF"/>
          <w:sz w:val="24"/>
          <w:szCs w:val="24"/>
        </w:rPr>
        <w:t>D)...</w:t>
      </w:r>
      <w:proofErr w:type="gramEnd"/>
      <w:r>
        <w:rPr>
          <w:color w:val="0000FF"/>
          <w:highlight w:val="white"/>
        </w:rPr>
        <w:t xml:space="preserve">” (page 12, paragraph </w:t>
      </w:r>
      <w:r w:rsidR="00CD76EC">
        <w:rPr>
          <w:color w:val="0000FF"/>
          <w:highlight w:val="white"/>
        </w:rPr>
        <w:t>2</w:t>
      </w:r>
      <w:r>
        <w:rPr>
          <w:color w:val="0000FF"/>
          <w:highlight w:val="white"/>
        </w:rPr>
        <w:t>)</w:t>
      </w:r>
    </w:p>
    <w:p w14:paraId="652E46B3" w14:textId="77777777" w:rsidR="00547861" w:rsidRDefault="00126BF3">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6A46D2F" wp14:editId="2CFD73F3">
            <wp:extent cx="5943600" cy="4508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4508500"/>
                    </a:xfrm>
                    <a:prstGeom prst="rect">
                      <a:avLst/>
                    </a:prstGeom>
                    <a:ln/>
                  </pic:spPr>
                </pic:pic>
              </a:graphicData>
            </a:graphic>
          </wp:inline>
        </w:drawing>
      </w:r>
    </w:p>
    <w:p w14:paraId="3B5B2761" w14:textId="77777777" w:rsidR="00547861" w:rsidRDefault="00126BF3">
      <w:pPr>
        <w:spacing w:before="280" w:after="280" w:line="240" w:lineRule="auto"/>
        <w:rPr>
          <w:rFonts w:ascii="Times New Roman" w:eastAsia="Times New Roman" w:hAnsi="Times New Roman" w:cs="Times New Roman"/>
          <w:color w:val="4A86E8"/>
          <w:highlight w:val="white"/>
        </w:rPr>
      </w:pPr>
      <w:r>
        <w:rPr>
          <w:rFonts w:ascii="Times New Roman" w:eastAsia="Times New Roman" w:hAnsi="Times New Roman" w:cs="Times New Roman"/>
          <w:b/>
        </w:rPr>
        <w:t xml:space="preserve">Supplementary Figure 4. </w:t>
      </w:r>
      <w:r>
        <w:rPr>
          <w:rFonts w:ascii="Times New Roman" w:eastAsia="Times New Roman" w:hAnsi="Times New Roman" w:cs="Times New Roman"/>
        </w:rPr>
        <w:t xml:space="preserve">Prevalence and influence of unigrams on training and prediction. </w:t>
      </w:r>
      <w:r>
        <w:rPr>
          <w:rFonts w:ascii="Times New Roman" w:eastAsia="Times New Roman" w:hAnsi="Times New Roman" w:cs="Times New Roman"/>
          <w:b/>
        </w:rPr>
        <w:t>(A)</w:t>
      </w:r>
      <w:r>
        <w:rPr>
          <w:rFonts w:ascii="Times New Roman" w:eastAsia="Times New Roman" w:hAnsi="Times New Roman" w:cs="Times New Roman"/>
        </w:rPr>
        <w:t xml:space="preserve"> Value length distribution in terms of word count across all attribute value-pairs. </w:t>
      </w:r>
      <w:r>
        <w:rPr>
          <w:rFonts w:ascii="Times New Roman" w:eastAsia="Times New Roman" w:hAnsi="Times New Roman" w:cs="Times New Roman"/>
          <w:b/>
        </w:rPr>
        <w:t>(B)</w:t>
      </w:r>
      <w:r>
        <w:rPr>
          <w:rFonts w:ascii="Times New Roman" w:eastAsia="Times New Roman" w:hAnsi="Times New Roman" w:cs="Times New Roman"/>
        </w:rPr>
        <w:t xml:space="preserve"> Fraction of values for each selected attribute that are unigrams across all attribute-value pairs for that attribute. </w:t>
      </w:r>
      <w:r>
        <w:rPr>
          <w:rFonts w:ascii="Times New Roman" w:eastAsia="Times New Roman" w:hAnsi="Times New Roman" w:cs="Times New Roman"/>
          <w:b/>
        </w:rPr>
        <w:t>(C)</w:t>
      </w:r>
      <w:r>
        <w:rPr>
          <w:rFonts w:ascii="Times New Roman" w:eastAsia="Times New Roman" w:hAnsi="Times New Roman" w:cs="Times New Roman"/>
        </w:rPr>
        <w:t xml:space="preserve"> Metadata classification training accuracy versus iteration for models trained with and without unigrams included as training examples. </w:t>
      </w:r>
      <w:r>
        <w:rPr>
          <w:rFonts w:ascii="Times New Roman" w:eastAsia="Times New Roman" w:hAnsi="Times New Roman" w:cs="Times New Roman"/>
          <w:b/>
        </w:rPr>
        <w:t>(D)</w:t>
      </w:r>
      <w:r>
        <w:rPr>
          <w:rFonts w:ascii="Times New Roman" w:eastAsia="Times New Roman" w:hAnsi="Times New Roman" w:cs="Times New Roman"/>
        </w:rPr>
        <w:t xml:space="preserve"> Metadata prediction performance of models with and without unigrams. The last column shows predictive performance after training on and predicting unigrams.</w:t>
      </w:r>
    </w:p>
    <w:p w14:paraId="330292B9" w14:textId="77777777" w:rsidR="00547861" w:rsidRDefault="00126BF3">
      <w:pPr>
        <w:pStyle w:val="Heading1"/>
      </w:pPr>
      <w:bookmarkStart w:id="16" w:name="_3rcmppq98q2f" w:colFirst="0" w:colLast="0"/>
      <w:bookmarkEnd w:id="16"/>
      <w:r>
        <w:t>Minor comments</w:t>
      </w:r>
    </w:p>
    <w:p w14:paraId="04C39EEC" w14:textId="77777777" w:rsidR="00547861" w:rsidRDefault="00126BF3">
      <w:pPr>
        <w:pStyle w:val="Heading4"/>
      </w:pPr>
      <w:bookmarkStart w:id="17" w:name="_6rkfwi1gpqrt" w:colFirst="0" w:colLast="0"/>
      <w:bookmarkEnd w:id="17"/>
      <w:r>
        <w:t>Comment #1:</w:t>
      </w:r>
    </w:p>
    <w:p w14:paraId="5FB483CC" w14:textId="77777777" w:rsidR="00547861" w:rsidRDefault="00126BF3">
      <w:pPr>
        <w:rPr>
          <w:color w:val="4A86E8"/>
          <w:highlight w:val="white"/>
        </w:rPr>
      </w:pPr>
      <w:r>
        <w:rPr>
          <w:color w:val="222222"/>
        </w:rPr>
        <w:t>- Page 3, "SCIENTIFIC_NAME" -&gt; species (in Supplementary Table 1)</w:t>
      </w:r>
    </w:p>
    <w:p w14:paraId="2B310E90" w14:textId="77777777" w:rsidR="00547861" w:rsidRDefault="00547861">
      <w:pPr>
        <w:rPr>
          <w:color w:val="4A86E8"/>
          <w:highlight w:val="white"/>
        </w:rPr>
      </w:pPr>
    </w:p>
    <w:p w14:paraId="140881E8" w14:textId="70A212E2" w:rsidR="00547861" w:rsidRDefault="00126BF3">
      <w:pPr>
        <w:rPr>
          <w:color w:val="4A86E8"/>
          <w:highlight w:val="white"/>
        </w:rPr>
      </w:pPr>
      <w:r>
        <w:rPr>
          <w:color w:val="4A86E8"/>
          <w:highlight w:val="white"/>
        </w:rPr>
        <w:t>S</w:t>
      </w:r>
      <w:r w:rsidR="00CD76EC">
        <w:rPr>
          <w:color w:val="4A86E8"/>
          <w:highlight w:val="white"/>
        </w:rPr>
        <w:t>i</w:t>
      </w:r>
      <w:r>
        <w:rPr>
          <w:color w:val="4A86E8"/>
          <w:highlight w:val="white"/>
        </w:rPr>
        <w:t>nce the value under the attribute SCIENTIFIC_NAME in the SRA does not always correspond to a species level annotation and most metadata in this category comes in the form “</w:t>
      </w:r>
      <w:r>
        <w:rPr>
          <w:i/>
          <w:color w:val="4A86E8"/>
          <w:highlight w:val="white"/>
        </w:rPr>
        <w:t>genus species,”</w:t>
      </w:r>
      <w:r>
        <w:rPr>
          <w:color w:val="4A86E8"/>
          <w:highlight w:val="white"/>
        </w:rPr>
        <w:t xml:space="preserve">  we have changed the overall category name from Species to Genus/Species throughout the manuscript.</w:t>
      </w:r>
    </w:p>
    <w:p w14:paraId="256C61B9" w14:textId="77777777" w:rsidR="00547861" w:rsidRDefault="00126BF3">
      <w:pPr>
        <w:pStyle w:val="Heading4"/>
      </w:pPr>
      <w:bookmarkStart w:id="18" w:name="_nbdwg6wt75du" w:colFirst="0" w:colLast="0"/>
      <w:bookmarkEnd w:id="18"/>
      <w:r>
        <w:lastRenderedPageBreak/>
        <w:t>Comment #2:</w:t>
      </w:r>
    </w:p>
    <w:p w14:paraId="49EDB1C6" w14:textId="77777777" w:rsidR="00547861" w:rsidRDefault="00126BF3">
      <w:pPr>
        <w:rPr>
          <w:color w:val="222222"/>
          <w:highlight w:val="white"/>
        </w:rPr>
      </w:pPr>
      <w:r>
        <w:rPr>
          <w:color w:val="222222"/>
          <w:highlight w:val="white"/>
        </w:rPr>
        <w:t>- Page 6 (Figure 2B): It would be nice to indicate what are user-defined attributes or not.</w:t>
      </w:r>
    </w:p>
    <w:p w14:paraId="3EC9E247" w14:textId="77777777" w:rsidR="00547861" w:rsidRDefault="00547861">
      <w:pPr>
        <w:rPr>
          <w:color w:val="222222"/>
          <w:highlight w:val="white"/>
        </w:rPr>
      </w:pPr>
    </w:p>
    <w:p w14:paraId="61FAA677" w14:textId="77777777" w:rsidR="00547861" w:rsidRDefault="00126BF3">
      <w:pPr>
        <w:rPr>
          <w:color w:val="4A86E8"/>
          <w:highlight w:val="white"/>
        </w:rPr>
      </w:pPr>
      <w:r>
        <w:rPr>
          <w:color w:val="4A86E8"/>
          <w:highlight w:val="white"/>
        </w:rPr>
        <w:t xml:space="preserve">We have added a legend to this panel indicating whether the attribute is user-defined or </w:t>
      </w:r>
      <w:proofErr w:type="spellStart"/>
      <w:r>
        <w:rPr>
          <w:color w:val="4A86E8"/>
          <w:highlight w:val="white"/>
        </w:rPr>
        <w:t>BioSample</w:t>
      </w:r>
      <w:proofErr w:type="spellEnd"/>
      <w:r>
        <w:rPr>
          <w:color w:val="4A86E8"/>
          <w:highlight w:val="white"/>
        </w:rPr>
        <w:t xml:space="preserve"> defined based on the color of the x-axis labels. This is also called out in the figure caption (see below).</w:t>
      </w:r>
    </w:p>
    <w:p w14:paraId="67D119EA" w14:textId="77777777" w:rsidR="00547861" w:rsidRDefault="00547861">
      <w:pPr>
        <w:rPr>
          <w:color w:val="4A86E8"/>
          <w:highlight w:val="white"/>
        </w:rPr>
      </w:pPr>
    </w:p>
    <w:p w14:paraId="5BDC1B6B" w14:textId="77777777" w:rsidR="00547861" w:rsidRDefault="00126BF3">
      <w:pPr>
        <w:spacing w:line="240" w:lineRule="auto"/>
        <w:jc w:val="center"/>
        <w:rPr>
          <w:color w:val="4A86E8"/>
          <w:highlight w:val="white"/>
        </w:rPr>
      </w:pPr>
      <w:r>
        <w:rPr>
          <w:rFonts w:ascii="Times New Roman" w:eastAsia="Times New Roman" w:hAnsi="Times New Roman" w:cs="Times New Roman"/>
          <w:noProof/>
          <w:sz w:val="24"/>
          <w:szCs w:val="24"/>
        </w:rPr>
        <w:drawing>
          <wp:inline distT="114300" distB="114300" distL="114300" distR="114300" wp14:anchorId="1255FCE2" wp14:editId="07D32825">
            <wp:extent cx="5943600" cy="48387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4838700"/>
                    </a:xfrm>
                    <a:prstGeom prst="rect">
                      <a:avLst/>
                    </a:prstGeom>
                    <a:ln/>
                  </pic:spPr>
                </pic:pic>
              </a:graphicData>
            </a:graphic>
          </wp:inline>
        </w:drawing>
      </w:r>
    </w:p>
    <w:p w14:paraId="2614C9EA" w14:textId="77777777" w:rsidR="00547861" w:rsidRDefault="00126BF3">
      <w:pPr>
        <w:rPr>
          <w:color w:val="4A86E8"/>
          <w:highlight w:val="white"/>
        </w:rPr>
      </w:pPr>
      <w:r>
        <w:rPr>
          <w:rFonts w:ascii="Times New Roman" w:eastAsia="Times New Roman" w:hAnsi="Times New Roman" w:cs="Times New Roman"/>
          <w:b/>
        </w:rPr>
        <w:t>Figure 2.</w:t>
      </w:r>
      <w:r>
        <w:rPr>
          <w:rFonts w:ascii="Times New Roman" w:eastAsia="Times New Roman" w:hAnsi="Times New Roman" w:cs="Times New Roman"/>
        </w:rPr>
        <w:t xml:space="preserve"> Missing metadata in SRA. </w:t>
      </w:r>
      <w:r>
        <w:rPr>
          <w:rFonts w:ascii="Times New Roman" w:eastAsia="Times New Roman" w:hAnsi="Times New Roman" w:cs="Times New Roman"/>
          <w:b/>
        </w:rPr>
        <w:t>(A)</w:t>
      </w:r>
      <w:r>
        <w:rPr>
          <w:rFonts w:ascii="Times New Roman" w:eastAsia="Times New Roman" w:hAnsi="Times New Roman" w:cs="Times New Roman"/>
        </w:rPr>
        <w:t xml:space="preserve"> Examples of SRA attribute-value pairs. Percentage of all samples that contained annotations for the </w:t>
      </w:r>
      <w:r>
        <w:rPr>
          <w:rFonts w:ascii="Times New Roman" w:eastAsia="Times New Roman" w:hAnsi="Times New Roman" w:cs="Times New Roman"/>
          <w:b/>
        </w:rPr>
        <w:t>(B)</w:t>
      </w:r>
      <w:r>
        <w:rPr>
          <w:rFonts w:ascii="Times New Roman" w:eastAsia="Times New Roman" w:hAnsi="Times New Roman" w:cs="Times New Roman"/>
        </w:rPr>
        <w:t xml:space="preserve"> top 15 most used attributes and </w:t>
      </w:r>
      <w:r>
        <w:rPr>
          <w:rFonts w:ascii="Times New Roman" w:eastAsia="Times New Roman" w:hAnsi="Times New Roman" w:cs="Times New Roman"/>
          <w:b/>
        </w:rPr>
        <w:t>(C)</w:t>
      </w:r>
      <w:r>
        <w:rPr>
          <w:rFonts w:ascii="Times New Roman" w:eastAsia="Times New Roman" w:hAnsi="Times New Roman" w:cs="Times New Roman"/>
        </w:rPr>
        <w:t xml:space="preserve"> the 11 selected attributes. X-axis shows attribute type and y-axis shows the percentage of total samples that used the given attribute. </w:t>
      </w:r>
      <w:r>
        <w:rPr>
          <w:rFonts w:ascii="Times New Roman" w:eastAsia="Times New Roman" w:hAnsi="Times New Roman" w:cs="Times New Roman"/>
          <w:b/>
        </w:rPr>
        <w:t xml:space="preserve">(D) </w:t>
      </w:r>
      <w:r>
        <w:rPr>
          <w:rFonts w:ascii="Times New Roman" w:eastAsia="Times New Roman" w:hAnsi="Times New Roman" w:cs="Times New Roman"/>
        </w:rPr>
        <w:t xml:space="preserve">Distributions of the average number of characters for the 10 longest (by mean) attributes 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annotations of SRA. X-axis shows attribute type and y-axis shows the Log</w:t>
      </w:r>
      <w:r>
        <w:rPr>
          <w:rFonts w:ascii="Times New Roman" w:eastAsia="Times New Roman" w:hAnsi="Times New Roman" w:cs="Times New Roman"/>
          <w:vertAlign w:val="subscript"/>
        </w:rPr>
        <w:t>2</w:t>
      </w:r>
      <w:r>
        <w:rPr>
          <w:rFonts w:ascii="Times New Roman" w:eastAsia="Times New Roman" w:hAnsi="Times New Roman" w:cs="Times New Roman"/>
        </w:rPr>
        <w:t xml:space="preserve">(average characters) for a given attribute. </w:t>
      </w:r>
      <w:r>
        <w:rPr>
          <w:rFonts w:ascii="Times New Roman" w:eastAsia="Times New Roman" w:hAnsi="Times New Roman" w:cs="Times New Roman"/>
          <w:color w:val="0000FF"/>
        </w:rPr>
        <w:t xml:space="preserve">Blue labels indicate a user defined attribute, red labels indicate a </w:t>
      </w:r>
      <w:proofErr w:type="spellStart"/>
      <w:r>
        <w:rPr>
          <w:rFonts w:ascii="Times New Roman" w:eastAsia="Times New Roman" w:hAnsi="Times New Roman" w:cs="Times New Roman"/>
          <w:color w:val="0000FF"/>
        </w:rPr>
        <w:t>BioSample</w:t>
      </w:r>
      <w:proofErr w:type="spellEnd"/>
      <w:r>
        <w:rPr>
          <w:rFonts w:ascii="Times New Roman" w:eastAsia="Times New Roman" w:hAnsi="Times New Roman" w:cs="Times New Roman"/>
          <w:color w:val="0000FF"/>
        </w:rPr>
        <w:t xml:space="preserve"> defined attribute</w:t>
      </w:r>
      <w:r>
        <w:rPr>
          <w:rFonts w:ascii="Times New Roman" w:eastAsia="Times New Roman" w:hAnsi="Times New Roman" w:cs="Times New Roman"/>
        </w:rPr>
        <w:t>. TITLE attribute in panels (B) and (D) is highlighted.</w:t>
      </w:r>
    </w:p>
    <w:p w14:paraId="0692DB05" w14:textId="77777777" w:rsidR="00547861" w:rsidRDefault="00126BF3">
      <w:pPr>
        <w:pStyle w:val="Heading4"/>
      </w:pPr>
      <w:bookmarkStart w:id="19" w:name="_cenh1lj8afld" w:colFirst="0" w:colLast="0"/>
      <w:bookmarkEnd w:id="19"/>
      <w:r>
        <w:lastRenderedPageBreak/>
        <w:t>Comment #3:</w:t>
      </w:r>
    </w:p>
    <w:p w14:paraId="4AE90D75" w14:textId="77777777" w:rsidR="00547861" w:rsidRDefault="00126BF3">
      <w:pPr>
        <w:rPr>
          <w:color w:val="222222"/>
          <w:highlight w:val="white"/>
        </w:rPr>
      </w:pPr>
      <w:r>
        <w:rPr>
          <w:color w:val="222222"/>
          <w:highlight w:val="white"/>
        </w:rPr>
        <w:t>- Pages 8-9 (Figure 4): Some figures are based on the training set and some are based on the test set, but it is not mentioned explicitly.</w:t>
      </w:r>
    </w:p>
    <w:p w14:paraId="69B615A5" w14:textId="77777777" w:rsidR="00547861" w:rsidRDefault="00547861">
      <w:pPr>
        <w:rPr>
          <w:color w:val="222222"/>
          <w:highlight w:val="white"/>
        </w:rPr>
      </w:pPr>
    </w:p>
    <w:p w14:paraId="09695A79" w14:textId="77777777" w:rsidR="00547861" w:rsidRDefault="00126BF3">
      <w:pPr>
        <w:rPr>
          <w:color w:val="4A86E8"/>
          <w:highlight w:val="white"/>
        </w:rPr>
      </w:pPr>
      <w:r>
        <w:rPr>
          <w:color w:val="4A86E8"/>
          <w:highlight w:val="white"/>
        </w:rPr>
        <w:t>We have included panel titles and updated the caption for Figure 4 to reflect which panels represent metrics and performance on the test set and which represent the metrics and performance on the training set (see below).</w:t>
      </w:r>
    </w:p>
    <w:p w14:paraId="29C08D47" w14:textId="77777777" w:rsidR="00547861" w:rsidRDefault="00126BF3">
      <w:pPr>
        <w:pStyle w:val="Heading2"/>
        <w:spacing w:after="80" w:line="240" w:lineRule="auto"/>
        <w:jc w:val="center"/>
        <w:rPr>
          <w:color w:val="4A86E8"/>
          <w:highlight w:val="white"/>
        </w:rPr>
      </w:pPr>
      <w:bookmarkStart w:id="20" w:name="_w9rub31dxkan" w:colFirst="0" w:colLast="0"/>
      <w:bookmarkEnd w:id="20"/>
      <w:r>
        <w:rPr>
          <w:rFonts w:ascii="Times New Roman" w:eastAsia="Times New Roman" w:hAnsi="Times New Roman" w:cs="Times New Roman"/>
          <w:b/>
          <w:noProof/>
          <w:sz w:val="24"/>
          <w:szCs w:val="24"/>
        </w:rPr>
        <w:drawing>
          <wp:inline distT="114300" distB="114300" distL="114300" distR="114300" wp14:anchorId="4AB7D634" wp14:editId="09A15CAA">
            <wp:extent cx="4162425" cy="5101454"/>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162425" cy="5101454"/>
                    </a:xfrm>
                    <a:prstGeom prst="rect">
                      <a:avLst/>
                    </a:prstGeom>
                    <a:ln/>
                  </pic:spPr>
                </pic:pic>
              </a:graphicData>
            </a:graphic>
          </wp:inline>
        </w:drawing>
      </w:r>
    </w:p>
    <w:p w14:paraId="5AF8B4E8" w14:textId="77777777" w:rsidR="00547861" w:rsidRDefault="00126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rPr>
      </w:pPr>
      <w:r>
        <w:rPr>
          <w:rFonts w:ascii="Times New Roman" w:eastAsia="Times New Roman" w:hAnsi="Times New Roman" w:cs="Times New Roman"/>
          <w:b/>
        </w:rPr>
        <w:t>Figure 4.</w:t>
      </w:r>
      <w:r>
        <w:rPr>
          <w:rFonts w:ascii="Times New Roman" w:eastAsia="Times New Roman" w:hAnsi="Times New Roman" w:cs="Times New Roman"/>
        </w:rPr>
        <w:t xml:space="preserve"> Performance of bi-LSTM in metadata category classification. </w:t>
      </w:r>
      <w:r>
        <w:rPr>
          <w:rFonts w:ascii="Times New Roman" w:eastAsia="Times New Roman" w:hAnsi="Times New Roman" w:cs="Times New Roman"/>
          <w:b/>
        </w:rPr>
        <w:t>(A)</w:t>
      </w:r>
      <w:r>
        <w:rPr>
          <w:rFonts w:ascii="Times New Roman" w:eastAsia="Times New Roman" w:hAnsi="Times New Roman" w:cs="Times New Roman"/>
        </w:rPr>
        <w:t xml:space="preserve"> Accuracy, precision, recall, F1 score, and average AUROC calculated for all categories combined </w:t>
      </w:r>
      <w:r>
        <w:rPr>
          <w:rFonts w:ascii="Times New Roman" w:eastAsia="Times New Roman" w:hAnsi="Times New Roman" w:cs="Times New Roman"/>
          <w:color w:val="0000FF"/>
        </w:rPr>
        <w:t>on held-out test set.</w:t>
      </w:r>
      <w:r>
        <w:rPr>
          <w:rFonts w:ascii="Times New Roman" w:eastAsia="Times New Roman" w:hAnsi="Times New Roman" w:cs="Times New Roman"/>
        </w:rPr>
        <w:t xml:space="preserve"> </w:t>
      </w:r>
      <w:r>
        <w:rPr>
          <w:rFonts w:ascii="Times New Roman" w:eastAsia="Times New Roman" w:hAnsi="Times New Roman" w:cs="Times New Roman"/>
          <w:b/>
        </w:rPr>
        <w:t>(B)</w:t>
      </w:r>
      <w:r>
        <w:rPr>
          <w:rFonts w:ascii="Times New Roman" w:eastAsia="Times New Roman" w:hAnsi="Times New Roman" w:cs="Times New Roman"/>
        </w:rPr>
        <w:t xml:space="preserve"> Accuracy of model classification on training set (y-axis) plotted against the number of training examples input (in thousands). </w:t>
      </w:r>
      <w:r>
        <w:rPr>
          <w:rFonts w:ascii="Times New Roman" w:eastAsia="Times New Roman" w:hAnsi="Times New Roman" w:cs="Times New Roman"/>
          <w:b/>
        </w:rPr>
        <w:t>(C)</w:t>
      </w:r>
      <w:r>
        <w:rPr>
          <w:rFonts w:ascii="Times New Roman" w:eastAsia="Times New Roman" w:hAnsi="Times New Roman" w:cs="Times New Roman"/>
        </w:rPr>
        <w:t xml:space="preserve"> Percentage of each category correctly classified </w:t>
      </w:r>
      <w:r>
        <w:rPr>
          <w:rFonts w:ascii="Times New Roman" w:eastAsia="Times New Roman" w:hAnsi="Times New Roman" w:cs="Times New Roman"/>
          <w:color w:val="0000FF"/>
        </w:rPr>
        <w:t>on held-out test set</w:t>
      </w:r>
      <w:r>
        <w:rPr>
          <w:rFonts w:ascii="Times New Roman" w:eastAsia="Times New Roman" w:hAnsi="Times New Roman" w:cs="Times New Roman"/>
        </w:rPr>
        <w:t xml:space="preserve">, shown as a heatmap, with predicted values on the x-axis and ground truth labels on the y-axis. </w:t>
      </w:r>
      <w:r>
        <w:rPr>
          <w:rFonts w:ascii="Times New Roman" w:eastAsia="Times New Roman" w:hAnsi="Times New Roman" w:cs="Times New Roman"/>
          <w:b/>
        </w:rPr>
        <w:t xml:space="preserve">(D) </w:t>
      </w:r>
      <w:r>
        <w:rPr>
          <w:rFonts w:ascii="Times New Roman" w:eastAsia="Times New Roman" w:hAnsi="Times New Roman" w:cs="Times New Roman"/>
        </w:rPr>
        <w:t>Receiver operating characteristic (ROC) curves for each category along with the average over all test set examples (micro average).</w:t>
      </w:r>
    </w:p>
    <w:p w14:paraId="12411980" w14:textId="77777777" w:rsidR="00547861" w:rsidRDefault="00126BF3">
      <w:pPr>
        <w:pStyle w:val="Heading4"/>
        <w:rPr>
          <w:color w:val="222222"/>
        </w:rPr>
      </w:pPr>
      <w:bookmarkStart w:id="21" w:name="_wrp7jgs7wh2a" w:colFirst="0" w:colLast="0"/>
      <w:bookmarkEnd w:id="21"/>
      <w:r>
        <w:lastRenderedPageBreak/>
        <w:t>Comment #4:</w:t>
      </w:r>
    </w:p>
    <w:p w14:paraId="667C0895" w14:textId="77777777" w:rsidR="00547861" w:rsidRDefault="00126BF3">
      <w:pPr>
        <w:rPr>
          <w:color w:val="4A86E8"/>
          <w:highlight w:val="white"/>
        </w:rPr>
      </w:pPr>
      <w:r>
        <w:rPr>
          <w:color w:val="222222"/>
          <w:highlight w:val="white"/>
        </w:rPr>
        <w:t>- Page 13, "Using a similar framework with learned embeddings or with fine-tuned, pre-trained models like BERT may better delineate the classification categories and limit OOV words": BERT is different from typical word embeddings (e.g., word2vec), and it is a neural language model. The current approach in the manuscript cannot simply use BERT by replacing word2vec.</w:t>
      </w:r>
    </w:p>
    <w:p w14:paraId="3F62281A" w14:textId="77777777" w:rsidR="00547861" w:rsidRDefault="00547861">
      <w:pPr>
        <w:rPr>
          <w:color w:val="4A86E8"/>
          <w:highlight w:val="white"/>
        </w:rPr>
      </w:pPr>
    </w:p>
    <w:p w14:paraId="33A93D78" w14:textId="77777777" w:rsidR="00547861" w:rsidRDefault="00126BF3">
      <w:pPr>
        <w:jc w:val="both"/>
        <w:rPr>
          <w:color w:val="4A86E8"/>
          <w:highlight w:val="white"/>
        </w:rPr>
      </w:pPr>
      <w:r>
        <w:rPr>
          <w:color w:val="4A86E8"/>
          <w:highlight w:val="white"/>
        </w:rPr>
        <w:t xml:space="preserve">We agree that BERT would not simply replace word2vec in this setting. However, BERT and more recent language models use sub-word embeddings (e.g., "framework" may be divided into two </w:t>
      </w:r>
      <w:proofErr w:type="spellStart"/>
      <w:r>
        <w:rPr>
          <w:color w:val="4A86E8"/>
          <w:highlight w:val="white"/>
        </w:rPr>
        <w:t>subwords</w:t>
      </w:r>
      <w:proofErr w:type="spellEnd"/>
      <w:r>
        <w:rPr>
          <w:color w:val="4A86E8"/>
          <w:highlight w:val="white"/>
        </w:rPr>
        <w:t xml:space="preserve">: "frame" and "work") so an OOV word may now be represented as a combination of </w:t>
      </w:r>
      <w:proofErr w:type="spellStart"/>
      <w:r>
        <w:rPr>
          <w:color w:val="4A86E8"/>
          <w:highlight w:val="white"/>
        </w:rPr>
        <w:t>subwords</w:t>
      </w:r>
      <w:proofErr w:type="spellEnd"/>
      <w:r>
        <w:rPr>
          <w:color w:val="4A86E8"/>
          <w:highlight w:val="white"/>
        </w:rPr>
        <w:t xml:space="preserve"> in our dataset. Utilizing learned embeddings or a pre-trained BERT neural language model could mitigate the OOV issue and may better delineate the classification categories.</w:t>
      </w:r>
    </w:p>
    <w:p w14:paraId="7EA7FE21" w14:textId="77777777" w:rsidR="00547861" w:rsidRDefault="00126BF3">
      <w:pPr>
        <w:pStyle w:val="Heading1"/>
      </w:pPr>
      <w:bookmarkStart w:id="22" w:name="_r5r6tyiwdjt1" w:colFirst="0" w:colLast="0"/>
      <w:bookmarkEnd w:id="22"/>
      <w:r>
        <w:t>References</w:t>
      </w:r>
    </w:p>
    <w:p w14:paraId="0DCD3A84" w14:textId="77777777" w:rsidR="00547861" w:rsidRDefault="003D097C">
      <w:pPr>
        <w:widowControl w:val="0"/>
        <w:spacing w:before="220" w:after="220" w:line="240" w:lineRule="auto"/>
        <w:rPr>
          <w:highlight w:val="white"/>
        </w:rPr>
      </w:pPr>
      <w:hyperlink r:id="rId16">
        <w:r w:rsidR="00126BF3">
          <w:rPr>
            <w:highlight w:val="white"/>
          </w:rPr>
          <w:t xml:space="preserve">Gonzalez, A., </w:t>
        </w:r>
        <w:proofErr w:type="spellStart"/>
        <w:r w:rsidR="00126BF3">
          <w:rPr>
            <w:highlight w:val="white"/>
          </w:rPr>
          <w:t>Navas</w:t>
        </w:r>
        <w:proofErr w:type="spellEnd"/>
        <w:r w:rsidR="00126BF3">
          <w:rPr>
            <w:highlight w:val="white"/>
          </w:rPr>
          <w:t xml:space="preserve">-Molina, J.A., </w:t>
        </w:r>
        <w:proofErr w:type="spellStart"/>
        <w:r w:rsidR="00126BF3">
          <w:rPr>
            <w:highlight w:val="white"/>
          </w:rPr>
          <w:t>Kosciolek</w:t>
        </w:r>
        <w:proofErr w:type="spellEnd"/>
        <w:r w:rsidR="00126BF3">
          <w:rPr>
            <w:highlight w:val="white"/>
          </w:rPr>
          <w:t>, T., McDonald, D., Vázquez-</w:t>
        </w:r>
        <w:proofErr w:type="spellStart"/>
        <w:r w:rsidR="00126BF3">
          <w:rPr>
            <w:highlight w:val="white"/>
          </w:rPr>
          <w:t>Baeza</w:t>
        </w:r>
        <w:proofErr w:type="spellEnd"/>
        <w:r w:rsidR="00126BF3">
          <w:rPr>
            <w:highlight w:val="white"/>
          </w:rPr>
          <w:t xml:space="preserve">, Y., Ackermann, G., </w:t>
        </w:r>
        <w:proofErr w:type="spellStart"/>
        <w:r w:rsidR="00126BF3">
          <w:rPr>
            <w:highlight w:val="white"/>
          </w:rPr>
          <w:t>DeReus</w:t>
        </w:r>
        <w:proofErr w:type="spellEnd"/>
        <w:r w:rsidR="00126BF3">
          <w:rPr>
            <w:highlight w:val="white"/>
          </w:rPr>
          <w:t xml:space="preserve">, J., Janssen, S., Swafford, A.D., </w:t>
        </w:r>
        <w:proofErr w:type="spellStart"/>
        <w:r w:rsidR="00126BF3">
          <w:rPr>
            <w:highlight w:val="white"/>
          </w:rPr>
          <w:t>Orchanian</w:t>
        </w:r>
        <w:proofErr w:type="spellEnd"/>
        <w:r w:rsidR="00126BF3">
          <w:rPr>
            <w:highlight w:val="white"/>
          </w:rPr>
          <w:t xml:space="preserve">, S.B., et al. (2018). </w:t>
        </w:r>
        <w:proofErr w:type="spellStart"/>
        <w:r w:rsidR="00126BF3">
          <w:rPr>
            <w:highlight w:val="white"/>
          </w:rPr>
          <w:t>Qiita</w:t>
        </w:r>
        <w:proofErr w:type="spellEnd"/>
        <w:r w:rsidR="00126BF3">
          <w:rPr>
            <w:highlight w:val="white"/>
          </w:rPr>
          <w:t xml:space="preserve">: rapid, web-enabled microbiome meta-analysis. Nat. Methods </w:t>
        </w:r>
      </w:hyperlink>
      <w:hyperlink r:id="rId17">
        <w:r w:rsidR="00126BF3">
          <w:rPr>
            <w:i/>
            <w:highlight w:val="white"/>
          </w:rPr>
          <w:t>15</w:t>
        </w:r>
      </w:hyperlink>
      <w:hyperlink r:id="rId18">
        <w:r w:rsidR="00126BF3">
          <w:rPr>
            <w:highlight w:val="white"/>
          </w:rPr>
          <w:t>, 796–798.</w:t>
        </w:r>
      </w:hyperlink>
    </w:p>
    <w:p w14:paraId="154A9D9E" w14:textId="77777777" w:rsidR="00547861" w:rsidRDefault="003D097C">
      <w:pPr>
        <w:widowControl w:val="0"/>
        <w:spacing w:after="220" w:line="240" w:lineRule="auto"/>
        <w:rPr>
          <w:color w:val="4A86E8"/>
          <w:highlight w:val="white"/>
        </w:rPr>
      </w:pPr>
      <w:hyperlink r:id="rId19">
        <w:proofErr w:type="spellStart"/>
        <w:r w:rsidR="00126BF3">
          <w:rPr>
            <w:highlight w:val="white"/>
          </w:rPr>
          <w:t>Quiñones</w:t>
        </w:r>
        <w:proofErr w:type="spellEnd"/>
        <w:r w:rsidR="00126BF3">
          <w:rPr>
            <w:highlight w:val="white"/>
          </w:rPr>
          <w:t xml:space="preserve">, M., </w:t>
        </w:r>
        <w:proofErr w:type="spellStart"/>
        <w:r w:rsidR="00126BF3">
          <w:rPr>
            <w:highlight w:val="white"/>
          </w:rPr>
          <w:t>Liou</w:t>
        </w:r>
        <w:proofErr w:type="spellEnd"/>
        <w:r w:rsidR="00126BF3">
          <w:rPr>
            <w:highlight w:val="white"/>
          </w:rPr>
          <w:t xml:space="preserve">, D.T., </w:t>
        </w:r>
        <w:proofErr w:type="spellStart"/>
        <w:r w:rsidR="00126BF3">
          <w:rPr>
            <w:highlight w:val="white"/>
          </w:rPr>
          <w:t>Shyu</w:t>
        </w:r>
        <w:proofErr w:type="spellEnd"/>
        <w:r w:rsidR="00126BF3">
          <w:rPr>
            <w:highlight w:val="white"/>
          </w:rPr>
          <w:t xml:space="preserve">, C., Kim, W., </w:t>
        </w:r>
        <w:proofErr w:type="spellStart"/>
        <w:r w:rsidR="00126BF3">
          <w:rPr>
            <w:highlight w:val="white"/>
          </w:rPr>
          <w:t>Vujkovic-Cvijin</w:t>
        </w:r>
        <w:proofErr w:type="spellEnd"/>
        <w:r w:rsidR="00126BF3">
          <w:rPr>
            <w:highlight w:val="white"/>
          </w:rPr>
          <w:t xml:space="preserve">, I., </w:t>
        </w:r>
        <w:proofErr w:type="spellStart"/>
        <w:r w:rsidR="00126BF3">
          <w:rPr>
            <w:highlight w:val="white"/>
          </w:rPr>
          <w:t>Belkaid</w:t>
        </w:r>
        <w:proofErr w:type="spellEnd"/>
        <w:r w:rsidR="00126BF3">
          <w:rPr>
            <w:highlight w:val="white"/>
          </w:rPr>
          <w:t xml:space="preserve">, Y., and Hurt, D.E. (2020). “METAGENOTE: a simplified web platform for metadata annotation of genomic samples and streamlined submission to NCBI’s sequence read archive.” BMC Bioinformatics </w:t>
        </w:r>
      </w:hyperlink>
      <w:hyperlink r:id="rId20">
        <w:r w:rsidR="00126BF3">
          <w:rPr>
            <w:i/>
            <w:highlight w:val="white"/>
          </w:rPr>
          <w:t>21</w:t>
        </w:r>
      </w:hyperlink>
      <w:hyperlink r:id="rId21">
        <w:r w:rsidR="00126BF3">
          <w:rPr>
            <w:highlight w:val="white"/>
          </w:rPr>
          <w:t>, 378.</w:t>
        </w:r>
      </w:hyperlink>
    </w:p>
    <w:sectPr w:rsidR="00547861">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D61548" w14:textId="77777777" w:rsidR="003D097C" w:rsidRDefault="003D097C">
      <w:pPr>
        <w:spacing w:line="240" w:lineRule="auto"/>
      </w:pPr>
      <w:r>
        <w:separator/>
      </w:r>
    </w:p>
  </w:endnote>
  <w:endnote w:type="continuationSeparator" w:id="0">
    <w:p w14:paraId="182C1A84" w14:textId="77777777" w:rsidR="003D097C" w:rsidRDefault="003D09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D53C95" w14:textId="77777777" w:rsidR="003D097C" w:rsidRDefault="003D097C">
      <w:pPr>
        <w:spacing w:line="240" w:lineRule="auto"/>
      </w:pPr>
      <w:r>
        <w:separator/>
      </w:r>
    </w:p>
  </w:footnote>
  <w:footnote w:type="continuationSeparator" w:id="0">
    <w:p w14:paraId="29433497" w14:textId="77777777" w:rsidR="003D097C" w:rsidRDefault="003D09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48C45" w14:textId="77777777" w:rsidR="00547861" w:rsidRDefault="00547861">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861"/>
    <w:rsid w:val="00126BF3"/>
    <w:rsid w:val="00264F0F"/>
    <w:rsid w:val="003D097C"/>
    <w:rsid w:val="00547861"/>
    <w:rsid w:val="00564455"/>
    <w:rsid w:val="00945D4E"/>
    <w:rsid w:val="00CD7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C808F9"/>
  <w15:docId w15:val="{C131CB07-59E5-9343-99A5-4838E5CBA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rFonts w:ascii="Cambria" w:eastAsia="Cambria" w:hAnsi="Cambria" w:cs="Cambria"/>
      <w:color w:val="000000"/>
      <w:sz w:val="24"/>
      <w:szCs w:val="24"/>
    </w:rPr>
    <w:tblPr>
      <w:tblStyleRowBandSize w:val="1"/>
      <w:tblStyleColBandSize w:val="1"/>
      <w:tblCellMar>
        <w:left w:w="115" w:type="dxa"/>
        <w:right w:w="115" w:type="dxa"/>
      </w:tblCellMar>
    </w:tblPr>
    <w:tcPr>
      <w:shd w:val="clear" w:color="auto" w:fill="FFFFFF"/>
    </w:tcPr>
  </w:style>
  <w:style w:type="table" w:customStyle="1" w:styleId="a0">
    <w:basedOn w:val="TableNormal"/>
    <w:pPr>
      <w:spacing w:line="240" w:lineRule="auto"/>
    </w:pPr>
    <w:rPr>
      <w:rFonts w:ascii="Cambria" w:eastAsia="Cambria" w:hAnsi="Cambria" w:cs="Cambria"/>
      <w:color w:val="000000"/>
      <w:sz w:val="24"/>
      <w:szCs w:val="24"/>
    </w:rPr>
    <w:tblPr>
      <w:tblStyleRowBandSize w:val="1"/>
      <w:tblStyleColBandSize w:val="1"/>
      <w:tblCellMar>
        <w:left w:w="115" w:type="dxa"/>
        <w:right w:w="115"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rPr>
      <w:rFonts w:ascii="Cambria" w:eastAsia="Cambria" w:hAnsi="Cambria" w:cs="Cambria"/>
      <w:color w:val="000000"/>
      <w:sz w:val="24"/>
      <w:szCs w:val="24"/>
    </w:rPr>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paperpile.com/c/ZGRxFf/B4fC" TargetMode="External"/><Relationship Id="rId13" Type="http://schemas.openxmlformats.org/officeDocument/2006/relationships/image" Target="media/image4.png"/><Relationship Id="rId18" Type="http://schemas.openxmlformats.org/officeDocument/2006/relationships/hyperlink" Target="http://paperpile.com/b/ZGRxFf/fktK" TargetMode="External"/><Relationship Id="rId3" Type="http://schemas.openxmlformats.org/officeDocument/2006/relationships/webSettings" Target="webSettings.xml"/><Relationship Id="rId21" Type="http://schemas.openxmlformats.org/officeDocument/2006/relationships/hyperlink" Target="http://paperpile.com/b/ZGRxFf/B4fC" TargetMode="External"/><Relationship Id="rId7" Type="http://schemas.openxmlformats.org/officeDocument/2006/relationships/hyperlink" Target="https://paperpile.com/c/ZGRxFf/fktK" TargetMode="External"/><Relationship Id="rId12" Type="http://schemas.openxmlformats.org/officeDocument/2006/relationships/image" Target="media/image3.png"/><Relationship Id="rId17" Type="http://schemas.openxmlformats.org/officeDocument/2006/relationships/hyperlink" Target="http://paperpile.com/b/ZGRxFf/fktK" TargetMode="External"/><Relationship Id="rId2" Type="http://schemas.openxmlformats.org/officeDocument/2006/relationships/settings" Target="settings.xml"/><Relationship Id="rId16" Type="http://schemas.openxmlformats.org/officeDocument/2006/relationships/hyperlink" Target="http://paperpile.com/b/ZGRxFf/fktK" TargetMode="External"/><Relationship Id="rId20" Type="http://schemas.openxmlformats.org/officeDocument/2006/relationships/hyperlink" Target="http://paperpile.com/b/ZGRxFf/B4fC"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github.com/cartercompbio/PredictMEE" TargetMode="Externa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github.com/cartercompbio/PredictMEE" TargetMode="External"/><Relationship Id="rId19" Type="http://schemas.openxmlformats.org/officeDocument/2006/relationships/hyperlink" Target="http://paperpile.com/b/ZGRxFf/B4fC" TargetMode="Externa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4769</Words>
  <Characters>27187</Characters>
  <Application>Microsoft Office Word</Application>
  <DocSecurity>0</DocSecurity>
  <Lines>226</Lines>
  <Paragraphs>63</Paragraphs>
  <ScaleCrop>false</ScaleCrop>
  <Company/>
  <LinksUpToDate>false</LinksUpToDate>
  <CharactersWithSpaces>31893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Adam Klie</cp:lastModifiedBy>
  <cp:revision>4</cp:revision>
  <dcterms:created xsi:type="dcterms:W3CDTF">2021-03-09T00:43:00Z</dcterms:created>
  <dcterms:modified xsi:type="dcterms:W3CDTF">2021-03-09T01:13:00Z</dcterms:modified>
</cp:coreProperties>
</file>