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6A936" w14:textId="23839574" w:rsidR="00FC3D40" w:rsidRDefault="00FC3D40" w:rsidP="00FC3D40">
      <w:pPr>
        <w:pStyle w:val="ListParagraph"/>
        <w:numPr>
          <w:ilvl w:val="0"/>
          <w:numId w:val="1"/>
        </w:numPr>
      </w:pPr>
    </w:p>
    <w:p w14:paraId="6D83AFBC" w14:textId="1D79E53E" w:rsidR="00000B34" w:rsidRDefault="00911E19" w:rsidP="00FC3D40">
      <w:pPr>
        <w:ind w:left="360"/>
      </w:pPr>
      <w:r w:rsidRPr="00911E19">
        <w:rPr>
          <w:noProof/>
        </w:rPr>
        <w:drawing>
          <wp:inline distT="0" distB="0" distL="0" distR="0" wp14:anchorId="685C476C" wp14:editId="5170AB81">
            <wp:extent cx="5943600" cy="1584325"/>
            <wp:effectExtent l="0" t="0" r="0" b="0"/>
            <wp:docPr id="90288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03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4C34" w14:textId="49E5EE96" w:rsidR="00FC3D40" w:rsidRPr="00310D15" w:rsidRDefault="002C7DFD" w:rsidP="002C7DFD">
      <w:pPr>
        <w:rPr>
          <w:b/>
          <w:bCs/>
          <w:sz w:val="28"/>
          <w:szCs w:val="28"/>
          <w:u w:val="single"/>
        </w:rPr>
      </w:pPr>
      <w:r w:rsidRPr="00310D15">
        <w:rPr>
          <w:b/>
          <w:bCs/>
          <w:sz w:val="28"/>
          <w:szCs w:val="28"/>
          <w:u w:val="single"/>
        </w:rPr>
        <w:t>Missing lines</w:t>
      </w:r>
      <w:r w:rsidR="00310D15" w:rsidRPr="00310D15">
        <w:rPr>
          <w:b/>
          <w:bCs/>
          <w:sz w:val="28"/>
          <w:szCs w:val="28"/>
          <w:u w:val="single"/>
        </w:rPr>
        <w:t xml:space="preserve"> and explanations</w:t>
      </w:r>
      <w:r w:rsidRPr="00310D15">
        <w:rPr>
          <w:b/>
          <w:bCs/>
          <w:sz w:val="28"/>
          <w:szCs w:val="28"/>
          <w:u w:val="single"/>
        </w:rPr>
        <w:t xml:space="preserve">: </w:t>
      </w:r>
    </w:p>
    <w:p w14:paraId="164550F9" w14:textId="77777777" w:rsidR="004373D7" w:rsidRPr="00310D15" w:rsidRDefault="002C7DFD" w:rsidP="002C7DFD">
      <w:pPr>
        <w:rPr>
          <w:b/>
          <w:bCs/>
        </w:rPr>
      </w:pPr>
      <w:r w:rsidRPr="00310D15">
        <w:rPr>
          <w:b/>
          <w:bCs/>
        </w:rPr>
        <w:t xml:space="preserve">App.py: </w:t>
      </w:r>
    </w:p>
    <w:p w14:paraId="74765A8E" w14:textId="025C0F71" w:rsidR="002C7DFD" w:rsidRPr="00310D15" w:rsidRDefault="00ED4003" w:rsidP="004373D7">
      <w:pPr>
        <w:rPr>
          <w:b/>
          <w:bCs/>
        </w:rPr>
      </w:pPr>
      <w:r>
        <w:rPr>
          <w:b/>
          <w:bCs/>
        </w:rPr>
        <w:t xml:space="preserve">Line 115: </w:t>
      </w:r>
      <w:r w:rsidR="004373D7" w:rsidRPr="00310D15">
        <w:rPr>
          <w:b/>
          <w:bCs/>
        </w:rPr>
        <w:t xml:space="preserve">return </w:t>
      </w:r>
      <w:proofErr w:type="spellStart"/>
      <w:r w:rsidR="004373D7" w:rsidRPr="00310D15">
        <w:rPr>
          <w:b/>
          <w:bCs/>
        </w:rPr>
        <w:t>render_template</w:t>
      </w:r>
      <w:proofErr w:type="spellEnd"/>
      <w:r w:rsidR="004373D7" w:rsidRPr="00310D15">
        <w:rPr>
          <w:b/>
          <w:bCs/>
        </w:rPr>
        <w:t>('register.html') </w:t>
      </w:r>
    </w:p>
    <w:p w14:paraId="5B93AE90" w14:textId="0C7C0293" w:rsidR="00310D15" w:rsidRDefault="00310D15" w:rsidP="004373D7">
      <w:r>
        <w:tab/>
      </w:r>
      <w:r w:rsidRPr="00310D15">
        <w:t>This line displays the registration page if fields are left blank or passwords don’t match. We were able to test this interactively, so skipping it in automated tests is fine.</w:t>
      </w:r>
    </w:p>
    <w:p w14:paraId="4282DB66" w14:textId="65926372" w:rsidR="004373D7" w:rsidRDefault="00ED4003" w:rsidP="004373D7">
      <w:pPr>
        <w:rPr>
          <w:b/>
          <w:bCs/>
        </w:rPr>
      </w:pPr>
      <w:r>
        <w:rPr>
          <w:b/>
          <w:bCs/>
        </w:rPr>
        <w:t xml:space="preserve">Line 134: </w:t>
      </w:r>
      <w:r w:rsidR="004373D7" w:rsidRPr="00310D15">
        <w:rPr>
          <w:b/>
          <w:bCs/>
        </w:rPr>
        <w:t xml:space="preserve">return </w:t>
      </w:r>
      <w:proofErr w:type="spellStart"/>
      <w:r w:rsidR="004373D7" w:rsidRPr="00310D15">
        <w:rPr>
          <w:b/>
          <w:bCs/>
        </w:rPr>
        <w:t>render_template</w:t>
      </w:r>
      <w:proofErr w:type="spellEnd"/>
      <w:r w:rsidR="004373D7" w:rsidRPr="00310D15">
        <w:rPr>
          <w:b/>
          <w:bCs/>
        </w:rPr>
        <w:t>('login.html') </w:t>
      </w:r>
    </w:p>
    <w:p w14:paraId="36DF7459" w14:textId="18640A0F" w:rsidR="00310D15" w:rsidRPr="00310D15" w:rsidRDefault="00310D15" w:rsidP="004373D7">
      <w:r>
        <w:rPr>
          <w:b/>
          <w:bCs/>
        </w:rPr>
        <w:tab/>
      </w:r>
      <w:r w:rsidRPr="00310D15">
        <w:t>This line appears when login fails due to incorrect credentials. Since we tested this interactively, we’re confident it works as expected even without automated coverage here.</w:t>
      </w:r>
    </w:p>
    <w:p w14:paraId="5E58F5A6" w14:textId="66029649" w:rsidR="002C7DFD" w:rsidRDefault="00ED4003" w:rsidP="002C7DFD">
      <w:pPr>
        <w:rPr>
          <w:b/>
          <w:bCs/>
        </w:rPr>
      </w:pPr>
      <w:r>
        <w:rPr>
          <w:b/>
          <w:bCs/>
        </w:rPr>
        <w:t xml:space="preserve">Line 139: </w:t>
      </w:r>
      <w:r w:rsidR="004373D7" w:rsidRPr="00310D15">
        <w:rPr>
          <w:b/>
          <w:bCs/>
        </w:rPr>
        <w:t>return redirect(</w:t>
      </w:r>
      <w:proofErr w:type="spellStart"/>
      <w:r w:rsidR="004373D7" w:rsidRPr="00310D15">
        <w:rPr>
          <w:b/>
          <w:bCs/>
        </w:rPr>
        <w:t>url_for</w:t>
      </w:r>
      <w:proofErr w:type="spellEnd"/>
      <w:r w:rsidR="004373D7" w:rsidRPr="00310D15">
        <w:rPr>
          <w:b/>
          <w:bCs/>
        </w:rPr>
        <w:t>('login')) </w:t>
      </w:r>
    </w:p>
    <w:p w14:paraId="28969092" w14:textId="5C44E7DE" w:rsidR="00310D15" w:rsidRPr="00310D15" w:rsidRDefault="00310D15" w:rsidP="002C7DFD">
      <w:r>
        <w:rPr>
          <w:b/>
          <w:bCs/>
        </w:rPr>
        <w:tab/>
      </w:r>
      <w:r w:rsidRPr="00310D15">
        <w:t>This redirect enforces login before accessing certain pages. We tested this by navigating pages interactively, so missing it in automated tests is acceptable.</w:t>
      </w:r>
    </w:p>
    <w:p w14:paraId="59E1B739" w14:textId="58AD3141" w:rsidR="004373D7" w:rsidRDefault="00ED4003" w:rsidP="004373D7">
      <w:pPr>
        <w:rPr>
          <w:b/>
          <w:bCs/>
        </w:rPr>
      </w:pPr>
      <w:r>
        <w:rPr>
          <w:b/>
          <w:bCs/>
        </w:rPr>
        <w:t xml:space="preserve">Line 149: </w:t>
      </w:r>
      <w:r w:rsidR="004373D7" w:rsidRPr="00310D15">
        <w:rPr>
          <w:b/>
          <w:bCs/>
        </w:rPr>
        <w:t xml:space="preserve">return </w:t>
      </w:r>
      <w:proofErr w:type="spellStart"/>
      <w:proofErr w:type="gramStart"/>
      <w:r w:rsidR="004373D7" w:rsidRPr="00310D15">
        <w:rPr>
          <w:b/>
          <w:bCs/>
        </w:rPr>
        <w:t>jsonify</w:t>
      </w:r>
      <w:proofErr w:type="spellEnd"/>
      <w:r w:rsidR="004373D7" w:rsidRPr="00310D15">
        <w:rPr>
          <w:b/>
          <w:bCs/>
        </w:rPr>
        <w:t>(</w:t>
      </w:r>
      <w:proofErr w:type="gramEnd"/>
      <w:r w:rsidR="004373D7" w:rsidRPr="00310D15">
        <w:rPr>
          <w:b/>
          <w:bCs/>
        </w:rPr>
        <w:t>{"error": "User not logged in"}), 401</w:t>
      </w:r>
    </w:p>
    <w:p w14:paraId="4C9CDBE7" w14:textId="6E6F94AD" w:rsidR="00310D15" w:rsidRPr="00310D15" w:rsidRDefault="00310D15" w:rsidP="004373D7">
      <w:r>
        <w:rPr>
          <w:b/>
          <w:bCs/>
        </w:rPr>
        <w:tab/>
      </w:r>
      <w:r w:rsidRPr="00310D15">
        <w:t>This error response occurs for API routes if the user isn’t logged in. We tested this functionality interactively, ensuring it operates as expected.</w:t>
      </w:r>
    </w:p>
    <w:p w14:paraId="659ED9C7" w14:textId="7BCEEDBD" w:rsidR="004373D7" w:rsidRDefault="00ED4003" w:rsidP="004373D7">
      <w:pPr>
        <w:rPr>
          <w:b/>
          <w:bCs/>
        </w:rPr>
      </w:pPr>
      <w:r>
        <w:rPr>
          <w:b/>
          <w:bCs/>
        </w:rPr>
        <w:t xml:space="preserve">Line 161: </w:t>
      </w:r>
      <w:r w:rsidR="004373D7" w:rsidRPr="00310D15">
        <w:rPr>
          <w:b/>
          <w:bCs/>
        </w:rPr>
        <w:t xml:space="preserve">return </w:t>
      </w:r>
      <w:proofErr w:type="spellStart"/>
      <w:proofErr w:type="gramStart"/>
      <w:r w:rsidR="004373D7" w:rsidRPr="00310D15">
        <w:rPr>
          <w:b/>
          <w:bCs/>
        </w:rPr>
        <w:t>jsonify</w:t>
      </w:r>
      <w:proofErr w:type="spellEnd"/>
      <w:r w:rsidR="004373D7" w:rsidRPr="00310D15">
        <w:rPr>
          <w:b/>
          <w:bCs/>
        </w:rPr>
        <w:t>(</w:t>
      </w:r>
      <w:proofErr w:type="gramEnd"/>
      <w:r w:rsidR="004373D7" w:rsidRPr="00310D15">
        <w:rPr>
          <w:b/>
          <w:bCs/>
        </w:rPr>
        <w:t>{"success": False, "error": "User not logged in"}), 401 </w:t>
      </w:r>
    </w:p>
    <w:p w14:paraId="6B21F429" w14:textId="0DD6CA88" w:rsidR="00ED4003" w:rsidRPr="00ED4003" w:rsidRDefault="00ED4003" w:rsidP="00ED4003">
      <w:pPr>
        <w:ind w:firstLine="720"/>
      </w:pPr>
      <w:r w:rsidRPr="00ED4003">
        <w:t>Like Line 149, this handles unauthorized API access. Since this was tested interactively, covering it in automated tests isn’t critical.</w:t>
      </w:r>
      <w:r>
        <w:rPr>
          <w:b/>
          <w:bCs/>
        </w:rPr>
        <w:t xml:space="preserve"> </w:t>
      </w:r>
    </w:p>
    <w:p w14:paraId="3C249E1C" w14:textId="6A705199" w:rsidR="00911E19" w:rsidRPr="00911E19" w:rsidRDefault="00911E19" w:rsidP="004373D7"/>
    <w:sectPr w:rsidR="00911E19" w:rsidRPr="0091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03B1"/>
    <w:multiLevelType w:val="hybridMultilevel"/>
    <w:tmpl w:val="A8E8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0"/>
    <w:rsid w:val="00000B34"/>
    <w:rsid w:val="002C7DFD"/>
    <w:rsid w:val="00310D15"/>
    <w:rsid w:val="004373D7"/>
    <w:rsid w:val="00445585"/>
    <w:rsid w:val="006461AD"/>
    <w:rsid w:val="0086349B"/>
    <w:rsid w:val="008A3AAF"/>
    <w:rsid w:val="00911E19"/>
    <w:rsid w:val="009B6F1D"/>
    <w:rsid w:val="00B441FE"/>
    <w:rsid w:val="00ED4003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EA570"/>
  <w15:chartTrackingRefBased/>
  <w15:docId w15:val="{E00BCA27-01DB-43D5-87AD-935B6F22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D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D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D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D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D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D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D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D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D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D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D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D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D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D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D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D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D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D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D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D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D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D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D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D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D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D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D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D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Arasu</dc:creator>
  <cp:keywords/>
  <dc:description/>
  <cp:lastModifiedBy>Carter Gillam</cp:lastModifiedBy>
  <cp:revision>3</cp:revision>
  <dcterms:created xsi:type="dcterms:W3CDTF">2024-11-12T20:53:00Z</dcterms:created>
  <dcterms:modified xsi:type="dcterms:W3CDTF">2024-11-12T21:43:00Z</dcterms:modified>
</cp:coreProperties>
</file>