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21B" w:rsidRDefault="008C3909">
      <w:r>
        <w:t>Data Assessment Process</w:t>
      </w:r>
    </w:p>
    <w:p w:rsidR="008C3909" w:rsidRDefault="008C3909"/>
    <w:p w:rsidR="008C3909" w:rsidRDefault="008C3909">
      <w:r>
        <w:t xml:space="preserve">Original Data site: </w:t>
      </w:r>
      <w:hyperlink r:id="rId5" w:history="1">
        <w:r w:rsidRPr="002052D7">
          <w:rPr>
            <w:rStyle w:val="Hyperlink"/>
          </w:rPr>
          <w:t>https://www.kaggle.com/zynicide/wine-reviews</w:t>
        </w:r>
      </w:hyperlink>
    </w:p>
    <w:p w:rsidR="008C3909" w:rsidRDefault="008C3909">
      <w:r>
        <w:t xml:space="preserve">Updated data Was provided at: </w:t>
      </w:r>
      <w:hyperlink r:id="rId6" w:history="1">
        <w:r w:rsidRPr="002052D7">
          <w:rPr>
            <w:rStyle w:val="Hyperlink"/>
          </w:rPr>
          <w:t>https://www.kaggle.com/zynicide/wine-reviews/discussion/83970</w:t>
        </w:r>
      </w:hyperlink>
    </w:p>
    <w:p w:rsidR="008C3909" w:rsidRDefault="008C3909">
      <w:r>
        <w:t xml:space="preserve">Downloaded update file from: </w:t>
      </w:r>
      <w:hyperlink r:id="rId7" w:history="1">
        <w:r w:rsidRPr="002052D7">
          <w:rPr>
            <w:rStyle w:val="Hyperlink"/>
          </w:rPr>
          <w:t>https://drive.google.com/file/d/1CU_HASG-vPw0KANv6_8BRKCM94ardLjv/view</w:t>
        </w:r>
      </w:hyperlink>
    </w:p>
    <w:p w:rsidR="008C3909" w:rsidRDefault="008C3909"/>
    <w:p w:rsidR="008036D5" w:rsidRDefault="008036D5">
      <w:r>
        <w:t>Redo of the data process – 2021-04-27 22:00</w:t>
      </w:r>
    </w:p>
    <w:p w:rsidR="008C3909" w:rsidRDefault="008C3909">
      <w:r>
        <w:t>Number of observations: 141,617</w:t>
      </w:r>
    </w:p>
    <w:p w:rsidR="008C3909" w:rsidRDefault="008C3909">
      <w:r>
        <w:t>Dups: Apparently removed</w:t>
      </w:r>
    </w:p>
    <w:p w:rsidR="000B6C0D" w:rsidRDefault="00937FA8">
      <w:r>
        <w:t>Added “id” as the name for the 1</w:t>
      </w:r>
      <w:r w:rsidRPr="00937FA8">
        <w:rPr>
          <w:vertAlign w:val="superscript"/>
        </w:rPr>
        <w:t>st</w:t>
      </w:r>
      <w:r>
        <w:t xml:space="preserve"> column number</w:t>
      </w:r>
    </w:p>
    <w:p w:rsidR="008F6E13" w:rsidRDefault="008F6E13"/>
    <w:p w:rsidR="008F6E13" w:rsidRDefault="008F6E13">
      <w:r>
        <w:t>Sliced data down:</w:t>
      </w:r>
    </w:p>
    <w:p w:rsidR="00947B9D" w:rsidRDefault="00947B9D">
      <w:r w:rsidRPr="004C7433">
        <w:rPr>
          <w:highlight w:val="yellow"/>
        </w:rPr>
        <w:t xml:space="preserve">California: </w:t>
      </w:r>
      <w:r w:rsidR="004C7433" w:rsidRPr="004C7433">
        <w:rPr>
          <w:highlight w:val="yellow"/>
        </w:rPr>
        <w:sym w:font="Wingdings" w:char="F0E8"/>
      </w:r>
      <w:r w:rsidR="004C7433" w:rsidRPr="004C7433">
        <w:rPr>
          <w:highlight w:val="yellow"/>
        </w:rPr>
        <w:t xml:space="preserve"> 39072</w:t>
      </w:r>
    </w:p>
    <w:p w:rsidR="008C3909" w:rsidRDefault="008C3909">
      <w:r w:rsidRPr="008036D5">
        <w:rPr>
          <w:highlight w:val="green"/>
        </w:rPr>
        <w:t>All Descriptions P</w:t>
      </w:r>
      <w:r w:rsidR="008036D5" w:rsidRPr="008036D5">
        <w:rPr>
          <w:highlight w:val="green"/>
        </w:rPr>
        <w:t>opulated: Yes</w:t>
      </w:r>
    </w:p>
    <w:p w:rsidR="008C3909" w:rsidRDefault="008C3909">
      <w:r>
        <w:t>Designations missing: 18789</w:t>
      </w:r>
    </w:p>
    <w:p w:rsidR="008C3909" w:rsidRDefault="008C3909">
      <w:r w:rsidRPr="008036D5">
        <w:rPr>
          <w:highlight w:val="green"/>
        </w:rPr>
        <w:t>Points populated: X</w:t>
      </w:r>
    </w:p>
    <w:p w:rsidR="008E28B8" w:rsidRDefault="008C3909">
      <w:r w:rsidRPr="00D2163E">
        <w:rPr>
          <w:highlight w:val="yellow"/>
        </w:rPr>
        <w:t xml:space="preserve">Blanks Prices removed: </w:t>
      </w:r>
      <w:r w:rsidR="00D2163E">
        <w:rPr>
          <w:highlight w:val="yellow"/>
        </w:rPr>
        <w:t>-</w:t>
      </w:r>
      <w:r w:rsidR="00947B9D">
        <w:rPr>
          <w:highlight w:val="yellow"/>
        </w:rPr>
        <w:t>186</w:t>
      </w:r>
      <w:r w:rsidR="00D2163E">
        <w:t xml:space="preserve"> </w:t>
      </w:r>
      <w:r w:rsidR="00D2163E">
        <w:sym w:font="Wingdings" w:char="F0E8"/>
      </w:r>
      <w:r w:rsidR="004C7433">
        <w:t xml:space="preserve"> 38,886</w:t>
      </w:r>
      <w:r w:rsidR="00D2163E">
        <w:t xml:space="preserve"> </w:t>
      </w:r>
    </w:p>
    <w:p w:rsidR="008C3909" w:rsidRDefault="008E28B8">
      <w:r w:rsidRPr="008E28B8">
        <w:rPr>
          <w:highlight w:val="yellow"/>
        </w:rPr>
        <w:t xml:space="preserve">Reduced to Sonoma and </w:t>
      </w:r>
      <w:proofErr w:type="gramStart"/>
      <w:r w:rsidRPr="008E28B8">
        <w:rPr>
          <w:highlight w:val="yellow"/>
        </w:rPr>
        <w:t>Napa valley</w:t>
      </w:r>
      <w:proofErr w:type="gramEnd"/>
      <w:r w:rsidR="00D2163E">
        <w:t xml:space="preserve"> </w:t>
      </w:r>
      <w:r>
        <w:sym w:font="Wingdings" w:char="F0E8"/>
      </w:r>
      <w:r>
        <w:t xml:space="preserve"> 17,945</w:t>
      </w:r>
    </w:p>
    <w:p w:rsidR="007201A6" w:rsidRPr="00B011DE" w:rsidRDefault="007201A6">
      <w:pPr>
        <w:rPr>
          <w:highlight w:val="lightGray"/>
        </w:rPr>
      </w:pPr>
      <w:r w:rsidRPr="00B011DE">
        <w:rPr>
          <w:highlight w:val="lightGray"/>
        </w:rPr>
        <w:t>Title (wine name) blank: 0</w:t>
      </w:r>
    </w:p>
    <w:p w:rsidR="007201A6" w:rsidRPr="00B011DE" w:rsidRDefault="007201A6">
      <w:pPr>
        <w:rPr>
          <w:highlight w:val="lightGray"/>
        </w:rPr>
      </w:pPr>
      <w:r w:rsidRPr="00B011DE">
        <w:rPr>
          <w:highlight w:val="lightGray"/>
        </w:rPr>
        <w:t>Variety blank: 0</w:t>
      </w:r>
    </w:p>
    <w:p w:rsidR="007201A6" w:rsidRPr="00B011DE" w:rsidRDefault="000B6C0D">
      <w:pPr>
        <w:rPr>
          <w:highlight w:val="lightGray"/>
        </w:rPr>
      </w:pPr>
      <w:r w:rsidRPr="00B011DE">
        <w:rPr>
          <w:highlight w:val="lightGray"/>
        </w:rPr>
        <w:t>Winery Blank: 0</w:t>
      </w:r>
    </w:p>
    <w:p w:rsidR="007201A6" w:rsidRPr="00B011DE" w:rsidRDefault="000B6C0D">
      <w:pPr>
        <w:rPr>
          <w:highlight w:val="lightGray"/>
        </w:rPr>
      </w:pPr>
      <w:r w:rsidRPr="00B011DE">
        <w:rPr>
          <w:highlight w:val="lightGray"/>
        </w:rPr>
        <w:t>Vintage Blank: 1060</w:t>
      </w:r>
    </w:p>
    <w:p w:rsidR="008036D5" w:rsidRPr="00B011DE" w:rsidRDefault="008036D5" w:rsidP="008036D5">
      <w:pPr>
        <w:rPr>
          <w:highlight w:val="lightGray"/>
        </w:rPr>
      </w:pPr>
    </w:p>
    <w:p w:rsidR="008036D5" w:rsidRDefault="008036D5" w:rsidP="008036D5">
      <w:r w:rsidRPr="00B011DE">
        <w:rPr>
          <w:highlight w:val="lightGray"/>
        </w:rPr>
        <w:t xml:space="preserve">Taster names blank: 15313 </w:t>
      </w:r>
      <w:r w:rsidRPr="00B011DE">
        <w:rPr>
          <w:highlight w:val="lightGray"/>
        </w:rPr>
        <w:sym w:font="Wingdings" w:char="F0E8"/>
      </w:r>
      <w:r w:rsidRPr="00B011DE">
        <w:rPr>
          <w:highlight w:val="lightGray"/>
        </w:rPr>
        <w:t xml:space="preserve"> 23,573</w:t>
      </w:r>
    </w:p>
    <w:p w:rsidR="00B011DE" w:rsidRDefault="00B011DE" w:rsidP="008036D5">
      <w:r>
        <w:t>Saved as Napa-Sonoma</w:t>
      </w:r>
      <w:r w:rsidR="00732727">
        <w:t>_Wine</w:t>
      </w:r>
      <w:r>
        <w:t>.csv 17,945</w:t>
      </w:r>
    </w:p>
    <w:p w:rsidR="00732727" w:rsidRDefault="00732727" w:rsidP="008036D5"/>
    <w:p w:rsidR="00732727" w:rsidRDefault="00732727" w:rsidP="008036D5">
      <w:r>
        <w:t>Moved all other data sets out</w:t>
      </w:r>
    </w:p>
    <w:p w:rsidR="00EA3991" w:rsidRDefault="00EA3991" w:rsidP="008036D5">
      <w:r>
        <w:t>Reduced the Addresses to Sonoma and Napa</w:t>
      </w:r>
    </w:p>
    <w:p w:rsidR="00EA3991" w:rsidRDefault="00EA3991" w:rsidP="008036D5">
      <w:r>
        <w:lastRenderedPageBreak/>
        <w:t>Removed extraneous name</w:t>
      </w:r>
    </w:p>
    <w:p w:rsidR="00EA3991" w:rsidRDefault="007B494B" w:rsidP="00EA3991">
      <w:pPr>
        <w:pStyle w:val="ListParagraph"/>
        <w:numPr>
          <w:ilvl w:val="0"/>
          <w:numId w:val="1"/>
        </w:numPr>
      </w:pPr>
      <w:r>
        <w:t xml:space="preserve">, </w:t>
      </w:r>
      <w:r w:rsidR="00EA3991">
        <w:t>LLC – 11</w:t>
      </w:r>
    </w:p>
    <w:p w:rsidR="00A649D7" w:rsidRDefault="00A649D7" w:rsidP="00EA3991">
      <w:pPr>
        <w:pStyle w:val="ListParagraph"/>
        <w:numPr>
          <w:ilvl w:val="0"/>
          <w:numId w:val="1"/>
        </w:numPr>
      </w:pPr>
      <w:r>
        <w:t>Winery - 306</w:t>
      </w:r>
    </w:p>
    <w:p w:rsidR="00EA3991" w:rsidRDefault="00EA3991" w:rsidP="00EA3991">
      <w:pPr>
        <w:pStyle w:val="ListParagraph"/>
        <w:numPr>
          <w:ilvl w:val="0"/>
          <w:numId w:val="1"/>
        </w:numPr>
      </w:pPr>
      <w:r>
        <w:t>Wines –</w:t>
      </w:r>
      <w:r w:rsidR="0054075D">
        <w:t xml:space="preserve"> 174</w:t>
      </w:r>
    </w:p>
    <w:p w:rsidR="00EA3991" w:rsidRDefault="00EA3991" w:rsidP="00EA3991">
      <w:pPr>
        <w:pStyle w:val="ListParagraph"/>
        <w:numPr>
          <w:ilvl w:val="0"/>
          <w:numId w:val="1"/>
        </w:numPr>
      </w:pPr>
      <w:r>
        <w:t>Wine – 506</w:t>
      </w:r>
    </w:p>
    <w:p w:rsidR="00EA3991" w:rsidRDefault="00EA3991" w:rsidP="00EA3991">
      <w:pPr>
        <w:pStyle w:val="ListParagraph"/>
        <w:numPr>
          <w:ilvl w:val="0"/>
          <w:numId w:val="1"/>
        </w:numPr>
      </w:pPr>
      <w:r>
        <w:t>Vintners – 5</w:t>
      </w:r>
    </w:p>
    <w:p w:rsidR="00EA3991" w:rsidRDefault="00EA3991" w:rsidP="00EA3991">
      <w:pPr>
        <w:pStyle w:val="ListParagraph"/>
        <w:numPr>
          <w:ilvl w:val="0"/>
          <w:numId w:val="1"/>
        </w:numPr>
      </w:pPr>
      <w:r>
        <w:t>Vineyards – 283</w:t>
      </w:r>
    </w:p>
    <w:p w:rsidR="00EA3991" w:rsidRDefault="00EA3991" w:rsidP="00EA3991">
      <w:pPr>
        <w:pStyle w:val="ListParagraph"/>
        <w:numPr>
          <w:ilvl w:val="0"/>
          <w:numId w:val="1"/>
        </w:numPr>
      </w:pPr>
      <w:r>
        <w:t>Vineyard –</w:t>
      </w:r>
      <w:r w:rsidR="0054075D">
        <w:t xml:space="preserve"> 73</w:t>
      </w:r>
    </w:p>
    <w:p w:rsidR="00EA3991" w:rsidRDefault="003E25F2" w:rsidP="00EA3991">
      <w:pPr>
        <w:pStyle w:val="ListParagraph"/>
        <w:numPr>
          <w:ilvl w:val="0"/>
          <w:numId w:val="1"/>
        </w:numPr>
      </w:pPr>
      <w:r>
        <w:t>CELLARS – 177</w:t>
      </w:r>
    </w:p>
    <w:p w:rsidR="003E25F2" w:rsidRDefault="003E25F2" w:rsidP="00EA3991">
      <w:pPr>
        <w:pStyle w:val="ListParagraph"/>
        <w:numPr>
          <w:ilvl w:val="0"/>
          <w:numId w:val="1"/>
        </w:numPr>
      </w:pPr>
      <w:r>
        <w:t xml:space="preserve">CELLAR </w:t>
      </w:r>
      <w:r w:rsidR="00F249BC">
        <w:t>–</w:t>
      </w:r>
      <w:r w:rsidR="0054075D">
        <w:t xml:space="preserve"> 7</w:t>
      </w:r>
    </w:p>
    <w:p w:rsidR="00F249BC" w:rsidRDefault="00F249BC" w:rsidP="00EA3991">
      <w:pPr>
        <w:pStyle w:val="ListParagraph"/>
        <w:numPr>
          <w:ilvl w:val="0"/>
          <w:numId w:val="1"/>
        </w:numPr>
      </w:pPr>
      <w:r>
        <w:t xml:space="preserve">CO. </w:t>
      </w:r>
      <w:r w:rsidR="004F4D2E">
        <w:t>–</w:t>
      </w:r>
      <w:r w:rsidR="0054075D">
        <w:t xml:space="preserve"> 20</w:t>
      </w:r>
    </w:p>
    <w:p w:rsidR="004F4D2E" w:rsidRDefault="004F4D2E" w:rsidP="00EA3991">
      <w:pPr>
        <w:pStyle w:val="ListParagraph"/>
        <w:numPr>
          <w:ilvl w:val="0"/>
          <w:numId w:val="1"/>
        </w:numPr>
      </w:pPr>
      <w:r>
        <w:t>COMPANY</w:t>
      </w:r>
      <w:r w:rsidR="0054075D">
        <w:t xml:space="preserve"> - 64</w:t>
      </w:r>
    </w:p>
    <w:p w:rsidR="00B829EC" w:rsidRDefault="00B829EC" w:rsidP="00EA3991">
      <w:pPr>
        <w:pStyle w:val="ListParagraph"/>
        <w:numPr>
          <w:ilvl w:val="0"/>
          <w:numId w:val="1"/>
        </w:numPr>
      </w:pPr>
      <w:r>
        <w:t>ESTATES – 15</w:t>
      </w:r>
    </w:p>
    <w:p w:rsidR="00B829EC" w:rsidRDefault="00165FE2" w:rsidP="00EA3991">
      <w:pPr>
        <w:pStyle w:val="ListParagraph"/>
        <w:numPr>
          <w:ilvl w:val="0"/>
          <w:numId w:val="1"/>
        </w:numPr>
      </w:pPr>
      <w:r>
        <w:t>ESTATES</w:t>
      </w:r>
      <w:r w:rsidR="0054075D">
        <w:t xml:space="preserve"> – 66</w:t>
      </w:r>
    </w:p>
    <w:p w:rsidR="0054075D" w:rsidRDefault="0054075D" w:rsidP="00EA3991">
      <w:pPr>
        <w:pStyle w:val="ListParagraph"/>
        <w:numPr>
          <w:ilvl w:val="0"/>
          <w:numId w:val="1"/>
        </w:numPr>
      </w:pPr>
      <w:r>
        <w:t>Family</w:t>
      </w:r>
      <w:bookmarkStart w:id="0" w:name="_GoBack"/>
      <w:bookmarkEnd w:id="0"/>
    </w:p>
    <w:p w:rsidR="008036D5" w:rsidRDefault="008036D5"/>
    <w:sectPr w:rsidR="008036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9C7513"/>
    <w:multiLevelType w:val="hybridMultilevel"/>
    <w:tmpl w:val="BB9037AE"/>
    <w:lvl w:ilvl="0" w:tplc="2E40B7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909"/>
    <w:rsid w:val="000B6C0D"/>
    <w:rsid w:val="00165FE2"/>
    <w:rsid w:val="003E25F2"/>
    <w:rsid w:val="004C7433"/>
    <w:rsid w:val="004F4D2E"/>
    <w:rsid w:val="0054075D"/>
    <w:rsid w:val="00560A44"/>
    <w:rsid w:val="00595BD4"/>
    <w:rsid w:val="005A65C1"/>
    <w:rsid w:val="0068621B"/>
    <w:rsid w:val="007201A6"/>
    <w:rsid w:val="00732727"/>
    <w:rsid w:val="007B494B"/>
    <w:rsid w:val="008036D5"/>
    <w:rsid w:val="008C3909"/>
    <w:rsid w:val="008E28B8"/>
    <w:rsid w:val="008F6E13"/>
    <w:rsid w:val="00937FA8"/>
    <w:rsid w:val="00947B9D"/>
    <w:rsid w:val="00A649D7"/>
    <w:rsid w:val="00B011DE"/>
    <w:rsid w:val="00B829EC"/>
    <w:rsid w:val="00D2163E"/>
    <w:rsid w:val="00D437C4"/>
    <w:rsid w:val="00E925B9"/>
    <w:rsid w:val="00EA3991"/>
    <w:rsid w:val="00F24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3EAD5"/>
  <w15:chartTrackingRefBased/>
  <w15:docId w15:val="{F02732B3-091B-46AC-A1F3-A485D3C4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390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9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CU_HASG-vPw0KANv6_8BRKCM94ardLjv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zynicide/wine-reviews/discussion/83970" TargetMode="External"/><Relationship Id="rId5" Type="http://schemas.openxmlformats.org/officeDocument/2006/relationships/hyperlink" Target="https://www.kaggle.com/zynicide/wine-review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Ober</dc:creator>
  <cp:keywords/>
  <dc:description/>
  <cp:lastModifiedBy>Edward Ober</cp:lastModifiedBy>
  <cp:revision>21</cp:revision>
  <dcterms:created xsi:type="dcterms:W3CDTF">2021-04-24T16:49:00Z</dcterms:created>
  <dcterms:modified xsi:type="dcterms:W3CDTF">2021-04-28T03:45:00Z</dcterms:modified>
</cp:coreProperties>
</file>