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D727A" w14:textId="79F615DE" w:rsidR="00F91E79" w:rsidRDefault="00F91E79" w:rsidP="00F91E79">
      <w:pPr>
        <w:spacing w:after="0" w:line="240" w:lineRule="auto"/>
      </w:pPr>
      <w:r>
        <w:t>L. Carter Price</w:t>
      </w:r>
    </w:p>
    <w:p w14:paraId="447FB28E" w14:textId="541B71E6" w:rsidR="004C2A55" w:rsidRDefault="004C2A55" w:rsidP="00F91E79">
      <w:pPr>
        <w:spacing w:after="0" w:line="240" w:lineRule="auto"/>
      </w:pPr>
      <w:r>
        <w:t xml:space="preserve">Computer Vision </w:t>
      </w:r>
    </w:p>
    <w:p w14:paraId="39D3A677" w14:textId="5959292F" w:rsidR="004C2A55" w:rsidRDefault="004C2A55" w:rsidP="00F91E79">
      <w:pPr>
        <w:spacing w:after="0" w:line="240" w:lineRule="auto"/>
      </w:pPr>
      <w:r>
        <w:t>PS2</w:t>
      </w:r>
      <w:r w:rsidR="00F91E79">
        <w:t xml:space="preserve"> - 9/25/2019</w:t>
      </w:r>
    </w:p>
    <w:p w14:paraId="681899FA" w14:textId="77777777" w:rsidR="004C2A55" w:rsidRDefault="004C2A55" w:rsidP="004C2A55"/>
    <w:p w14:paraId="22A3939B" w14:textId="76B305BD" w:rsidR="004C2A55" w:rsidRPr="00F91E79" w:rsidRDefault="004C2A55" w:rsidP="004C2A55">
      <w:pPr>
        <w:rPr>
          <w:sz w:val="28"/>
          <w:szCs w:val="28"/>
        </w:rPr>
      </w:pPr>
      <w:r>
        <w:rPr>
          <w:b/>
          <w:bCs/>
        </w:rPr>
        <w:t xml:space="preserve"> </w:t>
      </w:r>
      <w:r w:rsidRPr="00F91E79">
        <w:rPr>
          <w:b/>
          <w:bCs/>
          <w:sz w:val="28"/>
          <w:szCs w:val="28"/>
        </w:rPr>
        <w:t xml:space="preserve">Short answer problems </w:t>
      </w:r>
    </w:p>
    <w:p w14:paraId="29499225" w14:textId="11BF04F5" w:rsidR="004C2A55" w:rsidRPr="0074366A" w:rsidRDefault="004C2A55" w:rsidP="004C2A55">
      <w:pPr>
        <w:rPr>
          <w:i/>
          <w:iCs/>
        </w:rPr>
      </w:pPr>
      <w:r>
        <w:t xml:space="preserve">1. </w:t>
      </w:r>
      <w:r w:rsidRPr="0074366A">
        <w:rPr>
          <w:i/>
          <w:iCs/>
        </w:rPr>
        <w:t xml:space="preserve">Suppose we form a texture description using </w:t>
      </w:r>
      <w:proofErr w:type="spellStart"/>
      <w:r w:rsidRPr="0074366A">
        <w:rPr>
          <w:i/>
          <w:iCs/>
        </w:rPr>
        <w:t>textons</w:t>
      </w:r>
      <w:proofErr w:type="spellEnd"/>
      <w:r w:rsidRPr="0074366A">
        <w:rPr>
          <w:i/>
          <w:iCs/>
        </w:rPr>
        <w:t xml:space="preserve"> built from a ﬁlter bank of multiple anisotropic derivative of Gaussian ﬁlters at two scales and six orientations (as displayed below in Figure 1). Is the resulting representation sensitive to orientation, or is it invariant to orientation? Explain why.</w:t>
      </w:r>
    </w:p>
    <w:p w14:paraId="4F9C4CE4" w14:textId="27F7108C" w:rsidR="003A4475" w:rsidRDefault="004C2A55" w:rsidP="004C2A55">
      <w:r>
        <w:rPr>
          <w:noProof/>
        </w:rPr>
        <w:drawing>
          <wp:inline distT="0" distB="0" distL="0" distR="0" wp14:anchorId="3C34C015" wp14:editId="39C72584">
            <wp:extent cx="5943600" cy="86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68045"/>
                    </a:xfrm>
                    <a:prstGeom prst="rect">
                      <a:avLst/>
                    </a:prstGeom>
                  </pic:spPr>
                </pic:pic>
              </a:graphicData>
            </a:graphic>
          </wp:inline>
        </w:drawing>
      </w:r>
    </w:p>
    <w:p w14:paraId="4C428B4C" w14:textId="18B0CCBE" w:rsidR="004C2A55" w:rsidRDefault="004C2A55" w:rsidP="004C2A55"/>
    <w:p w14:paraId="51AB6678" w14:textId="7BF6FAC3" w:rsidR="004C2A55" w:rsidRDefault="004C2A55" w:rsidP="004C2A55">
      <w:r>
        <w:t xml:space="preserve">This filter bank is sensitive to orientation because the all filters are not symmetric. For example, the purely horizontal filter shows the blue line on top and the red on the bottom. If the opposite were included in the filter, red on top and blue on the bottom, </w:t>
      </w:r>
      <w:r w:rsidR="00055798">
        <w:t xml:space="preserve">and this were true for all other filters as well, then this filter bank would be invariant to orientation. </w:t>
      </w:r>
      <w:r w:rsidR="00532A62">
        <w:t xml:space="preserve"> </w:t>
      </w:r>
    </w:p>
    <w:p w14:paraId="222BFA11" w14:textId="77777777" w:rsidR="009F1C68" w:rsidRDefault="009F1C68" w:rsidP="004C2A55"/>
    <w:p w14:paraId="430ECB7B" w14:textId="0C2513E7" w:rsidR="004C2A55" w:rsidRPr="0074366A" w:rsidRDefault="004C2A55" w:rsidP="004C2A55">
      <w:pPr>
        <w:rPr>
          <w:i/>
          <w:iCs/>
        </w:rPr>
      </w:pPr>
      <w:r>
        <w:t>2</w:t>
      </w:r>
      <w:r w:rsidRPr="0074366A">
        <w:rPr>
          <w:i/>
          <w:iCs/>
        </w:rPr>
        <w:t>. Consider Figure 2 below. Each small square denotes an edge point extracted from an image. Say we are going to use k-means to cluster these points’ positions into k=2 groups. That is, we will run k-means where the feature inputs are the (</w:t>
      </w:r>
      <w:proofErr w:type="spellStart"/>
      <w:proofErr w:type="gramStart"/>
      <w:r w:rsidRPr="0074366A">
        <w:rPr>
          <w:i/>
          <w:iCs/>
        </w:rPr>
        <w:t>x,y</w:t>
      </w:r>
      <w:proofErr w:type="spellEnd"/>
      <w:proofErr w:type="gramEnd"/>
      <w:r w:rsidRPr="0074366A">
        <w:rPr>
          <w:i/>
          <w:iCs/>
        </w:rPr>
        <w:t>) coordinates of all the small square points. What is a likely clustering assignment that would result? Brieﬂy explain your answer.</w:t>
      </w:r>
    </w:p>
    <w:p w14:paraId="05794177" w14:textId="17D11CB8" w:rsidR="009F1C68" w:rsidRDefault="009F1C68" w:rsidP="004C2A55"/>
    <w:p w14:paraId="3721C7CE" w14:textId="35A9D6FF" w:rsidR="009F1C68" w:rsidRDefault="009F1C68" w:rsidP="004C2A55">
      <w:r>
        <w:t>A likely clustering would be two halves. This is because the clustering is based on minimizing the Euclidean distance between the points.  The image below shows possible locations of the k-means clustering</w:t>
      </w:r>
      <w:r w:rsidR="006A19DC">
        <w:t xml:space="preserve"> centers</w:t>
      </w:r>
      <w:r>
        <w:t xml:space="preserve"> with k=2 groups. </w:t>
      </w:r>
    </w:p>
    <w:p w14:paraId="3AA74A9C" w14:textId="586134A0" w:rsidR="004C2A55" w:rsidRDefault="009F1C68" w:rsidP="0074366A">
      <w:pPr>
        <w:jc w:val="center"/>
      </w:pPr>
      <w:r>
        <w:rPr>
          <w:noProof/>
        </w:rPr>
        <w:drawing>
          <wp:inline distT="0" distB="0" distL="0" distR="0" wp14:anchorId="2ECC3BC1" wp14:editId="6C1D1F5F">
            <wp:extent cx="192786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_2_centers.png"/>
                    <pic:cNvPicPr/>
                  </pic:nvPicPr>
                  <pic:blipFill rotWithShape="1">
                    <a:blip r:embed="rId6">
                      <a:extLst>
                        <a:ext uri="{28A0092B-C50C-407E-A947-70E740481C1C}">
                          <a14:useLocalDpi xmlns:a14="http://schemas.microsoft.com/office/drawing/2010/main" val="0"/>
                        </a:ext>
                      </a:extLst>
                    </a:blip>
                    <a:srcRect r="67564" b="38689"/>
                    <a:stretch/>
                  </pic:blipFill>
                  <pic:spPr bwMode="auto">
                    <a:xfrm>
                      <a:off x="0" y="0"/>
                      <a:ext cx="1927860" cy="2049780"/>
                    </a:xfrm>
                    <a:prstGeom prst="rect">
                      <a:avLst/>
                    </a:prstGeom>
                    <a:ln>
                      <a:noFill/>
                    </a:ln>
                    <a:extLst>
                      <a:ext uri="{53640926-AAD7-44D8-BBD7-CCE9431645EC}">
                        <a14:shadowObscured xmlns:a14="http://schemas.microsoft.com/office/drawing/2010/main"/>
                      </a:ext>
                    </a:extLst>
                  </pic:spPr>
                </pic:pic>
              </a:graphicData>
            </a:graphic>
          </wp:inline>
        </w:drawing>
      </w:r>
    </w:p>
    <w:p w14:paraId="20AF2D06" w14:textId="6985C8EC" w:rsidR="004C2A55" w:rsidRPr="0074366A" w:rsidRDefault="004C2A55" w:rsidP="004C2A55">
      <w:pPr>
        <w:rPr>
          <w:i/>
          <w:iCs/>
        </w:rPr>
      </w:pPr>
      <w:r>
        <w:lastRenderedPageBreak/>
        <w:t xml:space="preserve">3. </w:t>
      </w:r>
      <w:r w:rsidRPr="0074366A">
        <w:rPr>
          <w:i/>
          <w:iCs/>
        </w:rPr>
        <w:t>When using the Hough Transform, we often discretize the parameter space to collect votes in an accumulator array. Alternatively, suppose we maintain a continuous vote space. Which grouping algorithm (among k-means, mean-shift, or graph-cuts) would be appropriate to recover the model parameter hypotheses from the continuous vote space? Brieﬂy describe and explain.</w:t>
      </w:r>
    </w:p>
    <w:p w14:paraId="6CBC2830" w14:textId="3359236C" w:rsidR="0074366A" w:rsidRDefault="00ED691D" w:rsidP="004C2A55">
      <w:r>
        <w:t>Mean-shift would be appropriate because it goes to the location of the highest density. With the continuous variable there would be a much larger distribution of votes</w:t>
      </w:r>
      <w:r w:rsidR="006A19DC">
        <w:t xml:space="preserve"> in the Hough space</w:t>
      </w:r>
      <w:r>
        <w:t xml:space="preserve"> making it challenging for k-means </w:t>
      </w:r>
      <w:r w:rsidR="0074366A">
        <w:t xml:space="preserve">and </w:t>
      </w:r>
      <w:r>
        <w:t xml:space="preserve">graph-cuts </w:t>
      </w:r>
      <w:r w:rsidR="0074366A">
        <w:t xml:space="preserve">which must be discretized to function correctly. Also, according to the </w:t>
      </w:r>
      <w:proofErr w:type="spellStart"/>
      <w:r w:rsidR="0074366A">
        <w:t>scikit</w:t>
      </w:r>
      <w:proofErr w:type="spellEnd"/>
      <w:r w:rsidR="0074366A">
        <w:t>-learn documentation</w:t>
      </w:r>
      <w:r w:rsidR="006A19DC">
        <w:t>,</w:t>
      </w:r>
      <w:r w:rsidR="0074366A">
        <w:t xml:space="preserve"> </w:t>
      </w:r>
      <w:r w:rsidR="006A19DC">
        <w:t>continuous or “smooth density of samples”</w:t>
      </w:r>
      <w:r w:rsidR="0074366A">
        <w:t xml:space="preserve"> is an ideal situation for Mean Shift:</w:t>
      </w:r>
    </w:p>
    <w:p w14:paraId="4C79ECD6" w14:textId="79A50599" w:rsidR="004C2A55" w:rsidRPr="0074366A" w:rsidRDefault="0074366A" w:rsidP="0074366A">
      <w:pPr>
        <w:jc w:val="center"/>
        <w:rPr>
          <w:i/>
          <w:iCs/>
          <w:sz w:val="20"/>
          <w:szCs w:val="20"/>
        </w:rPr>
      </w:pPr>
      <w:r w:rsidRPr="0074366A">
        <w:rPr>
          <w:rFonts w:ascii="Helvetica" w:hAnsi="Helvetica" w:cs="Helvetica"/>
          <w:i/>
          <w:iCs/>
          <w:color w:val="1D1F22"/>
          <w:sz w:val="20"/>
          <w:szCs w:val="20"/>
          <w:shd w:val="clear" w:color="auto" w:fill="FFFFFF"/>
        </w:rPr>
        <w:t>Mean shift clustering aims to discover “blobs” in a smooth density of samples. It is a centroid-based algorithm, which works by updating candidates for centroids to be the mean of the points within a given region</w:t>
      </w:r>
      <w:r>
        <w:rPr>
          <w:rFonts w:ascii="Helvetica" w:hAnsi="Helvetica" w:cs="Helvetica"/>
          <w:i/>
          <w:iCs/>
          <w:color w:val="1D1F22"/>
          <w:sz w:val="20"/>
          <w:szCs w:val="20"/>
          <w:shd w:val="clear" w:color="auto" w:fill="FFFFFF"/>
        </w:rPr>
        <w:t>.</w:t>
      </w:r>
    </w:p>
    <w:p w14:paraId="47F0D4F0" w14:textId="6B51C441" w:rsidR="004C2A55" w:rsidRPr="006A19DC" w:rsidRDefault="004C2A55" w:rsidP="004C2A55">
      <w:pPr>
        <w:rPr>
          <w:i/>
          <w:iCs/>
        </w:rPr>
      </w:pPr>
      <w:r w:rsidRPr="006A19DC">
        <w:rPr>
          <w:i/>
          <w:iCs/>
        </w:rPr>
        <w:t>4. Suppose we have run the connected components algorithm on a binary image, and now have access to the multiple foreground ‘blobs’ within it. Write pseudocode showing how to group the blobs according to the similarity of their outer boundary shape, into some speciﬁed number of groups. Deﬁne clearly any variables you introduce.</w:t>
      </w:r>
    </w:p>
    <w:p w14:paraId="3AE2D259" w14:textId="14D2078D" w:rsidR="00235169" w:rsidRDefault="00235169" w:rsidP="004C2A55"/>
    <w:p w14:paraId="2D357640" w14:textId="3B25DCB1" w:rsidR="006A19DC" w:rsidRDefault="006A19DC" w:rsidP="00B12603">
      <w:pPr>
        <w:spacing w:after="0"/>
      </w:pPr>
      <w:r>
        <w:t xml:space="preserve">Find the centroid of </w:t>
      </w:r>
      <w:r w:rsidR="00B12603">
        <w:t>a</w:t>
      </w:r>
      <w:r>
        <w:t xml:space="preserve"> blob</w:t>
      </w:r>
    </w:p>
    <w:p w14:paraId="264B1E14" w14:textId="238ED3F1" w:rsidR="00B12603" w:rsidRDefault="00B12603" w:rsidP="00B12603">
      <w:pPr>
        <w:spacing w:after="0"/>
      </w:pPr>
      <w:r>
        <w:t>#create a model blob</w:t>
      </w:r>
    </w:p>
    <w:p w14:paraId="39657ED9" w14:textId="6E834406" w:rsidR="00B12603" w:rsidRDefault="00B12603" w:rsidP="00B12603">
      <w:pPr>
        <w:spacing w:after="0"/>
      </w:pPr>
      <w:r>
        <w:t>For each boundary point:</w:t>
      </w:r>
    </w:p>
    <w:p w14:paraId="3CD59955" w14:textId="7DC3410C" w:rsidR="00B12603" w:rsidRDefault="00B12603" w:rsidP="00B12603">
      <w:pPr>
        <w:spacing w:after="0"/>
      </w:pPr>
      <w:r>
        <w:tab/>
        <w:t>Compute a vector to the blob centroid</w:t>
      </w:r>
    </w:p>
    <w:p w14:paraId="4935D20F" w14:textId="77777777" w:rsidR="00B12603" w:rsidRDefault="00B12603" w:rsidP="00B12603">
      <w:pPr>
        <w:spacing w:after="0"/>
      </w:pPr>
      <w:r>
        <w:tab/>
        <w:t>Store in a table referenced by gradient orientation</w:t>
      </w:r>
    </w:p>
    <w:p w14:paraId="13E0ECE5" w14:textId="77777777" w:rsidR="00B12603" w:rsidRDefault="00B12603" w:rsidP="00B12603">
      <w:pPr>
        <w:spacing w:after="0"/>
      </w:pPr>
      <w:r>
        <w:t>#compare to all other blobs</w:t>
      </w:r>
    </w:p>
    <w:p w14:paraId="5762B150" w14:textId="77777777" w:rsidR="00B12603" w:rsidRDefault="00B12603" w:rsidP="00B12603">
      <w:pPr>
        <w:spacing w:after="0"/>
      </w:pPr>
      <w:r>
        <w:t>For each blob:</w:t>
      </w:r>
    </w:p>
    <w:p w14:paraId="68DB8BE1" w14:textId="77777777" w:rsidR="00B12603" w:rsidRDefault="00B12603" w:rsidP="00B12603">
      <w:pPr>
        <w:spacing w:after="0"/>
      </w:pPr>
      <w:r>
        <w:tab/>
        <w:t>For each boundary point:</w:t>
      </w:r>
    </w:p>
    <w:p w14:paraId="1A384B4A" w14:textId="77777777" w:rsidR="00B12603" w:rsidRDefault="00B12603" w:rsidP="00B12603">
      <w:pPr>
        <w:spacing w:after="0"/>
      </w:pPr>
      <w:r>
        <w:tab/>
      </w:r>
      <w:r>
        <w:tab/>
        <w:t>Calculate gradient</w:t>
      </w:r>
    </w:p>
    <w:p w14:paraId="1A920B91" w14:textId="77777777" w:rsidR="00B12603" w:rsidRDefault="00B12603" w:rsidP="00B12603">
      <w:pPr>
        <w:spacing w:after="0"/>
      </w:pPr>
      <w:r>
        <w:tab/>
      </w:r>
      <w:r>
        <w:tab/>
        <w:t>Match gradient to model table to vote for a reference point</w:t>
      </w:r>
    </w:p>
    <w:p w14:paraId="48A85300" w14:textId="55C7E57C" w:rsidR="00B12603" w:rsidRDefault="00B12603" w:rsidP="00B12603">
      <w:pPr>
        <w:spacing w:after="0"/>
      </w:pPr>
      <w:r>
        <w:tab/>
        <w:t xml:space="preserve">Choose highest voted reference point </w:t>
      </w:r>
    </w:p>
    <w:p w14:paraId="18570C9B" w14:textId="2E82C21F" w:rsidR="00B12603" w:rsidRDefault="00B12603" w:rsidP="004C2A55">
      <w:r>
        <w:t>Use K-means clustering (or other clustering method) to group blobs based on reference points</w:t>
      </w:r>
      <w:r>
        <w:tab/>
      </w:r>
    </w:p>
    <w:p w14:paraId="6DB5C981" w14:textId="72003918" w:rsidR="006911F2" w:rsidRDefault="006911F2" w:rsidP="004C2A55"/>
    <w:p w14:paraId="0D9B48D4" w14:textId="1945B147" w:rsidR="006911F2" w:rsidRDefault="006911F2" w:rsidP="004C2A55"/>
    <w:p w14:paraId="21AEB67A" w14:textId="469B3D50" w:rsidR="006911F2" w:rsidRDefault="006911F2" w:rsidP="004C2A55"/>
    <w:p w14:paraId="69AB7D3C" w14:textId="77777777" w:rsidR="00CF3A1B" w:rsidRDefault="00CF3A1B" w:rsidP="006911F2"/>
    <w:p w14:paraId="07708D6E" w14:textId="77777777" w:rsidR="00CF3A1B" w:rsidRDefault="00CF3A1B" w:rsidP="006911F2"/>
    <w:p w14:paraId="6EF80206" w14:textId="2B5FA7A2" w:rsidR="00F91E79" w:rsidRDefault="00F91E79">
      <w:r>
        <w:br w:type="page"/>
      </w:r>
    </w:p>
    <w:p w14:paraId="2408A532" w14:textId="073F4F1A" w:rsidR="00CF3A1B" w:rsidRPr="00F91E79" w:rsidRDefault="00CF3A1B" w:rsidP="006911F2">
      <w:pPr>
        <w:rPr>
          <w:b/>
          <w:bCs/>
          <w:sz w:val="28"/>
          <w:szCs w:val="28"/>
        </w:rPr>
      </w:pPr>
      <w:r w:rsidRPr="00F91E79">
        <w:rPr>
          <w:b/>
          <w:bCs/>
          <w:sz w:val="28"/>
          <w:szCs w:val="28"/>
        </w:rPr>
        <w:lastRenderedPageBreak/>
        <w:t xml:space="preserve">Programming </w:t>
      </w:r>
      <w:r w:rsidR="00F91E79">
        <w:rPr>
          <w:b/>
          <w:bCs/>
          <w:sz w:val="28"/>
          <w:szCs w:val="28"/>
        </w:rPr>
        <w:t>Part 1</w:t>
      </w:r>
    </w:p>
    <w:p w14:paraId="1A1FD59E" w14:textId="5252CED6" w:rsidR="00CF3A1B" w:rsidRDefault="00CF3A1B" w:rsidP="006911F2"/>
    <w:p w14:paraId="3192F790" w14:textId="77777777" w:rsidR="0008544A" w:rsidRDefault="0008544A" w:rsidP="0008544A">
      <w:pPr>
        <w:keepNext/>
        <w:ind w:left="2160"/>
      </w:pPr>
      <w:r>
        <w:rPr>
          <w:noProof/>
        </w:rPr>
        <w:drawing>
          <wp:inline distT="0" distB="0" distL="0" distR="0" wp14:anchorId="7CDDAE99" wp14:editId="08219F4E">
            <wp:extent cx="3048000" cy="1987296"/>
            <wp:effectExtent l="0" t="0" r="0" b="0"/>
            <wp:docPr id="4" name="Picture 4" descr="A picture containing colorfu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sh.jpg"/>
                    <pic:cNvPicPr/>
                  </pic:nvPicPr>
                  <pic:blipFill>
                    <a:blip r:embed="rId7">
                      <a:extLst>
                        <a:ext uri="{28A0092B-C50C-407E-A947-70E740481C1C}">
                          <a14:useLocalDpi xmlns:a14="http://schemas.microsoft.com/office/drawing/2010/main" val="0"/>
                        </a:ext>
                      </a:extLst>
                    </a:blip>
                    <a:stretch>
                      <a:fillRect/>
                    </a:stretch>
                  </pic:blipFill>
                  <pic:spPr>
                    <a:xfrm>
                      <a:off x="0" y="0"/>
                      <a:ext cx="3048000" cy="1987296"/>
                    </a:xfrm>
                    <a:prstGeom prst="rect">
                      <a:avLst/>
                    </a:prstGeom>
                  </pic:spPr>
                </pic:pic>
              </a:graphicData>
            </a:graphic>
          </wp:inline>
        </w:drawing>
      </w:r>
    </w:p>
    <w:p w14:paraId="2237C550" w14:textId="7E69660A" w:rsidR="0008544A" w:rsidRDefault="0008544A" w:rsidP="004F31CC">
      <w:pPr>
        <w:pStyle w:val="Caption"/>
        <w:jc w:val="center"/>
      </w:pPr>
      <w:r>
        <w:t xml:space="preserve">Figure </w:t>
      </w:r>
      <w:fldSimple w:instr=" SEQ Figure \* ARABIC ">
        <w:r w:rsidR="00EC0F31">
          <w:rPr>
            <w:noProof/>
          </w:rPr>
          <w:t>1</w:t>
        </w:r>
      </w:fldSimple>
      <w:r>
        <w:t>: original Picture.</w:t>
      </w:r>
    </w:p>
    <w:p w14:paraId="63FF9C87" w14:textId="77777777" w:rsidR="0008544A" w:rsidRDefault="0008544A" w:rsidP="0008544A">
      <w:pPr>
        <w:keepNext/>
        <w:jc w:val="center"/>
      </w:pPr>
      <w:r>
        <w:rPr>
          <w:noProof/>
        </w:rPr>
        <w:drawing>
          <wp:inline distT="0" distB="0" distL="0" distR="0" wp14:anchorId="1B097C3F" wp14:editId="45D31A39">
            <wp:extent cx="3043325" cy="198424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ntizedRGB_k_3.jpg"/>
                    <pic:cNvPicPr/>
                  </pic:nvPicPr>
                  <pic:blipFill>
                    <a:blip r:embed="rId8">
                      <a:extLst>
                        <a:ext uri="{28A0092B-C50C-407E-A947-70E740481C1C}">
                          <a14:useLocalDpi xmlns:a14="http://schemas.microsoft.com/office/drawing/2010/main" val="0"/>
                        </a:ext>
                      </a:extLst>
                    </a:blip>
                    <a:stretch>
                      <a:fillRect/>
                    </a:stretch>
                  </pic:blipFill>
                  <pic:spPr>
                    <a:xfrm>
                      <a:off x="0" y="0"/>
                      <a:ext cx="3043325" cy="1984248"/>
                    </a:xfrm>
                    <a:prstGeom prst="rect">
                      <a:avLst/>
                    </a:prstGeom>
                  </pic:spPr>
                </pic:pic>
              </a:graphicData>
            </a:graphic>
          </wp:inline>
        </w:drawing>
      </w:r>
    </w:p>
    <w:p w14:paraId="53D439A8" w14:textId="146CF570" w:rsidR="0008544A" w:rsidRDefault="0008544A" w:rsidP="004F31CC">
      <w:pPr>
        <w:pStyle w:val="Caption"/>
        <w:jc w:val="center"/>
      </w:pPr>
      <w:r>
        <w:t xml:space="preserve">Figure </w:t>
      </w:r>
      <w:fldSimple w:instr=" SEQ Figure \* ARABIC ">
        <w:r w:rsidR="00EC0F31">
          <w:rPr>
            <w:noProof/>
          </w:rPr>
          <w:t>2</w:t>
        </w:r>
      </w:fldSimple>
      <w:r>
        <w:t xml:space="preserve">: Quantized by RGB, k = 3. </w:t>
      </w:r>
    </w:p>
    <w:p w14:paraId="3D56FE64" w14:textId="7ADC93F0" w:rsidR="00A34411" w:rsidRPr="00A34411" w:rsidRDefault="00A34411" w:rsidP="00A34411">
      <w:r>
        <w:t xml:space="preserve">In figure 2, we see the image transformed into 3 distinct color spaces, where the dominate colors found by K-means are orange, blue and tan (which seems to be a fusion yellow and some other minor colors).  </w:t>
      </w:r>
    </w:p>
    <w:p w14:paraId="38477B2F" w14:textId="51E88246" w:rsidR="0008544A" w:rsidRDefault="0008544A" w:rsidP="0008544A">
      <w:pPr>
        <w:keepNext/>
        <w:jc w:val="center"/>
      </w:pPr>
      <w:r>
        <w:rPr>
          <w:noProof/>
        </w:rPr>
        <w:drawing>
          <wp:inline distT="0" distB="0" distL="0" distR="0" wp14:anchorId="393324B2" wp14:editId="7EB5F016">
            <wp:extent cx="3043325" cy="1984248"/>
            <wp:effectExtent l="0" t="0" r="5080" b="0"/>
            <wp:docPr id="10" name="Picture 10" descr="A picture containing indoor,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tizedHue_k_3.jpg"/>
                    <pic:cNvPicPr/>
                  </pic:nvPicPr>
                  <pic:blipFill>
                    <a:blip r:embed="rId9">
                      <a:extLst>
                        <a:ext uri="{28A0092B-C50C-407E-A947-70E740481C1C}">
                          <a14:useLocalDpi xmlns:a14="http://schemas.microsoft.com/office/drawing/2010/main" val="0"/>
                        </a:ext>
                      </a:extLst>
                    </a:blip>
                    <a:stretch>
                      <a:fillRect/>
                    </a:stretch>
                  </pic:blipFill>
                  <pic:spPr>
                    <a:xfrm>
                      <a:off x="0" y="0"/>
                      <a:ext cx="3043325" cy="1984248"/>
                    </a:xfrm>
                    <a:prstGeom prst="rect">
                      <a:avLst/>
                    </a:prstGeom>
                  </pic:spPr>
                </pic:pic>
              </a:graphicData>
            </a:graphic>
          </wp:inline>
        </w:drawing>
      </w:r>
    </w:p>
    <w:p w14:paraId="5DC1E439" w14:textId="5016C3F7" w:rsidR="004F31CC" w:rsidRDefault="004F31CC" w:rsidP="004F31CC">
      <w:pPr>
        <w:pStyle w:val="Caption"/>
        <w:jc w:val="center"/>
      </w:pPr>
      <w:r>
        <w:t xml:space="preserve">Figure </w:t>
      </w:r>
      <w:fldSimple w:instr=" SEQ Figure \* ARABIC ">
        <w:r w:rsidR="00EC0F31">
          <w:rPr>
            <w:noProof/>
          </w:rPr>
          <w:t>3</w:t>
        </w:r>
      </w:fldSimple>
      <w:r>
        <w:t>: Quantized by Hue, K=3.</w:t>
      </w:r>
    </w:p>
    <w:p w14:paraId="3B408B5B" w14:textId="362EE904" w:rsidR="00A34411" w:rsidRDefault="00A34411" w:rsidP="00A34411"/>
    <w:p w14:paraId="40AE18D1" w14:textId="26F522E2" w:rsidR="00A34411" w:rsidRPr="00A34411" w:rsidRDefault="00A34411" w:rsidP="00A34411">
      <w:r>
        <w:t xml:space="preserve">The hue quantization in figure 3, does not seem to have as large of a change as the RGB quantization, supported by the sum of squared error being dramatically less for the hue quantization seen in Table 1. </w:t>
      </w:r>
    </w:p>
    <w:p w14:paraId="5FDA88E0" w14:textId="4F631C2A" w:rsidR="004F31CC" w:rsidRDefault="004F31CC" w:rsidP="004F31CC">
      <w:pPr>
        <w:pStyle w:val="Caption"/>
        <w:keepNext/>
        <w:jc w:val="center"/>
      </w:pPr>
      <w:r>
        <w:t xml:space="preserve">Table </w:t>
      </w:r>
      <w:fldSimple w:instr=" SEQ Table \* ARABIC ">
        <w:r w:rsidR="00EC0F31">
          <w:rPr>
            <w:noProof/>
          </w:rPr>
          <w:t>1</w:t>
        </w:r>
      </w:fldSimple>
      <w:r>
        <w:t>: SSD values for quantized images, K= 3.</w:t>
      </w:r>
    </w:p>
    <w:tbl>
      <w:tblPr>
        <w:tblStyle w:val="TableGrid"/>
        <w:tblpPr w:leftFromText="180" w:rightFromText="180" w:vertAnchor="text" w:horzAnchor="margin" w:tblpXSpec="center" w:tblpY="176"/>
        <w:tblW w:w="0" w:type="auto"/>
        <w:tblLook w:val="04A0" w:firstRow="1" w:lastRow="0" w:firstColumn="1" w:lastColumn="0" w:noHBand="0" w:noVBand="1"/>
      </w:tblPr>
      <w:tblGrid>
        <w:gridCol w:w="1151"/>
        <w:gridCol w:w="1218"/>
      </w:tblGrid>
      <w:tr w:rsidR="004F31CC" w14:paraId="3BA1D3EC" w14:textId="77777777" w:rsidTr="004F31CC">
        <w:trPr>
          <w:trHeight w:val="275"/>
        </w:trPr>
        <w:tc>
          <w:tcPr>
            <w:tcW w:w="1151" w:type="dxa"/>
          </w:tcPr>
          <w:p w14:paraId="13A05DFF" w14:textId="77777777" w:rsidR="004F31CC" w:rsidRDefault="004F31CC" w:rsidP="004F31CC">
            <w:r>
              <w:t>SSD RGB</w:t>
            </w:r>
          </w:p>
        </w:tc>
        <w:tc>
          <w:tcPr>
            <w:tcW w:w="1151" w:type="dxa"/>
          </w:tcPr>
          <w:p w14:paraId="0A42B18B" w14:textId="4E26872A" w:rsidR="004F31CC" w:rsidRDefault="004F31CC" w:rsidP="004F31CC">
            <w:r w:rsidRPr="004F31CC">
              <w:t>50</w:t>
            </w:r>
            <w:r w:rsidR="001C29BB">
              <w:t>,</w:t>
            </w:r>
            <w:r w:rsidRPr="004F31CC">
              <w:t>006</w:t>
            </w:r>
            <w:r w:rsidR="001C29BB">
              <w:t>,</w:t>
            </w:r>
            <w:r w:rsidRPr="004F31CC">
              <w:t>325</w:t>
            </w:r>
          </w:p>
        </w:tc>
      </w:tr>
      <w:tr w:rsidR="004F31CC" w14:paraId="75C7899F" w14:textId="77777777" w:rsidTr="004F31CC">
        <w:trPr>
          <w:trHeight w:val="275"/>
        </w:trPr>
        <w:tc>
          <w:tcPr>
            <w:tcW w:w="1151" w:type="dxa"/>
          </w:tcPr>
          <w:p w14:paraId="4A4BE7F0" w14:textId="76DA19E7" w:rsidR="004F31CC" w:rsidRDefault="004F31CC" w:rsidP="004F31CC">
            <w:r>
              <w:t xml:space="preserve">SSD </w:t>
            </w:r>
            <w:r w:rsidR="00F91E79">
              <w:t>Hue</w:t>
            </w:r>
          </w:p>
        </w:tc>
        <w:tc>
          <w:tcPr>
            <w:tcW w:w="1151" w:type="dxa"/>
          </w:tcPr>
          <w:p w14:paraId="5D0DCEE8" w14:textId="4EE406F6" w:rsidR="004F31CC" w:rsidRDefault="004F31CC" w:rsidP="004F31CC">
            <w:r w:rsidRPr="004F31CC">
              <w:t>17</w:t>
            </w:r>
            <w:r w:rsidR="001C29BB">
              <w:t>,</w:t>
            </w:r>
            <w:r w:rsidRPr="004F31CC">
              <w:t>424</w:t>
            </w:r>
            <w:r w:rsidR="001C29BB">
              <w:t>,</w:t>
            </w:r>
            <w:r w:rsidRPr="004F31CC">
              <w:t>951</w:t>
            </w:r>
          </w:p>
        </w:tc>
      </w:tr>
    </w:tbl>
    <w:p w14:paraId="57B71FAA" w14:textId="77777777" w:rsidR="004F31CC" w:rsidRDefault="004F31CC" w:rsidP="0008544A">
      <w:pPr>
        <w:keepNext/>
        <w:jc w:val="center"/>
        <w:rPr>
          <w:noProof/>
        </w:rPr>
      </w:pPr>
    </w:p>
    <w:p w14:paraId="6DF3D008" w14:textId="77777777" w:rsidR="004F31CC" w:rsidRDefault="004F31CC" w:rsidP="0008544A">
      <w:pPr>
        <w:keepNext/>
        <w:jc w:val="center"/>
        <w:rPr>
          <w:noProof/>
        </w:rPr>
      </w:pPr>
    </w:p>
    <w:p w14:paraId="1014978F" w14:textId="32692FA5" w:rsidR="004F31CC" w:rsidRDefault="004F31CC" w:rsidP="0008544A">
      <w:pPr>
        <w:keepNext/>
        <w:jc w:val="center"/>
        <w:rPr>
          <w:noProof/>
        </w:rPr>
      </w:pPr>
    </w:p>
    <w:p w14:paraId="4A363126" w14:textId="7A753936" w:rsidR="004F31CC" w:rsidRDefault="004F31CC" w:rsidP="004F31CC">
      <w:pPr>
        <w:keepNext/>
        <w:jc w:val="center"/>
      </w:pPr>
      <w:r>
        <w:rPr>
          <w:noProof/>
        </w:rPr>
        <w:drawing>
          <wp:inline distT="0" distB="0" distL="0" distR="0" wp14:anchorId="7E20CAA5" wp14:editId="4B0B09DC">
            <wp:extent cx="2682240" cy="2011680"/>
            <wp:effectExtent l="0" t="0" r="3810" b="762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en_k_3.png"/>
                    <pic:cNvPicPr/>
                  </pic:nvPicPr>
                  <pic:blipFill>
                    <a:blip r:embed="rId10">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noProof/>
        </w:rPr>
        <w:drawing>
          <wp:inline distT="0" distB="0" distL="0" distR="0" wp14:anchorId="1F13864B" wp14:editId="58654303">
            <wp:extent cx="2682240" cy="2011680"/>
            <wp:effectExtent l="0" t="0" r="381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ed_k_3.png"/>
                    <pic:cNvPicPr/>
                  </pic:nvPicPr>
                  <pic:blipFill>
                    <a:blip r:embed="rId11">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p w14:paraId="0855A609" w14:textId="6A5A1AC4" w:rsidR="004F31CC" w:rsidRDefault="004F31CC" w:rsidP="004F31CC">
      <w:pPr>
        <w:pStyle w:val="Caption"/>
        <w:jc w:val="center"/>
      </w:pPr>
      <w:r>
        <w:t xml:space="preserve">Figure </w:t>
      </w:r>
      <w:fldSimple w:instr=" SEQ Figure \* ARABIC ">
        <w:r w:rsidR="00EC0F31">
          <w:rPr>
            <w:noProof/>
          </w:rPr>
          <w:t>4</w:t>
        </w:r>
      </w:fldSimple>
      <w:r>
        <w:t>: Histograms for K = 3. Evenly divided bins (left) Bins re-sized based on cluster centers. (right)</w:t>
      </w:r>
    </w:p>
    <w:p w14:paraId="67574D43" w14:textId="1B3BF2D6" w:rsidR="00FD7ACB" w:rsidRDefault="00FD7ACB" w:rsidP="00FD7ACB"/>
    <w:tbl>
      <w:tblPr>
        <w:tblW w:w="5520" w:type="dxa"/>
        <w:jc w:val="center"/>
        <w:tblLook w:val="04A0" w:firstRow="1" w:lastRow="0" w:firstColumn="1" w:lastColumn="0" w:noHBand="0" w:noVBand="1"/>
      </w:tblPr>
      <w:tblGrid>
        <w:gridCol w:w="1160"/>
        <w:gridCol w:w="1505"/>
        <w:gridCol w:w="939"/>
        <w:gridCol w:w="969"/>
        <w:gridCol w:w="951"/>
      </w:tblGrid>
      <w:tr w:rsidR="00FD7ACB" w:rsidRPr="00FD7ACB" w14:paraId="54ECF7FD" w14:textId="77777777" w:rsidTr="00FD7ACB">
        <w:trPr>
          <w:trHeight w:val="300"/>
          <w:jc w:val="center"/>
        </w:trPr>
        <w:tc>
          <w:tcPr>
            <w:tcW w:w="1160" w:type="dxa"/>
            <w:tcBorders>
              <w:top w:val="single" w:sz="12" w:space="0" w:color="auto"/>
              <w:left w:val="single" w:sz="12" w:space="0" w:color="auto"/>
              <w:bottom w:val="nil"/>
              <w:right w:val="single" w:sz="4" w:space="0" w:color="auto"/>
            </w:tcBorders>
            <w:shd w:val="clear" w:color="000000" w:fill="F2F2F2"/>
            <w:noWrap/>
            <w:vAlign w:val="bottom"/>
            <w:hideMark/>
          </w:tcPr>
          <w:p w14:paraId="4F6DF063" w14:textId="77777777" w:rsidR="00FD7ACB" w:rsidRPr="00FD7ACB" w:rsidRDefault="00FD7ACB" w:rsidP="00FD7ACB">
            <w:pPr>
              <w:spacing w:after="0" w:line="240" w:lineRule="auto"/>
              <w:rPr>
                <w:rFonts w:ascii="Calibri" w:eastAsia="Times New Roman" w:hAnsi="Calibri" w:cs="Calibri"/>
                <w:b/>
                <w:bCs/>
                <w:color w:val="000000"/>
              </w:rPr>
            </w:pPr>
            <w:r w:rsidRPr="00FD7ACB">
              <w:rPr>
                <w:rFonts w:ascii="Calibri" w:eastAsia="Times New Roman" w:hAnsi="Calibri" w:cs="Calibri"/>
                <w:b/>
                <w:bCs/>
                <w:color w:val="000000"/>
              </w:rPr>
              <w:t> </w:t>
            </w:r>
          </w:p>
        </w:tc>
        <w:tc>
          <w:tcPr>
            <w:tcW w:w="2440" w:type="dxa"/>
            <w:gridSpan w:val="2"/>
            <w:tcBorders>
              <w:top w:val="single" w:sz="12" w:space="0" w:color="auto"/>
              <w:left w:val="nil"/>
              <w:bottom w:val="nil"/>
              <w:right w:val="nil"/>
            </w:tcBorders>
            <w:shd w:val="clear" w:color="000000" w:fill="F2F2F2"/>
            <w:noWrap/>
            <w:vAlign w:val="bottom"/>
            <w:hideMark/>
          </w:tcPr>
          <w:p w14:paraId="47ABDE62" w14:textId="77777777" w:rsidR="00FD7ACB" w:rsidRPr="00FD7ACB" w:rsidRDefault="00FD7ACB" w:rsidP="00FD7ACB">
            <w:pPr>
              <w:spacing w:after="0" w:line="240" w:lineRule="auto"/>
              <w:jc w:val="center"/>
              <w:rPr>
                <w:rFonts w:ascii="Calibri" w:eastAsia="Times New Roman" w:hAnsi="Calibri" w:cs="Calibri"/>
                <w:b/>
                <w:bCs/>
                <w:color w:val="000000"/>
              </w:rPr>
            </w:pPr>
            <w:r w:rsidRPr="00FD7ACB">
              <w:rPr>
                <w:rFonts w:ascii="Calibri" w:eastAsia="Times New Roman" w:hAnsi="Calibri" w:cs="Calibri"/>
                <w:b/>
                <w:bCs/>
                <w:color w:val="000000"/>
              </w:rPr>
              <w:t>Even</w:t>
            </w:r>
          </w:p>
        </w:tc>
        <w:tc>
          <w:tcPr>
            <w:tcW w:w="1920" w:type="dxa"/>
            <w:gridSpan w:val="2"/>
            <w:tcBorders>
              <w:top w:val="single" w:sz="12" w:space="0" w:color="auto"/>
              <w:left w:val="nil"/>
              <w:bottom w:val="nil"/>
              <w:right w:val="single" w:sz="12" w:space="0" w:color="000000"/>
            </w:tcBorders>
            <w:shd w:val="clear" w:color="000000" w:fill="F2F2F2"/>
            <w:noWrap/>
            <w:vAlign w:val="bottom"/>
            <w:hideMark/>
          </w:tcPr>
          <w:p w14:paraId="277F2CF8" w14:textId="3603E25F" w:rsidR="00FD7ACB" w:rsidRPr="00FD7ACB" w:rsidRDefault="00FD7ACB" w:rsidP="00FD7ACB">
            <w:pPr>
              <w:spacing w:after="0" w:line="240" w:lineRule="auto"/>
              <w:jc w:val="center"/>
              <w:rPr>
                <w:rFonts w:ascii="Calibri" w:eastAsia="Times New Roman" w:hAnsi="Calibri" w:cs="Calibri"/>
                <w:b/>
                <w:bCs/>
                <w:color w:val="000000"/>
              </w:rPr>
            </w:pPr>
            <w:r w:rsidRPr="00FD7ACB">
              <w:rPr>
                <w:rFonts w:ascii="Calibri" w:eastAsia="Times New Roman" w:hAnsi="Calibri" w:cs="Calibri"/>
                <w:b/>
                <w:bCs/>
                <w:color w:val="000000"/>
              </w:rPr>
              <w:t>Clustered</w:t>
            </w:r>
          </w:p>
        </w:tc>
      </w:tr>
      <w:tr w:rsidR="00FD7ACB" w:rsidRPr="00FD7ACB" w14:paraId="580D59F0" w14:textId="77777777" w:rsidTr="00FD7ACB">
        <w:trPr>
          <w:trHeight w:val="300"/>
          <w:jc w:val="center"/>
        </w:trPr>
        <w:tc>
          <w:tcPr>
            <w:tcW w:w="1160" w:type="dxa"/>
            <w:tcBorders>
              <w:top w:val="nil"/>
              <w:left w:val="single" w:sz="12" w:space="0" w:color="auto"/>
              <w:bottom w:val="single" w:sz="12" w:space="0" w:color="auto"/>
              <w:right w:val="single" w:sz="4" w:space="0" w:color="auto"/>
            </w:tcBorders>
            <w:shd w:val="clear" w:color="000000" w:fill="F2F2F2"/>
            <w:noWrap/>
            <w:vAlign w:val="bottom"/>
            <w:hideMark/>
          </w:tcPr>
          <w:p w14:paraId="21F29335" w14:textId="77777777" w:rsidR="00FD7ACB" w:rsidRPr="00FD7ACB" w:rsidRDefault="00FD7ACB" w:rsidP="00FD7ACB">
            <w:pPr>
              <w:spacing w:after="0" w:line="240" w:lineRule="auto"/>
              <w:rPr>
                <w:rFonts w:ascii="Calibri" w:eastAsia="Times New Roman" w:hAnsi="Calibri" w:cs="Calibri"/>
                <w:b/>
                <w:bCs/>
                <w:color w:val="000000"/>
              </w:rPr>
            </w:pPr>
            <w:r w:rsidRPr="00FD7ACB">
              <w:rPr>
                <w:rFonts w:ascii="Calibri" w:eastAsia="Times New Roman" w:hAnsi="Calibri" w:cs="Calibri"/>
                <w:b/>
                <w:bCs/>
                <w:color w:val="000000"/>
              </w:rPr>
              <w:t>Bin number</w:t>
            </w:r>
          </w:p>
        </w:tc>
        <w:tc>
          <w:tcPr>
            <w:tcW w:w="1505" w:type="dxa"/>
            <w:tcBorders>
              <w:top w:val="nil"/>
              <w:left w:val="nil"/>
              <w:bottom w:val="single" w:sz="12" w:space="0" w:color="auto"/>
              <w:right w:val="nil"/>
            </w:tcBorders>
            <w:shd w:val="clear" w:color="000000" w:fill="F2F2F2"/>
            <w:noWrap/>
            <w:vAlign w:val="bottom"/>
            <w:hideMark/>
          </w:tcPr>
          <w:p w14:paraId="72061A1D" w14:textId="77777777" w:rsidR="00FD7ACB" w:rsidRPr="00FD7ACB" w:rsidRDefault="00FD7ACB" w:rsidP="00FD7ACB">
            <w:pPr>
              <w:spacing w:after="0" w:line="240" w:lineRule="auto"/>
              <w:rPr>
                <w:rFonts w:ascii="Calibri" w:eastAsia="Times New Roman" w:hAnsi="Calibri" w:cs="Calibri"/>
                <w:b/>
                <w:bCs/>
                <w:color w:val="000000"/>
              </w:rPr>
            </w:pPr>
            <w:r w:rsidRPr="00FD7ACB">
              <w:rPr>
                <w:rFonts w:ascii="Calibri" w:eastAsia="Times New Roman" w:hAnsi="Calibri" w:cs="Calibri"/>
                <w:b/>
                <w:bCs/>
                <w:color w:val="000000"/>
              </w:rPr>
              <w:t>Range</w:t>
            </w:r>
          </w:p>
        </w:tc>
        <w:tc>
          <w:tcPr>
            <w:tcW w:w="935" w:type="dxa"/>
            <w:tcBorders>
              <w:top w:val="nil"/>
              <w:left w:val="nil"/>
              <w:bottom w:val="single" w:sz="12" w:space="0" w:color="auto"/>
              <w:right w:val="nil"/>
            </w:tcBorders>
            <w:shd w:val="clear" w:color="000000" w:fill="F2F2F2"/>
            <w:noWrap/>
            <w:vAlign w:val="bottom"/>
            <w:hideMark/>
          </w:tcPr>
          <w:p w14:paraId="6F24BDC6" w14:textId="77777777" w:rsidR="00FD7ACB" w:rsidRPr="00FD7ACB" w:rsidRDefault="00FD7ACB" w:rsidP="00FD7ACB">
            <w:pPr>
              <w:spacing w:after="0" w:line="240" w:lineRule="auto"/>
              <w:jc w:val="center"/>
              <w:rPr>
                <w:rFonts w:ascii="Calibri" w:eastAsia="Times New Roman" w:hAnsi="Calibri" w:cs="Calibri"/>
                <w:b/>
                <w:bCs/>
                <w:color w:val="000000"/>
              </w:rPr>
            </w:pPr>
            <w:r w:rsidRPr="00FD7ACB">
              <w:rPr>
                <w:rFonts w:ascii="Calibri" w:eastAsia="Times New Roman" w:hAnsi="Calibri" w:cs="Calibri"/>
                <w:b/>
                <w:bCs/>
                <w:color w:val="000000"/>
              </w:rPr>
              <w:t>number</w:t>
            </w:r>
          </w:p>
        </w:tc>
        <w:tc>
          <w:tcPr>
            <w:tcW w:w="969" w:type="dxa"/>
            <w:tcBorders>
              <w:top w:val="nil"/>
              <w:left w:val="nil"/>
              <w:bottom w:val="single" w:sz="12" w:space="0" w:color="auto"/>
              <w:right w:val="nil"/>
            </w:tcBorders>
            <w:shd w:val="clear" w:color="000000" w:fill="F2F2F2"/>
            <w:noWrap/>
            <w:vAlign w:val="bottom"/>
            <w:hideMark/>
          </w:tcPr>
          <w:p w14:paraId="6F913CDA" w14:textId="77777777" w:rsidR="00FD7ACB" w:rsidRPr="00FD7ACB" w:rsidRDefault="00FD7ACB" w:rsidP="00FD7ACB">
            <w:pPr>
              <w:spacing w:after="0" w:line="240" w:lineRule="auto"/>
              <w:jc w:val="center"/>
              <w:rPr>
                <w:rFonts w:ascii="Calibri" w:eastAsia="Times New Roman" w:hAnsi="Calibri" w:cs="Calibri"/>
                <w:b/>
                <w:bCs/>
                <w:color w:val="000000"/>
              </w:rPr>
            </w:pPr>
            <w:r w:rsidRPr="00FD7ACB">
              <w:rPr>
                <w:rFonts w:ascii="Calibri" w:eastAsia="Times New Roman" w:hAnsi="Calibri" w:cs="Calibri"/>
                <w:b/>
                <w:bCs/>
                <w:color w:val="000000"/>
              </w:rPr>
              <w:t>Range</w:t>
            </w:r>
          </w:p>
        </w:tc>
        <w:tc>
          <w:tcPr>
            <w:tcW w:w="951" w:type="dxa"/>
            <w:tcBorders>
              <w:top w:val="nil"/>
              <w:left w:val="nil"/>
              <w:bottom w:val="single" w:sz="12" w:space="0" w:color="auto"/>
              <w:right w:val="single" w:sz="12" w:space="0" w:color="auto"/>
            </w:tcBorders>
            <w:shd w:val="clear" w:color="000000" w:fill="F2F2F2"/>
            <w:noWrap/>
            <w:vAlign w:val="bottom"/>
            <w:hideMark/>
          </w:tcPr>
          <w:p w14:paraId="31D87500" w14:textId="77777777" w:rsidR="00FD7ACB" w:rsidRPr="00FD7ACB" w:rsidRDefault="00FD7ACB" w:rsidP="00FD7ACB">
            <w:pPr>
              <w:spacing w:after="0" w:line="240" w:lineRule="auto"/>
              <w:jc w:val="center"/>
              <w:rPr>
                <w:rFonts w:ascii="Calibri" w:eastAsia="Times New Roman" w:hAnsi="Calibri" w:cs="Calibri"/>
                <w:b/>
                <w:bCs/>
                <w:color w:val="000000"/>
              </w:rPr>
            </w:pPr>
            <w:r w:rsidRPr="00FD7ACB">
              <w:rPr>
                <w:rFonts w:ascii="Calibri" w:eastAsia="Times New Roman" w:hAnsi="Calibri" w:cs="Calibri"/>
                <w:b/>
                <w:bCs/>
                <w:color w:val="000000"/>
              </w:rPr>
              <w:t>number</w:t>
            </w:r>
          </w:p>
        </w:tc>
      </w:tr>
      <w:tr w:rsidR="00FD7ACB" w:rsidRPr="00FD7ACB" w14:paraId="5FA99563" w14:textId="77777777" w:rsidTr="00FD7ACB">
        <w:trPr>
          <w:trHeight w:val="300"/>
          <w:jc w:val="center"/>
        </w:trPr>
        <w:tc>
          <w:tcPr>
            <w:tcW w:w="1160" w:type="dxa"/>
            <w:tcBorders>
              <w:top w:val="nil"/>
              <w:left w:val="single" w:sz="12" w:space="0" w:color="auto"/>
              <w:bottom w:val="nil"/>
              <w:right w:val="single" w:sz="4" w:space="0" w:color="auto"/>
            </w:tcBorders>
            <w:shd w:val="clear" w:color="000000" w:fill="F2F2F2"/>
            <w:noWrap/>
            <w:vAlign w:val="bottom"/>
            <w:hideMark/>
          </w:tcPr>
          <w:p w14:paraId="13403D55" w14:textId="77777777" w:rsidR="00FD7ACB" w:rsidRPr="00FD7ACB" w:rsidRDefault="00FD7ACB" w:rsidP="00FD7ACB">
            <w:pPr>
              <w:spacing w:after="0" w:line="240" w:lineRule="auto"/>
              <w:jc w:val="right"/>
              <w:rPr>
                <w:rFonts w:ascii="Calibri" w:eastAsia="Times New Roman" w:hAnsi="Calibri" w:cs="Calibri"/>
                <w:color w:val="000000"/>
              </w:rPr>
            </w:pPr>
            <w:r w:rsidRPr="00FD7ACB">
              <w:rPr>
                <w:rFonts w:ascii="Calibri" w:eastAsia="Times New Roman" w:hAnsi="Calibri" w:cs="Calibri"/>
                <w:color w:val="000000"/>
              </w:rPr>
              <w:t>1</w:t>
            </w:r>
          </w:p>
        </w:tc>
        <w:tc>
          <w:tcPr>
            <w:tcW w:w="1505" w:type="dxa"/>
            <w:tcBorders>
              <w:top w:val="nil"/>
              <w:left w:val="nil"/>
              <w:bottom w:val="nil"/>
              <w:right w:val="nil"/>
            </w:tcBorders>
            <w:shd w:val="clear" w:color="auto" w:fill="auto"/>
            <w:noWrap/>
            <w:vAlign w:val="bottom"/>
            <w:hideMark/>
          </w:tcPr>
          <w:p w14:paraId="227DA3FF"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0-59.67</w:t>
            </w:r>
          </w:p>
        </w:tc>
        <w:tc>
          <w:tcPr>
            <w:tcW w:w="935" w:type="dxa"/>
            <w:tcBorders>
              <w:top w:val="nil"/>
              <w:left w:val="nil"/>
              <w:bottom w:val="nil"/>
              <w:right w:val="nil"/>
            </w:tcBorders>
            <w:shd w:val="clear" w:color="auto" w:fill="auto"/>
            <w:noWrap/>
            <w:vAlign w:val="bottom"/>
            <w:hideMark/>
          </w:tcPr>
          <w:p w14:paraId="4909375E"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99409</w:t>
            </w:r>
          </w:p>
        </w:tc>
        <w:tc>
          <w:tcPr>
            <w:tcW w:w="969" w:type="dxa"/>
            <w:tcBorders>
              <w:top w:val="nil"/>
              <w:left w:val="nil"/>
              <w:bottom w:val="nil"/>
              <w:right w:val="nil"/>
            </w:tcBorders>
            <w:shd w:val="clear" w:color="auto" w:fill="auto"/>
            <w:noWrap/>
            <w:vAlign w:val="bottom"/>
            <w:hideMark/>
          </w:tcPr>
          <w:p w14:paraId="019DE0CD"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0-70</w:t>
            </w:r>
          </w:p>
        </w:tc>
        <w:tc>
          <w:tcPr>
            <w:tcW w:w="951" w:type="dxa"/>
            <w:tcBorders>
              <w:top w:val="nil"/>
              <w:left w:val="nil"/>
              <w:bottom w:val="nil"/>
              <w:right w:val="single" w:sz="12" w:space="0" w:color="auto"/>
            </w:tcBorders>
            <w:shd w:val="clear" w:color="auto" w:fill="auto"/>
            <w:noWrap/>
            <w:vAlign w:val="bottom"/>
            <w:hideMark/>
          </w:tcPr>
          <w:p w14:paraId="20C5CF2C"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100419</w:t>
            </w:r>
          </w:p>
        </w:tc>
      </w:tr>
      <w:tr w:rsidR="00FD7ACB" w:rsidRPr="00FD7ACB" w14:paraId="7A3CA38F" w14:textId="77777777" w:rsidTr="00FD7ACB">
        <w:trPr>
          <w:trHeight w:val="288"/>
          <w:jc w:val="center"/>
        </w:trPr>
        <w:tc>
          <w:tcPr>
            <w:tcW w:w="1160" w:type="dxa"/>
            <w:tcBorders>
              <w:top w:val="nil"/>
              <w:left w:val="single" w:sz="12" w:space="0" w:color="auto"/>
              <w:bottom w:val="nil"/>
              <w:right w:val="single" w:sz="4" w:space="0" w:color="auto"/>
            </w:tcBorders>
            <w:shd w:val="clear" w:color="000000" w:fill="F2F2F2"/>
            <w:noWrap/>
            <w:vAlign w:val="bottom"/>
            <w:hideMark/>
          </w:tcPr>
          <w:p w14:paraId="07D4EA78" w14:textId="77777777" w:rsidR="00FD7ACB" w:rsidRPr="00FD7ACB" w:rsidRDefault="00FD7ACB" w:rsidP="00FD7ACB">
            <w:pPr>
              <w:spacing w:after="0" w:line="240" w:lineRule="auto"/>
              <w:jc w:val="right"/>
              <w:rPr>
                <w:rFonts w:ascii="Calibri" w:eastAsia="Times New Roman" w:hAnsi="Calibri" w:cs="Calibri"/>
                <w:color w:val="000000"/>
              </w:rPr>
            </w:pPr>
            <w:r w:rsidRPr="00FD7ACB">
              <w:rPr>
                <w:rFonts w:ascii="Calibri" w:eastAsia="Times New Roman" w:hAnsi="Calibri" w:cs="Calibri"/>
                <w:color w:val="000000"/>
              </w:rPr>
              <w:t>2</w:t>
            </w:r>
          </w:p>
        </w:tc>
        <w:tc>
          <w:tcPr>
            <w:tcW w:w="1505" w:type="dxa"/>
            <w:tcBorders>
              <w:top w:val="nil"/>
              <w:left w:val="nil"/>
              <w:bottom w:val="nil"/>
              <w:right w:val="nil"/>
            </w:tcBorders>
            <w:shd w:val="clear" w:color="auto" w:fill="auto"/>
            <w:noWrap/>
            <w:vAlign w:val="bottom"/>
            <w:hideMark/>
          </w:tcPr>
          <w:p w14:paraId="0E33C42E"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59.67-119.33</w:t>
            </w:r>
          </w:p>
        </w:tc>
        <w:tc>
          <w:tcPr>
            <w:tcW w:w="935" w:type="dxa"/>
            <w:tcBorders>
              <w:top w:val="nil"/>
              <w:left w:val="nil"/>
              <w:bottom w:val="nil"/>
              <w:right w:val="nil"/>
            </w:tcBorders>
            <w:shd w:val="clear" w:color="auto" w:fill="auto"/>
            <w:noWrap/>
            <w:vAlign w:val="bottom"/>
            <w:hideMark/>
          </w:tcPr>
          <w:p w14:paraId="72F9D03B"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11440</w:t>
            </w:r>
          </w:p>
        </w:tc>
        <w:tc>
          <w:tcPr>
            <w:tcW w:w="969" w:type="dxa"/>
            <w:tcBorders>
              <w:top w:val="nil"/>
              <w:left w:val="nil"/>
              <w:bottom w:val="nil"/>
              <w:right w:val="nil"/>
            </w:tcBorders>
            <w:shd w:val="clear" w:color="auto" w:fill="auto"/>
            <w:noWrap/>
            <w:vAlign w:val="bottom"/>
            <w:hideMark/>
          </w:tcPr>
          <w:p w14:paraId="74B6581F"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70-146</w:t>
            </w:r>
          </w:p>
        </w:tc>
        <w:tc>
          <w:tcPr>
            <w:tcW w:w="951" w:type="dxa"/>
            <w:tcBorders>
              <w:top w:val="nil"/>
              <w:left w:val="nil"/>
              <w:bottom w:val="nil"/>
              <w:right w:val="single" w:sz="12" w:space="0" w:color="auto"/>
            </w:tcBorders>
            <w:shd w:val="clear" w:color="auto" w:fill="auto"/>
            <w:noWrap/>
            <w:vAlign w:val="bottom"/>
            <w:hideMark/>
          </w:tcPr>
          <w:p w14:paraId="125FA4A9"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35557</w:t>
            </w:r>
          </w:p>
        </w:tc>
      </w:tr>
      <w:tr w:rsidR="00FD7ACB" w:rsidRPr="00FD7ACB" w14:paraId="32A3EC76" w14:textId="77777777" w:rsidTr="00FD7ACB">
        <w:trPr>
          <w:trHeight w:val="300"/>
          <w:jc w:val="center"/>
        </w:trPr>
        <w:tc>
          <w:tcPr>
            <w:tcW w:w="1160" w:type="dxa"/>
            <w:tcBorders>
              <w:top w:val="nil"/>
              <w:left w:val="single" w:sz="12" w:space="0" w:color="auto"/>
              <w:bottom w:val="single" w:sz="12" w:space="0" w:color="auto"/>
              <w:right w:val="single" w:sz="4" w:space="0" w:color="auto"/>
            </w:tcBorders>
            <w:shd w:val="clear" w:color="000000" w:fill="F2F2F2"/>
            <w:noWrap/>
            <w:vAlign w:val="bottom"/>
            <w:hideMark/>
          </w:tcPr>
          <w:p w14:paraId="035B9FB0" w14:textId="77777777" w:rsidR="00FD7ACB" w:rsidRPr="00FD7ACB" w:rsidRDefault="00FD7ACB" w:rsidP="00FD7ACB">
            <w:pPr>
              <w:spacing w:after="0" w:line="240" w:lineRule="auto"/>
              <w:jc w:val="right"/>
              <w:rPr>
                <w:rFonts w:ascii="Calibri" w:eastAsia="Times New Roman" w:hAnsi="Calibri" w:cs="Calibri"/>
                <w:color w:val="000000"/>
              </w:rPr>
            </w:pPr>
            <w:r w:rsidRPr="00FD7ACB">
              <w:rPr>
                <w:rFonts w:ascii="Calibri" w:eastAsia="Times New Roman" w:hAnsi="Calibri" w:cs="Calibri"/>
                <w:color w:val="000000"/>
              </w:rPr>
              <w:t>3</w:t>
            </w:r>
          </w:p>
        </w:tc>
        <w:tc>
          <w:tcPr>
            <w:tcW w:w="1505" w:type="dxa"/>
            <w:tcBorders>
              <w:top w:val="nil"/>
              <w:left w:val="nil"/>
              <w:bottom w:val="single" w:sz="12" w:space="0" w:color="auto"/>
              <w:right w:val="nil"/>
            </w:tcBorders>
            <w:shd w:val="clear" w:color="auto" w:fill="auto"/>
            <w:noWrap/>
            <w:vAlign w:val="bottom"/>
            <w:hideMark/>
          </w:tcPr>
          <w:p w14:paraId="6D09C46E"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199.33-179</w:t>
            </w:r>
          </w:p>
        </w:tc>
        <w:tc>
          <w:tcPr>
            <w:tcW w:w="935" w:type="dxa"/>
            <w:tcBorders>
              <w:top w:val="nil"/>
              <w:left w:val="nil"/>
              <w:bottom w:val="single" w:sz="12" w:space="0" w:color="auto"/>
              <w:right w:val="nil"/>
            </w:tcBorders>
            <w:shd w:val="clear" w:color="auto" w:fill="auto"/>
            <w:noWrap/>
            <w:vAlign w:val="bottom"/>
            <w:hideMark/>
          </w:tcPr>
          <w:p w14:paraId="2AC19138"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52151</w:t>
            </w:r>
          </w:p>
        </w:tc>
        <w:tc>
          <w:tcPr>
            <w:tcW w:w="969" w:type="dxa"/>
            <w:tcBorders>
              <w:top w:val="nil"/>
              <w:left w:val="nil"/>
              <w:bottom w:val="single" w:sz="12" w:space="0" w:color="auto"/>
              <w:right w:val="nil"/>
            </w:tcBorders>
            <w:shd w:val="clear" w:color="auto" w:fill="auto"/>
            <w:noWrap/>
            <w:vAlign w:val="bottom"/>
            <w:hideMark/>
          </w:tcPr>
          <w:p w14:paraId="5EECE27D"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146-179</w:t>
            </w:r>
          </w:p>
        </w:tc>
        <w:tc>
          <w:tcPr>
            <w:tcW w:w="951" w:type="dxa"/>
            <w:tcBorders>
              <w:top w:val="nil"/>
              <w:left w:val="nil"/>
              <w:bottom w:val="single" w:sz="12" w:space="0" w:color="auto"/>
              <w:right w:val="single" w:sz="12" w:space="0" w:color="auto"/>
            </w:tcBorders>
            <w:shd w:val="clear" w:color="auto" w:fill="auto"/>
            <w:noWrap/>
            <w:vAlign w:val="bottom"/>
            <w:hideMark/>
          </w:tcPr>
          <w:p w14:paraId="40B9CAC0" w14:textId="77777777" w:rsidR="00FD7ACB" w:rsidRPr="00FD7ACB" w:rsidRDefault="00FD7ACB" w:rsidP="00FD7ACB">
            <w:pPr>
              <w:spacing w:after="0" w:line="240" w:lineRule="auto"/>
              <w:jc w:val="center"/>
              <w:rPr>
                <w:rFonts w:ascii="Calibri" w:eastAsia="Times New Roman" w:hAnsi="Calibri" w:cs="Calibri"/>
                <w:color w:val="000000"/>
              </w:rPr>
            </w:pPr>
            <w:r w:rsidRPr="00FD7ACB">
              <w:rPr>
                <w:rFonts w:ascii="Calibri" w:eastAsia="Times New Roman" w:hAnsi="Calibri" w:cs="Calibri"/>
                <w:color w:val="000000"/>
              </w:rPr>
              <w:t>27024</w:t>
            </w:r>
          </w:p>
        </w:tc>
      </w:tr>
    </w:tbl>
    <w:p w14:paraId="51350819" w14:textId="77777777" w:rsidR="00FD7ACB" w:rsidRPr="00FD7ACB" w:rsidRDefault="00FD7ACB" w:rsidP="00FD7ACB"/>
    <w:p w14:paraId="06397A50" w14:textId="6A3D7762" w:rsidR="004F31CC" w:rsidRDefault="00A34411" w:rsidP="0008544A">
      <w:pPr>
        <w:keepNext/>
        <w:jc w:val="center"/>
        <w:rPr>
          <w:noProof/>
        </w:rPr>
      </w:pPr>
      <w:r>
        <w:rPr>
          <w:noProof/>
        </w:rPr>
        <w:t xml:space="preserve">The histograms seen in figure 4 show how the even interval bins illuminate where there are dramaticaly less hue values in the interval from 59 to 188. The clustered bins show how the highest even bin from </w:t>
      </w:r>
      <w:r>
        <w:rPr>
          <w:noProof/>
        </w:rPr>
        <w:lastRenderedPageBreak/>
        <w:t xml:space="preserve">the even histogram was split into two bins </w:t>
      </w:r>
      <w:r w:rsidR="001C29BB">
        <w:rPr>
          <w:noProof/>
        </w:rPr>
        <w:t xml:space="preserve">for the clusterd versions. In the clusterd bins, the transition points are roughly evenly spaced between each of the k-means centers. </w:t>
      </w:r>
      <w:r>
        <w:rPr>
          <w:noProof/>
        </w:rPr>
        <w:t xml:space="preserve"> </w:t>
      </w:r>
    </w:p>
    <w:p w14:paraId="76E4D45B" w14:textId="43B3AB15" w:rsidR="004F31CC" w:rsidRDefault="004F31CC" w:rsidP="0008544A">
      <w:pPr>
        <w:keepNext/>
        <w:jc w:val="center"/>
        <w:rPr>
          <w:noProof/>
        </w:rPr>
      </w:pPr>
    </w:p>
    <w:p w14:paraId="5EB72090" w14:textId="77777777" w:rsidR="004F31CC" w:rsidRDefault="004F31CC" w:rsidP="0008544A">
      <w:pPr>
        <w:keepNext/>
        <w:jc w:val="center"/>
        <w:rPr>
          <w:noProof/>
        </w:rPr>
      </w:pPr>
    </w:p>
    <w:p w14:paraId="64056C4F" w14:textId="3D80C50F" w:rsidR="0008544A" w:rsidRDefault="0008544A" w:rsidP="0008544A">
      <w:pPr>
        <w:keepNext/>
        <w:jc w:val="center"/>
      </w:pPr>
      <w:r>
        <w:rPr>
          <w:noProof/>
        </w:rPr>
        <w:drawing>
          <wp:inline distT="0" distB="0" distL="0" distR="0" wp14:anchorId="0DB51045" wp14:editId="0DE84BF0">
            <wp:extent cx="3043325" cy="198424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tizedRGB_k_7.jpg"/>
                    <pic:cNvPicPr/>
                  </pic:nvPicPr>
                  <pic:blipFill>
                    <a:blip r:embed="rId12">
                      <a:extLst>
                        <a:ext uri="{28A0092B-C50C-407E-A947-70E740481C1C}">
                          <a14:useLocalDpi xmlns:a14="http://schemas.microsoft.com/office/drawing/2010/main" val="0"/>
                        </a:ext>
                      </a:extLst>
                    </a:blip>
                    <a:stretch>
                      <a:fillRect/>
                    </a:stretch>
                  </pic:blipFill>
                  <pic:spPr>
                    <a:xfrm>
                      <a:off x="0" y="0"/>
                      <a:ext cx="3043325" cy="1984248"/>
                    </a:xfrm>
                    <a:prstGeom prst="rect">
                      <a:avLst/>
                    </a:prstGeom>
                  </pic:spPr>
                </pic:pic>
              </a:graphicData>
            </a:graphic>
          </wp:inline>
        </w:drawing>
      </w:r>
    </w:p>
    <w:p w14:paraId="32F83BCA" w14:textId="2AB659D2" w:rsidR="0008544A" w:rsidRDefault="0008544A" w:rsidP="0008544A">
      <w:pPr>
        <w:pStyle w:val="Caption"/>
        <w:jc w:val="center"/>
      </w:pPr>
      <w:r>
        <w:t xml:space="preserve">Figure </w:t>
      </w:r>
      <w:fldSimple w:instr=" SEQ Figure \* ARABIC ">
        <w:r w:rsidR="00EC0F31">
          <w:rPr>
            <w:noProof/>
          </w:rPr>
          <w:t>5</w:t>
        </w:r>
      </w:fldSimple>
      <w:r>
        <w:t>: Quantized RGB, k=7.</w:t>
      </w:r>
    </w:p>
    <w:p w14:paraId="13E63B0A" w14:textId="02739A52" w:rsidR="0008544A" w:rsidRDefault="0008544A" w:rsidP="0008544A"/>
    <w:p w14:paraId="3BDAFF9C" w14:textId="0ABD3906" w:rsidR="0008544A" w:rsidRDefault="0008544A" w:rsidP="0008544A">
      <w:pPr>
        <w:keepNext/>
        <w:jc w:val="center"/>
      </w:pPr>
      <w:r>
        <w:rPr>
          <w:noProof/>
        </w:rPr>
        <w:drawing>
          <wp:inline distT="0" distB="0" distL="0" distR="0" wp14:anchorId="6A8FE57A" wp14:editId="11F42057">
            <wp:extent cx="3043325" cy="1984248"/>
            <wp:effectExtent l="0" t="0" r="5080" b="0"/>
            <wp:docPr id="12" name="Picture 12" descr="A picture containing colorfu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tizedHue_k_7.jpg"/>
                    <pic:cNvPicPr/>
                  </pic:nvPicPr>
                  <pic:blipFill>
                    <a:blip r:embed="rId13">
                      <a:extLst>
                        <a:ext uri="{28A0092B-C50C-407E-A947-70E740481C1C}">
                          <a14:useLocalDpi xmlns:a14="http://schemas.microsoft.com/office/drawing/2010/main" val="0"/>
                        </a:ext>
                      </a:extLst>
                    </a:blip>
                    <a:stretch>
                      <a:fillRect/>
                    </a:stretch>
                  </pic:blipFill>
                  <pic:spPr>
                    <a:xfrm>
                      <a:off x="0" y="0"/>
                      <a:ext cx="3043325" cy="1984248"/>
                    </a:xfrm>
                    <a:prstGeom prst="rect">
                      <a:avLst/>
                    </a:prstGeom>
                  </pic:spPr>
                </pic:pic>
              </a:graphicData>
            </a:graphic>
          </wp:inline>
        </w:drawing>
      </w:r>
    </w:p>
    <w:p w14:paraId="27F3EB4C" w14:textId="09A3969F" w:rsidR="0008544A" w:rsidRDefault="0008544A" w:rsidP="0008544A">
      <w:pPr>
        <w:pStyle w:val="Caption"/>
        <w:jc w:val="center"/>
      </w:pPr>
      <w:r>
        <w:t xml:space="preserve">Figure </w:t>
      </w:r>
      <w:fldSimple w:instr=" SEQ Figure \* ARABIC ">
        <w:r w:rsidR="00EC0F31">
          <w:rPr>
            <w:noProof/>
          </w:rPr>
          <w:t>6</w:t>
        </w:r>
      </w:fldSimple>
      <w:r>
        <w:t>: Quantized by Hue, K=7.</w:t>
      </w:r>
    </w:p>
    <w:p w14:paraId="1E33C088" w14:textId="1CEBEAC1" w:rsidR="0008544A" w:rsidRDefault="0008544A" w:rsidP="0008544A"/>
    <w:p w14:paraId="2199AA5C" w14:textId="05F7CC36" w:rsidR="001C29BB" w:rsidRDefault="001C29BB" w:rsidP="0008544A">
      <w:r>
        <w:t xml:space="preserve">Figures 6 shows a transformation into 7 different colors, the 3 colors from the k=3 clustering seem to have been broken down even further though we see that orange and blue still dominate. It is difficult to distinguish the differences between the original image and figure 6; quantizing the hues into 7 clusters does not seem to make many dramatic changes visually though we know there is some detail lost based on the SSD. </w:t>
      </w:r>
    </w:p>
    <w:p w14:paraId="4119B0DD" w14:textId="6E81494C" w:rsidR="001C29BB" w:rsidRDefault="001C29BB" w:rsidP="0008544A">
      <w:r>
        <w:t xml:space="preserve">When comparing table 1 and 2, one can see the splitting into a greater number of clusters reduces the SSD. This is true for both the RGB and hue </w:t>
      </w:r>
      <w:proofErr w:type="spellStart"/>
      <w:r>
        <w:t>quantizations</w:t>
      </w:r>
      <w:proofErr w:type="spellEnd"/>
      <w:r>
        <w:t xml:space="preserve">.  </w:t>
      </w:r>
    </w:p>
    <w:p w14:paraId="1691165F" w14:textId="392BAE6B" w:rsidR="004F31CC" w:rsidRDefault="004F31CC" w:rsidP="004F31CC">
      <w:pPr>
        <w:pStyle w:val="Caption"/>
        <w:keepNext/>
        <w:jc w:val="center"/>
      </w:pPr>
      <w:r>
        <w:lastRenderedPageBreak/>
        <w:t xml:space="preserve">Table </w:t>
      </w:r>
      <w:fldSimple w:instr=" SEQ Table \* ARABIC ">
        <w:r w:rsidR="00EC0F31">
          <w:rPr>
            <w:noProof/>
          </w:rPr>
          <w:t>2</w:t>
        </w:r>
      </w:fldSimple>
      <w:r>
        <w:t>: SSD values for quantized images, K= 7</w:t>
      </w:r>
    </w:p>
    <w:tbl>
      <w:tblPr>
        <w:tblStyle w:val="TableGrid"/>
        <w:tblW w:w="0" w:type="auto"/>
        <w:jc w:val="center"/>
        <w:tblLook w:val="04A0" w:firstRow="1" w:lastRow="0" w:firstColumn="1" w:lastColumn="0" w:noHBand="0" w:noVBand="1"/>
      </w:tblPr>
      <w:tblGrid>
        <w:gridCol w:w="1300"/>
        <w:gridCol w:w="1300"/>
      </w:tblGrid>
      <w:tr w:rsidR="004F31CC" w14:paraId="092B0B29" w14:textId="77777777" w:rsidTr="004F31CC">
        <w:trPr>
          <w:trHeight w:val="332"/>
          <w:jc w:val="center"/>
        </w:trPr>
        <w:tc>
          <w:tcPr>
            <w:tcW w:w="1300" w:type="dxa"/>
          </w:tcPr>
          <w:p w14:paraId="2870DEC8" w14:textId="2CBAA372" w:rsidR="004F31CC" w:rsidRDefault="004F31CC" w:rsidP="004F31CC">
            <w:r>
              <w:t xml:space="preserve">SSD </w:t>
            </w:r>
            <w:r w:rsidR="00F91E79">
              <w:t>RGB</w:t>
            </w:r>
          </w:p>
        </w:tc>
        <w:tc>
          <w:tcPr>
            <w:tcW w:w="1300" w:type="dxa"/>
          </w:tcPr>
          <w:p w14:paraId="0D1F69D0" w14:textId="2143D5B0" w:rsidR="004F31CC" w:rsidRDefault="004F31CC" w:rsidP="0008544A">
            <w:r w:rsidRPr="004F31CC">
              <w:t>46</w:t>
            </w:r>
            <w:r w:rsidR="001C29BB">
              <w:t>,</w:t>
            </w:r>
            <w:r w:rsidRPr="004F31CC">
              <w:t>477</w:t>
            </w:r>
            <w:r w:rsidR="001C29BB">
              <w:t>,</w:t>
            </w:r>
            <w:r w:rsidRPr="004F31CC">
              <w:t>012</w:t>
            </w:r>
          </w:p>
        </w:tc>
      </w:tr>
      <w:tr w:rsidR="004F31CC" w14:paraId="24BBE30F" w14:textId="77777777" w:rsidTr="004F31CC">
        <w:trPr>
          <w:trHeight w:val="332"/>
          <w:jc w:val="center"/>
        </w:trPr>
        <w:tc>
          <w:tcPr>
            <w:tcW w:w="1300" w:type="dxa"/>
          </w:tcPr>
          <w:p w14:paraId="5357D905" w14:textId="255835CE" w:rsidR="004F31CC" w:rsidRDefault="004F31CC" w:rsidP="0008544A">
            <w:r>
              <w:t>SSD hue</w:t>
            </w:r>
          </w:p>
        </w:tc>
        <w:tc>
          <w:tcPr>
            <w:tcW w:w="1300" w:type="dxa"/>
          </w:tcPr>
          <w:p w14:paraId="6C2D6656" w14:textId="63D48A78" w:rsidR="004F31CC" w:rsidRDefault="004F31CC" w:rsidP="0008544A">
            <w:r w:rsidRPr="004F31CC">
              <w:t>12</w:t>
            </w:r>
            <w:r w:rsidR="001C29BB">
              <w:t>,</w:t>
            </w:r>
            <w:r w:rsidRPr="004F31CC">
              <w:t>562</w:t>
            </w:r>
            <w:r w:rsidR="001C29BB">
              <w:t>,</w:t>
            </w:r>
            <w:r w:rsidRPr="004F31CC">
              <w:t>722</w:t>
            </w:r>
          </w:p>
        </w:tc>
      </w:tr>
    </w:tbl>
    <w:p w14:paraId="0BDFE484" w14:textId="4C8EC22C" w:rsidR="0008544A" w:rsidRDefault="0008544A" w:rsidP="0008544A"/>
    <w:p w14:paraId="5EFFF3A0" w14:textId="279F9670" w:rsidR="00F91E79" w:rsidRDefault="00F91E79" w:rsidP="00F91E79">
      <w:pPr>
        <w:keepNext/>
        <w:jc w:val="center"/>
      </w:pPr>
      <w:r>
        <w:rPr>
          <w:noProof/>
        </w:rPr>
        <w:drawing>
          <wp:inline distT="0" distB="0" distL="0" distR="0" wp14:anchorId="305B160A" wp14:editId="4660F03F">
            <wp:extent cx="2682240" cy="2011680"/>
            <wp:effectExtent l="0" t="0" r="3810" b="762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en_k_7.png"/>
                    <pic:cNvPicPr/>
                  </pic:nvPicPr>
                  <pic:blipFill>
                    <a:blip r:embed="rId14">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noProof/>
        </w:rPr>
        <w:drawing>
          <wp:inline distT="0" distB="0" distL="0" distR="0" wp14:anchorId="2A6C05CA" wp14:editId="2C3D8EFE">
            <wp:extent cx="2682240" cy="2011680"/>
            <wp:effectExtent l="0" t="0" r="3810" b="762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ed_k_7.png"/>
                    <pic:cNvPicPr/>
                  </pic:nvPicPr>
                  <pic:blipFill>
                    <a:blip r:embed="rId15">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p w14:paraId="1BBBDE1D" w14:textId="04A1D21C" w:rsidR="00F91E79" w:rsidRDefault="00F91E79" w:rsidP="00F91E79">
      <w:pPr>
        <w:pStyle w:val="Caption"/>
        <w:jc w:val="center"/>
      </w:pPr>
      <w:r>
        <w:t xml:space="preserve">Figure </w:t>
      </w:r>
      <w:fldSimple w:instr=" SEQ Figure \* ARABIC ">
        <w:r w:rsidR="00EC0F31">
          <w:rPr>
            <w:noProof/>
          </w:rPr>
          <w:t>7</w:t>
        </w:r>
      </w:fldSimple>
      <w:r>
        <w:t xml:space="preserve">: Histograms for K = </w:t>
      </w:r>
      <w:r w:rsidR="00FD7ACB">
        <w:t>7</w:t>
      </w:r>
      <w:r>
        <w:t>. Evenly divided bins (left) Bins re-sized based on cluster centers. (right)</w:t>
      </w:r>
    </w:p>
    <w:p w14:paraId="0415EBF2" w14:textId="254EC48D" w:rsidR="0008544A" w:rsidRPr="0008544A" w:rsidRDefault="0008544A" w:rsidP="0008544A"/>
    <w:tbl>
      <w:tblPr>
        <w:tblW w:w="5680" w:type="dxa"/>
        <w:jc w:val="center"/>
        <w:tblLook w:val="04A0" w:firstRow="1" w:lastRow="0" w:firstColumn="1" w:lastColumn="0" w:noHBand="0" w:noVBand="1"/>
      </w:tblPr>
      <w:tblGrid>
        <w:gridCol w:w="1160"/>
        <w:gridCol w:w="1380"/>
        <w:gridCol w:w="939"/>
        <w:gridCol w:w="1380"/>
        <w:gridCol w:w="939"/>
      </w:tblGrid>
      <w:tr w:rsidR="00B8691C" w:rsidRPr="00B8691C" w14:paraId="02768ED0" w14:textId="77777777" w:rsidTr="00B8691C">
        <w:trPr>
          <w:trHeight w:val="300"/>
          <w:jc w:val="center"/>
        </w:trPr>
        <w:tc>
          <w:tcPr>
            <w:tcW w:w="1160" w:type="dxa"/>
            <w:tcBorders>
              <w:top w:val="single" w:sz="12" w:space="0" w:color="auto"/>
              <w:left w:val="single" w:sz="12" w:space="0" w:color="auto"/>
              <w:bottom w:val="nil"/>
              <w:right w:val="single" w:sz="4" w:space="0" w:color="auto"/>
            </w:tcBorders>
            <w:shd w:val="clear" w:color="000000" w:fill="F2F2F2"/>
            <w:noWrap/>
            <w:vAlign w:val="bottom"/>
            <w:hideMark/>
          </w:tcPr>
          <w:p w14:paraId="2E787154" w14:textId="77777777" w:rsidR="00B8691C" w:rsidRPr="00B8691C" w:rsidRDefault="00B8691C" w:rsidP="00B8691C">
            <w:pPr>
              <w:spacing w:after="0" w:line="240" w:lineRule="auto"/>
              <w:rPr>
                <w:rFonts w:ascii="Calibri" w:eastAsia="Times New Roman" w:hAnsi="Calibri" w:cs="Calibri"/>
                <w:b/>
                <w:bCs/>
                <w:color w:val="000000"/>
              </w:rPr>
            </w:pPr>
            <w:r w:rsidRPr="00B8691C">
              <w:rPr>
                <w:rFonts w:ascii="Calibri" w:eastAsia="Times New Roman" w:hAnsi="Calibri" w:cs="Calibri"/>
                <w:b/>
                <w:bCs/>
                <w:color w:val="000000"/>
              </w:rPr>
              <w:t> </w:t>
            </w:r>
          </w:p>
        </w:tc>
        <w:tc>
          <w:tcPr>
            <w:tcW w:w="2260" w:type="dxa"/>
            <w:gridSpan w:val="2"/>
            <w:tcBorders>
              <w:top w:val="single" w:sz="12" w:space="0" w:color="auto"/>
              <w:left w:val="nil"/>
              <w:bottom w:val="nil"/>
              <w:right w:val="nil"/>
            </w:tcBorders>
            <w:shd w:val="clear" w:color="000000" w:fill="F2F2F2"/>
            <w:noWrap/>
            <w:vAlign w:val="bottom"/>
            <w:hideMark/>
          </w:tcPr>
          <w:p w14:paraId="5DA062FA" w14:textId="77777777" w:rsidR="00B8691C" w:rsidRPr="00B8691C" w:rsidRDefault="00B8691C" w:rsidP="00B8691C">
            <w:pPr>
              <w:spacing w:after="0" w:line="240" w:lineRule="auto"/>
              <w:jc w:val="center"/>
              <w:rPr>
                <w:rFonts w:ascii="Calibri" w:eastAsia="Times New Roman" w:hAnsi="Calibri" w:cs="Calibri"/>
                <w:b/>
                <w:bCs/>
                <w:color w:val="000000"/>
              </w:rPr>
            </w:pPr>
            <w:r w:rsidRPr="00B8691C">
              <w:rPr>
                <w:rFonts w:ascii="Calibri" w:eastAsia="Times New Roman" w:hAnsi="Calibri" w:cs="Calibri"/>
                <w:b/>
                <w:bCs/>
                <w:color w:val="000000"/>
              </w:rPr>
              <w:t>Even</w:t>
            </w:r>
          </w:p>
        </w:tc>
        <w:tc>
          <w:tcPr>
            <w:tcW w:w="2260" w:type="dxa"/>
            <w:gridSpan w:val="2"/>
            <w:tcBorders>
              <w:top w:val="single" w:sz="12" w:space="0" w:color="auto"/>
              <w:left w:val="nil"/>
              <w:bottom w:val="nil"/>
              <w:right w:val="single" w:sz="12" w:space="0" w:color="000000"/>
            </w:tcBorders>
            <w:shd w:val="clear" w:color="000000" w:fill="F2F2F2"/>
            <w:noWrap/>
            <w:vAlign w:val="bottom"/>
            <w:hideMark/>
          </w:tcPr>
          <w:p w14:paraId="6D020B40" w14:textId="66A94E32" w:rsidR="00B8691C" w:rsidRPr="00B8691C" w:rsidRDefault="00B8691C" w:rsidP="00B8691C">
            <w:pPr>
              <w:spacing w:after="0" w:line="240" w:lineRule="auto"/>
              <w:jc w:val="center"/>
              <w:rPr>
                <w:rFonts w:ascii="Calibri" w:eastAsia="Times New Roman" w:hAnsi="Calibri" w:cs="Calibri"/>
                <w:b/>
                <w:bCs/>
                <w:color w:val="000000"/>
              </w:rPr>
            </w:pPr>
            <w:r w:rsidRPr="00B8691C">
              <w:rPr>
                <w:rFonts w:ascii="Calibri" w:eastAsia="Times New Roman" w:hAnsi="Calibri" w:cs="Calibri"/>
                <w:b/>
                <w:bCs/>
                <w:color w:val="000000"/>
              </w:rPr>
              <w:t>Clustered</w:t>
            </w:r>
          </w:p>
        </w:tc>
      </w:tr>
      <w:tr w:rsidR="00B8691C" w:rsidRPr="00B8691C" w14:paraId="108FDAFA" w14:textId="77777777" w:rsidTr="00B8691C">
        <w:trPr>
          <w:trHeight w:val="300"/>
          <w:jc w:val="center"/>
        </w:trPr>
        <w:tc>
          <w:tcPr>
            <w:tcW w:w="1160" w:type="dxa"/>
            <w:tcBorders>
              <w:top w:val="nil"/>
              <w:left w:val="single" w:sz="12" w:space="0" w:color="auto"/>
              <w:bottom w:val="single" w:sz="12" w:space="0" w:color="auto"/>
              <w:right w:val="single" w:sz="4" w:space="0" w:color="auto"/>
            </w:tcBorders>
            <w:shd w:val="clear" w:color="000000" w:fill="F2F2F2"/>
            <w:noWrap/>
            <w:vAlign w:val="bottom"/>
            <w:hideMark/>
          </w:tcPr>
          <w:p w14:paraId="19517F15" w14:textId="77777777" w:rsidR="00B8691C" w:rsidRPr="00B8691C" w:rsidRDefault="00B8691C" w:rsidP="00B8691C">
            <w:pPr>
              <w:spacing w:after="0" w:line="240" w:lineRule="auto"/>
              <w:rPr>
                <w:rFonts w:ascii="Calibri" w:eastAsia="Times New Roman" w:hAnsi="Calibri" w:cs="Calibri"/>
                <w:b/>
                <w:bCs/>
                <w:color w:val="000000"/>
              </w:rPr>
            </w:pPr>
            <w:r w:rsidRPr="00B8691C">
              <w:rPr>
                <w:rFonts w:ascii="Calibri" w:eastAsia="Times New Roman" w:hAnsi="Calibri" w:cs="Calibri"/>
                <w:b/>
                <w:bCs/>
                <w:color w:val="000000"/>
              </w:rPr>
              <w:t>Bin number</w:t>
            </w:r>
          </w:p>
        </w:tc>
        <w:tc>
          <w:tcPr>
            <w:tcW w:w="1380" w:type="dxa"/>
            <w:tcBorders>
              <w:top w:val="nil"/>
              <w:left w:val="nil"/>
              <w:bottom w:val="single" w:sz="12" w:space="0" w:color="auto"/>
              <w:right w:val="nil"/>
            </w:tcBorders>
            <w:shd w:val="clear" w:color="000000" w:fill="F2F2F2"/>
            <w:noWrap/>
            <w:vAlign w:val="bottom"/>
            <w:hideMark/>
          </w:tcPr>
          <w:p w14:paraId="668500FA" w14:textId="77777777" w:rsidR="00B8691C" w:rsidRPr="00B8691C" w:rsidRDefault="00B8691C" w:rsidP="00B8691C">
            <w:pPr>
              <w:spacing w:after="0" w:line="240" w:lineRule="auto"/>
              <w:jc w:val="center"/>
              <w:rPr>
                <w:rFonts w:ascii="Calibri" w:eastAsia="Times New Roman" w:hAnsi="Calibri" w:cs="Calibri"/>
                <w:b/>
                <w:bCs/>
                <w:color w:val="000000"/>
              </w:rPr>
            </w:pPr>
            <w:r w:rsidRPr="00B8691C">
              <w:rPr>
                <w:rFonts w:ascii="Calibri" w:eastAsia="Times New Roman" w:hAnsi="Calibri" w:cs="Calibri"/>
                <w:b/>
                <w:bCs/>
                <w:color w:val="000000"/>
              </w:rPr>
              <w:t>End of range</w:t>
            </w:r>
          </w:p>
        </w:tc>
        <w:tc>
          <w:tcPr>
            <w:tcW w:w="880" w:type="dxa"/>
            <w:tcBorders>
              <w:top w:val="nil"/>
              <w:left w:val="nil"/>
              <w:bottom w:val="single" w:sz="12" w:space="0" w:color="auto"/>
              <w:right w:val="nil"/>
            </w:tcBorders>
            <w:shd w:val="clear" w:color="000000" w:fill="F2F2F2"/>
            <w:noWrap/>
            <w:vAlign w:val="bottom"/>
            <w:hideMark/>
          </w:tcPr>
          <w:p w14:paraId="17835814" w14:textId="77777777" w:rsidR="00B8691C" w:rsidRPr="00B8691C" w:rsidRDefault="00B8691C" w:rsidP="00B8691C">
            <w:pPr>
              <w:spacing w:after="0" w:line="240" w:lineRule="auto"/>
              <w:jc w:val="center"/>
              <w:rPr>
                <w:rFonts w:ascii="Calibri" w:eastAsia="Times New Roman" w:hAnsi="Calibri" w:cs="Calibri"/>
                <w:b/>
                <w:bCs/>
                <w:color w:val="000000"/>
              </w:rPr>
            </w:pPr>
            <w:r w:rsidRPr="00B8691C">
              <w:rPr>
                <w:rFonts w:ascii="Calibri" w:eastAsia="Times New Roman" w:hAnsi="Calibri" w:cs="Calibri"/>
                <w:b/>
                <w:bCs/>
                <w:color w:val="000000"/>
              </w:rPr>
              <w:t>number</w:t>
            </w:r>
          </w:p>
        </w:tc>
        <w:tc>
          <w:tcPr>
            <w:tcW w:w="1380" w:type="dxa"/>
            <w:tcBorders>
              <w:top w:val="nil"/>
              <w:left w:val="nil"/>
              <w:bottom w:val="single" w:sz="12" w:space="0" w:color="auto"/>
              <w:right w:val="nil"/>
            </w:tcBorders>
            <w:shd w:val="clear" w:color="000000" w:fill="F2F2F2"/>
            <w:noWrap/>
            <w:vAlign w:val="bottom"/>
            <w:hideMark/>
          </w:tcPr>
          <w:p w14:paraId="24D6C844" w14:textId="77777777" w:rsidR="00B8691C" w:rsidRPr="00B8691C" w:rsidRDefault="00B8691C" w:rsidP="00B8691C">
            <w:pPr>
              <w:spacing w:after="0" w:line="240" w:lineRule="auto"/>
              <w:jc w:val="center"/>
              <w:rPr>
                <w:rFonts w:ascii="Calibri" w:eastAsia="Times New Roman" w:hAnsi="Calibri" w:cs="Calibri"/>
                <w:b/>
                <w:bCs/>
                <w:color w:val="000000"/>
              </w:rPr>
            </w:pPr>
            <w:r w:rsidRPr="00B8691C">
              <w:rPr>
                <w:rFonts w:ascii="Calibri" w:eastAsia="Times New Roman" w:hAnsi="Calibri" w:cs="Calibri"/>
                <w:b/>
                <w:bCs/>
                <w:color w:val="000000"/>
              </w:rPr>
              <w:t>End of range</w:t>
            </w:r>
          </w:p>
        </w:tc>
        <w:tc>
          <w:tcPr>
            <w:tcW w:w="880" w:type="dxa"/>
            <w:tcBorders>
              <w:top w:val="nil"/>
              <w:left w:val="nil"/>
              <w:bottom w:val="single" w:sz="12" w:space="0" w:color="auto"/>
              <w:right w:val="single" w:sz="12" w:space="0" w:color="auto"/>
            </w:tcBorders>
            <w:shd w:val="clear" w:color="000000" w:fill="F2F2F2"/>
            <w:noWrap/>
            <w:vAlign w:val="bottom"/>
            <w:hideMark/>
          </w:tcPr>
          <w:p w14:paraId="5ECD99BD" w14:textId="77777777" w:rsidR="00B8691C" w:rsidRPr="00B8691C" w:rsidRDefault="00B8691C" w:rsidP="00B8691C">
            <w:pPr>
              <w:spacing w:after="0" w:line="240" w:lineRule="auto"/>
              <w:jc w:val="center"/>
              <w:rPr>
                <w:rFonts w:ascii="Calibri" w:eastAsia="Times New Roman" w:hAnsi="Calibri" w:cs="Calibri"/>
                <w:b/>
                <w:bCs/>
                <w:color w:val="000000"/>
              </w:rPr>
            </w:pPr>
            <w:r w:rsidRPr="00B8691C">
              <w:rPr>
                <w:rFonts w:ascii="Calibri" w:eastAsia="Times New Roman" w:hAnsi="Calibri" w:cs="Calibri"/>
                <w:b/>
                <w:bCs/>
                <w:color w:val="000000"/>
              </w:rPr>
              <w:t>number</w:t>
            </w:r>
          </w:p>
        </w:tc>
      </w:tr>
      <w:tr w:rsidR="00B8691C" w:rsidRPr="00B8691C" w14:paraId="19707277" w14:textId="77777777" w:rsidTr="00B8691C">
        <w:trPr>
          <w:trHeight w:val="300"/>
          <w:jc w:val="center"/>
        </w:trPr>
        <w:tc>
          <w:tcPr>
            <w:tcW w:w="1160" w:type="dxa"/>
            <w:tcBorders>
              <w:top w:val="nil"/>
              <w:left w:val="single" w:sz="12" w:space="0" w:color="auto"/>
              <w:bottom w:val="nil"/>
              <w:right w:val="single" w:sz="4" w:space="0" w:color="auto"/>
            </w:tcBorders>
            <w:shd w:val="clear" w:color="000000" w:fill="F2F2F2"/>
            <w:noWrap/>
            <w:vAlign w:val="bottom"/>
            <w:hideMark/>
          </w:tcPr>
          <w:p w14:paraId="79D07133" w14:textId="77777777" w:rsidR="00B8691C" w:rsidRPr="00B8691C" w:rsidRDefault="00B8691C" w:rsidP="00B8691C">
            <w:pPr>
              <w:spacing w:after="0" w:line="240" w:lineRule="auto"/>
              <w:jc w:val="right"/>
              <w:rPr>
                <w:rFonts w:ascii="Calibri" w:eastAsia="Times New Roman" w:hAnsi="Calibri" w:cs="Calibri"/>
                <w:color w:val="000000"/>
              </w:rPr>
            </w:pPr>
            <w:r w:rsidRPr="00B8691C">
              <w:rPr>
                <w:rFonts w:ascii="Calibri" w:eastAsia="Times New Roman" w:hAnsi="Calibri" w:cs="Calibri"/>
                <w:color w:val="000000"/>
              </w:rPr>
              <w:t>1</w:t>
            </w:r>
          </w:p>
        </w:tc>
        <w:tc>
          <w:tcPr>
            <w:tcW w:w="1380" w:type="dxa"/>
            <w:tcBorders>
              <w:top w:val="nil"/>
              <w:left w:val="nil"/>
              <w:bottom w:val="nil"/>
              <w:right w:val="nil"/>
            </w:tcBorders>
            <w:shd w:val="clear" w:color="auto" w:fill="auto"/>
            <w:noWrap/>
            <w:vAlign w:val="center"/>
            <w:hideMark/>
          </w:tcPr>
          <w:p w14:paraId="4C939D33"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25.57</w:t>
            </w:r>
          </w:p>
        </w:tc>
        <w:tc>
          <w:tcPr>
            <w:tcW w:w="880" w:type="dxa"/>
            <w:tcBorders>
              <w:top w:val="nil"/>
              <w:left w:val="nil"/>
              <w:bottom w:val="nil"/>
              <w:right w:val="nil"/>
            </w:tcBorders>
            <w:shd w:val="clear" w:color="auto" w:fill="auto"/>
            <w:noWrap/>
            <w:vAlign w:val="bottom"/>
            <w:hideMark/>
          </w:tcPr>
          <w:p w14:paraId="5602881D"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78157</w:t>
            </w:r>
          </w:p>
        </w:tc>
        <w:tc>
          <w:tcPr>
            <w:tcW w:w="1380" w:type="dxa"/>
            <w:tcBorders>
              <w:top w:val="nil"/>
              <w:left w:val="nil"/>
              <w:bottom w:val="nil"/>
              <w:right w:val="nil"/>
            </w:tcBorders>
            <w:shd w:val="clear" w:color="auto" w:fill="auto"/>
            <w:noWrap/>
            <w:vAlign w:val="bottom"/>
            <w:hideMark/>
          </w:tcPr>
          <w:p w14:paraId="3A2CB187"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10</w:t>
            </w:r>
          </w:p>
        </w:tc>
        <w:tc>
          <w:tcPr>
            <w:tcW w:w="880" w:type="dxa"/>
            <w:tcBorders>
              <w:top w:val="nil"/>
              <w:left w:val="nil"/>
              <w:bottom w:val="nil"/>
              <w:right w:val="single" w:sz="12" w:space="0" w:color="auto"/>
            </w:tcBorders>
            <w:shd w:val="clear" w:color="auto" w:fill="auto"/>
            <w:noWrap/>
            <w:vAlign w:val="bottom"/>
            <w:hideMark/>
          </w:tcPr>
          <w:p w14:paraId="5FA35E95"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41030</w:t>
            </w:r>
          </w:p>
        </w:tc>
      </w:tr>
      <w:tr w:rsidR="00B8691C" w:rsidRPr="00B8691C" w14:paraId="59DA3A54" w14:textId="77777777" w:rsidTr="00B8691C">
        <w:trPr>
          <w:trHeight w:val="288"/>
          <w:jc w:val="center"/>
        </w:trPr>
        <w:tc>
          <w:tcPr>
            <w:tcW w:w="1160" w:type="dxa"/>
            <w:tcBorders>
              <w:top w:val="nil"/>
              <w:left w:val="single" w:sz="12" w:space="0" w:color="auto"/>
              <w:bottom w:val="nil"/>
              <w:right w:val="single" w:sz="4" w:space="0" w:color="auto"/>
            </w:tcBorders>
            <w:shd w:val="clear" w:color="000000" w:fill="F2F2F2"/>
            <w:noWrap/>
            <w:vAlign w:val="bottom"/>
            <w:hideMark/>
          </w:tcPr>
          <w:p w14:paraId="09E40E22" w14:textId="77777777" w:rsidR="00B8691C" w:rsidRPr="00B8691C" w:rsidRDefault="00B8691C" w:rsidP="00B8691C">
            <w:pPr>
              <w:spacing w:after="0" w:line="240" w:lineRule="auto"/>
              <w:jc w:val="right"/>
              <w:rPr>
                <w:rFonts w:ascii="Calibri" w:eastAsia="Times New Roman" w:hAnsi="Calibri" w:cs="Calibri"/>
                <w:color w:val="000000"/>
              </w:rPr>
            </w:pPr>
            <w:r w:rsidRPr="00B8691C">
              <w:rPr>
                <w:rFonts w:ascii="Calibri" w:eastAsia="Times New Roman" w:hAnsi="Calibri" w:cs="Calibri"/>
                <w:color w:val="000000"/>
              </w:rPr>
              <w:t>2</w:t>
            </w:r>
          </w:p>
        </w:tc>
        <w:tc>
          <w:tcPr>
            <w:tcW w:w="1380" w:type="dxa"/>
            <w:tcBorders>
              <w:top w:val="nil"/>
              <w:left w:val="nil"/>
              <w:bottom w:val="nil"/>
              <w:right w:val="nil"/>
            </w:tcBorders>
            <w:shd w:val="clear" w:color="auto" w:fill="auto"/>
            <w:noWrap/>
            <w:vAlign w:val="center"/>
            <w:hideMark/>
          </w:tcPr>
          <w:p w14:paraId="0CFEEC19"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51.14</w:t>
            </w:r>
          </w:p>
        </w:tc>
        <w:tc>
          <w:tcPr>
            <w:tcW w:w="880" w:type="dxa"/>
            <w:tcBorders>
              <w:top w:val="nil"/>
              <w:left w:val="nil"/>
              <w:bottom w:val="nil"/>
              <w:right w:val="nil"/>
            </w:tcBorders>
            <w:shd w:val="clear" w:color="auto" w:fill="auto"/>
            <w:noWrap/>
            <w:vAlign w:val="bottom"/>
            <w:hideMark/>
          </w:tcPr>
          <w:p w14:paraId="2AB421F9"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20428</w:t>
            </w:r>
          </w:p>
        </w:tc>
        <w:tc>
          <w:tcPr>
            <w:tcW w:w="1380" w:type="dxa"/>
            <w:tcBorders>
              <w:top w:val="nil"/>
              <w:left w:val="nil"/>
              <w:bottom w:val="nil"/>
              <w:right w:val="nil"/>
            </w:tcBorders>
            <w:shd w:val="clear" w:color="auto" w:fill="auto"/>
            <w:noWrap/>
            <w:vAlign w:val="bottom"/>
            <w:hideMark/>
          </w:tcPr>
          <w:p w14:paraId="5B880B59"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23</w:t>
            </w:r>
          </w:p>
        </w:tc>
        <w:tc>
          <w:tcPr>
            <w:tcW w:w="880" w:type="dxa"/>
            <w:tcBorders>
              <w:top w:val="nil"/>
              <w:left w:val="nil"/>
              <w:bottom w:val="nil"/>
              <w:right w:val="single" w:sz="12" w:space="0" w:color="auto"/>
            </w:tcBorders>
            <w:shd w:val="clear" w:color="auto" w:fill="auto"/>
            <w:noWrap/>
            <w:vAlign w:val="bottom"/>
            <w:hideMark/>
          </w:tcPr>
          <w:p w14:paraId="0D283086"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31253</w:t>
            </w:r>
          </w:p>
        </w:tc>
      </w:tr>
      <w:tr w:rsidR="00B8691C" w:rsidRPr="00B8691C" w14:paraId="3DE4C8A2" w14:textId="77777777" w:rsidTr="00B8691C">
        <w:trPr>
          <w:trHeight w:val="300"/>
          <w:jc w:val="center"/>
        </w:trPr>
        <w:tc>
          <w:tcPr>
            <w:tcW w:w="1160" w:type="dxa"/>
            <w:tcBorders>
              <w:top w:val="nil"/>
              <w:left w:val="single" w:sz="12" w:space="0" w:color="auto"/>
              <w:bottom w:val="nil"/>
              <w:right w:val="single" w:sz="4" w:space="0" w:color="auto"/>
            </w:tcBorders>
            <w:shd w:val="clear" w:color="000000" w:fill="F2F2F2"/>
            <w:noWrap/>
            <w:vAlign w:val="bottom"/>
            <w:hideMark/>
          </w:tcPr>
          <w:p w14:paraId="23FC8474" w14:textId="77777777" w:rsidR="00B8691C" w:rsidRPr="00B8691C" w:rsidRDefault="00B8691C" w:rsidP="00B8691C">
            <w:pPr>
              <w:spacing w:after="0" w:line="240" w:lineRule="auto"/>
              <w:jc w:val="right"/>
              <w:rPr>
                <w:rFonts w:ascii="Calibri" w:eastAsia="Times New Roman" w:hAnsi="Calibri" w:cs="Calibri"/>
                <w:color w:val="000000"/>
              </w:rPr>
            </w:pPr>
            <w:r w:rsidRPr="00B8691C">
              <w:rPr>
                <w:rFonts w:ascii="Calibri" w:eastAsia="Times New Roman" w:hAnsi="Calibri" w:cs="Calibri"/>
                <w:color w:val="000000"/>
              </w:rPr>
              <w:t>3</w:t>
            </w:r>
          </w:p>
        </w:tc>
        <w:tc>
          <w:tcPr>
            <w:tcW w:w="1380" w:type="dxa"/>
            <w:tcBorders>
              <w:top w:val="nil"/>
              <w:left w:val="nil"/>
              <w:bottom w:val="nil"/>
              <w:right w:val="nil"/>
            </w:tcBorders>
            <w:shd w:val="clear" w:color="auto" w:fill="auto"/>
            <w:noWrap/>
            <w:vAlign w:val="center"/>
            <w:hideMark/>
          </w:tcPr>
          <w:p w14:paraId="29722B1C"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76.71</w:t>
            </w:r>
          </w:p>
        </w:tc>
        <w:tc>
          <w:tcPr>
            <w:tcW w:w="880" w:type="dxa"/>
            <w:tcBorders>
              <w:top w:val="nil"/>
              <w:left w:val="nil"/>
              <w:bottom w:val="nil"/>
              <w:right w:val="nil"/>
            </w:tcBorders>
            <w:shd w:val="clear" w:color="auto" w:fill="auto"/>
            <w:noWrap/>
            <w:vAlign w:val="bottom"/>
            <w:hideMark/>
          </w:tcPr>
          <w:p w14:paraId="1BECAA44"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2486</w:t>
            </w:r>
          </w:p>
        </w:tc>
        <w:tc>
          <w:tcPr>
            <w:tcW w:w="1380" w:type="dxa"/>
            <w:tcBorders>
              <w:top w:val="nil"/>
              <w:left w:val="nil"/>
              <w:bottom w:val="nil"/>
              <w:right w:val="nil"/>
            </w:tcBorders>
            <w:shd w:val="clear" w:color="auto" w:fill="auto"/>
            <w:noWrap/>
            <w:vAlign w:val="bottom"/>
            <w:hideMark/>
          </w:tcPr>
          <w:p w14:paraId="614CA50E"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47</w:t>
            </w:r>
          </w:p>
        </w:tc>
        <w:tc>
          <w:tcPr>
            <w:tcW w:w="880" w:type="dxa"/>
            <w:tcBorders>
              <w:top w:val="nil"/>
              <w:left w:val="nil"/>
              <w:bottom w:val="nil"/>
              <w:right w:val="single" w:sz="12" w:space="0" w:color="auto"/>
            </w:tcBorders>
            <w:shd w:val="clear" w:color="auto" w:fill="auto"/>
            <w:noWrap/>
            <w:vAlign w:val="bottom"/>
            <w:hideMark/>
          </w:tcPr>
          <w:p w14:paraId="5464E652"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25395</w:t>
            </w:r>
          </w:p>
        </w:tc>
      </w:tr>
      <w:tr w:rsidR="00B8691C" w:rsidRPr="00B8691C" w14:paraId="3602A063" w14:textId="77777777" w:rsidTr="00B8691C">
        <w:trPr>
          <w:trHeight w:val="300"/>
          <w:jc w:val="center"/>
        </w:trPr>
        <w:tc>
          <w:tcPr>
            <w:tcW w:w="1160" w:type="dxa"/>
            <w:tcBorders>
              <w:top w:val="nil"/>
              <w:left w:val="single" w:sz="12" w:space="0" w:color="auto"/>
              <w:bottom w:val="nil"/>
              <w:right w:val="single" w:sz="4" w:space="0" w:color="auto"/>
            </w:tcBorders>
            <w:shd w:val="clear" w:color="000000" w:fill="F2F2F2"/>
            <w:noWrap/>
            <w:vAlign w:val="bottom"/>
            <w:hideMark/>
          </w:tcPr>
          <w:p w14:paraId="0CF1B776" w14:textId="77777777" w:rsidR="00B8691C" w:rsidRPr="00B8691C" w:rsidRDefault="00B8691C" w:rsidP="00B8691C">
            <w:pPr>
              <w:spacing w:after="0" w:line="240" w:lineRule="auto"/>
              <w:jc w:val="right"/>
              <w:rPr>
                <w:rFonts w:ascii="Calibri" w:eastAsia="Times New Roman" w:hAnsi="Calibri" w:cs="Calibri"/>
                <w:color w:val="000000"/>
              </w:rPr>
            </w:pPr>
            <w:r w:rsidRPr="00B8691C">
              <w:rPr>
                <w:rFonts w:ascii="Calibri" w:eastAsia="Times New Roman" w:hAnsi="Calibri" w:cs="Calibri"/>
                <w:color w:val="000000"/>
              </w:rPr>
              <w:t>4</w:t>
            </w:r>
          </w:p>
        </w:tc>
        <w:tc>
          <w:tcPr>
            <w:tcW w:w="1380" w:type="dxa"/>
            <w:tcBorders>
              <w:top w:val="nil"/>
              <w:left w:val="nil"/>
              <w:bottom w:val="nil"/>
              <w:right w:val="nil"/>
            </w:tcBorders>
            <w:shd w:val="clear" w:color="auto" w:fill="auto"/>
            <w:noWrap/>
            <w:vAlign w:val="center"/>
            <w:hideMark/>
          </w:tcPr>
          <w:p w14:paraId="3017DDB8"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102.29</w:t>
            </w:r>
          </w:p>
        </w:tc>
        <w:tc>
          <w:tcPr>
            <w:tcW w:w="880" w:type="dxa"/>
            <w:tcBorders>
              <w:top w:val="nil"/>
              <w:left w:val="nil"/>
              <w:bottom w:val="nil"/>
              <w:right w:val="nil"/>
            </w:tcBorders>
            <w:shd w:val="clear" w:color="auto" w:fill="auto"/>
            <w:noWrap/>
            <w:vAlign w:val="bottom"/>
            <w:hideMark/>
          </w:tcPr>
          <w:p w14:paraId="1EA1A9FF"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1003</w:t>
            </w:r>
          </w:p>
        </w:tc>
        <w:tc>
          <w:tcPr>
            <w:tcW w:w="1380" w:type="dxa"/>
            <w:tcBorders>
              <w:top w:val="nil"/>
              <w:left w:val="nil"/>
              <w:bottom w:val="nil"/>
              <w:right w:val="nil"/>
            </w:tcBorders>
            <w:shd w:val="clear" w:color="auto" w:fill="auto"/>
            <w:noWrap/>
            <w:vAlign w:val="bottom"/>
            <w:hideMark/>
          </w:tcPr>
          <w:p w14:paraId="3B03606C"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93</w:t>
            </w:r>
          </w:p>
        </w:tc>
        <w:tc>
          <w:tcPr>
            <w:tcW w:w="880" w:type="dxa"/>
            <w:tcBorders>
              <w:top w:val="nil"/>
              <w:left w:val="nil"/>
              <w:bottom w:val="nil"/>
              <w:right w:val="single" w:sz="12" w:space="0" w:color="auto"/>
            </w:tcBorders>
            <w:shd w:val="clear" w:color="auto" w:fill="auto"/>
            <w:noWrap/>
            <w:vAlign w:val="bottom"/>
            <w:hideMark/>
          </w:tcPr>
          <w:p w14:paraId="0B96DF56"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3995</w:t>
            </w:r>
          </w:p>
        </w:tc>
      </w:tr>
      <w:tr w:rsidR="00B8691C" w:rsidRPr="00B8691C" w14:paraId="55C858F6" w14:textId="77777777" w:rsidTr="00B8691C">
        <w:trPr>
          <w:trHeight w:val="288"/>
          <w:jc w:val="center"/>
        </w:trPr>
        <w:tc>
          <w:tcPr>
            <w:tcW w:w="1160" w:type="dxa"/>
            <w:tcBorders>
              <w:top w:val="nil"/>
              <w:left w:val="single" w:sz="12" w:space="0" w:color="auto"/>
              <w:bottom w:val="nil"/>
              <w:right w:val="single" w:sz="4" w:space="0" w:color="auto"/>
            </w:tcBorders>
            <w:shd w:val="clear" w:color="000000" w:fill="F2F2F2"/>
            <w:noWrap/>
            <w:vAlign w:val="bottom"/>
            <w:hideMark/>
          </w:tcPr>
          <w:p w14:paraId="1DCFCE02" w14:textId="77777777" w:rsidR="00B8691C" w:rsidRPr="00B8691C" w:rsidRDefault="00B8691C" w:rsidP="00B8691C">
            <w:pPr>
              <w:spacing w:after="0" w:line="240" w:lineRule="auto"/>
              <w:jc w:val="right"/>
              <w:rPr>
                <w:rFonts w:ascii="Calibri" w:eastAsia="Times New Roman" w:hAnsi="Calibri" w:cs="Calibri"/>
                <w:color w:val="000000"/>
              </w:rPr>
            </w:pPr>
            <w:r w:rsidRPr="00B8691C">
              <w:rPr>
                <w:rFonts w:ascii="Calibri" w:eastAsia="Times New Roman" w:hAnsi="Calibri" w:cs="Calibri"/>
                <w:color w:val="000000"/>
              </w:rPr>
              <w:t>5</w:t>
            </w:r>
          </w:p>
        </w:tc>
        <w:tc>
          <w:tcPr>
            <w:tcW w:w="1380" w:type="dxa"/>
            <w:tcBorders>
              <w:top w:val="nil"/>
              <w:left w:val="nil"/>
              <w:bottom w:val="nil"/>
              <w:right w:val="nil"/>
            </w:tcBorders>
            <w:shd w:val="clear" w:color="auto" w:fill="auto"/>
            <w:noWrap/>
            <w:vAlign w:val="center"/>
            <w:hideMark/>
          </w:tcPr>
          <w:p w14:paraId="481EE69D"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127.86</w:t>
            </w:r>
          </w:p>
        </w:tc>
        <w:tc>
          <w:tcPr>
            <w:tcW w:w="880" w:type="dxa"/>
            <w:tcBorders>
              <w:top w:val="nil"/>
              <w:left w:val="nil"/>
              <w:bottom w:val="nil"/>
              <w:right w:val="nil"/>
            </w:tcBorders>
            <w:shd w:val="clear" w:color="auto" w:fill="auto"/>
            <w:noWrap/>
            <w:vAlign w:val="bottom"/>
            <w:hideMark/>
          </w:tcPr>
          <w:p w14:paraId="6481DE3D"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19585</w:t>
            </w:r>
          </w:p>
        </w:tc>
        <w:tc>
          <w:tcPr>
            <w:tcW w:w="1380" w:type="dxa"/>
            <w:tcBorders>
              <w:top w:val="nil"/>
              <w:left w:val="nil"/>
              <w:bottom w:val="nil"/>
              <w:right w:val="nil"/>
            </w:tcBorders>
            <w:shd w:val="clear" w:color="auto" w:fill="auto"/>
            <w:noWrap/>
            <w:vAlign w:val="bottom"/>
            <w:hideMark/>
          </w:tcPr>
          <w:p w14:paraId="6537B5C1"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133</w:t>
            </w:r>
          </w:p>
        </w:tc>
        <w:tc>
          <w:tcPr>
            <w:tcW w:w="880" w:type="dxa"/>
            <w:tcBorders>
              <w:top w:val="nil"/>
              <w:left w:val="nil"/>
              <w:bottom w:val="nil"/>
              <w:right w:val="single" w:sz="12" w:space="0" w:color="auto"/>
            </w:tcBorders>
            <w:shd w:val="clear" w:color="auto" w:fill="auto"/>
            <w:noWrap/>
            <w:vAlign w:val="bottom"/>
            <w:hideMark/>
          </w:tcPr>
          <w:p w14:paraId="2544A706"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25241</w:t>
            </w:r>
          </w:p>
        </w:tc>
      </w:tr>
      <w:tr w:rsidR="00B8691C" w:rsidRPr="00B8691C" w14:paraId="58DD82D0" w14:textId="77777777" w:rsidTr="00B8691C">
        <w:trPr>
          <w:trHeight w:val="288"/>
          <w:jc w:val="center"/>
        </w:trPr>
        <w:tc>
          <w:tcPr>
            <w:tcW w:w="1160" w:type="dxa"/>
            <w:tcBorders>
              <w:top w:val="nil"/>
              <w:left w:val="single" w:sz="12" w:space="0" w:color="auto"/>
              <w:bottom w:val="nil"/>
              <w:right w:val="single" w:sz="4" w:space="0" w:color="auto"/>
            </w:tcBorders>
            <w:shd w:val="clear" w:color="000000" w:fill="F2F2F2"/>
            <w:noWrap/>
            <w:vAlign w:val="bottom"/>
            <w:hideMark/>
          </w:tcPr>
          <w:p w14:paraId="0209AFA9" w14:textId="77777777" w:rsidR="00B8691C" w:rsidRPr="00B8691C" w:rsidRDefault="00B8691C" w:rsidP="00B8691C">
            <w:pPr>
              <w:spacing w:after="0" w:line="240" w:lineRule="auto"/>
              <w:jc w:val="right"/>
              <w:rPr>
                <w:rFonts w:ascii="Calibri" w:eastAsia="Times New Roman" w:hAnsi="Calibri" w:cs="Calibri"/>
                <w:color w:val="000000"/>
              </w:rPr>
            </w:pPr>
            <w:r w:rsidRPr="00B8691C">
              <w:rPr>
                <w:rFonts w:ascii="Calibri" w:eastAsia="Times New Roman" w:hAnsi="Calibri" w:cs="Calibri"/>
                <w:color w:val="000000"/>
              </w:rPr>
              <w:t>6</w:t>
            </w:r>
          </w:p>
        </w:tc>
        <w:tc>
          <w:tcPr>
            <w:tcW w:w="1380" w:type="dxa"/>
            <w:tcBorders>
              <w:top w:val="nil"/>
              <w:left w:val="nil"/>
              <w:bottom w:val="nil"/>
              <w:right w:val="nil"/>
            </w:tcBorders>
            <w:shd w:val="clear" w:color="auto" w:fill="auto"/>
            <w:noWrap/>
            <w:vAlign w:val="center"/>
            <w:hideMark/>
          </w:tcPr>
          <w:p w14:paraId="48A49526"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153.43</w:t>
            </w:r>
          </w:p>
        </w:tc>
        <w:tc>
          <w:tcPr>
            <w:tcW w:w="880" w:type="dxa"/>
            <w:tcBorders>
              <w:top w:val="nil"/>
              <w:left w:val="nil"/>
              <w:bottom w:val="nil"/>
              <w:right w:val="nil"/>
            </w:tcBorders>
            <w:shd w:val="clear" w:color="auto" w:fill="auto"/>
            <w:noWrap/>
            <w:vAlign w:val="bottom"/>
            <w:hideMark/>
          </w:tcPr>
          <w:p w14:paraId="6CFAB9D5"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17766</w:t>
            </w:r>
          </w:p>
        </w:tc>
        <w:tc>
          <w:tcPr>
            <w:tcW w:w="1380" w:type="dxa"/>
            <w:tcBorders>
              <w:top w:val="nil"/>
              <w:left w:val="nil"/>
              <w:bottom w:val="nil"/>
              <w:right w:val="nil"/>
            </w:tcBorders>
            <w:shd w:val="clear" w:color="auto" w:fill="auto"/>
            <w:noWrap/>
            <w:vAlign w:val="bottom"/>
            <w:hideMark/>
          </w:tcPr>
          <w:p w14:paraId="69B807DA"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158</w:t>
            </w:r>
          </w:p>
        </w:tc>
        <w:tc>
          <w:tcPr>
            <w:tcW w:w="880" w:type="dxa"/>
            <w:tcBorders>
              <w:top w:val="nil"/>
              <w:left w:val="nil"/>
              <w:bottom w:val="nil"/>
              <w:right w:val="single" w:sz="12" w:space="0" w:color="auto"/>
            </w:tcBorders>
            <w:shd w:val="clear" w:color="auto" w:fill="auto"/>
            <w:noWrap/>
            <w:vAlign w:val="bottom"/>
            <w:hideMark/>
          </w:tcPr>
          <w:p w14:paraId="5412308D"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14164</w:t>
            </w:r>
          </w:p>
        </w:tc>
      </w:tr>
      <w:tr w:rsidR="00B8691C" w:rsidRPr="00B8691C" w14:paraId="08716DC6" w14:textId="77777777" w:rsidTr="00B8691C">
        <w:trPr>
          <w:trHeight w:val="300"/>
          <w:jc w:val="center"/>
        </w:trPr>
        <w:tc>
          <w:tcPr>
            <w:tcW w:w="1160" w:type="dxa"/>
            <w:tcBorders>
              <w:top w:val="nil"/>
              <w:left w:val="single" w:sz="12" w:space="0" w:color="auto"/>
              <w:bottom w:val="single" w:sz="12" w:space="0" w:color="auto"/>
              <w:right w:val="single" w:sz="4" w:space="0" w:color="auto"/>
            </w:tcBorders>
            <w:shd w:val="clear" w:color="000000" w:fill="F2F2F2"/>
            <w:noWrap/>
            <w:vAlign w:val="bottom"/>
            <w:hideMark/>
          </w:tcPr>
          <w:p w14:paraId="44F04D7D" w14:textId="77777777" w:rsidR="00B8691C" w:rsidRPr="00B8691C" w:rsidRDefault="00B8691C" w:rsidP="00B8691C">
            <w:pPr>
              <w:spacing w:after="0" w:line="240" w:lineRule="auto"/>
              <w:jc w:val="right"/>
              <w:rPr>
                <w:rFonts w:ascii="Calibri" w:eastAsia="Times New Roman" w:hAnsi="Calibri" w:cs="Calibri"/>
                <w:color w:val="000000"/>
              </w:rPr>
            </w:pPr>
            <w:r w:rsidRPr="00B8691C">
              <w:rPr>
                <w:rFonts w:ascii="Calibri" w:eastAsia="Times New Roman" w:hAnsi="Calibri" w:cs="Calibri"/>
                <w:color w:val="000000"/>
              </w:rPr>
              <w:t>7</w:t>
            </w:r>
          </w:p>
        </w:tc>
        <w:tc>
          <w:tcPr>
            <w:tcW w:w="1380" w:type="dxa"/>
            <w:tcBorders>
              <w:top w:val="nil"/>
              <w:left w:val="nil"/>
              <w:bottom w:val="single" w:sz="12" w:space="0" w:color="auto"/>
              <w:right w:val="nil"/>
            </w:tcBorders>
            <w:shd w:val="clear" w:color="auto" w:fill="auto"/>
            <w:noWrap/>
            <w:vAlign w:val="center"/>
            <w:hideMark/>
          </w:tcPr>
          <w:p w14:paraId="51D98BC7"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179.00</w:t>
            </w:r>
          </w:p>
        </w:tc>
        <w:tc>
          <w:tcPr>
            <w:tcW w:w="880" w:type="dxa"/>
            <w:tcBorders>
              <w:top w:val="nil"/>
              <w:left w:val="nil"/>
              <w:bottom w:val="single" w:sz="12" w:space="0" w:color="auto"/>
              <w:right w:val="nil"/>
            </w:tcBorders>
            <w:shd w:val="clear" w:color="auto" w:fill="auto"/>
            <w:noWrap/>
            <w:vAlign w:val="bottom"/>
            <w:hideMark/>
          </w:tcPr>
          <w:p w14:paraId="21D42331"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23575</w:t>
            </w:r>
          </w:p>
        </w:tc>
        <w:tc>
          <w:tcPr>
            <w:tcW w:w="1380" w:type="dxa"/>
            <w:tcBorders>
              <w:top w:val="nil"/>
              <w:left w:val="nil"/>
              <w:bottom w:val="single" w:sz="12" w:space="0" w:color="auto"/>
              <w:right w:val="nil"/>
            </w:tcBorders>
            <w:shd w:val="clear" w:color="auto" w:fill="auto"/>
            <w:noWrap/>
            <w:vAlign w:val="bottom"/>
            <w:hideMark/>
          </w:tcPr>
          <w:p w14:paraId="6256D6BB"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179</w:t>
            </w:r>
          </w:p>
        </w:tc>
        <w:tc>
          <w:tcPr>
            <w:tcW w:w="880" w:type="dxa"/>
            <w:tcBorders>
              <w:top w:val="nil"/>
              <w:left w:val="nil"/>
              <w:bottom w:val="single" w:sz="12" w:space="0" w:color="auto"/>
              <w:right w:val="single" w:sz="12" w:space="0" w:color="auto"/>
            </w:tcBorders>
            <w:shd w:val="clear" w:color="auto" w:fill="auto"/>
            <w:noWrap/>
            <w:vAlign w:val="bottom"/>
            <w:hideMark/>
          </w:tcPr>
          <w:p w14:paraId="3878AC29" w14:textId="77777777" w:rsidR="00B8691C" w:rsidRPr="00B8691C" w:rsidRDefault="00B8691C" w:rsidP="00B8691C">
            <w:pPr>
              <w:spacing w:after="0" w:line="240" w:lineRule="auto"/>
              <w:jc w:val="center"/>
              <w:rPr>
                <w:rFonts w:ascii="Calibri" w:eastAsia="Times New Roman" w:hAnsi="Calibri" w:cs="Calibri"/>
                <w:color w:val="000000"/>
              </w:rPr>
            </w:pPr>
            <w:r w:rsidRPr="00B8691C">
              <w:rPr>
                <w:rFonts w:ascii="Calibri" w:eastAsia="Times New Roman" w:hAnsi="Calibri" w:cs="Calibri"/>
                <w:color w:val="000000"/>
              </w:rPr>
              <w:t>21922</w:t>
            </w:r>
          </w:p>
        </w:tc>
      </w:tr>
    </w:tbl>
    <w:p w14:paraId="4E529422" w14:textId="0829B25A" w:rsidR="00F91E79" w:rsidRDefault="00F91E79" w:rsidP="006911F2"/>
    <w:p w14:paraId="7493F080" w14:textId="4DF70EEF" w:rsidR="00B8691C" w:rsidRPr="00792BA6" w:rsidRDefault="00B8691C" w:rsidP="006911F2">
      <w:pPr>
        <w:rPr>
          <w:i/>
          <w:iCs/>
        </w:rPr>
      </w:pPr>
      <w:r w:rsidRPr="00792BA6">
        <w:rPr>
          <w:i/>
          <w:iCs/>
        </w:rPr>
        <w:t>How do the two forms of histogram diﬀer?</w:t>
      </w:r>
    </w:p>
    <w:p w14:paraId="1A04BC2C" w14:textId="0B60456A" w:rsidR="00792BA6" w:rsidRDefault="00792BA6" w:rsidP="006911F2">
      <w:r>
        <w:t xml:space="preserve">The evenly split histogram generally has a larger difference in the number of values in the highest bin vs the lowest bin. The clustered bins change the bin size to group the different hues together based on their closest neighboring hues. However, they had a generally similar shape. </w:t>
      </w:r>
    </w:p>
    <w:p w14:paraId="1E10C045" w14:textId="0753B333" w:rsidR="00792BA6" w:rsidRPr="00792BA6" w:rsidRDefault="00B8691C" w:rsidP="006911F2">
      <w:pPr>
        <w:rPr>
          <w:i/>
          <w:iCs/>
        </w:rPr>
      </w:pPr>
      <w:r w:rsidRPr="00B8691C">
        <w:t xml:space="preserve"> </w:t>
      </w:r>
      <w:r w:rsidRPr="00792BA6">
        <w:rPr>
          <w:i/>
          <w:iCs/>
        </w:rPr>
        <w:t xml:space="preserve">How and why do results vary depending on the color space? </w:t>
      </w:r>
    </w:p>
    <w:p w14:paraId="310E6E24" w14:textId="1F912CCA" w:rsidR="00792BA6" w:rsidRDefault="00792BA6" w:rsidP="006911F2">
      <w:r>
        <w:t xml:space="preserve">The RGB color space is quantizing based on all 3 image channels while the hue quantization is only based on the single hue channel. Also, </w:t>
      </w:r>
      <w:r w:rsidR="00471799">
        <w:t xml:space="preserve">when comparing the color spaces, the hue only dictates the primary color while the amount of white or black in each is controlled by the saturation and value respectively. So, when quantized by hue, if two colors where in a similar color family, </w:t>
      </w:r>
      <w:proofErr w:type="gramStart"/>
      <w:r w:rsidR="00471799">
        <w:t>lets</w:t>
      </w:r>
      <w:proofErr w:type="gramEnd"/>
      <w:r w:rsidR="00471799">
        <w:t xml:space="preserve"> say red, then the saturation could control the brightness of the color and the pinks and red distinction would still show through in the image. Therefore, we saw less dramatic changes when quantizing hue compared to RGB.</w:t>
      </w:r>
    </w:p>
    <w:p w14:paraId="1719A5B7" w14:textId="1F6FF7DC" w:rsidR="00792BA6" w:rsidRDefault="00B8691C" w:rsidP="006911F2">
      <w:pPr>
        <w:rPr>
          <w:i/>
          <w:iCs/>
        </w:rPr>
      </w:pPr>
      <w:r w:rsidRPr="00792BA6">
        <w:rPr>
          <w:i/>
          <w:iCs/>
        </w:rPr>
        <w:lastRenderedPageBreak/>
        <w:t xml:space="preserve">The value of k? </w:t>
      </w:r>
    </w:p>
    <w:p w14:paraId="2584686C" w14:textId="4CFC0C88" w:rsidR="00471799" w:rsidRPr="00471799" w:rsidRDefault="00471799" w:rsidP="006911F2">
      <w:r>
        <w:t xml:space="preserve">The differences where pretty dramatic based on the k value of clusters. The higher the value of K the more clusters the color space could be broken into. With increasing K value, the image transformed less and less. As k increases to the size of the input image, it returns to the initial image with virtually no changes due to clustering. </w:t>
      </w:r>
    </w:p>
    <w:p w14:paraId="42ABE689" w14:textId="03ACCBF8" w:rsidR="00B8691C" w:rsidRPr="00792BA6" w:rsidRDefault="00B8691C" w:rsidP="006911F2">
      <w:pPr>
        <w:rPr>
          <w:i/>
          <w:iCs/>
        </w:rPr>
      </w:pPr>
      <w:r w:rsidRPr="00792BA6">
        <w:rPr>
          <w:i/>
          <w:iCs/>
        </w:rPr>
        <w:t>Across diﬀerent runs?</w:t>
      </w:r>
    </w:p>
    <w:p w14:paraId="7C93C7FD" w14:textId="12CB8919" w:rsidR="00F91E79" w:rsidRDefault="00471799" w:rsidP="006911F2">
      <w:r>
        <w:t xml:space="preserve">There were slight variations between the different runs based on the random initialization of the cluster centers when doing clustering. However, it was extremely challenging to notice these differences in most cases. </w:t>
      </w:r>
    </w:p>
    <w:p w14:paraId="25575275" w14:textId="22032C32" w:rsidR="00471799" w:rsidRDefault="00471799" w:rsidP="006911F2"/>
    <w:p w14:paraId="6EC33DE6" w14:textId="77777777" w:rsidR="00471799" w:rsidRDefault="00471799" w:rsidP="006911F2"/>
    <w:p w14:paraId="6AE5D1D2" w14:textId="0DAF461A" w:rsidR="00F91E79" w:rsidRDefault="00F91E79">
      <w:r>
        <w:br w:type="page"/>
      </w:r>
    </w:p>
    <w:p w14:paraId="1820FAA3" w14:textId="58FA28B3" w:rsidR="00F91E79" w:rsidRDefault="00F91E79" w:rsidP="006911F2">
      <w:pPr>
        <w:rPr>
          <w:b/>
          <w:bCs/>
          <w:sz w:val="28"/>
          <w:szCs w:val="28"/>
        </w:rPr>
      </w:pPr>
      <w:r w:rsidRPr="00F91E79">
        <w:rPr>
          <w:b/>
          <w:bCs/>
          <w:sz w:val="28"/>
          <w:szCs w:val="28"/>
        </w:rPr>
        <w:lastRenderedPageBreak/>
        <w:t>Programming Part 2</w:t>
      </w:r>
    </w:p>
    <w:p w14:paraId="0FF841C2" w14:textId="41FF6414" w:rsidR="00FE7D17" w:rsidRDefault="00FE7D17" w:rsidP="006911F2">
      <w:pPr>
        <w:rPr>
          <w:b/>
          <w:bCs/>
          <w:sz w:val="28"/>
          <w:szCs w:val="28"/>
        </w:rPr>
      </w:pPr>
    </w:p>
    <w:p w14:paraId="7DAF1A5E" w14:textId="4BD38156" w:rsidR="00FE7D17" w:rsidRDefault="00FE7D17" w:rsidP="004F58DC">
      <w:pPr>
        <w:pStyle w:val="ListParagraph"/>
        <w:numPr>
          <w:ilvl w:val="0"/>
          <w:numId w:val="5"/>
        </w:numPr>
      </w:pPr>
      <w:r>
        <w:t>Implementation description</w:t>
      </w:r>
    </w:p>
    <w:p w14:paraId="02B60208" w14:textId="1BC6C0DF" w:rsidR="00FE7D17" w:rsidRDefault="00FE7D17" w:rsidP="00FE7D17"/>
    <w:p w14:paraId="32E1FB09" w14:textId="161D50F9" w:rsidR="00FE7D17" w:rsidRDefault="00FE7D17" w:rsidP="00FE7D17">
      <w:pPr>
        <w:pStyle w:val="ListParagraph"/>
        <w:numPr>
          <w:ilvl w:val="0"/>
          <w:numId w:val="4"/>
        </w:numPr>
      </w:pPr>
      <w:r>
        <w:t>Change image to grayscale</w:t>
      </w:r>
    </w:p>
    <w:p w14:paraId="7DB829CF" w14:textId="4AE82AB5" w:rsidR="00FE7D17" w:rsidRDefault="00FE7D17" w:rsidP="00FE7D17">
      <w:pPr>
        <w:pStyle w:val="ListParagraph"/>
        <w:numPr>
          <w:ilvl w:val="0"/>
          <w:numId w:val="4"/>
        </w:numPr>
      </w:pPr>
      <w:r>
        <w:t xml:space="preserve">Blur the image (filter size </w:t>
      </w:r>
      <w:proofErr w:type="spellStart"/>
      <w:r>
        <w:t>jupiter</w:t>
      </w:r>
      <w:proofErr w:type="spellEnd"/>
      <w:r>
        <w:t xml:space="preserve"> -11 </w:t>
      </w:r>
      <w:proofErr w:type="gramStart"/>
      <w:r>
        <w:t>egg-5</w:t>
      </w:r>
      <w:proofErr w:type="gramEnd"/>
    </w:p>
    <w:p w14:paraId="47BB32E7" w14:textId="62B74360" w:rsidR="00A724DD" w:rsidRDefault="00A724DD" w:rsidP="00FE7D17">
      <w:pPr>
        <w:pStyle w:val="ListParagraph"/>
        <w:numPr>
          <w:ilvl w:val="0"/>
          <w:numId w:val="4"/>
        </w:numPr>
      </w:pPr>
      <w:r>
        <w:t>Run a Canny edge detector over the blurred image.</w:t>
      </w:r>
    </w:p>
    <w:p w14:paraId="651246EB" w14:textId="34B46CC1" w:rsidR="00A724DD" w:rsidRDefault="00A724DD" w:rsidP="00A724DD">
      <w:pPr>
        <w:pStyle w:val="ListParagraph"/>
        <w:numPr>
          <w:ilvl w:val="0"/>
          <w:numId w:val="4"/>
        </w:numPr>
      </w:pPr>
      <w:r>
        <w:t xml:space="preserve">If Gradient enabled, get the </w:t>
      </w:r>
      <w:proofErr w:type="spellStart"/>
      <w:r>
        <w:t>sobel</w:t>
      </w:r>
      <w:proofErr w:type="spellEnd"/>
      <w:r>
        <w:t xml:space="preserve"> gradient in X, Y then use arctan2 to get gradient direction.</w:t>
      </w:r>
    </w:p>
    <w:p w14:paraId="7571FCFC" w14:textId="209F4848" w:rsidR="00A724DD" w:rsidRDefault="00A724DD" w:rsidP="00A724DD">
      <w:pPr>
        <w:pStyle w:val="ListParagraph"/>
        <w:numPr>
          <w:ilvl w:val="0"/>
          <w:numId w:val="4"/>
        </w:numPr>
      </w:pPr>
      <w:r>
        <w:t xml:space="preserve">Initialize the accumulator matrix to all zeros. </w:t>
      </w:r>
    </w:p>
    <w:p w14:paraId="08BCF392" w14:textId="7C36F339" w:rsidR="00A724DD" w:rsidRDefault="00A724DD" w:rsidP="00A724DD">
      <w:pPr>
        <w:pStyle w:val="ListParagraph"/>
        <w:numPr>
          <w:ilvl w:val="0"/>
          <w:numId w:val="4"/>
        </w:numPr>
      </w:pPr>
      <w:r>
        <w:t xml:space="preserve"> For all pixels in the image, if they are over 100 then start adding votes to the accumulator. </w:t>
      </w:r>
    </w:p>
    <w:p w14:paraId="631DB9DB" w14:textId="34C4724B" w:rsidR="00A724DD" w:rsidRDefault="00A724DD" w:rsidP="00A724DD">
      <w:pPr>
        <w:pStyle w:val="ListParagraph"/>
        <w:numPr>
          <w:ilvl w:val="0"/>
          <w:numId w:val="4"/>
        </w:numPr>
      </w:pPr>
      <w:r>
        <w:t xml:space="preserve">If Gradient enabled, then the new vote is the current pixel location + and – the specified radius times the sin or cos of the gradient </w:t>
      </w:r>
      <w:proofErr w:type="gramStart"/>
      <w:r>
        <w:t>direction  from</w:t>
      </w:r>
      <w:proofErr w:type="gramEnd"/>
      <w:r>
        <w:t xml:space="preserve"> step 4 (sin for y, cos for x). </w:t>
      </w:r>
    </w:p>
    <w:p w14:paraId="0008D266" w14:textId="284D54D1" w:rsidR="00A724DD" w:rsidRDefault="00A724DD" w:rsidP="00A724DD">
      <w:pPr>
        <w:pStyle w:val="ListParagraph"/>
        <w:numPr>
          <w:ilvl w:val="0"/>
          <w:numId w:val="4"/>
        </w:numPr>
      </w:pPr>
      <w:r>
        <w:t xml:space="preserve">If the gradient is off, then loop through angles from 0 to 180 degrees by 2 degrees. Add all these points to the accumulator. </w:t>
      </w:r>
    </w:p>
    <w:p w14:paraId="7F70B9B2" w14:textId="76AFC81E" w:rsidR="00A724DD" w:rsidRDefault="00A724DD" w:rsidP="00A724DD">
      <w:pPr>
        <w:pStyle w:val="ListParagraph"/>
        <w:numPr>
          <w:ilvl w:val="0"/>
          <w:numId w:val="4"/>
        </w:numPr>
      </w:pPr>
      <w:r>
        <w:t xml:space="preserve">Take the top 30% of all votes. </w:t>
      </w:r>
    </w:p>
    <w:p w14:paraId="509D0C80" w14:textId="4A0CC482" w:rsidR="00A724DD" w:rsidRDefault="00655A91" w:rsidP="00A724DD">
      <w:pPr>
        <w:pStyle w:val="ListParagraph"/>
        <w:numPr>
          <w:ilvl w:val="0"/>
          <w:numId w:val="4"/>
        </w:numPr>
      </w:pPr>
      <w:r>
        <w:t xml:space="preserve">Run Mean-shift on the remaining votes. </w:t>
      </w:r>
    </w:p>
    <w:p w14:paraId="66DB840B" w14:textId="5F17D68B" w:rsidR="00655A91" w:rsidRDefault="00655A91" w:rsidP="00A724DD">
      <w:pPr>
        <w:pStyle w:val="ListParagraph"/>
        <w:numPr>
          <w:ilvl w:val="0"/>
          <w:numId w:val="4"/>
        </w:numPr>
      </w:pPr>
      <w:r>
        <w:t xml:space="preserve">The resulting centers are resulting circle centers. </w:t>
      </w:r>
    </w:p>
    <w:p w14:paraId="308E7F25" w14:textId="1FC7E36A" w:rsidR="00655A91" w:rsidRDefault="00655A91" w:rsidP="00655A91"/>
    <w:p w14:paraId="526C2629" w14:textId="473039B3" w:rsidR="00655A91" w:rsidRPr="00FE7D17" w:rsidRDefault="00655A91" w:rsidP="004F58DC"/>
    <w:p w14:paraId="09BC7B6F" w14:textId="77777777" w:rsidR="00722FDA" w:rsidRDefault="004F58DC" w:rsidP="00722FDA">
      <w:pPr>
        <w:keepNext/>
      </w:pPr>
      <w:r>
        <w:lastRenderedPageBreak/>
        <w:t>b</w:t>
      </w:r>
      <w:r w:rsidR="00722FDA">
        <w:t>.</w:t>
      </w:r>
    </w:p>
    <w:p w14:paraId="50C95B23" w14:textId="5055E199" w:rsidR="008935EC" w:rsidRDefault="004F58DC" w:rsidP="008935EC">
      <w:pPr>
        <w:keepNext/>
        <w:jc w:val="center"/>
      </w:pPr>
      <w:r>
        <w:rPr>
          <w:noProof/>
        </w:rPr>
        <w:drawing>
          <wp:inline distT="0" distB="0" distL="0" distR="0" wp14:anchorId="3618F91A" wp14:editId="7719345B">
            <wp:extent cx="2404128"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128" cy="3200400"/>
                    </a:xfrm>
                    <a:prstGeom prst="rect">
                      <a:avLst/>
                    </a:prstGeom>
                  </pic:spPr>
                </pic:pic>
              </a:graphicData>
            </a:graphic>
          </wp:inline>
        </w:drawing>
      </w:r>
      <w:r w:rsidR="008935EC">
        <w:rPr>
          <w:noProof/>
        </w:rPr>
        <w:drawing>
          <wp:inline distT="0" distB="0" distL="0" distR="0" wp14:anchorId="0421E90A" wp14:editId="23F5D4D0">
            <wp:extent cx="2383816"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3816" cy="3200400"/>
                    </a:xfrm>
                    <a:prstGeom prst="rect">
                      <a:avLst/>
                    </a:prstGeom>
                  </pic:spPr>
                </pic:pic>
              </a:graphicData>
            </a:graphic>
          </wp:inline>
        </w:drawing>
      </w:r>
    </w:p>
    <w:p w14:paraId="45D7350E" w14:textId="20DBD82F" w:rsidR="00F91E79" w:rsidRDefault="008935EC" w:rsidP="008935EC">
      <w:pPr>
        <w:pStyle w:val="Caption"/>
        <w:jc w:val="center"/>
        <w:rPr>
          <w:b/>
          <w:bCs/>
          <w:sz w:val="28"/>
          <w:szCs w:val="28"/>
        </w:rPr>
      </w:pPr>
      <w:r>
        <w:t xml:space="preserve">Figure </w:t>
      </w:r>
      <w:fldSimple w:instr=" SEQ Figure \* ARABIC ">
        <w:r w:rsidR="00EC0F31">
          <w:rPr>
            <w:noProof/>
          </w:rPr>
          <w:t>8</w:t>
        </w:r>
      </w:fldSimple>
      <w:r>
        <w:t>: Jupiter image accumulators, radius 30. No Gradient (left) gradient(right)</w:t>
      </w:r>
    </w:p>
    <w:p w14:paraId="2FC01CE8" w14:textId="59CC842A" w:rsidR="00C507C3" w:rsidRDefault="00C507C3" w:rsidP="006911F2">
      <w:pPr>
        <w:rPr>
          <w:b/>
          <w:bCs/>
          <w:sz w:val="28"/>
          <w:szCs w:val="28"/>
        </w:rPr>
      </w:pPr>
    </w:p>
    <w:p w14:paraId="0B9E5E77" w14:textId="77777777" w:rsidR="008935EC" w:rsidRDefault="008935EC" w:rsidP="008935EC">
      <w:pPr>
        <w:pStyle w:val="Caption"/>
        <w:keepNext/>
        <w:jc w:val="center"/>
      </w:pPr>
      <w:r>
        <w:rPr>
          <w:noProof/>
        </w:rPr>
        <w:drawing>
          <wp:inline distT="0" distB="0" distL="0" distR="0" wp14:anchorId="6FAEEC68" wp14:editId="24B04E04">
            <wp:extent cx="2537691" cy="3200400"/>
            <wp:effectExtent l="0" t="0" r="0" b="0"/>
            <wp:docPr id="20" name="Picture 20"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upiter_30.jpg"/>
                    <pic:cNvPicPr/>
                  </pic:nvPicPr>
                  <pic:blipFill>
                    <a:blip r:embed="rId18">
                      <a:extLst>
                        <a:ext uri="{28A0092B-C50C-407E-A947-70E740481C1C}">
                          <a14:useLocalDpi xmlns:a14="http://schemas.microsoft.com/office/drawing/2010/main" val="0"/>
                        </a:ext>
                      </a:extLst>
                    </a:blip>
                    <a:stretch>
                      <a:fillRect/>
                    </a:stretch>
                  </pic:blipFill>
                  <pic:spPr>
                    <a:xfrm>
                      <a:off x="0" y="0"/>
                      <a:ext cx="2537691" cy="3200400"/>
                    </a:xfrm>
                    <a:prstGeom prst="rect">
                      <a:avLst/>
                    </a:prstGeom>
                  </pic:spPr>
                </pic:pic>
              </a:graphicData>
            </a:graphic>
          </wp:inline>
        </w:drawing>
      </w:r>
      <w:r>
        <w:rPr>
          <w:noProof/>
        </w:rPr>
        <w:drawing>
          <wp:inline distT="0" distB="0" distL="0" distR="0" wp14:anchorId="1AADA93A" wp14:editId="1341CB46">
            <wp:extent cx="2537691"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7691" cy="3200400"/>
                    </a:xfrm>
                    <a:prstGeom prst="rect">
                      <a:avLst/>
                    </a:prstGeom>
                    <a:noFill/>
                    <a:ln>
                      <a:noFill/>
                    </a:ln>
                  </pic:spPr>
                </pic:pic>
              </a:graphicData>
            </a:graphic>
          </wp:inline>
        </w:drawing>
      </w:r>
    </w:p>
    <w:p w14:paraId="72DDD0DC" w14:textId="7AFC2EC9" w:rsidR="008935EC" w:rsidRDefault="008935EC" w:rsidP="008935EC">
      <w:pPr>
        <w:pStyle w:val="Caption"/>
        <w:jc w:val="center"/>
      </w:pPr>
      <w:r>
        <w:t xml:space="preserve">Figure </w:t>
      </w:r>
      <w:fldSimple w:instr=" SEQ Figure \* ARABIC ">
        <w:r w:rsidR="00EC0F31">
          <w:rPr>
            <w:noProof/>
          </w:rPr>
          <w:t>9</w:t>
        </w:r>
      </w:fldSimple>
      <w:r>
        <w:t>: Jupiter radius 30. No gradient (left) gradient (right)</w:t>
      </w:r>
    </w:p>
    <w:p w14:paraId="15F73619" w14:textId="00BAFB59" w:rsidR="00C507C3" w:rsidRDefault="00C507C3" w:rsidP="006911F2">
      <w:pPr>
        <w:rPr>
          <w:b/>
          <w:bCs/>
          <w:sz w:val="28"/>
          <w:szCs w:val="28"/>
        </w:rPr>
      </w:pPr>
    </w:p>
    <w:p w14:paraId="43110780" w14:textId="2B30119C" w:rsidR="00C507C3" w:rsidRDefault="00C507C3" w:rsidP="006911F2">
      <w:pPr>
        <w:rPr>
          <w:b/>
          <w:bCs/>
          <w:sz w:val="28"/>
          <w:szCs w:val="28"/>
        </w:rPr>
      </w:pPr>
    </w:p>
    <w:p w14:paraId="6D8179CB" w14:textId="77777777" w:rsidR="008935EC" w:rsidRDefault="008935EC" w:rsidP="008935EC">
      <w:pPr>
        <w:keepNext/>
        <w:jc w:val="center"/>
      </w:pPr>
      <w:r>
        <w:rPr>
          <w:noProof/>
        </w:rPr>
        <w:drawing>
          <wp:inline distT="0" distB="0" distL="0" distR="0" wp14:anchorId="51D03888" wp14:editId="7F86B141">
            <wp:extent cx="1628775" cy="2095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084"/>
                    <a:stretch/>
                  </pic:blipFill>
                  <pic:spPr bwMode="auto">
                    <a:xfrm>
                      <a:off x="0" y="0"/>
                      <a:ext cx="1628775" cy="2095500"/>
                    </a:xfrm>
                    <a:prstGeom prst="rect">
                      <a:avLst/>
                    </a:prstGeom>
                    <a:ln>
                      <a:noFill/>
                    </a:ln>
                    <a:extLst>
                      <a:ext uri="{53640926-AAD7-44D8-BBD7-CCE9431645EC}">
                        <a14:shadowObscured xmlns:a14="http://schemas.microsoft.com/office/drawing/2010/main"/>
                      </a:ext>
                    </a:extLst>
                  </pic:spPr>
                </pic:pic>
              </a:graphicData>
            </a:graphic>
          </wp:inline>
        </w:drawing>
      </w:r>
      <w:r w:rsidR="00C507C3">
        <w:rPr>
          <w:noProof/>
        </w:rPr>
        <w:drawing>
          <wp:inline distT="0" distB="0" distL="0" distR="0" wp14:anchorId="7808938B" wp14:editId="7C112AC3">
            <wp:extent cx="1619250" cy="213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9250" cy="2133600"/>
                    </a:xfrm>
                    <a:prstGeom prst="rect">
                      <a:avLst/>
                    </a:prstGeom>
                  </pic:spPr>
                </pic:pic>
              </a:graphicData>
            </a:graphic>
          </wp:inline>
        </w:drawing>
      </w:r>
    </w:p>
    <w:p w14:paraId="6E205513" w14:textId="79F4D790" w:rsidR="00C507C3" w:rsidRDefault="008935EC" w:rsidP="008935EC">
      <w:pPr>
        <w:pStyle w:val="Caption"/>
        <w:jc w:val="center"/>
      </w:pPr>
      <w:r>
        <w:t xml:space="preserve">Figure </w:t>
      </w:r>
      <w:fldSimple w:instr=" SEQ Figure \* ARABIC ">
        <w:r w:rsidR="00EC0F31">
          <w:rPr>
            <w:noProof/>
          </w:rPr>
          <w:t>10</w:t>
        </w:r>
      </w:fldSimple>
      <w:r>
        <w:t>: egg image accumulators, radius 8, No Gradient (left) Gradient (right)</w:t>
      </w:r>
    </w:p>
    <w:p w14:paraId="6F5008F8" w14:textId="6C750C26" w:rsidR="008935EC" w:rsidRDefault="008935EC" w:rsidP="008935EC"/>
    <w:p w14:paraId="6043CA31" w14:textId="77777777" w:rsidR="008935EC" w:rsidRDefault="008935EC" w:rsidP="008935EC">
      <w:pPr>
        <w:keepNext/>
        <w:jc w:val="center"/>
      </w:pPr>
      <w:r>
        <w:rPr>
          <w:noProof/>
        </w:rPr>
        <w:drawing>
          <wp:inline distT="0" distB="0" distL="0" distR="0" wp14:anchorId="54016EAF" wp14:editId="020F4EE5">
            <wp:extent cx="1657350" cy="1762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7350" cy="1762125"/>
                    </a:xfrm>
                    <a:prstGeom prst="rect">
                      <a:avLst/>
                    </a:prstGeom>
                    <a:noFill/>
                    <a:ln>
                      <a:noFill/>
                    </a:ln>
                  </pic:spPr>
                </pic:pic>
              </a:graphicData>
            </a:graphic>
          </wp:inline>
        </w:drawing>
      </w:r>
      <w:r>
        <w:rPr>
          <w:noProof/>
        </w:rPr>
        <w:drawing>
          <wp:inline distT="0" distB="0" distL="0" distR="0" wp14:anchorId="6336F996" wp14:editId="60751408">
            <wp:extent cx="1657350" cy="1762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7350" cy="1762125"/>
                    </a:xfrm>
                    <a:prstGeom prst="rect">
                      <a:avLst/>
                    </a:prstGeom>
                    <a:noFill/>
                    <a:ln>
                      <a:noFill/>
                    </a:ln>
                  </pic:spPr>
                </pic:pic>
              </a:graphicData>
            </a:graphic>
          </wp:inline>
        </w:drawing>
      </w:r>
    </w:p>
    <w:p w14:paraId="616009F6" w14:textId="41FA1C2B" w:rsidR="008935EC" w:rsidRDefault="008935EC" w:rsidP="008935EC">
      <w:pPr>
        <w:pStyle w:val="Caption"/>
        <w:jc w:val="center"/>
      </w:pPr>
      <w:r>
        <w:t xml:space="preserve">Figure </w:t>
      </w:r>
      <w:fldSimple w:instr=" SEQ Figure \* ARABIC ">
        <w:r w:rsidR="00EC0F31">
          <w:rPr>
            <w:noProof/>
          </w:rPr>
          <w:t>11</w:t>
        </w:r>
      </w:fldSimple>
      <w:r>
        <w:t>: Eggs, radius 8. No Gradient (left) Gradient (right)</w:t>
      </w:r>
    </w:p>
    <w:p w14:paraId="17E484CD" w14:textId="34C77408" w:rsidR="008935EC" w:rsidRDefault="008935EC" w:rsidP="008935EC"/>
    <w:p w14:paraId="62BB1C4A" w14:textId="3F39245D" w:rsidR="008935EC" w:rsidRDefault="008935EC" w:rsidP="008935EC"/>
    <w:p w14:paraId="0E34E9B1" w14:textId="7626A7BE" w:rsidR="008935EC" w:rsidRPr="008935EC" w:rsidRDefault="008935EC" w:rsidP="008935EC">
      <w:r>
        <w:t xml:space="preserve">(c) </w:t>
      </w:r>
      <w:r w:rsidR="004F58DC">
        <w:t>As can be seen from Figures 8 and 9</w:t>
      </w:r>
      <w:r w:rsidR="00722FDA">
        <w:t xml:space="preserve"> as well as 10 and 11</w:t>
      </w:r>
      <w:r w:rsidR="004F58DC">
        <w:t xml:space="preserve">, the gradient vs no gradient has a major impact upon the accumulator array and the </w:t>
      </w:r>
      <w:proofErr w:type="gramStart"/>
      <w:r w:rsidR="004F58DC">
        <w:t>final-results</w:t>
      </w:r>
      <w:proofErr w:type="gramEnd"/>
      <w:r w:rsidR="004F58DC">
        <w:t>. When iterating over many discrete values for theta at each edge location</w:t>
      </w:r>
      <w:r w:rsidR="00722FDA">
        <w:t>,</w:t>
      </w:r>
      <w:r w:rsidR="004F58DC">
        <w:t xml:space="preserve"> the accumulator array is much denser. For</w:t>
      </w:r>
      <w:r w:rsidR="00722FDA">
        <w:t xml:space="preserve"> </w:t>
      </w:r>
      <w:r w:rsidR="004F58DC">
        <w:t xml:space="preserve">Jupiter seen </w:t>
      </w:r>
      <w:proofErr w:type="gramStart"/>
      <w:r w:rsidR="004F58DC">
        <w:t xml:space="preserve">in  </w:t>
      </w:r>
      <w:r w:rsidR="00722FDA">
        <w:t>figure</w:t>
      </w:r>
      <w:proofErr w:type="gramEnd"/>
      <w:r w:rsidR="00722FDA">
        <w:t xml:space="preserve"> 8, </w:t>
      </w:r>
      <w:r w:rsidR="004F58DC">
        <w:t xml:space="preserve">there was a point that had over 48 votes while the maximum value in the gradient accumulator array was only 7. The sparse nature of the gradient version allows for noise to have a greater impact and sneak into the top results. The method I used was to take the top 30% of all points in the accumulator array and then apply </w:t>
      </w:r>
      <w:proofErr w:type="gramStart"/>
      <w:r w:rsidR="004F58DC">
        <w:t>mean-shift</w:t>
      </w:r>
      <w:proofErr w:type="gramEnd"/>
      <w:r w:rsidR="004F58DC">
        <w:t xml:space="preserve"> to those to determine the final circle location. Using this method, the noise usually snuck into my </w:t>
      </w:r>
      <w:r w:rsidR="00722FDA">
        <w:t>results</w:t>
      </w:r>
      <w:r w:rsidR="004F58DC">
        <w:t xml:space="preserve"> as can be seen in figure 9. However, there may be an improved methodology that would eliminate this problem. </w:t>
      </w:r>
    </w:p>
    <w:p w14:paraId="27D5F813" w14:textId="18B7C419" w:rsidR="00C507C3" w:rsidRDefault="00C507C3" w:rsidP="006911F2">
      <w:pPr>
        <w:rPr>
          <w:b/>
          <w:bCs/>
          <w:sz w:val="28"/>
          <w:szCs w:val="28"/>
        </w:rPr>
      </w:pPr>
    </w:p>
    <w:p w14:paraId="5CEAAA87" w14:textId="2728E44D" w:rsidR="00C507C3" w:rsidRDefault="00C507C3" w:rsidP="006911F2">
      <w:pPr>
        <w:rPr>
          <w:b/>
          <w:bCs/>
          <w:sz w:val="28"/>
          <w:szCs w:val="28"/>
        </w:rPr>
      </w:pPr>
    </w:p>
    <w:p w14:paraId="61EEF26B" w14:textId="01443279" w:rsidR="00C507C3" w:rsidRPr="00722FDA" w:rsidRDefault="00722FDA" w:rsidP="006911F2">
      <w:pPr>
        <w:rPr>
          <w:b/>
          <w:bCs/>
        </w:rPr>
      </w:pPr>
      <w:r w:rsidRPr="00722FDA">
        <w:lastRenderedPageBreak/>
        <w:t>d</w:t>
      </w:r>
      <w:r w:rsidRPr="00722FDA">
        <w:rPr>
          <w:b/>
          <w:bCs/>
        </w:rPr>
        <w:t xml:space="preserve">. </w:t>
      </w:r>
    </w:p>
    <w:p w14:paraId="1DCB757B" w14:textId="3991ADF9" w:rsidR="00722FDA" w:rsidRDefault="00722FDA" w:rsidP="006911F2">
      <w:r w:rsidRPr="00722FDA">
        <w:t xml:space="preserve">I started off by simple taking a percentage threshold of the highest points in the accumulator. </w:t>
      </w:r>
      <w:r>
        <w:t>However, this method was generally unreliable for keeping the true circles and rejecting the false positives. Next, attempted K-means, but this did not really make sense because it requires you to specify the number of clusters and essentially you preprogram the number of circles. Lastly, I used mean-shift, and ultimately settled on a combination of mean shift and thresholding the accumulator array in post processing. It did not completely remove all false-</w:t>
      </w:r>
      <w:proofErr w:type="gramStart"/>
      <w:r>
        <w:t>positives, but</w:t>
      </w:r>
      <w:proofErr w:type="gramEnd"/>
      <w:r>
        <w:t xml:space="preserve"> seemed to be a significant improvement on previous methods. </w:t>
      </w:r>
    </w:p>
    <w:p w14:paraId="637A7BC4" w14:textId="77777777" w:rsidR="003A4475" w:rsidRDefault="003A4475" w:rsidP="003A4475">
      <w:pPr>
        <w:keepNext/>
        <w:jc w:val="center"/>
      </w:pPr>
      <w:r>
        <w:rPr>
          <w:noProof/>
        </w:rPr>
        <w:drawing>
          <wp:inline distT="0" distB="0" distL="0" distR="0" wp14:anchorId="7AA9B701" wp14:editId="7A930CE5">
            <wp:extent cx="2504192" cy="3200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4192" cy="3200400"/>
                    </a:xfrm>
                    <a:prstGeom prst="rect">
                      <a:avLst/>
                    </a:prstGeom>
                  </pic:spPr>
                </pic:pic>
              </a:graphicData>
            </a:graphic>
          </wp:inline>
        </w:drawing>
      </w:r>
      <w:r>
        <w:rPr>
          <w:noProof/>
        </w:rPr>
        <w:drawing>
          <wp:inline distT="0" distB="0" distL="0" distR="0" wp14:anchorId="452FA4FA" wp14:editId="4FD8DB4B">
            <wp:extent cx="2524336" cy="3200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36" cy="3200400"/>
                    </a:xfrm>
                    <a:prstGeom prst="rect">
                      <a:avLst/>
                    </a:prstGeom>
                  </pic:spPr>
                </pic:pic>
              </a:graphicData>
            </a:graphic>
          </wp:inline>
        </w:drawing>
      </w:r>
    </w:p>
    <w:p w14:paraId="64581062" w14:textId="20BF78C7" w:rsidR="003A4475" w:rsidRDefault="003A4475" w:rsidP="003A4475">
      <w:pPr>
        <w:pStyle w:val="Caption"/>
      </w:pPr>
      <w:r>
        <w:t xml:space="preserve">Figure </w:t>
      </w:r>
      <w:fldSimple w:instr=" SEQ Figure \* ARABIC ">
        <w:r w:rsidR="00EC0F31">
          <w:rPr>
            <w:noProof/>
          </w:rPr>
          <w:t>12</w:t>
        </w:r>
      </w:fldSimple>
      <w:r>
        <w:t xml:space="preserve">: Jupiter, Radius 50, </w:t>
      </w:r>
      <w:proofErr w:type="spellStart"/>
      <w:r>
        <w:t>useGradient</w:t>
      </w:r>
      <w:proofErr w:type="spellEnd"/>
      <w:r>
        <w:t xml:space="preserve"> = </w:t>
      </w:r>
      <w:proofErr w:type="gramStart"/>
      <w:r>
        <w:t>1,  No</w:t>
      </w:r>
      <w:proofErr w:type="gramEnd"/>
      <w:r>
        <w:t xml:space="preserve"> mean-shift enabled (left) Mean-shift(right). Shows how </w:t>
      </w:r>
      <w:proofErr w:type="gramStart"/>
      <w:r>
        <w:t>mean-shift</w:t>
      </w:r>
      <w:proofErr w:type="gramEnd"/>
      <w:r>
        <w:t xml:space="preserve"> used as a post processing technique can reduce the number of circles and false positives. The body in the bottom left hand corner of the image has many repetitive circles around it. However, when mean -shift is used, the repetitive circles are eliminated as seen in the right image. </w:t>
      </w:r>
    </w:p>
    <w:p w14:paraId="36A6263C" w14:textId="77777777" w:rsidR="003A4475" w:rsidRDefault="003A4475" w:rsidP="006911F2"/>
    <w:p w14:paraId="6E543E21" w14:textId="77777777" w:rsidR="00CA20DA" w:rsidRDefault="00CA20DA" w:rsidP="006911F2"/>
    <w:p w14:paraId="2BCF1FD0" w14:textId="77777777" w:rsidR="00CA20DA" w:rsidRDefault="00CA20DA" w:rsidP="006911F2"/>
    <w:p w14:paraId="6F5DF6FF" w14:textId="77777777" w:rsidR="00CA20DA" w:rsidRDefault="00CA20DA" w:rsidP="006911F2"/>
    <w:p w14:paraId="70E4E5C7" w14:textId="77777777" w:rsidR="00CA20DA" w:rsidRDefault="00CA20DA" w:rsidP="006911F2"/>
    <w:p w14:paraId="4E3EC36F" w14:textId="77777777" w:rsidR="00CA20DA" w:rsidRDefault="00CA20DA" w:rsidP="006911F2"/>
    <w:p w14:paraId="165E3038" w14:textId="77777777" w:rsidR="00CA20DA" w:rsidRDefault="00CA20DA" w:rsidP="006911F2"/>
    <w:p w14:paraId="7DBFE827" w14:textId="77777777" w:rsidR="00CA20DA" w:rsidRDefault="00CA20DA" w:rsidP="006911F2"/>
    <w:p w14:paraId="4100F6C7" w14:textId="77777777" w:rsidR="00CA20DA" w:rsidRDefault="00CA20DA" w:rsidP="006911F2"/>
    <w:p w14:paraId="7784AA33" w14:textId="463A2DEF" w:rsidR="003A4475" w:rsidRDefault="003A4475" w:rsidP="006911F2">
      <w:r>
        <w:lastRenderedPageBreak/>
        <w:t>e)</w:t>
      </w:r>
    </w:p>
    <w:p w14:paraId="2FEAACEA" w14:textId="77777777" w:rsidR="00D04CD3" w:rsidRDefault="00CA20DA" w:rsidP="00D04CD3">
      <w:pPr>
        <w:keepNext/>
        <w:jc w:val="center"/>
      </w:pPr>
      <w:r>
        <w:rPr>
          <w:noProof/>
        </w:rPr>
        <w:drawing>
          <wp:inline distT="0" distB="0" distL="0" distR="0" wp14:anchorId="18EB3E3A" wp14:editId="13BEF8B6">
            <wp:extent cx="2404128"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4128" cy="3200400"/>
                    </a:xfrm>
                    <a:prstGeom prst="rect">
                      <a:avLst/>
                    </a:prstGeom>
                  </pic:spPr>
                </pic:pic>
              </a:graphicData>
            </a:graphic>
          </wp:inline>
        </w:drawing>
      </w:r>
      <w:r>
        <w:rPr>
          <w:noProof/>
        </w:rPr>
        <w:drawing>
          <wp:inline distT="0" distB="0" distL="0" distR="0" wp14:anchorId="215B5FFF" wp14:editId="497E6C37">
            <wp:extent cx="2386308"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6308" cy="3200400"/>
                    </a:xfrm>
                    <a:prstGeom prst="rect">
                      <a:avLst/>
                    </a:prstGeom>
                  </pic:spPr>
                </pic:pic>
              </a:graphicData>
            </a:graphic>
          </wp:inline>
        </w:drawing>
      </w:r>
    </w:p>
    <w:p w14:paraId="4384934B" w14:textId="08BD5271" w:rsidR="00D04CD3" w:rsidRPr="00D04CD3" w:rsidRDefault="00D04CD3" w:rsidP="00D04CD3">
      <w:pPr>
        <w:pStyle w:val="Caption"/>
        <w:jc w:val="center"/>
      </w:pPr>
      <w:r>
        <w:t xml:space="preserve">Figure </w:t>
      </w:r>
      <w:fldSimple w:instr=" SEQ Figure \* ARABIC ">
        <w:r w:rsidR="00EC0F31">
          <w:rPr>
            <w:noProof/>
          </w:rPr>
          <w:t>13</w:t>
        </w:r>
      </w:fldSimple>
      <w:r>
        <w:t xml:space="preserve">: Jupiter images. radius = 30. Accumulator array (left). K-means K = 8 applied to the accumulator. Shows that quantizing the accumulator space more greatly reveals the peak vote point towards the center of the image. </w:t>
      </w:r>
    </w:p>
    <w:p w14:paraId="504E8F55" w14:textId="74461B21" w:rsidR="003A4475" w:rsidRDefault="003A4475" w:rsidP="006911F2"/>
    <w:p w14:paraId="24CBEF4B" w14:textId="5D07F8AC" w:rsidR="00722FDA" w:rsidRDefault="003A4475" w:rsidP="006911F2">
      <w:r>
        <w:t xml:space="preserve"> </w:t>
      </w:r>
    </w:p>
    <w:p w14:paraId="46B5CEBD" w14:textId="47C905F2" w:rsidR="00722FDA" w:rsidRDefault="00722FDA" w:rsidP="006911F2"/>
    <w:p w14:paraId="2F176450" w14:textId="6982385C" w:rsidR="00D04CD3" w:rsidRDefault="00D04CD3" w:rsidP="00FE7D17">
      <w:pPr>
        <w:keepNext/>
        <w:jc w:val="center"/>
      </w:pPr>
      <w:r>
        <w:lastRenderedPageBreak/>
        <w:t>A few additional images for reference</w:t>
      </w:r>
    </w:p>
    <w:p w14:paraId="2BC15C64" w14:textId="1C3818AD" w:rsidR="0065484C" w:rsidRDefault="00F03746" w:rsidP="00FE7D17">
      <w:pPr>
        <w:keepNext/>
        <w:jc w:val="center"/>
      </w:pPr>
      <w:r>
        <w:rPr>
          <w:b/>
          <w:bCs/>
          <w:noProof/>
          <w:sz w:val="28"/>
          <w:szCs w:val="28"/>
        </w:rPr>
        <w:drawing>
          <wp:inline distT="0" distB="0" distL="0" distR="0" wp14:anchorId="28F69395" wp14:editId="2A27C5BF">
            <wp:extent cx="2537691" cy="3200400"/>
            <wp:effectExtent l="0" t="0" r="0" b="0"/>
            <wp:docPr id="19" name="Picture 19" descr="A picture containing indoor,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upiter_12gradient_0.jpg"/>
                    <pic:cNvPicPr/>
                  </pic:nvPicPr>
                  <pic:blipFill>
                    <a:blip r:embed="rId27">
                      <a:extLst>
                        <a:ext uri="{28A0092B-C50C-407E-A947-70E740481C1C}">
                          <a14:useLocalDpi xmlns:a14="http://schemas.microsoft.com/office/drawing/2010/main" val="0"/>
                        </a:ext>
                      </a:extLst>
                    </a:blip>
                    <a:stretch>
                      <a:fillRect/>
                    </a:stretch>
                  </pic:blipFill>
                  <pic:spPr>
                    <a:xfrm>
                      <a:off x="0" y="0"/>
                      <a:ext cx="2537691" cy="3200400"/>
                    </a:xfrm>
                    <a:prstGeom prst="rect">
                      <a:avLst/>
                    </a:prstGeom>
                  </pic:spPr>
                </pic:pic>
              </a:graphicData>
            </a:graphic>
          </wp:inline>
        </w:drawing>
      </w:r>
      <w:r w:rsidR="00E977CB">
        <w:rPr>
          <w:b/>
          <w:bCs/>
          <w:noProof/>
          <w:sz w:val="28"/>
          <w:szCs w:val="28"/>
        </w:rPr>
        <w:drawing>
          <wp:inline distT="0" distB="0" distL="0" distR="0" wp14:anchorId="2900BF51" wp14:editId="0D775668">
            <wp:extent cx="2537691" cy="3200400"/>
            <wp:effectExtent l="0" t="0" r="0" b="0"/>
            <wp:docPr id="22" name="Picture 22" descr="A picture containing indoor,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upiter_12gradient_1.jpg"/>
                    <pic:cNvPicPr/>
                  </pic:nvPicPr>
                  <pic:blipFill>
                    <a:blip r:embed="rId28">
                      <a:extLst>
                        <a:ext uri="{28A0092B-C50C-407E-A947-70E740481C1C}">
                          <a14:useLocalDpi xmlns:a14="http://schemas.microsoft.com/office/drawing/2010/main" val="0"/>
                        </a:ext>
                      </a:extLst>
                    </a:blip>
                    <a:stretch>
                      <a:fillRect/>
                    </a:stretch>
                  </pic:blipFill>
                  <pic:spPr>
                    <a:xfrm>
                      <a:off x="0" y="0"/>
                      <a:ext cx="2537691" cy="3200400"/>
                    </a:xfrm>
                    <a:prstGeom prst="rect">
                      <a:avLst/>
                    </a:prstGeom>
                  </pic:spPr>
                </pic:pic>
              </a:graphicData>
            </a:graphic>
          </wp:inline>
        </w:drawing>
      </w:r>
    </w:p>
    <w:p w14:paraId="625BEAA2" w14:textId="5C629992" w:rsidR="00FE7D17" w:rsidRDefault="0065484C" w:rsidP="00FE7D17">
      <w:pPr>
        <w:pStyle w:val="Caption"/>
        <w:jc w:val="center"/>
      </w:pPr>
      <w:r>
        <w:t xml:space="preserve">Figure </w:t>
      </w:r>
      <w:fldSimple w:instr=" SEQ Figure \* ARABIC ">
        <w:r w:rsidR="00EC0F31">
          <w:rPr>
            <w:noProof/>
          </w:rPr>
          <w:t>14</w:t>
        </w:r>
      </w:fldSimple>
      <w:r>
        <w:t>: Hough circle, radius 12, No gradient</w:t>
      </w:r>
      <w:r w:rsidR="00FE7D17">
        <w:t>(left) Gradient (right)</w:t>
      </w:r>
    </w:p>
    <w:p w14:paraId="7D5DADB5" w14:textId="0DDDFA88" w:rsidR="00E977CB" w:rsidRDefault="00E977CB" w:rsidP="00E977CB"/>
    <w:p w14:paraId="17E0FDF6" w14:textId="4BFE1E6A" w:rsidR="00E977CB" w:rsidRDefault="00E977CB" w:rsidP="00E977CB"/>
    <w:p w14:paraId="14624011" w14:textId="77777777" w:rsidR="00FE7D17" w:rsidRDefault="00E977CB" w:rsidP="00FE7D17">
      <w:pPr>
        <w:keepNext/>
        <w:jc w:val="center"/>
      </w:pPr>
      <w:r>
        <w:rPr>
          <w:noProof/>
        </w:rPr>
        <w:drawing>
          <wp:inline distT="0" distB="0" distL="0" distR="0" wp14:anchorId="05FF3293" wp14:editId="53974B2C">
            <wp:extent cx="2537691"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7691" cy="3200400"/>
                    </a:xfrm>
                    <a:prstGeom prst="rect">
                      <a:avLst/>
                    </a:prstGeom>
                    <a:noFill/>
                    <a:ln>
                      <a:noFill/>
                    </a:ln>
                  </pic:spPr>
                </pic:pic>
              </a:graphicData>
            </a:graphic>
          </wp:inline>
        </w:drawing>
      </w:r>
      <w:r w:rsidR="00FE7D17">
        <w:rPr>
          <w:noProof/>
        </w:rPr>
        <w:drawing>
          <wp:inline distT="0" distB="0" distL="0" distR="0" wp14:anchorId="737D925D" wp14:editId="3364FD83">
            <wp:extent cx="2537691"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7691" cy="3200400"/>
                    </a:xfrm>
                    <a:prstGeom prst="rect">
                      <a:avLst/>
                    </a:prstGeom>
                    <a:noFill/>
                    <a:ln>
                      <a:noFill/>
                    </a:ln>
                  </pic:spPr>
                </pic:pic>
              </a:graphicData>
            </a:graphic>
          </wp:inline>
        </w:drawing>
      </w:r>
    </w:p>
    <w:p w14:paraId="66860ED4" w14:textId="3B27C890" w:rsidR="00FE7D17" w:rsidRDefault="00FE7D17" w:rsidP="00FE7D17">
      <w:pPr>
        <w:pStyle w:val="Caption"/>
        <w:jc w:val="center"/>
        <w:rPr>
          <w:noProof/>
        </w:rPr>
      </w:pPr>
      <w:r>
        <w:t xml:space="preserve">Figure </w:t>
      </w:r>
      <w:fldSimple w:instr=" SEQ Figure \* ARABIC ">
        <w:r w:rsidR="00EC0F31">
          <w:rPr>
            <w:noProof/>
          </w:rPr>
          <w:t>15</w:t>
        </w:r>
      </w:fldSimple>
      <w:r>
        <w:t>: Radius 50, No gradient(left) gradient(right)</w:t>
      </w:r>
    </w:p>
    <w:p w14:paraId="15CD5529" w14:textId="7062CE1E" w:rsidR="00E977CB" w:rsidRPr="00E977CB" w:rsidRDefault="00E977CB" w:rsidP="00FE7D17">
      <w:pPr>
        <w:tabs>
          <w:tab w:val="left" w:pos="945"/>
        </w:tabs>
      </w:pPr>
    </w:p>
    <w:p w14:paraId="41A1A1A6" w14:textId="77777777" w:rsidR="00FE7D17" w:rsidRDefault="00E977CB" w:rsidP="00FE7D17">
      <w:pPr>
        <w:keepNext/>
        <w:jc w:val="center"/>
      </w:pPr>
      <w:r>
        <w:rPr>
          <w:noProof/>
        </w:rPr>
        <w:lastRenderedPageBreak/>
        <w:drawing>
          <wp:inline distT="0" distB="0" distL="0" distR="0" wp14:anchorId="6CB07038" wp14:editId="6A995C12">
            <wp:extent cx="2537691"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7691" cy="3200400"/>
                    </a:xfrm>
                    <a:prstGeom prst="rect">
                      <a:avLst/>
                    </a:prstGeom>
                    <a:noFill/>
                    <a:ln>
                      <a:noFill/>
                    </a:ln>
                  </pic:spPr>
                </pic:pic>
              </a:graphicData>
            </a:graphic>
          </wp:inline>
        </w:drawing>
      </w:r>
      <w:r w:rsidR="00FE7D17">
        <w:rPr>
          <w:b/>
          <w:bCs/>
          <w:noProof/>
          <w:sz w:val="28"/>
          <w:szCs w:val="28"/>
        </w:rPr>
        <w:drawing>
          <wp:inline distT="0" distB="0" distL="0" distR="0" wp14:anchorId="5340011E" wp14:editId="502038EA">
            <wp:extent cx="2537691"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691" cy="3200400"/>
                    </a:xfrm>
                    <a:prstGeom prst="rect">
                      <a:avLst/>
                    </a:prstGeom>
                    <a:noFill/>
                    <a:ln>
                      <a:noFill/>
                    </a:ln>
                  </pic:spPr>
                </pic:pic>
              </a:graphicData>
            </a:graphic>
          </wp:inline>
        </w:drawing>
      </w:r>
    </w:p>
    <w:p w14:paraId="3C597029" w14:textId="7CE645CC" w:rsidR="00E977CB" w:rsidRPr="00E977CB" w:rsidRDefault="00FE7D17" w:rsidP="00FE7D17">
      <w:pPr>
        <w:pStyle w:val="Caption"/>
        <w:jc w:val="center"/>
      </w:pPr>
      <w:r>
        <w:t xml:space="preserve">Figure </w:t>
      </w:r>
      <w:fldSimple w:instr=" SEQ Figure \* ARABIC ">
        <w:r w:rsidR="00EC0F31">
          <w:rPr>
            <w:noProof/>
          </w:rPr>
          <w:t>16</w:t>
        </w:r>
      </w:fldSimple>
      <w:r>
        <w:t xml:space="preserve">: Radius 96, NO gradient(left) gradient (right) </w:t>
      </w:r>
    </w:p>
    <w:p w14:paraId="38815D94" w14:textId="55EFCEBB" w:rsidR="0065484C" w:rsidRDefault="0065484C" w:rsidP="006911F2">
      <w:pPr>
        <w:rPr>
          <w:b/>
          <w:bCs/>
          <w:sz w:val="28"/>
          <w:szCs w:val="28"/>
        </w:rPr>
      </w:pPr>
    </w:p>
    <w:p w14:paraId="7B8D25FC" w14:textId="70F72D7B" w:rsidR="006911F2" w:rsidRDefault="006911F2" w:rsidP="006911F2"/>
    <w:p w14:paraId="5598BF0B" w14:textId="05AEC1A7" w:rsidR="00FE7D17" w:rsidRDefault="00FE7D17">
      <w:r>
        <w:br w:type="page"/>
      </w:r>
    </w:p>
    <w:p w14:paraId="1C47E1F0" w14:textId="684C6D44" w:rsidR="006911F2" w:rsidRDefault="00FE7D17" w:rsidP="006911F2">
      <w:pPr>
        <w:rPr>
          <w:b/>
          <w:bCs/>
          <w:sz w:val="28"/>
          <w:szCs w:val="28"/>
        </w:rPr>
      </w:pPr>
      <w:r w:rsidRPr="00FE7D17">
        <w:rPr>
          <w:b/>
          <w:bCs/>
          <w:sz w:val="28"/>
          <w:szCs w:val="28"/>
        </w:rPr>
        <w:lastRenderedPageBreak/>
        <w:t>Extra Credit</w:t>
      </w:r>
    </w:p>
    <w:p w14:paraId="5708AB7C" w14:textId="02A78F77" w:rsidR="00FE7D17" w:rsidRDefault="00FE7D17" w:rsidP="006911F2">
      <w:pPr>
        <w:rPr>
          <w:b/>
          <w:bCs/>
          <w:sz w:val="28"/>
          <w:szCs w:val="28"/>
        </w:rPr>
      </w:pPr>
    </w:p>
    <w:p w14:paraId="3063082B" w14:textId="77777777" w:rsidR="00D04CD3" w:rsidRDefault="00FE7D17" w:rsidP="00D04CD3">
      <w:pPr>
        <w:keepNext/>
        <w:jc w:val="center"/>
      </w:pPr>
      <w:r>
        <w:rPr>
          <w:b/>
          <w:bCs/>
          <w:noProof/>
          <w:sz w:val="28"/>
          <w:szCs w:val="28"/>
        </w:rPr>
        <w:drawing>
          <wp:inline distT="0" distB="0" distL="0" distR="0" wp14:anchorId="0F14C764" wp14:editId="5D95DADD">
            <wp:extent cx="2900218"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18" cy="3657600"/>
                    </a:xfrm>
                    <a:prstGeom prst="rect">
                      <a:avLst/>
                    </a:prstGeom>
                    <a:noFill/>
                    <a:ln>
                      <a:noFill/>
                    </a:ln>
                  </pic:spPr>
                </pic:pic>
              </a:graphicData>
            </a:graphic>
          </wp:inline>
        </w:drawing>
      </w:r>
      <w:r>
        <w:rPr>
          <w:b/>
          <w:bCs/>
          <w:noProof/>
          <w:sz w:val="28"/>
          <w:szCs w:val="28"/>
        </w:rPr>
        <w:drawing>
          <wp:inline distT="0" distB="0" distL="0" distR="0" wp14:anchorId="7D8D406D" wp14:editId="2EED8A1D">
            <wp:extent cx="1657350" cy="1762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7350" cy="1762125"/>
                    </a:xfrm>
                    <a:prstGeom prst="rect">
                      <a:avLst/>
                    </a:prstGeom>
                    <a:noFill/>
                    <a:ln>
                      <a:noFill/>
                    </a:ln>
                  </pic:spPr>
                </pic:pic>
              </a:graphicData>
            </a:graphic>
          </wp:inline>
        </w:drawing>
      </w:r>
    </w:p>
    <w:p w14:paraId="71376C6B" w14:textId="649F7E7E" w:rsidR="00FE7D17" w:rsidRDefault="00D04CD3" w:rsidP="00D04CD3">
      <w:pPr>
        <w:pStyle w:val="Caption"/>
        <w:jc w:val="center"/>
      </w:pPr>
      <w:r>
        <w:t xml:space="preserve">Figure </w:t>
      </w:r>
      <w:fldSimple w:instr=" SEQ Figure \* ARABIC ">
        <w:r w:rsidR="00EC0F31">
          <w:rPr>
            <w:noProof/>
          </w:rPr>
          <w:t>17</w:t>
        </w:r>
      </w:fldSimple>
      <w:r>
        <w:t xml:space="preserve">: The results of applying any multiple radius detection for Hough circles to the images. </w:t>
      </w:r>
    </w:p>
    <w:p w14:paraId="7D520D55" w14:textId="4FD68225" w:rsidR="00D04CD3" w:rsidRDefault="00D04CD3" w:rsidP="00D04CD3"/>
    <w:p w14:paraId="734BA07A" w14:textId="67C44714" w:rsidR="00D04CD3" w:rsidRPr="0074366A" w:rsidRDefault="00D04CD3" w:rsidP="00D04CD3">
      <w:pPr>
        <w:rPr>
          <w:b/>
          <w:bCs/>
        </w:rPr>
      </w:pPr>
      <w:r w:rsidRPr="0074366A">
        <w:rPr>
          <w:b/>
          <w:bCs/>
        </w:rPr>
        <w:t xml:space="preserve">The Code: </w:t>
      </w:r>
    </w:p>
    <w:p w14:paraId="6FE7BCFA" w14:textId="5FF00605" w:rsidR="00D04CD3" w:rsidRDefault="00D04CD3" w:rsidP="00D04CD3">
      <w:r>
        <w:t xml:space="preserve">Added an additional outer for loop, to cycle through more radii. Also, an additional dimension was added to the accumulator </w:t>
      </w:r>
      <w:r w:rsidR="0074366A">
        <w:t xml:space="preserve">H. The function includes inputs for the range of radii to check. </w:t>
      </w:r>
    </w:p>
    <w:p w14:paraId="742C13EB" w14:textId="486A6492" w:rsidR="00D04CD3" w:rsidRPr="00D04CD3" w:rsidRDefault="00D04CD3" w:rsidP="00D04CD3">
      <w:r>
        <w:rPr>
          <w:noProof/>
        </w:rPr>
        <w:drawing>
          <wp:inline distT="0" distB="0" distL="0" distR="0" wp14:anchorId="34A10E81" wp14:editId="21B6400F">
            <wp:extent cx="4591050" cy="1895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1895475"/>
                    </a:xfrm>
                    <a:prstGeom prst="rect">
                      <a:avLst/>
                    </a:prstGeom>
                  </pic:spPr>
                </pic:pic>
              </a:graphicData>
            </a:graphic>
          </wp:inline>
        </w:drawing>
      </w:r>
      <w:bookmarkStart w:id="0" w:name="_GoBack"/>
      <w:bookmarkEnd w:id="0"/>
    </w:p>
    <w:sectPr w:rsidR="00D04CD3" w:rsidRPr="00D04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53390"/>
    <w:multiLevelType w:val="hybridMultilevel"/>
    <w:tmpl w:val="F98AC5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2097A"/>
    <w:multiLevelType w:val="hybridMultilevel"/>
    <w:tmpl w:val="6CCC3B70"/>
    <w:lvl w:ilvl="0" w:tplc="857EDC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DF7601F"/>
    <w:multiLevelType w:val="hybridMultilevel"/>
    <w:tmpl w:val="1BC6EF60"/>
    <w:lvl w:ilvl="0" w:tplc="F984ECA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D32E25"/>
    <w:multiLevelType w:val="hybridMultilevel"/>
    <w:tmpl w:val="DFCE74E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7A5E376F"/>
    <w:multiLevelType w:val="hybridMultilevel"/>
    <w:tmpl w:val="9DD806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A55"/>
    <w:rsid w:val="00055798"/>
    <w:rsid w:val="0008544A"/>
    <w:rsid w:val="001C29BB"/>
    <w:rsid w:val="00235169"/>
    <w:rsid w:val="003A4475"/>
    <w:rsid w:val="004442EB"/>
    <w:rsid w:val="00471799"/>
    <w:rsid w:val="004C2A55"/>
    <w:rsid w:val="004F31CC"/>
    <w:rsid w:val="004F58DC"/>
    <w:rsid w:val="00532A62"/>
    <w:rsid w:val="0065484C"/>
    <w:rsid w:val="00655A91"/>
    <w:rsid w:val="006911F2"/>
    <w:rsid w:val="006A19DC"/>
    <w:rsid w:val="00722FDA"/>
    <w:rsid w:val="0074366A"/>
    <w:rsid w:val="00792BA6"/>
    <w:rsid w:val="00810BBD"/>
    <w:rsid w:val="00830826"/>
    <w:rsid w:val="008935EC"/>
    <w:rsid w:val="0096587A"/>
    <w:rsid w:val="009F1C68"/>
    <w:rsid w:val="00A34411"/>
    <w:rsid w:val="00A724DD"/>
    <w:rsid w:val="00AD6FB2"/>
    <w:rsid w:val="00B12603"/>
    <w:rsid w:val="00B8691C"/>
    <w:rsid w:val="00C507C3"/>
    <w:rsid w:val="00CA20DA"/>
    <w:rsid w:val="00CF3A1B"/>
    <w:rsid w:val="00D04CD3"/>
    <w:rsid w:val="00E44EDF"/>
    <w:rsid w:val="00E977CB"/>
    <w:rsid w:val="00EB5F4D"/>
    <w:rsid w:val="00EC0F31"/>
    <w:rsid w:val="00ED691D"/>
    <w:rsid w:val="00F03746"/>
    <w:rsid w:val="00F91E79"/>
    <w:rsid w:val="00FD7ACB"/>
    <w:rsid w:val="00FE7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8341"/>
  <w15:chartTrackingRefBased/>
  <w15:docId w15:val="{45E97AAB-AE9C-4E97-A58C-404BEA793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169"/>
    <w:pPr>
      <w:ind w:left="720"/>
      <w:contextualSpacing/>
    </w:pPr>
  </w:style>
  <w:style w:type="paragraph" w:styleId="Caption">
    <w:name w:val="caption"/>
    <w:basedOn w:val="Normal"/>
    <w:next w:val="Normal"/>
    <w:uiPriority w:val="35"/>
    <w:unhideWhenUsed/>
    <w:qFormat/>
    <w:rsid w:val="0008544A"/>
    <w:pPr>
      <w:spacing w:after="200" w:line="240" w:lineRule="auto"/>
    </w:pPr>
    <w:rPr>
      <w:i/>
      <w:iCs/>
      <w:color w:val="44546A" w:themeColor="text2"/>
      <w:sz w:val="18"/>
      <w:szCs w:val="18"/>
    </w:rPr>
  </w:style>
  <w:style w:type="table" w:styleId="TableGrid">
    <w:name w:val="Table Grid"/>
    <w:basedOn w:val="TableNormal"/>
    <w:uiPriority w:val="39"/>
    <w:rsid w:val="004F3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09749">
      <w:bodyDiv w:val="1"/>
      <w:marLeft w:val="0"/>
      <w:marRight w:val="0"/>
      <w:marTop w:val="0"/>
      <w:marBottom w:val="0"/>
      <w:divBdr>
        <w:top w:val="none" w:sz="0" w:space="0" w:color="auto"/>
        <w:left w:val="none" w:sz="0" w:space="0" w:color="auto"/>
        <w:bottom w:val="none" w:sz="0" w:space="0" w:color="auto"/>
        <w:right w:val="none" w:sz="0" w:space="0" w:color="auto"/>
      </w:divBdr>
    </w:div>
    <w:div w:id="97946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1444</TotalTime>
  <Pages>1</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Price, Leon C</dc:creator>
  <cp:keywords/>
  <dc:description/>
  <cp:lastModifiedBy>Price, Leon C</cp:lastModifiedBy>
  <cp:revision>17</cp:revision>
  <cp:lastPrinted>2019-09-26T00:17:00Z</cp:lastPrinted>
  <dcterms:created xsi:type="dcterms:W3CDTF">2019-09-19T15:25:00Z</dcterms:created>
  <dcterms:modified xsi:type="dcterms:W3CDTF">2019-09-26T00:26:00Z</dcterms:modified>
</cp:coreProperties>
</file>