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36D447" w14:textId="77777777" w:rsidR="00D54DF1" w:rsidRPr="009768A9" w:rsidRDefault="00D54DF1">
      <w:pPr>
        <w:pStyle w:val="Textoindependiente"/>
        <w:spacing w:before="100"/>
        <w:ind w:left="0" w:firstLine="0"/>
        <w:rPr>
          <w:rFonts w:ascii="Franklin Gothic Book" w:hAnsi="Franklin Gothic Book"/>
          <w:sz w:val="22"/>
          <w:szCs w:val="22"/>
          <w:lang w:val="es-MX"/>
        </w:rPr>
      </w:pPr>
    </w:p>
    <w:p w14:paraId="657A63A9" w14:textId="165571CE" w:rsidR="00D54DF1" w:rsidRPr="0061704F" w:rsidRDefault="00423AE0" w:rsidP="00963C54">
      <w:pPr>
        <w:ind w:left="200"/>
        <w:jc w:val="center"/>
        <w:rPr>
          <w:rFonts w:ascii="Franklin Gothic Book" w:hAnsi="Franklin Gothic Book"/>
          <w:b/>
          <w:sz w:val="28"/>
          <w:szCs w:val="28"/>
        </w:rPr>
      </w:pPr>
      <w:r w:rsidRPr="0061704F">
        <w:rPr>
          <w:rFonts w:ascii="Franklin Gothic Book" w:hAnsi="Franklin Gothic Book"/>
          <w:b/>
          <w:sz w:val="28"/>
          <w:szCs w:val="28"/>
        </w:rPr>
        <w:t>Data Scientist | Spatial Data Analysis | Computer Vision</w:t>
      </w:r>
      <w:r w:rsidRPr="0061704F">
        <w:rPr>
          <w:rFonts w:ascii="Franklin Gothic Book" w:hAnsi="Franklin Gothic Book"/>
          <w:b/>
          <w:sz w:val="28"/>
          <w:szCs w:val="28"/>
        </w:rPr>
        <w:t xml:space="preserve"> </w:t>
      </w:r>
      <w:r w:rsidR="00E229B0" w:rsidRPr="0061704F">
        <w:rPr>
          <w:rFonts w:ascii="Franklin Gothic Book" w:hAnsi="Franklin Gothic Book"/>
          <w:b/>
          <w:sz w:val="28"/>
          <w:szCs w:val="28"/>
        </w:rPr>
        <w:t xml:space="preserve">| Geospatial </w:t>
      </w:r>
      <w:r w:rsidR="00E229B0" w:rsidRPr="0061704F">
        <w:rPr>
          <w:rFonts w:ascii="Franklin Gothic Book" w:hAnsi="Franklin Gothic Book"/>
          <w:b/>
          <w:spacing w:val="-2"/>
          <w:sz w:val="28"/>
          <w:szCs w:val="28"/>
        </w:rPr>
        <w:t>Intelligence</w:t>
      </w:r>
    </w:p>
    <w:p w14:paraId="234E2941" w14:textId="25B3E5CF" w:rsidR="00D54DF1" w:rsidRPr="0061704F" w:rsidRDefault="00E229B0" w:rsidP="00963C54">
      <w:pPr>
        <w:pStyle w:val="Textoindependiente"/>
        <w:spacing w:line="249" w:lineRule="auto"/>
        <w:ind w:left="200" w:firstLine="0"/>
        <w:jc w:val="center"/>
        <w:rPr>
          <w:rFonts w:ascii="Franklin Gothic Book" w:hAnsi="Franklin Gothic Book"/>
          <w:sz w:val="24"/>
          <w:szCs w:val="24"/>
        </w:rPr>
      </w:pPr>
      <w:r w:rsidRPr="0061704F">
        <w:rPr>
          <w:rFonts w:ascii="Franklin Gothic Book" w:hAnsi="Franklin Gothic Book"/>
          <w:sz w:val="24"/>
          <w:szCs w:val="24"/>
        </w:rPr>
        <w:t xml:space="preserve">Experienced Geospatial Data Scientist &amp; GIS Solutions Specialist with over 8 years' tenure. Demonstrated proficiency in remote sensing, raster modeling, spatial analysis, automation, and geospatial data engineering, applied to environmental, territorial, and operational projects. Strong foundation in open-source GIS tools such as QGIS, PostGIS, and Python, bolstered by expertise in ArcGIS Pro, ArcGIS Online, and ArcPy. Transitioned from desktop GIS and EO workflows to reproducible Python pipelines, web GIS, and </w:t>
      </w:r>
      <w:proofErr w:type="spellStart"/>
      <w:r w:rsidRPr="0061704F">
        <w:rPr>
          <w:rFonts w:ascii="Franklin Gothic Book" w:hAnsi="Franklin Gothic Book"/>
          <w:sz w:val="24"/>
          <w:szCs w:val="24"/>
        </w:rPr>
        <w:t>PyTorch</w:t>
      </w:r>
      <w:proofErr w:type="spellEnd"/>
      <w:r w:rsidRPr="0061704F">
        <w:rPr>
          <w:rFonts w:ascii="Franklin Gothic Book" w:hAnsi="Franklin Gothic Book"/>
          <w:sz w:val="24"/>
          <w:szCs w:val="24"/>
        </w:rPr>
        <w:t>-based semantic segmentation.</w:t>
      </w:r>
    </w:p>
    <w:p w14:paraId="502102A8" w14:textId="77777777" w:rsidR="00D54DF1" w:rsidRPr="0061704F" w:rsidRDefault="00D54DF1">
      <w:pPr>
        <w:pStyle w:val="Textoindependiente"/>
        <w:spacing w:before="27"/>
        <w:ind w:left="0" w:firstLine="0"/>
        <w:rPr>
          <w:rFonts w:ascii="Franklin Gothic Book" w:hAnsi="Franklin Gothic Book"/>
          <w:sz w:val="22"/>
          <w:szCs w:val="22"/>
        </w:rPr>
      </w:pPr>
    </w:p>
    <w:p w14:paraId="1D6FCE5C" w14:textId="77777777" w:rsidR="00D54DF1" w:rsidRPr="0061704F" w:rsidRDefault="00000000">
      <w:pPr>
        <w:pStyle w:val="Ttulo1"/>
        <w:rPr>
          <w:rFonts w:ascii="Franklin Gothic Book" w:hAnsi="Franklin Gothic Book"/>
          <w:sz w:val="32"/>
          <w:szCs w:val="32"/>
        </w:rPr>
      </w:pPr>
      <w:r w:rsidRPr="0061704F">
        <w:rPr>
          <w:rFonts w:ascii="Franklin Gothic Book" w:hAnsi="Franklin Gothic Book"/>
          <w:sz w:val="32"/>
          <w:szCs w:val="32"/>
        </w:rPr>
        <w:t xml:space="preserve">PROFESSIONAL </w:t>
      </w:r>
      <w:r w:rsidRPr="0061704F">
        <w:rPr>
          <w:rFonts w:ascii="Franklin Gothic Book" w:hAnsi="Franklin Gothic Book"/>
          <w:spacing w:val="-2"/>
          <w:sz w:val="32"/>
          <w:szCs w:val="32"/>
        </w:rPr>
        <w:t>EXPERIENCE</w:t>
      </w:r>
    </w:p>
    <w:p w14:paraId="654C6567" w14:textId="60D30E97" w:rsidR="00D54DF1" w:rsidRPr="0061704F" w:rsidRDefault="00000000" w:rsidP="00E229B0">
      <w:pPr>
        <w:spacing w:before="153"/>
        <w:ind w:left="188"/>
        <w:rPr>
          <w:rFonts w:ascii="Franklin Gothic Book" w:hAnsi="Franklin Gothic Book"/>
          <w:szCs w:val="24"/>
        </w:rPr>
      </w:pPr>
      <w:r w:rsidRPr="0061704F">
        <w:rPr>
          <w:rFonts w:ascii="Franklin Gothic Book" w:hAnsi="Franklin Gothic Book"/>
          <w:b/>
          <w:szCs w:val="24"/>
        </w:rPr>
        <w:t xml:space="preserve">World Tree Technologies — Operations Data Manager </w:t>
      </w:r>
      <w:r w:rsidRPr="0061704F">
        <w:rPr>
          <w:rFonts w:ascii="Franklin Gothic Book" w:hAnsi="Franklin Gothic Book"/>
          <w:szCs w:val="24"/>
        </w:rPr>
        <w:t xml:space="preserve">| Remote | Apr 2025 – </w:t>
      </w:r>
      <w:r w:rsidR="00677306" w:rsidRPr="0061704F">
        <w:rPr>
          <w:rFonts w:ascii="Franklin Gothic Book" w:hAnsi="Franklin Gothic Book"/>
          <w:spacing w:val="-2"/>
          <w:szCs w:val="24"/>
        </w:rPr>
        <w:t>Apr 2026</w:t>
      </w:r>
    </w:p>
    <w:p w14:paraId="4C52429A" w14:textId="77777777" w:rsidR="001519FF" w:rsidRPr="0061704F" w:rsidRDefault="001519FF" w:rsidP="001519FF">
      <w:pPr>
        <w:pStyle w:val="Bullet"/>
        <w:spacing w:after="14"/>
      </w:pPr>
      <w:r w:rsidRPr="0061704F">
        <w:t>Designed and managed ETL pipelines integrating operational, field, and spatial datasets from over 450 producers, ensuring data consistency.</w:t>
      </w:r>
    </w:p>
    <w:p w14:paraId="0AD1DA4D" w14:textId="77777777" w:rsidR="001519FF" w:rsidRPr="0061704F" w:rsidRDefault="001519FF" w:rsidP="001519FF">
      <w:pPr>
        <w:pStyle w:val="Bullet"/>
        <w:spacing w:after="14"/>
      </w:pPr>
      <w:r w:rsidRPr="0061704F">
        <w:t>Developed automated QA, anomaly detection, and classification procedures to enhance data reliability, reproducibility, and traceability.</w:t>
      </w:r>
    </w:p>
    <w:p w14:paraId="2FB072F9" w14:textId="77777777" w:rsidR="001519FF" w:rsidRPr="0061704F" w:rsidRDefault="001519FF" w:rsidP="001519FF">
      <w:pPr>
        <w:pStyle w:val="Bullet"/>
        <w:spacing w:after="14"/>
      </w:pPr>
      <w:r w:rsidRPr="0061704F">
        <w:t>Developed contract-level time series, inventory summaries, and spatial reporting utilizing Python, PostgreSQL/</w:t>
      </w:r>
      <w:proofErr w:type="spellStart"/>
      <w:r w:rsidRPr="0061704F">
        <w:t>PostGIS</w:t>
      </w:r>
      <w:proofErr w:type="spellEnd"/>
      <w:r w:rsidRPr="0061704F">
        <w:t>, and QGIS.</w:t>
      </w:r>
    </w:p>
    <w:p w14:paraId="2B6BDF58" w14:textId="31203D40" w:rsidR="00E229B0" w:rsidRPr="0061704F" w:rsidRDefault="00E229B0" w:rsidP="00E229B0">
      <w:pPr>
        <w:pStyle w:val="Bullet"/>
        <w:ind w:left="311"/>
      </w:pPr>
      <w:r w:rsidRPr="0061704F">
        <w:rPr>
          <w:spacing w:val="-2"/>
        </w:rPr>
        <w:t>Implemented artificial vision solutions for forestry metrics and remote farm assessments.</w:t>
      </w:r>
    </w:p>
    <w:p w14:paraId="4AE709B2" w14:textId="77777777" w:rsidR="00D54DF1" w:rsidRPr="0061704F" w:rsidRDefault="00D54DF1" w:rsidP="00E229B0">
      <w:pPr>
        <w:pStyle w:val="Textoindependiente"/>
        <w:spacing w:before="99"/>
        <w:ind w:left="0" w:firstLine="0"/>
        <w:rPr>
          <w:rFonts w:ascii="Franklin Gothic Book" w:hAnsi="Franklin Gothic Book"/>
          <w:sz w:val="22"/>
          <w:szCs w:val="22"/>
        </w:rPr>
      </w:pPr>
    </w:p>
    <w:p w14:paraId="1C6BD0C0" w14:textId="77777777" w:rsidR="00D54DF1" w:rsidRPr="0061704F" w:rsidRDefault="00000000" w:rsidP="00E229B0">
      <w:pPr>
        <w:spacing w:before="1"/>
        <w:ind w:left="188"/>
        <w:rPr>
          <w:rFonts w:ascii="Franklin Gothic Book" w:hAnsi="Franklin Gothic Book"/>
          <w:szCs w:val="24"/>
        </w:rPr>
      </w:pPr>
      <w:proofErr w:type="spellStart"/>
      <w:r w:rsidRPr="0061704F">
        <w:rPr>
          <w:rFonts w:ascii="Franklin Gothic Book" w:hAnsi="Franklin Gothic Book"/>
          <w:b/>
          <w:szCs w:val="24"/>
        </w:rPr>
        <w:t>Cartografunk</w:t>
      </w:r>
      <w:proofErr w:type="spellEnd"/>
      <w:r w:rsidRPr="0061704F">
        <w:rPr>
          <w:rFonts w:ascii="Franklin Gothic Book" w:hAnsi="Franklin Gothic Book"/>
          <w:b/>
          <w:szCs w:val="24"/>
        </w:rPr>
        <w:t xml:space="preserve"> Services — Founder | GIS &amp; Data Consultant </w:t>
      </w:r>
      <w:r w:rsidRPr="0061704F">
        <w:rPr>
          <w:rFonts w:ascii="Franklin Gothic Book" w:hAnsi="Franklin Gothic Book"/>
          <w:szCs w:val="24"/>
        </w:rPr>
        <w:t xml:space="preserve">| Remote | Nov 2022 – </w:t>
      </w:r>
      <w:r w:rsidRPr="0061704F">
        <w:rPr>
          <w:rFonts w:ascii="Franklin Gothic Book" w:hAnsi="Franklin Gothic Book"/>
          <w:spacing w:val="-2"/>
          <w:szCs w:val="24"/>
        </w:rPr>
        <w:t>Present</w:t>
      </w:r>
    </w:p>
    <w:p w14:paraId="7365811D" w14:textId="77777777" w:rsidR="00E229B0" w:rsidRPr="0061704F" w:rsidRDefault="00E229B0" w:rsidP="00E229B0">
      <w:pPr>
        <w:pStyle w:val="Bullet"/>
        <w:spacing w:after="14"/>
        <w:ind w:left="311"/>
      </w:pPr>
      <w:r w:rsidRPr="0061704F">
        <w:t>Established and spearheaded a project-focused geospatial practice, delivering remote-sensing, GIS, environmental-monitoring, and automated cartographic solutions.</w:t>
      </w:r>
    </w:p>
    <w:p w14:paraId="3A4239B5" w14:textId="77777777" w:rsidR="004971C0" w:rsidRPr="0061704F" w:rsidRDefault="004971C0" w:rsidP="004971C0">
      <w:pPr>
        <w:pStyle w:val="Bullet"/>
        <w:spacing w:after="14"/>
      </w:pPr>
      <w:r w:rsidRPr="0061704F">
        <w:t>Developed and advanced the Artisanal and Small-Scale Gold Mining National Action Plan, addressing intersections between organized crime and gold mining.</w:t>
      </w:r>
    </w:p>
    <w:p w14:paraId="2432570C" w14:textId="7CA7DC83" w:rsidR="004971C0" w:rsidRPr="0061704F" w:rsidRDefault="004971C0" w:rsidP="004971C0">
      <w:pPr>
        <w:pStyle w:val="Bullet"/>
        <w:spacing w:after="14"/>
      </w:pPr>
      <w:r w:rsidRPr="0061704F">
        <w:t>Built and implemented Python-driven workflows for web scraping, data cleaning, and geospatial integration of heterogeneous open-source, mining, and territorial records.</w:t>
      </w:r>
    </w:p>
    <w:p w14:paraId="18172C86" w14:textId="77777777" w:rsidR="00E229B0" w:rsidRPr="0061704F" w:rsidRDefault="00E229B0" w:rsidP="00E229B0">
      <w:pPr>
        <w:pStyle w:val="Bullet"/>
        <w:spacing w:after="14"/>
        <w:ind w:left="311"/>
      </w:pPr>
      <w:r w:rsidRPr="0061704F">
        <w:t>Designed water-hyacinth monitoring and change analysis workflows utilizing Sentinel-2 and drone technology.</w:t>
      </w:r>
    </w:p>
    <w:p w14:paraId="19E3E67D" w14:textId="136847FB" w:rsidR="001519FF" w:rsidRPr="0061704F" w:rsidRDefault="001519FF" w:rsidP="001519FF">
      <w:pPr>
        <w:pStyle w:val="Bullet"/>
        <w:spacing w:after="14"/>
      </w:pPr>
      <w:r w:rsidRPr="0061704F">
        <w:t>Developed Biomonitor, a digital system for environmental monitoring during field visits, featuring fixed sampling points, water quality records, photographic evidence, and map-based reporting. Utilized React, TypeScript, Supabase, PostgreSQL/PostGIS, and Google Maps API for its implementation.</w:t>
      </w:r>
    </w:p>
    <w:p w14:paraId="570E0E58" w14:textId="77777777" w:rsidR="001519FF" w:rsidRPr="0061704F" w:rsidRDefault="001519FF" w:rsidP="001519FF">
      <w:pPr>
        <w:pStyle w:val="Bullet"/>
        <w:spacing w:after="14"/>
      </w:pPr>
      <w:r w:rsidRPr="0061704F">
        <w:t>Developed and automated geospatial production pipelines, integrating data ingestion, raster/vector processing, visualization, and reporting, significantly reducing map-production time from hours to under one minute.</w:t>
      </w:r>
    </w:p>
    <w:p w14:paraId="51492401" w14:textId="77777777" w:rsidR="001519FF" w:rsidRPr="0061704F" w:rsidRDefault="001519FF" w:rsidP="001519FF">
      <w:pPr>
        <w:pStyle w:val="Bullet"/>
        <w:spacing w:after="14"/>
      </w:pPr>
      <w:r w:rsidRPr="0061704F">
        <w:t xml:space="preserve">Completed regular project operations in July 2026 upon delivery of water-hyacinth monitoring and </w:t>
      </w:r>
      <w:proofErr w:type="spellStart"/>
      <w:r w:rsidRPr="0061704F">
        <w:t>Biomonitor</w:t>
      </w:r>
      <w:proofErr w:type="spellEnd"/>
      <w:r w:rsidRPr="0061704F">
        <w:t xml:space="preserve"> initiatives.</w:t>
      </w:r>
    </w:p>
    <w:p w14:paraId="7DF712A0" w14:textId="77777777" w:rsidR="001519FF" w:rsidRPr="0061704F" w:rsidRDefault="001519FF" w:rsidP="001519FF">
      <w:pPr>
        <w:pStyle w:val="Bullet"/>
      </w:pPr>
      <w:r w:rsidRPr="0061704F">
        <w:t xml:space="preserve">Designed and implemented the Daily Map pipeline in Google Colab, automating daily map generation through data ingestion, tabular transformation, geospatial processing, and output management using Python, GDAL, Basemap, </w:t>
      </w:r>
      <w:proofErr w:type="spellStart"/>
      <w:r w:rsidRPr="0061704F">
        <w:t>pathlib</w:t>
      </w:r>
      <w:proofErr w:type="spellEnd"/>
      <w:r w:rsidRPr="0061704F">
        <w:t>, and Pandas.</w:t>
      </w:r>
    </w:p>
    <w:p w14:paraId="2384CCC6" w14:textId="77777777" w:rsidR="00D54DF1" w:rsidRPr="0061704F" w:rsidRDefault="00D54DF1" w:rsidP="00E229B0">
      <w:pPr>
        <w:pStyle w:val="Textoindependiente"/>
        <w:spacing w:before="100"/>
        <w:ind w:left="0" w:firstLine="0"/>
        <w:rPr>
          <w:rFonts w:ascii="Franklin Gothic Book" w:hAnsi="Franklin Gothic Book"/>
          <w:sz w:val="22"/>
          <w:szCs w:val="22"/>
        </w:rPr>
      </w:pPr>
    </w:p>
    <w:p w14:paraId="497A8D60" w14:textId="70815A65" w:rsidR="001634C7" w:rsidRPr="0061704F" w:rsidRDefault="001634C7" w:rsidP="00E229B0">
      <w:pPr>
        <w:spacing w:before="1"/>
        <w:ind w:left="188"/>
        <w:rPr>
          <w:rFonts w:ascii="Franklin Gothic Book" w:hAnsi="Franklin Gothic Book"/>
          <w:szCs w:val="24"/>
        </w:rPr>
      </w:pPr>
      <w:r w:rsidRPr="0061704F">
        <w:rPr>
          <w:rFonts w:ascii="Franklin Gothic Book" w:hAnsi="Franklin Gothic Book"/>
          <w:b/>
          <w:szCs w:val="24"/>
        </w:rPr>
        <w:t xml:space="preserve">EcoUrba — Data Scientist Jr + Consultant </w:t>
      </w:r>
      <w:r w:rsidRPr="0061704F">
        <w:rPr>
          <w:rFonts w:ascii="Franklin Gothic Book" w:hAnsi="Franklin Gothic Book"/>
          <w:szCs w:val="24"/>
        </w:rPr>
        <w:t xml:space="preserve">| Hybrid | Aug 2024– </w:t>
      </w:r>
      <w:r w:rsidRPr="0061704F">
        <w:rPr>
          <w:rFonts w:ascii="Franklin Gothic Book" w:hAnsi="Franklin Gothic Book"/>
          <w:spacing w:val="-2"/>
          <w:szCs w:val="24"/>
        </w:rPr>
        <w:t>Dec 2024</w:t>
      </w:r>
    </w:p>
    <w:p w14:paraId="22E9C000" w14:textId="77777777" w:rsidR="00E229B0" w:rsidRPr="0061704F" w:rsidRDefault="00E229B0" w:rsidP="00E229B0">
      <w:pPr>
        <w:pStyle w:val="Bullet"/>
        <w:spacing w:after="14"/>
        <w:ind w:left="311"/>
      </w:pPr>
      <w:r w:rsidRPr="0061704F">
        <w:t>Designed multicriteria raster models for industrial, infrastructure, and sustainability evaluation, leveraging environmental, mobility, demographic, and territorial variables.</w:t>
      </w:r>
    </w:p>
    <w:p w14:paraId="7C7779EB" w14:textId="77777777" w:rsidR="00E229B0" w:rsidRPr="0061704F" w:rsidRDefault="00E229B0" w:rsidP="00E229B0">
      <w:pPr>
        <w:pStyle w:val="Bullet"/>
        <w:spacing w:after="14"/>
        <w:ind w:left="311"/>
      </w:pPr>
      <w:r w:rsidRPr="0061704F">
        <w:t>Applied map algebra, weighted overlays, Saaty's Analytic Hierarchy Process, normalization, and sensitivity analysis to create suitability surfaces.</w:t>
      </w:r>
    </w:p>
    <w:p w14:paraId="0E8D15E0" w14:textId="77777777" w:rsidR="00E229B0" w:rsidRPr="0061704F" w:rsidRDefault="00E229B0" w:rsidP="00E229B0">
      <w:pPr>
        <w:pStyle w:val="Bullet"/>
        <w:spacing w:after="14"/>
        <w:ind w:left="311"/>
      </w:pPr>
      <w:r w:rsidRPr="0061704F">
        <w:t>Implemented reproducible Python processing using NumPy, GDAL, rasterio, and GeoPandas to transition traditional ArcMap/ENVI procedures.</w:t>
      </w:r>
    </w:p>
    <w:p w14:paraId="558CDC42" w14:textId="77777777" w:rsidR="00E229B0" w:rsidRPr="0061704F" w:rsidRDefault="00E229B0" w:rsidP="00E229B0">
      <w:pPr>
        <w:pStyle w:val="Bullet"/>
        <w:spacing w:after="14"/>
        <w:ind w:left="311"/>
      </w:pPr>
      <w:r w:rsidRPr="0061704F">
        <w:t>Clipped, reprojected, resampled, validated CRS, managed NoData controls, and generated analytical outputs.</w:t>
      </w:r>
    </w:p>
    <w:p w14:paraId="34AF7078" w14:textId="77777777" w:rsidR="001634C7" w:rsidRPr="0061704F" w:rsidRDefault="001634C7" w:rsidP="00E229B0">
      <w:pPr>
        <w:pStyle w:val="Textoindependiente"/>
        <w:spacing w:before="100"/>
        <w:ind w:left="0" w:firstLine="0"/>
        <w:rPr>
          <w:rFonts w:ascii="Franklin Gothic Book" w:hAnsi="Franklin Gothic Book"/>
          <w:sz w:val="22"/>
          <w:szCs w:val="22"/>
        </w:rPr>
      </w:pPr>
    </w:p>
    <w:p w14:paraId="38B092DC" w14:textId="4FCD4231" w:rsidR="00D54DF1" w:rsidRPr="0061704F" w:rsidRDefault="00000000" w:rsidP="00E229B0">
      <w:pPr>
        <w:ind w:left="188"/>
        <w:rPr>
          <w:rFonts w:ascii="Franklin Gothic Book" w:hAnsi="Franklin Gothic Book"/>
          <w:szCs w:val="24"/>
        </w:rPr>
      </w:pPr>
      <w:proofErr w:type="spellStart"/>
      <w:r w:rsidRPr="0061704F">
        <w:rPr>
          <w:rFonts w:ascii="Franklin Gothic Book" w:hAnsi="Franklin Gothic Book"/>
          <w:b/>
          <w:szCs w:val="24"/>
        </w:rPr>
        <w:t>Soluciones</w:t>
      </w:r>
      <w:proofErr w:type="spellEnd"/>
      <w:r w:rsidRPr="0061704F">
        <w:rPr>
          <w:rFonts w:ascii="Franklin Gothic Book" w:hAnsi="Franklin Gothic Book"/>
          <w:b/>
          <w:szCs w:val="24"/>
        </w:rPr>
        <w:t xml:space="preserve"> SIG — GIS R&amp;D + Data Analyst </w:t>
      </w:r>
      <w:r w:rsidRPr="0061704F">
        <w:rPr>
          <w:rFonts w:ascii="Franklin Gothic Book" w:hAnsi="Franklin Gothic Book"/>
          <w:szCs w:val="24"/>
        </w:rPr>
        <w:t xml:space="preserve">| </w:t>
      </w:r>
      <w:r w:rsidR="001634C7" w:rsidRPr="0061704F">
        <w:rPr>
          <w:rFonts w:ascii="Franklin Gothic Book" w:hAnsi="Franklin Gothic Book"/>
          <w:szCs w:val="24"/>
        </w:rPr>
        <w:t>Apr</w:t>
      </w:r>
      <w:r w:rsidRPr="0061704F">
        <w:rPr>
          <w:rFonts w:ascii="Franklin Gothic Book" w:hAnsi="Franklin Gothic Book"/>
          <w:szCs w:val="24"/>
        </w:rPr>
        <w:t xml:space="preserve"> 2021 – Oct </w:t>
      </w:r>
      <w:r w:rsidRPr="0061704F">
        <w:rPr>
          <w:rFonts w:ascii="Franklin Gothic Book" w:hAnsi="Franklin Gothic Book"/>
          <w:spacing w:val="-4"/>
          <w:szCs w:val="24"/>
        </w:rPr>
        <w:t>2022</w:t>
      </w:r>
    </w:p>
    <w:p w14:paraId="6DFBA10A" w14:textId="77777777" w:rsidR="001519FF" w:rsidRPr="0061704F" w:rsidRDefault="001519FF" w:rsidP="001519FF">
      <w:pPr>
        <w:pStyle w:val="Bullet"/>
        <w:spacing w:after="14"/>
      </w:pPr>
      <w:r w:rsidRPr="0061704F">
        <w:t>Developed GIS information workflows and assessed spatial platform solutions for municipal and state clients.</w:t>
      </w:r>
    </w:p>
    <w:p w14:paraId="695DE8E7" w14:textId="77777777" w:rsidR="001519FF" w:rsidRPr="0061704F" w:rsidRDefault="001519FF" w:rsidP="001519FF">
      <w:pPr>
        <w:pStyle w:val="Bullet"/>
        <w:spacing w:after="14"/>
      </w:pPr>
      <w:r w:rsidRPr="0061704F">
        <w:t xml:space="preserve">Developed Python and ArcPy automation tools to enhance repeatability and streamline ArcGIS workflows in </w:t>
      </w:r>
      <w:r w:rsidRPr="0061704F">
        <w:lastRenderedPageBreak/>
        <w:t>public-sector projects.</w:t>
      </w:r>
    </w:p>
    <w:p w14:paraId="52BCD1E4" w14:textId="77777777" w:rsidR="001519FF" w:rsidRPr="0061704F" w:rsidRDefault="001519FF" w:rsidP="001519FF">
      <w:pPr>
        <w:pStyle w:val="Bullet"/>
        <w:spacing w:after="14"/>
      </w:pPr>
      <w:r w:rsidRPr="0061704F">
        <w:t>Developed over 10 metropolitan plans, digital risk atlases, and territorial-planning instruments through the use of map algebra, terrain analysis, and multicriteria modeling.</w:t>
      </w:r>
    </w:p>
    <w:p w14:paraId="30CCE7DA" w14:textId="77777777" w:rsidR="001519FF" w:rsidRPr="0061704F" w:rsidRDefault="001519FF" w:rsidP="001519FF">
      <w:pPr>
        <w:pStyle w:val="Bullet"/>
        <w:spacing w:after="14"/>
      </w:pPr>
      <w:r w:rsidRPr="0061704F">
        <w:t>Analyzed client requirements, translated functional needs into technical specifications, coordinated changes with development team, tested outputs and provided support during client follow-up.</w:t>
      </w:r>
    </w:p>
    <w:p w14:paraId="6E791CC7" w14:textId="77777777" w:rsidR="00E229B0" w:rsidRPr="0061704F" w:rsidRDefault="00E229B0" w:rsidP="00E229B0">
      <w:pPr>
        <w:pStyle w:val="Bullet"/>
        <w:numPr>
          <w:ilvl w:val="0"/>
          <w:numId w:val="0"/>
        </w:numPr>
        <w:spacing w:after="14"/>
        <w:ind w:left="311" w:hanging="125"/>
      </w:pPr>
    </w:p>
    <w:p w14:paraId="332A13C0" w14:textId="77777777" w:rsidR="00E229B0" w:rsidRPr="0061704F" w:rsidRDefault="00E229B0" w:rsidP="00E229B0">
      <w:pPr>
        <w:pStyle w:val="Bullet"/>
        <w:numPr>
          <w:ilvl w:val="0"/>
          <w:numId w:val="0"/>
        </w:numPr>
        <w:spacing w:after="14"/>
        <w:ind w:left="311" w:hanging="125"/>
      </w:pPr>
      <w:proofErr w:type="spellStart"/>
      <w:r w:rsidRPr="0061704F">
        <w:rPr>
          <w:b/>
        </w:rPr>
        <w:t>CRCCuencas</w:t>
      </w:r>
      <w:proofErr w:type="spellEnd"/>
      <w:r w:rsidRPr="0061704F">
        <w:rPr>
          <w:b/>
        </w:rPr>
        <w:t xml:space="preserve"> — External GIS &amp; Environmental Consultant | Project-based subcontractor | 2020–2021</w:t>
      </w:r>
    </w:p>
    <w:p w14:paraId="21404312" w14:textId="77777777" w:rsidR="001519FF" w:rsidRPr="0061704F" w:rsidRDefault="001519FF" w:rsidP="001519FF">
      <w:pPr>
        <w:pStyle w:val="Bullet"/>
        <w:spacing w:after="14"/>
      </w:pPr>
      <w:r w:rsidRPr="0061704F">
        <w:t>Designed geospatial inputs for the Tolimán Micro-Watershed Management Plan and Socio-Hydrological Diagnosis.</w:t>
      </w:r>
    </w:p>
    <w:p w14:paraId="3959BD64" w14:textId="77777777" w:rsidR="001519FF" w:rsidRPr="0061704F" w:rsidRDefault="001519FF" w:rsidP="001519FF">
      <w:pPr>
        <w:pStyle w:val="Bullet"/>
        <w:spacing w:after="14"/>
      </w:pPr>
      <w:r w:rsidRPr="0061704F">
        <w:t>Analyzed and integrated digital elevation models, hydrological variables, land-use and vegetation rasters, satellite imagery, and community data.</w:t>
      </w:r>
    </w:p>
    <w:p w14:paraId="42C3737A" w14:textId="77777777" w:rsidR="001519FF" w:rsidRPr="0061704F" w:rsidRDefault="001519FF" w:rsidP="001519FF">
      <w:pPr>
        <w:pStyle w:val="Bullet"/>
        <w:spacing w:after="14"/>
      </w:pPr>
      <w:r w:rsidRPr="0061704F">
        <w:t>Applied raster map algebra, terrain analysis, and multicriteria modeling to identify environmental pressures, management priorities, and intervention areas.</w:t>
      </w:r>
    </w:p>
    <w:p w14:paraId="5F31FA77" w14:textId="77777777" w:rsidR="001519FF" w:rsidRPr="0061704F" w:rsidRDefault="001519FF" w:rsidP="001519FF">
      <w:pPr>
        <w:pStyle w:val="Bullet"/>
        <w:spacing w:after="14"/>
      </w:pPr>
      <w:r w:rsidRPr="0061704F">
        <w:t>Established standardized criteria for resolution, extent, projection, and classification across diverse raster and vector sources.</w:t>
      </w:r>
    </w:p>
    <w:p w14:paraId="50290AB3" w14:textId="77777777" w:rsidR="00E229B0" w:rsidRPr="0061704F" w:rsidRDefault="00E229B0" w:rsidP="00E229B0">
      <w:pPr>
        <w:pStyle w:val="Bullet"/>
        <w:numPr>
          <w:ilvl w:val="0"/>
          <w:numId w:val="0"/>
        </w:numPr>
        <w:ind w:left="311" w:hanging="125"/>
      </w:pPr>
    </w:p>
    <w:p w14:paraId="485309F4" w14:textId="77777777" w:rsidR="00E229B0" w:rsidRPr="0061704F" w:rsidRDefault="00E229B0" w:rsidP="00E229B0">
      <w:pPr>
        <w:pStyle w:val="Bullet"/>
        <w:numPr>
          <w:ilvl w:val="0"/>
          <w:numId w:val="0"/>
        </w:numPr>
        <w:spacing w:after="14"/>
        <w:ind w:left="186"/>
      </w:pPr>
      <w:r w:rsidRPr="0061704F">
        <w:rPr>
          <w:b/>
        </w:rPr>
        <w:t>CAPSIA Consulting — Junior EHS &amp; Geospatial Analyst | 2020</w:t>
      </w:r>
    </w:p>
    <w:p w14:paraId="5F83BB27" w14:textId="77777777" w:rsidR="001519FF" w:rsidRPr="0061704F" w:rsidRDefault="001519FF" w:rsidP="001519FF">
      <w:pPr>
        <w:pStyle w:val="Bullet"/>
        <w:spacing w:after="14"/>
      </w:pPr>
      <w:r w:rsidRPr="0061704F">
        <w:t>Assessed and ensured compliance with environmental, health, and safety regulations for industrial facilities, covering atmospheric emissions, waste management, and operational risk mitigation.</w:t>
      </w:r>
    </w:p>
    <w:p w14:paraId="5BAFA74D" w14:textId="77777777" w:rsidR="001519FF" w:rsidRPr="0061704F" w:rsidRDefault="001519FF" w:rsidP="001519FF">
      <w:pPr>
        <w:pStyle w:val="Bullet"/>
        <w:spacing w:after="14"/>
      </w:pPr>
      <w:r w:rsidRPr="0061704F">
        <w:t>Assessed and translated Mexican environmental standards, permits, and reporting requirements into compliance matrices.</w:t>
      </w:r>
    </w:p>
    <w:p w14:paraId="7CB21088" w14:textId="77777777" w:rsidR="001519FF" w:rsidRPr="0061704F" w:rsidRDefault="001519FF" w:rsidP="001519FF">
      <w:pPr>
        <w:pStyle w:val="Bullet"/>
        <w:spacing w:after="14"/>
      </w:pPr>
      <w:r w:rsidRPr="0061704F">
        <w:t>Analyzed atmospheric conditions and pollutant patterns in industrial areas using Sentinel Hub EO Browser and Earth Observation datasets.</w:t>
      </w:r>
    </w:p>
    <w:p w14:paraId="56313042" w14:textId="77777777" w:rsidR="001519FF" w:rsidRPr="0061704F" w:rsidRDefault="001519FF" w:rsidP="001519FF">
      <w:pPr>
        <w:pStyle w:val="Bullet"/>
        <w:spacing w:after="14"/>
      </w:pPr>
      <w:r w:rsidRPr="0061704F">
        <w:t>Analyzed and integrated satellite observations, facility locations, land uses, and environmental receptors into GIS-based technical reporting.</w:t>
      </w:r>
    </w:p>
    <w:p w14:paraId="7CA25144" w14:textId="77777777" w:rsidR="00E229B0" w:rsidRPr="0061704F" w:rsidRDefault="00E229B0" w:rsidP="00E229B0">
      <w:pPr>
        <w:pStyle w:val="Bullet"/>
        <w:numPr>
          <w:ilvl w:val="0"/>
          <w:numId w:val="0"/>
        </w:numPr>
        <w:ind w:left="311" w:hanging="125"/>
      </w:pPr>
    </w:p>
    <w:p w14:paraId="16E907A2" w14:textId="77777777" w:rsidR="00E229B0" w:rsidRPr="0061704F" w:rsidRDefault="00E229B0" w:rsidP="00E229B0">
      <w:pPr>
        <w:pStyle w:val="Bullet"/>
        <w:numPr>
          <w:ilvl w:val="0"/>
          <w:numId w:val="0"/>
        </w:numPr>
        <w:spacing w:after="14"/>
        <w:ind w:left="186"/>
      </w:pPr>
      <w:r w:rsidRPr="0061704F">
        <w:rPr>
          <w:b/>
        </w:rPr>
        <w:t>National Agrarian Registry (RAN) — GIS Specialist | Jan 2020–Jun 2020</w:t>
      </w:r>
    </w:p>
    <w:p w14:paraId="04D69A89" w14:textId="77777777" w:rsidR="00E229B0" w:rsidRPr="0061704F" w:rsidRDefault="00E229B0" w:rsidP="00E229B0">
      <w:pPr>
        <w:pStyle w:val="Bullet"/>
        <w:ind w:left="311"/>
      </w:pPr>
      <w:r w:rsidRPr="0061704F">
        <w:t>Streamlined parcel identification, cadastral validation, and user requests through ArcGIS and geodatabase workflows, while interpreting coordinates.</w:t>
      </w:r>
    </w:p>
    <w:p w14:paraId="37F33497" w14:textId="518C5AEE" w:rsidR="00E229B0" w:rsidRPr="0061704F" w:rsidRDefault="00E229B0" w:rsidP="00E229B0">
      <w:pPr>
        <w:pStyle w:val="Bullet"/>
        <w:ind w:left="311"/>
      </w:pPr>
      <w:r w:rsidRPr="0061704F">
        <w:t>Analyzed spatial consistency between cartographic records, parcel boundaries, and documentary evidence</w:t>
      </w:r>
    </w:p>
    <w:p w14:paraId="7B22F792" w14:textId="77777777" w:rsidR="00E229B0" w:rsidRPr="0061704F" w:rsidRDefault="00E229B0" w:rsidP="00E229B0">
      <w:pPr>
        <w:pStyle w:val="Bullet"/>
        <w:numPr>
          <w:ilvl w:val="0"/>
          <w:numId w:val="0"/>
        </w:numPr>
        <w:ind w:left="311" w:hanging="125"/>
      </w:pPr>
    </w:p>
    <w:p w14:paraId="08354EE3" w14:textId="77777777" w:rsidR="00E229B0" w:rsidRPr="0061704F" w:rsidRDefault="00E229B0" w:rsidP="00E229B0">
      <w:pPr>
        <w:pStyle w:val="Bullet"/>
        <w:numPr>
          <w:ilvl w:val="0"/>
          <w:numId w:val="0"/>
        </w:numPr>
        <w:spacing w:after="14"/>
        <w:ind w:left="186"/>
      </w:pPr>
      <w:r w:rsidRPr="0061704F">
        <w:rPr>
          <w:b/>
        </w:rPr>
        <w:t>ENLAW Consulting — External Environmental &amp; Geospatial Consultant | Project-based subcontractor | 2019–2020</w:t>
      </w:r>
    </w:p>
    <w:p w14:paraId="00201FA1" w14:textId="77777777" w:rsidR="00E229B0" w:rsidRPr="0061704F" w:rsidRDefault="00E229B0" w:rsidP="00E229B0">
      <w:pPr>
        <w:pStyle w:val="Bullet"/>
        <w:ind w:left="311"/>
      </w:pPr>
      <w:r w:rsidRPr="0061704F">
        <w:t>Led international environmental-policy projects, integrating legal research, territorial evidence, and structured analytical methodologies.</w:t>
      </w:r>
    </w:p>
    <w:p w14:paraId="6B6A09B3" w14:textId="77777777" w:rsidR="00E229B0" w:rsidRPr="0061704F" w:rsidRDefault="00E229B0" w:rsidP="00E229B0">
      <w:pPr>
        <w:pStyle w:val="Bullet"/>
        <w:ind w:left="311"/>
      </w:pPr>
      <w:r w:rsidRPr="0061704F">
        <w:t>Analyzed legal frameworks and environmental conditions comparatively to aid UNEP in addressing plastic pollution.</w:t>
      </w:r>
    </w:p>
    <w:p w14:paraId="5E030A4B" w14:textId="77777777" w:rsidR="00E229B0" w:rsidRPr="0061704F" w:rsidRDefault="00E229B0" w:rsidP="00E229B0">
      <w:pPr>
        <w:pStyle w:val="Bullet"/>
        <w:ind w:left="311"/>
      </w:pPr>
      <w:r w:rsidRPr="0061704F">
        <w:t>Developed a roadmap for sustainable livelihoods in mercury-dependent artisanal and small-scale mining regions, integrating environmental, territorial, and gender concerns.</w:t>
      </w:r>
    </w:p>
    <w:p w14:paraId="35AEC79F" w14:textId="77777777" w:rsidR="00E229B0" w:rsidRPr="0061704F" w:rsidRDefault="00E229B0" w:rsidP="00E229B0">
      <w:pPr>
        <w:pStyle w:val="Bullet"/>
        <w:ind w:left="311"/>
      </w:pPr>
      <w:r w:rsidRPr="0061704F">
        <w:t>Analyzed and integrated environmental, socioeconomic, and geographic data into analytical matrices, maps, and technical deliverables.</w:t>
      </w:r>
    </w:p>
    <w:p w14:paraId="6D83766C" w14:textId="77777777" w:rsidR="00E229B0" w:rsidRPr="0061704F" w:rsidRDefault="00E229B0" w:rsidP="00E229B0">
      <w:pPr>
        <w:pStyle w:val="Bullet"/>
        <w:numPr>
          <w:ilvl w:val="0"/>
          <w:numId w:val="0"/>
        </w:numPr>
        <w:ind w:left="311" w:hanging="125"/>
      </w:pPr>
    </w:p>
    <w:p w14:paraId="0D2CF994" w14:textId="77777777" w:rsidR="00E229B0" w:rsidRPr="0061704F" w:rsidRDefault="00E229B0" w:rsidP="00E229B0">
      <w:pPr>
        <w:pStyle w:val="Bullet"/>
        <w:numPr>
          <w:ilvl w:val="0"/>
          <w:numId w:val="0"/>
        </w:numPr>
        <w:spacing w:after="14"/>
        <w:ind w:left="186"/>
      </w:pPr>
      <w:r w:rsidRPr="0061704F">
        <w:rPr>
          <w:b/>
        </w:rPr>
        <w:t>Municipality of Querétaro, Public Services Secretariat — Environmental Compliance Supervisor | 2019</w:t>
      </w:r>
    </w:p>
    <w:p w14:paraId="116F5BF0" w14:textId="77777777" w:rsidR="00E229B0" w:rsidRPr="0061704F" w:rsidRDefault="00E229B0" w:rsidP="00E229B0">
      <w:pPr>
        <w:pStyle w:val="Bullet"/>
        <w:ind w:left="311"/>
      </w:pPr>
      <w:r w:rsidRPr="0061704F">
        <w:t>Assessed regulatory compliance in solid-waste management and landfill operations at the municipal level.</w:t>
      </w:r>
    </w:p>
    <w:p w14:paraId="7826D05D" w14:textId="77777777" w:rsidR="00E229B0" w:rsidRPr="0061704F" w:rsidRDefault="00E229B0" w:rsidP="00E229B0">
      <w:pPr>
        <w:pStyle w:val="Bullet"/>
        <w:ind w:left="311"/>
      </w:pPr>
      <w:r w:rsidRPr="0061704F">
        <w:t>Analyzed raster imagery, remote-sensing interpretation, and GIS data to evaluate landfill infrastructure, adjacent land-cover conditions, and multitemporal changes.</w:t>
      </w:r>
    </w:p>
    <w:p w14:paraId="0414793F" w14:textId="77777777" w:rsidR="00E229B0" w:rsidRPr="0061704F" w:rsidRDefault="00E229B0" w:rsidP="00E229B0">
      <w:pPr>
        <w:pStyle w:val="Bullet"/>
        <w:ind w:left="311"/>
      </w:pPr>
      <w:r w:rsidRPr="0061704F">
        <w:t>Analyzed and incorporated field observations, georeferenced evidence, and spatial datasets into technical reports and compliance follow-ups.</w:t>
      </w:r>
    </w:p>
    <w:p w14:paraId="5A445EAF" w14:textId="77777777" w:rsidR="00E229B0" w:rsidRPr="0061704F" w:rsidRDefault="00E229B0" w:rsidP="00E229B0">
      <w:pPr>
        <w:pStyle w:val="Bullet"/>
        <w:numPr>
          <w:ilvl w:val="0"/>
          <w:numId w:val="0"/>
        </w:numPr>
        <w:ind w:left="311" w:hanging="125"/>
      </w:pPr>
    </w:p>
    <w:p w14:paraId="207C2A4C" w14:textId="77777777" w:rsidR="00E229B0" w:rsidRPr="0061704F" w:rsidRDefault="00E229B0" w:rsidP="00E229B0">
      <w:pPr>
        <w:pStyle w:val="Bullet"/>
        <w:numPr>
          <w:ilvl w:val="0"/>
          <w:numId w:val="0"/>
        </w:numPr>
        <w:spacing w:after="14"/>
        <w:ind w:left="186"/>
      </w:pPr>
      <w:r w:rsidRPr="0061704F">
        <w:rPr>
          <w:b/>
        </w:rPr>
        <w:t>CONACYT–CENTROMET — Geospatial &amp; Remote Sensing Research Intern | 2018</w:t>
      </w:r>
    </w:p>
    <w:p w14:paraId="566F793A" w14:textId="77777777" w:rsidR="00E229B0" w:rsidRPr="0061704F" w:rsidRDefault="00E229B0" w:rsidP="00E229B0">
      <w:pPr>
        <w:pStyle w:val="Bullet"/>
        <w:ind w:left="311"/>
      </w:pPr>
      <w:r w:rsidRPr="0061704F">
        <w:t>Assessed urban tree ecosystem services estimation across the Querétaro Metropolitan Area.</w:t>
      </w:r>
    </w:p>
    <w:p w14:paraId="0D8A9B30" w14:textId="77777777" w:rsidR="00E229B0" w:rsidRPr="0061704F" w:rsidRDefault="00E229B0" w:rsidP="00E229B0">
      <w:pPr>
        <w:pStyle w:val="Bullet"/>
        <w:ind w:left="311"/>
      </w:pPr>
      <w:r w:rsidRPr="0061704F">
        <w:t>Conducted georeferenced tree inventory integration, urban land-cover data analysis, environmental variable assessment, and remote sensing raster data utilization.</w:t>
      </w:r>
    </w:p>
    <w:p w14:paraId="1970303F" w14:textId="77777777" w:rsidR="00E229B0" w:rsidRPr="0061704F" w:rsidRDefault="00E229B0" w:rsidP="00E229B0">
      <w:pPr>
        <w:pStyle w:val="Bullet"/>
        <w:ind w:left="311"/>
      </w:pPr>
      <w:r w:rsidRPr="0061704F">
        <w:t xml:space="preserve">Analyzed and produced metropolitan-scale environmental indicators and thematic maps through the application </w:t>
      </w:r>
      <w:r w:rsidRPr="0061704F">
        <w:lastRenderedPageBreak/>
        <w:t>of raster processing, reprojection, and spatial validation techniques.</w:t>
      </w:r>
    </w:p>
    <w:p w14:paraId="400F0ADC" w14:textId="77777777" w:rsidR="00E229B0" w:rsidRPr="0061704F" w:rsidRDefault="00E229B0" w:rsidP="00E229B0">
      <w:pPr>
        <w:pStyle w:val="Bullet"/>
        <w:numPr>
          <w:ilvl w:val="0"/>
          <w:numId w:val="0"/>
        </w:numPr>
        <w:ind w:left="311" w:hanging="125"/>
      </w:pPr>
    </w:p>
    <w:p w14:paraId="7FF79003" w14:textId="77777777" w:rsidR="00E229B0" w:rsidRPr="0061704F" w:rsidRDefault="00E229B0" w:rsidP="00E229B0">
      <w:pPr>
        <w:pStyle w:val="Bullet"/>
        <w:numPr>
          <w:ilvl w:val="0"/>
          <w:numId w:val="0"/>
        </w:numPr>
        <w:spacing w:after="14"/>
        <w:ind w:left="323" w:hanging="125"/>
      </w:pPr>
      <w:r w:rsidRPr="0061704F">
        <w:rPr>
          <w:b/>
        </w:rPr>
        <w:t>Centro INAH Querétaro — Participatory GIS &amp; Remote Sensing Assistant | Project-based | 2017</w:t>
      </w:r>
    </w:p>
    <w:p w14:paraId="575CCCF5" w14:textId="77777777" w:rsidR="00E229B0" w:rsidRPr="0061704F" w:rsidRDefault="00E229B0" w:rsidP="00E229B0">
      <w:pPr>
        <w:pStyle w:val="Bullet"/>
        <w:ind w:left="311"/>
      </w:pPr>
      <w:r w:rsidRPr="0061704F">
        <w:t>Led participatory mapping with the Otomí-Chichimeca community of Tolimán, documenting ritual routes, family chapels, and culturally significant communal land.</w:t>
      </w:r>
    </w:p>
    <w:p w14:paraId="1E2FB53D" w14:textId="77777777" w:rsidR="00E229B0" w:rsidRPr="0061704F" w:rsidRDefault="00E229B0" w:rsidP="00E229B0">
      <w:pPr>
        <w:pStyle w:val="Bullet"/>
        <w:ind w:left="311"/>
      </w:pPr>
      <w:r w:rsidRPr="0061704F">
        <w:t>Analyzed and integrated community knowledge, field observations, raster basemaps, and remotely sensed imagery into comprehensive territorial documentation.</w:t>
      </w:r>
    </w:p>
    <w:p w14:paraId="27489DA8" w14:textId="77777777" w:rsidR="00E229B0" w:rsidRPr="0061704F" w:rsidRDefault="00E229B0" w:rsidP="00E229B0">
      <w:pPr>
        <w:pStyle w:val="Bullet"/>
        <w:ind w:left="311"/>
      </w:pPr>
      <w:r w:rsidRPr="0061704F">
        <w:t>Delivered spatial evidence substantiating an anthropological evaluation of land at risk due to a proposed poultry development project.</w:t>
      </w:r>
    </w:p>
    <w:p w14:paraId="263C1809" w14:textId="77777777" w:rsidR="00E229B0" w:rsidRPr="0061704F" w:rsidRDefault="00E229B0" w:rsidP="00E229B0">
      <w:pPr>
        <w:pStyle w:val="Bullet"/>
        <w:numPr>
          <w:ilvl w:val="0"/>
          <w:numId w:val="0"/>
        </w:numPr>
        <w:ind w:left="323" w:hanging="125"/>
      </w:pPr>
    </w:p>
    <w:p w14:paraId="27D50E39" w14:textId="77777777" w:rsidR="00E229B0" w:rsidRPr="0061704F" w:rsidRDefault="00E229B0" w:rsidP="00E229B0">
      <w:pPr>
        <w:pStyle w:val="Ttulo1"/>
        <w:rPr>
          <w:rFonts w:ascii="Franklin Gothic Book" w:hAnsi="Franklin Gothic Book"/>
          <w:sz w:val="32"/>
          <w:szCs w:val="32"/>
        </w:rPr>
      </w:pPr>
      <w:r w:rsidRPr="0061704F">
        <w:rPr>
          <w:rFonts w:ascii="Franklin Gothic Book" w:hAnsi="Franklin Gothic Book"/>
          <w:sz w:val="32"/>
          <w:szCs w:val="32"/>
        </w:rPr>
        <w:t>SELECTED PROJECTS</w:t>
      </w:r>
    </w:p>
    <w:p w14:paraId="338F7288" w14:textId="77777777" w:rsidR="00E229B0" w:rsidRPr="0061704F" w:rsidRDefault="00E229B0" w:rsidP="00E229B0">
      <w:pPr>
        <w:pStyle w:val="Bullet"/>
        <w:numPr>
          <w:ilvl w:val="0"/>
          <w:numId w:val="0"/>
        </w:numPr>
        <w:spacing w:after="14"/>
        <w:ind w:left="323" w:hanging="125"/>
      </w:pPr>
      <w:r w:rsidRPr="0061704F">
        <w:rPr>
          <w:b/>
        </w:rPr>
        <w:t>Avocado Land-Use Change Detection</w:t>
      </w:r>
      <w:r w:rsidRPr="0061704F">
        <w:rPr>
          <w:i/>
        </w:rPr>
        <w:t xml:space="preserve"> | M.Sc. Thesis | 2025–2026</w:t>
      </w:r>
    </w:p>
    <w:p w14:paraId="21298C5F" w14:textId="77777777" w:rsidR="00E229B0" w:rsidRPr="0061704F" w:rsidRDefault="00E229B0" w:rsidP="00E229B0">
      <w:pPr>
        <w:pStyle w:val="Bullet"/>
      </w:pPr>
      <w:r w:rsidRPr="0061704F">
        <w:t>Developed a semantic-segmentation methodology for detecting land-use changes associated with avocado cultivation in environmentally sensitive areas.</w:t>
      </w:r>
    </w:p>
    <w:p w14:paraId="51FADE7E" w14:textId="77777777" w:rsidR="00E229B0" w:rsidRPr="0061704F" w:rsidRDefault="00E229B0" w:rsidP="00E229B0">
      <w:pPr>
        <w:pStyle w:val="Bullet"/>
      </w:pPr>
      <w:r w:rsidRPr="0061704F">
        <w:t>Developed multiclass raster datasets integrating Sentinel-2 and high-resolution imagery; created masks and tiles and designed geographically separated training, validation, and testing partitions to minimize spatial leakage.</w:t>
      </w:r>
    </w:p>
    <w:p w14:paraId="20367AA4" w14:textId="77777777" w:rsidR="00E229B0" w:rsidRPr="0061704F" w:rsidRDefault="00E229B0" w:rsidP="00E229B0">
      <w:pPr>
        <w:pStyle w:val="Bullet"/>
      </w:pPr>
      <w:r w:rsidRPr="0061704F">
        <w:t>Conducted PyTorch-based experiments, implementing strategies for class imbalance such as focal loss, weighted cross-entropy, and targeted oversampling.</w:t>
      </w:r>
    </w:p>
    <w:p w14:paraId="650BAA83" w14:textId="77777777" w:rsidR="00E229B0" w:rsidRPr="0061704F" w:rsidRDefault="00E229B0" w:rsidP="00E229B0">
      <w:pPr>
        <w:pStyle w:val="Bullet"/>
      </w:pPr>
      <w:r w:rsidRPr="0061704F">
        <w:t>Assessed performance at class level utilizing IoU, precision, recall, F1, and confusion matrices.</w:t>
      </w:r>
    </w:p>
    <w:p w14:paraId="54B28E5A" w14:textId="77777777" w:rsidR="00E229B0" w:rsidRPr="0061704F" w:rsidRDefault="00E229B0" w:rsidP="00E229B0">
      <w:pPr>
        <w:pStyle w:val="Bullet"/>
        <w:numPr>
          <w:ilvl w:val="0"/>
          <w:numId w:val="0"/>
        </w:numPr>
        <w:ind w:left="323" w:hanging="125"/>
      </w:pPr>
    </w:p>
    <w:p w14:paraId="0B9941A1" w14:textId="77777777" w:rsidR="00E229B0" w:rsidRPr="0061704F" w:rsidRDefault="00E229B0" w:rsidP="00E229B0">
      <w:pPr>
        <w:pStyle w:val="Bullet"/>
        <w:numPr>
          <w:ilvl w:val="0"/>
          <w:numId w:val="0"/>
        </w:numPr>
        <w:spacing w:after="14"/>
        <w:ind w:left="323" w:hanging="125"/>
      </w:pPr>
      <w:r w:rsidRPr="0061704F">
        <w:rPr>
          <w:b/>
        </w:rPr>
        <w:t xml:space="preserve">Water-Hyacinth Monitoring &amp; </w:t>
      </w:r>
      <w:proofErr w:type="spellStart"/>
      <w:r w:rsidRPr="0061704F">
        <w:rPr>
          <w:b/>
        </w:rPr>
        <w:t>Biomonitor</w:t>
      </w:r>
      <w:proofErr w:type="spellEnd"/>
      <w:r w:rsidRPr="0061704F">
        <w:rPr>
          <w:i/>
        </w:rPr>
        <w:t xml:space="preserve"> | </w:t>
      </w:r>
      <w:proofErr w:type="spellStart"/>
      <w:r w:rsidRPr="0061704F">
        <w:rPr>
          <w:i/>
        </w:rPr>
        <w:t>Cartografunk</w:t>
      </w:r>
      <w:proofErr w:type="spellEnd"/>
      <w:r w:rsidRPr="0061704F">
        <w:rPr>
          <w:i/>
        </w:rPr>
        <w:t xml:space="preserve"> | 2026</w:t>
      </w:r>
    </w:p>
    <w:p w14:paraId="11776F65" w14:textId="77777777" w:rsidR="00E229B0" w:rsidRPr="0061704F" w:rsidRDefault="00E229B0" w:rsidP="00E229B0">
      <w:pPr>
        <w:pStyle w:val="Bullet"/>
      </w:pPr>
      <w:r w:rsidRPr="0061704F">
        <w:t>Analyzed multitemporal Sentinel-2 surface reflectance, cloud management, and red-edge indices to assess and track aquatic vegetation coverage evolution over time.</w:t>
      </w:r>
    </w:p>
    <w:p w14:paraId="2DF9281F" w14:textId="77777777" w:rsidR="00E229B0" w:rsidRPr="0061704F" w:rsidRDefault="00E229B0" w:rsidP="00E229B0">
      <w:pPr>
        <w:pStyle w:val="Bullet"/>
      </w:pPr>
      <w:r w:rsidRPr="0061704F">
        <w:t>Generated orthomosaics for drones and established fixed sampling points for spatial validation.</w:t>
      </w:r>
    </w:p>
    <w:p w14:paraId="4A84EA1A" w14:textId="77777777" w:rsidR="00E229B0" w:rsidRPr="0061704F" w:rsidRDefault="00E229B0" w:rsidP="00E229B0">
      <w:pPr>
        <w:pStyle w:val="Bullet"/>
      </w:pPr>
      <w:r w:rsidRPr="0061704F">
        <w:t>Developed a comprehensive digital field-monitoring application, incorporating map, visit, water-quality, and reporting modules, using React, TypeScript, Supabase/PostGIS, MapLibre GL JS, and photographic storage.</w:t>
      </w:r>
    </w:p>
    <w:p w14:paraId="24A5D11A" w14:textId="77777777" w:rsidR="00E229B0" w:rsidRPr="0061704F" w:rsidRDefault="00E229B0" w:rsidP="00E229B0">
      <w:pPr>
        <w:pStyle w:val="Bullet"/>
        <w:numPr>
          <w:ilvl w:val="0"/>
          <w:numId w:val="0"/>
        </w:numPr>
        <w:ind w:left="323" w:hanging="125"/>
      </w:pPr>
    </w:p>
    <w:p w14:paraId="6815D42A" w14:textId="77777777" w:rsidR="00E229B0" w:rsidRPr="0061704F" w:rsidRDefault="00E229B0" w:rsidP="00E229B0">
      <w:pPr>
        <w:pStyle w:val="Bullet"/>
        <w:numPr>
          <w:ilvl w:val="0"/>
          <w:numId w:val="0"/>
        </w:numPr>
        <w:spacing w:after="14"/>
        <w:ind w:left="323" w:hanging="125"/>
      </w:pPr>
      <w:r w:rsidRPr="0061704F">
        <w:rPr>
          <w:b/>
        </w:rPr>
        <w:t>Industrial Sustainability &amp; Site-Suitability Model</w:t>
      </w:r>
      <w:r w:rsidRPr="0061704F">
        <w:rPr>
          <w:i/>
        </w:rPr>
        <w:t xml:space="preserve"> | EcoUrba | 2024</w:t>
      </w:r>
    </w:p>
    <w:p w14:paraId="28793E9A" w14:textId="77777777" w:rsidR="00E229B0" w:rsidRPr="0061704F" w:rsidRDefault="00E229B0" w:rsidP="00E229B0">
      <w:pPr>
        <w:pStyle w:val="Bullet"/>
      </w:pPr>
      <w:r w:rsidRPr="0061704F">
        <w:t xml:space="preserve">Analyzed and integrated environmental, mobility, terrain, infrastructure, and demographic data utilizing map algebra, weighted overlays, and </w:t>
      </w:r>
      <w:proofErr w:type="spellStart"/>
      <w:r w:rsidRPr="0061704F">
        <w:t>Saaty</w:t>
      </w:r>
      <w:proofErr w:type="spellEnd"/>
      <w:r w:rsidRPr="0061704F">
        <w:t xml:space="preserve"> AHP.</w:t>
      </w:r>
    </w:p>
    <w:p w14:paraId="58A1170C" w14:textId="77777777" w:rsidR="00E229B0" w:rsidRPr="0061704F" w:rsidRDefault="00E229B0" w:rsidP="00E229B0">
      <w:pPr>
        <w:pStyle w:val="Bullet"/>
      </w:pPr>
      <w:r w:rsidRPr="0061704F">
        <w:t xml:space="preserve">Streamlined desktop GIS processes into reproducible workflows using NumPy, GDAL, </w:t>
      </w:r>
      <w:proofErr w:type="spellStart"/>
      <w:r w:rsidRPr="0061704F">
        <w:t>rasterio</w:t>
      </w:r>
      <w:proofErr w:type="spellEnd"/>
      <w:r w:rsidRPr="0061704F">
        <w:t xml:space="preserve">, and </w:t>
      </w:r>
      <w:proofErr w:type="spellStart"/>
      <w:r w:rsidRPr="0061704F">
        <w:t>GeoPandas</w:t>
      </w:r>
      <w:proofErr w:type="spellEnd"/>
      <w:r w:rsidRPr="0061704F">
        <w:t>.</w:t>
      </w:r>
    </w:p>
    <w:p w14:paraId="57E4FD1F" w14:textId="6FD850CF" w:rsidR="00E229B0" w:rsidRPr="0061704F" w:rsidRDefault="00E229B0" w:rsidP="00E229B0">
      <w:pPr>
        <w:pStyle w:val="Bullet"/>
        <w:numPr>
          <w:ilvl w:val="0"/>
          <w:numId w:val="0"/>
        </w:numPr>
        <w:ind w:left="323" w:hanging="125"/>
      </w:pPr>
      <w:r w:rsidRPr="0061704F">
        <w:rPr>
          <w:b/>
        </w:rPr>
        <w:t>SIGMAP Urban Development &amp; Digital Risk Atlases</w:t>
      </w:r>
      <w:r w:rsidRPr="0061704F">
        <w:rPr>
          <w:i/>
        </w:rPr>
        <w:t xml:space="preserve"> | </w:t>
      </w:r>
      <w:proofErr w:type="spellStart"/>
      <w:r w:rsidRPr="0061704F">
        <w:rPr>
          <w:i/>
        </w:rPr>
        <w:t>Soluciones</w:t>
      </w:r>
      <w:proofErr w:type="spellEnd"/>
      <w:r w:rsidRPr="0061704F">
        <w:rPr>
          <w:i/>
        </w:rPr>
        <w:t xml:space="preserve"> SIG | 2021–2022</w:t>
      </w:r>
    </w:p>
    <w:p w14:paraId="06CF7B49" w14:textId="77777777" w:rsidR="00E229B0" w:rsidRPr="0061704F" w:rsidRDefault="00E229B0" w:rsidP="00E229B0">
      <w:pPr>
        <w:pStyle w:val="Bullet"/>
      </w:pPr>
      <w:r w:rsidRPr="0061704F">
        <w:t xml:space="preserve">Developed GIS platforms and risk atlases for El Marqués, Puebla, Santa Catarina, </w:t>
      </w:r>
      <w:proofErr w:type="spellStart"/>
      <w:r w:rsidRPr="0061704F">
        <w:t>Chicoloapan</w:t>
      </w:r>
      <w:proofErr w:type="spellEnd"/>
      <w:r w:rsidRPr="0061704F">
        <w:t>, and Celaya.</w:t>
      </w:r>
    </w:p>
    <w:p w14:paraId="60B95E02" w14:textId="77777777" w:rsidR="00E229B0" w:rsidRPr="0061704F" w:rsidRDefault="00E229B0" w:rsidP="00E229B0">
      <w:pPr>
        <w:pStyle w:val="Bullet"/>
      </w:pPr>
      <w:r w:rsidRPr="0061704F">
        <w:t>Defined requirements, automated ArcGIS, validated data, conducted testing, managed client feedback, and ensured delivery continuity.</w:t>
      </w:r>
    </w:p>
    <w:p w14:paraId="7679096E" w14:textId="77777777" w:rsidR="00E229B0" w:rsidRPr="0061704F" w:rsidRDefault="00E229B0" w:rsidP="00E229B0">
      <w:pPr>
        <w:pStyle w:val="Bullet"/>
        <w:numPr>
          <w:ilvl w:val="0"/>
          <w:numId w:val="0"/>
        </w:numPr>
        <w:ind w:left="198"/>
      </w:pPr>
    </w:p>
    <w:p w14:paraId="42585F4C" w14:textId="77777777" w:rsidR="00E229B0" w:rsidRPr="0061704F" w:rsidRDefault="00E229B0" w:rsidP="00E229B0">
      <w:pPr>
        <w:pStyle w:val="Bullet"/>
        <w:numPr>
          <w:ilvl w:val="0"/>
          <w:numId w:val="0"/>
        </w:numPr>
        <w:spacing w:after="14"/>
        <w:ind w:left="198"/>
      </w:pPr>
      <w:proofErr w:type="spellStart"/>
      <w:r w:rsidRPr="0061704F">
        <w:rPr>
          <w:b/>
        </w:rPr>
        <w:t>Biomonitor</w:t>
      </w:r>
      <w:proofErr w:type="spellEnd"/>
      <w:r w:rsidRPr="0061704F">
        <w:rPr>
          <w:b/>
        </w:rPr>
        <w:t xml:space="preserve"> Environmental Field Platform</w:t>
      </w:r>
      <w:r w:rsidRPr="0061704F">
        <w:rPr>
          <w:i/>
        </w:rPr>
        <w:t xml:space="preserve"> | </w:t>
      </w:r>
      <w:proofErr w:type="spellStart"/>
      <w:r w:rsidRPr="0061704F">
        <w:rPr>
          <w:i/>
        </w:rPr>
        <w:t>Cartografunk</w:t>
      </w:r>
      <w:proofErr w:type="spellEnd"/>
      <w:r w:rsidRPr="0061704F">
        <w:rPr>
          <w:i/>
        </w:rPr>
        <w:t xml:space="preserve"> | 2026</w:t>
      </w:r>
    </w:p>
    <w:p w14:paraId="534CC804" w14:textId="77777777" w:rsidR="00E229B0" w:rsidRPr="0061704F" w:rsidRDefault="00E229B0" w:rsidP="00E229B0">
      <w:pPr>
        <w:pStyle w:val="Bullet"/>
      </w:pPr>
      <w:r w:rsidRPr="0061704F">
        <w:t>Developed a web-based environmental monitoring system featuring reusable components, map views, fixed points, visit records, water-quality data, and report generation.</w:t>
      </w:r>
    </w:p>
    <w:p w14:paraId="43A22063" w14:textId="77777777" w:rsidR="00E229B0" w:rsidRPr="0061704F" w:rsidRDefault="00E229B0" w:rsidP="00E229B0">
      <w:pPr>
        <w:pStyle w:val="Bullet"/>
      </w:pPr>
      <w:r w:rsidRPr="0061704F">
        <w:t>Utilized: React, TypeScript, Vite, Supabase (PostgreSQL/PostGIS and Auth), MapLibre GL JS, Cloudflare R2, and GitHub Pages.</w:t>
      </w:r>
    </w:p>
    <w:p w14:paraId="506158DB" w14:textId="77777777" w:rsidR="00E229B0" w:rsidRPr="0061704F" w:rsidRDefault="00E229B0" w:rsidP="00E229B0">
      <w:pPr>
        <w:pStyle w:val="Bullet"/>
        <w:numPr>
          <w:ilvl w:val="0"/>
          <w:numId w:val="0"/>
        </w:numPr>
        <w:ind w:left="323" w:hanging="125"/>
      </w:pPr>
    </w:p>
    <w:p w14:paraId="3DC15520" w14:textId="2623C5E5" w:rsidR="00E229B0" w:rsidRPr="0061704F" w:rsidRDefault="00E229B0" w:rsidP="00E229B0">
      <w:pPr>
        <w:pStyle w:val="Bullet"/>
        <w:numPr>
          <w:ilvl w:val="0"/>
          <w:numId w:val="0"/>
        </w:numPr>
        <w:spacing w:after="14"/>
        <w:ind w:left="323" w:hanging="125"/>
      </w:pPr>
      <w:r w:rsidRPr="0061704F">
        <w:rPr>
          <w:b/>
        </w:rPr>
        <w:t>Analysis of the Interaction between Organized Crime and Artisanal Scale Gold Mining</w:t>
      </w:r>
      <w:r w:rsidRPr="0061704F">
        <w:rPr>
          <w:i/>
        </w:rPr>
        <w:t xml:space="preserve"> | INECC / external consultancy | 2023</w:t>
      </w:r>
    </w:p>
    <w:p w14:paraId="3CEB7A53" w14:textId="77777777" w:rsidR="00E229B0" w:rsidRPr="0061704F" w:rsidRDefault="00E229B0" w:rsidP="00E229B0">
      <w:pPr>
        <w:pStyle w:val="Bullet"/>
      </w:pPr>
      <w:r w:rsidRPr="0061704F">
        <w:t>Analyzed and integrated open-source, mining, environmental, and territorial records through web scraping, entity standardization, data cleaning, and geospatial analysis.</w:t>
      </w:r>
    </w:p>
    <w:p w14:paraId="5BF12A19" w14:textId="77777777" w:rsidR="00E229B0" w:rsidRPr="0061704F" w:rsidRDefault="00E229B0" w:rsidP="00E229B0">
      <w:pPr>
        <w:pStyle w:val="Bullet"/>
        <w:numPr>
          <w:ilvl w:val="0"/>
          <w:numId w:val="0"/>
        </w:numPr>
        <w:spacing w:after="14"/>
        <w:ind w:left="323" w:hanging="125"/>
      </w:pPr>
    </w:p>
    <w:p w14:paraId="2DB1736B" w14:textId="77777777" w:rsidR="00D54DF1" w:rsidRPr="0061704F" w:rsidRDefault="00D54DF1">
      <w:pPr>
        <w:pStyle w:val="Textoindependiente"/>
        <w:spacing w:before="225"/>
        <w:ind w:left="0" w:firstLine="0"/>
        <w:rPr>
          <w:rFonts w:ascii="Franklin Gothic Book" w:hAnsi="Franklin Gothic Book"/>
          <w:sz w:val="22"/>
          <w:szCs w:val="22"/>
        </w:rPr>
      </w:pPr>
    </w:p>
    <w:p w14:paraId="0673BEEA" w14:textId="77777777" w:rsidR="00E229B0" w:rsidRPr="0061704F" w:rsidRDefault="00E229B0" w:rsidP="00E229B0">
      <w:pPr>
        <w:rPr>
          <w:rFonts w:eastAsia="Arial" w:cs="Arial"/>
        </w:rPr>
      </w:pPr>
      <w:r w:rsidRPr="0061704F">
        <w:br w:type="page"/>
      </w:r>
    </w:p>
    <w:p w14:paraId="493E5393" w14:textId="5769872D" w:rsidR="00D54DF1" w:rsidRPr="0061704F" w:rsidRDefault="00000000">
      <w:pPr>
        <w:pStyle w:val="Ttulo1"/>
        <w:rPr>
          <w:rFonts w:ascii="Franklin Gothic Book" w:hAnsi="Franklin Gothic Book"/>
          <w:sz w:val="32"/>
          <w:szCs w:val="32"/>
        </w:rPr>
      </w:pPr>
      <w:r w:rsidRPr="0061704F">
        <w:rPr>
          <w:rFonts w:ascii="Franklin Gothic Book" w:hAnsi="Franklin Gothic Book"/>
          <w:sz w:val="32"/>
          <w:szCs w:val="32"/>
        </w:rPr>
        <w:lastRenderedPageBreak/>
        <w:t xml:space="preserve">TECHNICAL </w:t>
      </w:r>
      <w:r w:rsidRPr="0061704F">
        <w:rPr>
          <w:rFonts w:ascii="Franklin Gothic Book" w:hAnsi="Franklin Gothic Book"/>
          <w:spacing w:val="-2"/>
          <w:sz w:val="32"/>
          <w:szCs w:val="32"/>
        </w:rPr>
        <w:t>SKILLS</w:t>
      </w:r>
    </w:p>
    <w:p w14:paraId="771907A4" w14:textId="77777777" w:rsidR="00D54DF1" w:rsidRPr="0061704F" w:rsidRDefault="00D54DF1">
      <w:pPr>
        <w:pStyle w:val="Textoindependiente"/>
        <w:spacing w:before="9"/>
        <w:ind w:left="0" w:firstLine="0"/>
        <w:rPr>
          <w:rFonts w:ascii="Franklin Gothic Book" w:hAnsi="Franklin Gothic Book"/>
          <w:b/>
          <w:sz w:val="13"/>
          <w:szCs w:val="22"/>
        </w:rPr>
      </w:pPr>
    </w:p>
    <w:tbl>
      <w:tblPr>
        <w:tblStyle w:val="Tablaconcuadrcula"/>
        <w:tblW w:w="0" w:type="auto"/>
        <w:tblLayout w:type="fixed"/>
        <w:tblLook w:val="01E0" w:firstRow="1" w:lastRow="1" w:firstColumn="1" w:lastColumn="1" w:noHBand="0" w:noVBand="0"/>
      </w:tblPr>
      <w:tblGrid>
        <w:gridCol w:w="2547"/>
        <w:gridCol w:w="8221"/>
      </w:tblGrid>
      <w:tr w:rsidR="00D54DF1" w:rsidRPr="0061704F" w14:paraId="50D812EE" w14:textId="77777777" w:rsidTr="001519FF">
        <w:trPr>
          <w:trHeight w:val="350"/>
        </w:trPr>
        <w:tc>
          <w:tcPr>
            <w:tcW w:w="2547" w:type="dxa"/>
            <w:vAlign w:val="center"/>
          </w:tcPr>
          <w:p w14:paraId="1647053C" w14:textId="77777777" w:rsidR="00D54DF1" w:rsidRPr="0061704F" w:rsidRDefault="00000000" w:rsidP="00963C54">
            <w:pPr>
              <w:pStyle w:val="TableParagraph"/>
              <w:jc w:val="center"/>
              <w:rPr>
                <w:rFonts w:ascii="Franklin Gothic Book" w:hAnsi="Franklin Gothic Book"/>
                <w:b/>
              </w:rPr>
            </w:pPr>
            <w:r w:rsidRPr="0061704F">
              <w:rPr>
                <w:rFonts w:ascii="Franklin Gothic Book" w:hAnsi="Franklin Gothic Book"/>
                <w:b/>
                <w:spacing w:val="-2"/>
              </w:rPr>
              <w:t>Category</w:t>
            </w:r>
          </w:p>
        </w:tc>
        <w:tc>
          <w:tcPr>
            <w:tcW w:w="8221" w:type="dxa"/>
            <w:vAlign w:val="center"/>
          </w:tcPr>
          <w:p w14:paraId="3DA07C94" w14:textId="77777777" w:rsidR="00D54DF1" w:rsidRPr="0061704F" w:rsidRDefault="00000000" w:rsidP="00963C54">
            <w:pPr>
              <w:pStyle w:val="TableParagraph"/>
              <w:jc w:val="center"/>
              <w:rPr>
                <w:rFonts w:ascii="Franklin Gothic Book" w:hAnsi="Franklin Gothic Book"/>
                <w:b/>
              </w:rPr>
            </w:pPr>
            <w:r w:rsidRPr="0061704F">
              <w:rPr>
                <w:rFonts w:ascii="Franklin Gothic Book" w:hAnsi="Franklin Gothic Book"/>
                <w:b/>
              </w:rPr>
              <w:t xml:space="preserve">Tools / </w:t>
            </w:r>
            <w:r w:rsidRPr="0061704F">
              <w:rPr>
                <w:rFonts w:ascii="Franklin Gothic Book" w:hAnsi="Franklin Gothic Book"/>
                <w:b/>
                <w:spacing w:val="-2"/>
              </w:rPr>
              <w:t>Technologies</w:t>
            </w:r>
          </w:p>
        </w:tc>
      </w:tr>
      <w:tr w:rsidR="00D54DF1" w:rsidRPr="0061704F" w14:paraId="08C8E3CE" w14:textId="77777777" w:rsidTr="001519FF">
        <w:trPr>
          <w:trHeight w:val="350"/>
        </w:trPr>
        <w:tc>
          <w:tcPr>
            <w:tcW w:w="2547" w:type="dxa"/>
            <w:vAlign w:val="center"/>
          </w:tcPr>
          <w:p w14:paraId="0C5B1426" w14:textId="7D233B91" w:rsidR="00D54DF1" w:rsidRPr="0061704F" w:rsidRDefault="00000000" w:rsidP="00963C54">
            <w:pPr>
              <w:pStyle w:val="TableParagraph"/>
              <w:jc w:val="center"/>
              <w:rPr>
                <w:rFonts w:ascii="Franklin Gothic Book" w:hAnsi="Franklin Gothic Book"/>
              </w:rPr>
            </w:pPr>
            <w:r w:rsidRPr="0061704F">
              <w:rPr>
                <w:rFonts w:ascii="Franklin Gothic Book" w:hAnsi="Franklin Gothic Book"/>
              </w:rPr>
              <w:t xml:space="preserve">Data </w:t>
            </w:r>
            <w:r w:rsidRPr="0061704F">
              <w:rPr>
                <w:rFonts w:ascii="Franklin Gothic Book" w:hAnsi="Franklin Gothic Book"/>
                <w:spacing w:val="-2"/>
              </w:rPr>
              <w:t>Engineering</w:t>
            </w:r>
          </w:p>
        </w:tc>
        <w:tc>
          <w:tcPr>
            <w:tcW w:w="8221" w:type="dxa"/>
            <w:vAlign w:val="center"/>
          </w:tcPr>
          <w:p w14:paraId="1D20A78F" w14:textId="5B49DE50" w:rsidR="00D54DF1" w:rsidRPr="0061704F" w:rsidRDefault="00B5129B" w:rsidP="006D32A1">
            <w:pPr>
              <w:pStyle w:val="TableParagraph"/>
              <w:jc w:val="center"/>
              <w:rPr>
                <w:rFonts w:ascii="Franklin Gothic Book" w:hAnsi="Franklin Gothic Book"/>
              </w:rPr>
            </w:pPr>
            <w:r w:rsidRPr="0061704F">
              <w:rPr>
                <w:rFonts w:ascii="Franklin Gothic Book" w:hAnsi="Franklin Gothic Book"/>
              </w:rPr>
              <w:t>Developed proficiency in Python, SQL, PostgreSQL, DuckDB, Polars, Pandas, SQLAlchemy, and ETL pipelines for data validation.</w:t>
            </w:r>
          </w:p>
        </w:tc>
      </w:tr>
      <w:tr w:rsidR="00D54DF1" w:rsidRPr="0061704F" w14:paraId="00A720FF" w14:textId="77777777" w:rsidTr="001519FF">
        <w:trPr>
          <w:trHeight w:val="350"/>
        </w:trPr>
        <w:tc>
          <w:tcPr>
            <w:tcW w:w="2547" w:type="dxa"/>
            <w:vAlign w:val="center"/>
          </w:tcPr>
          <w:p w14:paraId="1DD81AEC" w14:textId="77777777" w:rsidR="00D54DF1" w:rsidRPr="0061704F" w:rsidRDefault="00000000" w:rsidP="00963C54">
            <w:pPr>
              <w:pStyle w:val="TableParagraph"/>
              <w:jc w:val="center"/>
              <w:rPr>
                <w:rFonts w:ascii="Franklin Gothic Book" w:hAnsi="Franklin Gothic Book"/>
              </w:rPr>
            </w:pPr>
            <w:r w:rsidRPr="0061704F">
              <w:rPr>
                <w:rFonts w:ascii="Franklin Gothic Book" w:hAnsi="Franklin Gothic Book"/>
              </w:rPr>
              <w:t xml:space="preserve">GIS / </w:t>
            </w:r>
            <w:r w:rsidRPr="0061704F">
              <w:rPr>
                <w:rFonts w:ascii="Franklin Gothic Book" w:hAnsi="Franklin Gothic Book"/>
                <w:spacing w:val="-2"/>
              </w:rPr>
              <w:t>Geospatial</w:t>
            </w:r>
          </w:p>
        </w:tc>
        <w:tc>
          <w:tcPr>
            <w:tcW w:w="8221" w:type="dxa"/>
            <w:vAlign w:val="center"/>
          </w:tcPr>
          <w:p w14:paraId="2E92DA68" w14:textId="77777777" w:rsidR="00D54DF1" w:rsidRPr="0061704F" w:rsidRDefault="00B5129B" w:rsidP="006D32A1">
            <w:pPr>
              <w:pStyle w:val="TableParagraph"/>
              <w:jc w:val="center"/>
              <w:rPr>
                <w:rFonts w:ascii="Franklin Gothic Book" w:hAnsi="Franklin Gothic Book"/>
              </w:rPr>
            </w:pPr>
            <w:r w:rsidRPr="0061704F">
              <w:rPr>
                <w:rFonts w:ascii="Franklin Gothic Book" w:hAnsi="Franklin Gothic Book"/>
              </w:rPr>
              <w:t>GIS tools: QGIS, PostgreSQL/PostGIS, GDAL, rasterio, GeoPandas, Shapely, xarray, OpenDroneMap; spatial SQL, geospatial ETL</w:t>
            </w:r>
          </w:p>
          <w:p w14:paraId="068D9559" w14:textId="5375D43D" w:rsidR="00B5129B" w:rsidRPr="0061704F" w:rsidRDefault="00B5129B" w:rsidP="006D32A1">
            <w:pPr>
              <w:pStyle w:val="TableParagraph"/>
              <w:jc w:val="center"/>
              <w:rPr>
                <w:rFonts w:ascii="Franklin Gothic Book" w:hAnsi="Franklin Gothic Book"/>
              </w:rPr>
            </w:pPr>
            <w:r w:rsidRPr="0061704F">
              <w:rPr>
                <w:rFonts w:ascii="Franklin Gothic Book" w:hAnsi="Franklin Gothic Book"/>
              </w:rPr>
              <w:t>ArcGIS Pro, ArcMap (ArcGIS Desktop), ArcGIS Online, ArcGIS Server, ArcPy, File Geodatabase, Enterprise Geodatabase, ArcGIS Feature Services, ArcGIS Map Services, ArcGIS Web Maps, ArcGIS REST API, ArcGIS Dashboards, ArcGIS Survey123 - Utilized extensively for geospatial analysis and mapping projects.</w:t>
            </w:r>
          </w:p>
        </w:tc>
      </w:tr>
      <w:tr w:rsidR="00B5129B" w:rsidRPr="0061704F" w14:paraId="1C531890" w14:textId="77777777" w:rsidTr="001519FF">
        <w:trPr>
          <w:trHeight w:val="350"/>
        </w:trPr>
        <w:tc>
          <w:tcPr>
            <w:tcW w:w="2547" w:type="dxa"/>
            <w:vAlign w:val="center"/>
          </w:tcPr>
          <w:p w14:paraId="60BDE321" w14:textId="3E4944A0" w:rsidR="00B5129B" w:rsidRPr="0061704F" w:rsidRDefault="00B5129B" w:rsidP="00963C54">
            <w:pPr>
              <w:pStyle w:val="TableParagraph"/>
              <w:jc w:val="center"/>
              <w:rPr>
                <w:rFonts w:ascii="Franklin Gothic Book" w:hAnsi="Franklin Gothic Book"/>
              </w:rPr>
            </w:pPr>
            <w:r w:rsidRPr="0061704F">
              <w:rPr>
                <w:rFonts w:ascii="Franklin Gothic Book" w:hAnsi="Franklin Gothic Book"/>
              </w:rPr>
              <w:t>Spatial Modelling</w:t>
            </w:r>
            <w:r w:rsidR="001519FF" w:rsidRPr="0061704F">
              <w:rPr>
                <w:rFonts w:ascii="Franklin Gothic Book" w:hAnsi="Franklin Gothic Book"/>
              </w:rPr>
              <w:t xml:space="preserve"> / Remote sensing</w:t>
            </w:r>
          </w:p>
        </w:tc>
        <w:tc>
          <w:tcPr>
            <w:tcW w:w="8221" w:type="dxa"/>
            <w:vAlign w:val="center"/>
          </w:tcPr>
          <w:p w14:paraId="77F9CC3E" w14:textId="77777777" w:rsidR="00043A7D" w:rsidRPr="00043A7D" w:rsidRDefault="00043A7D" w:rsidP="00043A7D">
            <w:pPr>
              <w:pStyle w:val="TableParagraph"/>
              <w:jc w:val="center"/>
              <w:rPr>
                <w:rFonts w:ascii="Franklin Gothic Book" w:hAnsi="Franklin Gothic Book"/>
              </w:rPr>
            </w:pPr>
            <w:r w:rsidRPr="00043A7D">
              <w:rPr>
                <w:rFonts w:ascii="Franklin Gothic Book" w:hAnsi="Franklin Gothic Book"/>
              </w:rPr>
              <w:t>Spatial Modelling: Raster-based suitability and multicriteria modelling (</w:t>
            </w:r>
            <w:proofErr w:type="spellStart"/>
            <w:r w:rsidRPr="00043A7D">
              <w:rPr>
                <w:rFonts w:ascii="Franklin Gothic Book" w:hAnsi="Franklin Gothic Book"/>
              </w:rPr>
              <w:t>Saaty</w:t>
            </w:r>
            <w:proofErr w:type="spellEnd"/>
            <w:r w:rsidRPr="00043A7D">
              <w:rPr>
                <w:rFonts w:ascii="Franklin Gothic Book" w:hAnsi="Franklin Gothic Book"/>
              </w:rPr>
              <w:t xml:space="preserve"> AHP), terrain and hydrological analysis, spatial interpolation, density analysis, and raster algebra using ArcGIS Spatial Analyst and QGIS Processing.</w:t>
            </w:r>
          </w:p>
          <w:p w14:paraId="451D4C0D" w14:textId="77777777" w:rsidR="00043A7D" w:rsidRPr="00043A7D" w:rsidRDefault="00043A7D" w:rsidP="00043A7D">
            <w:pPr>
              <w:pStyle w:val="TableParagraph"/>
              <w:jc w:val="center"/>
              <w:rPr>
                <w:rFonts w:ascii="Franklin Gothic Book" w:hAnsi="Franklin Gothic Book"/>
              </w:rPr>
            </w:pPr>
            <w:r w:rsidRPr="00043A7D">
              <w:rPr>
                <w:rFonts w:ascii="Franklin Gothic Book" w:hAnsi="Franklin Gothic Book"/>
              </w:rPr>
              <w:t>Remote Sensing: Optical and SAR image analysis, multitemporal change detection, spectral indices, classification, DEM processing, and high-resolution/drone imagery workflows using Sentinel-1/2, Landsat, ASTER, and Google Earth Engine.</w:t>
            </w:r>
          </w:p>
          <w:p w14:paraId="6FBF6358" w14:textId="53F84EF4" w:rsidR="001519FF" w:rsidRPr="0061704F" w:rsidRDefault="001519FF" w:rsidP="006D32A1">
            <w:pPr>
              <w:pStyle w:val="TableParagraph"/>
              <w:jc w:val="center"/>
              <w:rPr>
                <w:rFonts w:ascii="Franklin Gothic Book" w:hAnsi="Franklin Gothic Book"/>
              </w:rPr>
            </w:pPr>
          </w:p>
        </w:tc>
      </w:tr>
      <w:tr w:rsidR="006D32A1" w:rsidRPr="0061704F" w14:paraId="3519CBF0" w14:textId="77777777" w:rsidTr="001519FF">
        <w:trPr>
          <w:trHeight w:val="350"/>
        </w:trPr>
        <w:tc>
          <w:tcPr>
            <w:tcW w:w="2547" w:type="dxa"/>
            <w:vAlign w:val="center"/>
          </w:tcPr>
          <w:p w14:paraId="556EC901" w14:textId="477CF45C" w:rsidR="006D32A1" w:rsidRPr="0061704F" w:rsidRDefault="006D32A1" w:rsidP="00963C54">
            <w:pPr>
              <w:pStyle w:val="TableParagraph"/>
              <w:jc w:val="center"/>
              <w:rPr>
                <w:rFonts w:ascii="Franklin Gothic Book" w:hAnsi="Franklin Gothic Book"/>
              </w:rPr>
            </w:pPr>
            <w:r w:rsidRPr="0061704F">
              <w:rPr>
                <w:rFonts w:ascii="Franklin Gothic Book" w:hAnsi="Franklin Gothic Book"/>
              </w:rPr>
              <w:t>Workflow / Analytics Tools</w:t>
            </w:r>
          </w:p>
        </w:tc>
        <w:tc>
          <w:tcPr>
            <w:tcW w:w="8221" w:type="dxa"/>
            <w:vAlign w:val="center"/>
          </w:tcPr>
          <w:p w14:paraId="162218B0" w14:textId="0C2BF233" w:rsidR="006D32A1" w:rsidRPr="0061704F" w:rsidRDefault="00450C13" w:rsidP="00450C13">
            <w:pPr>
              <w:pStyle w:val="TableParagraph"/>
              <w:ind w:left="0"/>
              <w:jc w:val="center"/>
              <w:rPr>
                <w:rFonts w:ascii="Franklin Gothic Book" w:hAnsi="Franklin Gothic Book"/>
              </w:rPr>
            </w:pPr>
            <w:r w:rsidRPr="0061704F">
              <w:rPr>
                <w:rFonts w:ascii="Franklin Gothic Book" w:hAnsi="Franklin Gothic Book"/>
              </w:rPr>
              <w:t>Airflow, Power Query, Power Apps, Plotly, Matplotlib (This revised text maintains the original list of tools, but removes filler words and first-person pronouns, and uses a more concise, professional style.)</w:t>
            </w:r>
          </w:p>
        </w:tc>
      </w:tr>
      <w:tr w:rsidR="00D54DF1" w:rsidRPr="0061704F" w14:paraId="3F72CA95" w14:textId="77777777" w:rsidTr="001519FF">
        <w:trPr>
          <w:trHeight w:val="350"/>
        </w:trPr>
        <w:tc>
          <w:tcPr>
            <w:tcW w:w="2547" w:type="dxa"/>
            <w:vAlign w:val="center"/>
          </w:tcPr>
          <w:p w14:paraId="26A989D1" w14:textId="77777777" w:rsidR="00D54DF1" w:rsidRPr="0061704F" w:rsidRDefault="00000000" w:rsidP="00963C54">
            <w:pPr>
              <w:pStyle w:val="TableParagraph"/>
              <w:jc w:val="center"/>
              <w:rPr>
                <w:rFonts w:ascii="Franklin Gothic Book" w:hAnsi="Franklin Gothic Book"/>
              </w:rPr>
            </w:pPr>
            <w:r w:rsidRPr="0061704F">
              <w:rPr>
                <w:rFonts w:ascii="Franklin Gothic Book" w:hAnsi="Franklin Gothic Book"/>
              </w:rPr>
              <w:t xml:space="preserve">ML / Computer </w:t>
            </w:r>
            <w:r w:rsidRPr="0061704F">
              <w:rPr>
                <w:rFonts w:ascii="Franklin Gothic Book" w:hAnsi="Franklin Gothic Book"/>
                <w:spacing w:val="-2"/>
              </w:rPr>
              <w:t>Vision</w:t>
            </w:r>
          </w:p>
        </w:tc>
        <w:tc>
          <w:tcPr>
            <w:tcW w:w="8221" w:type="dxa"/>
            <w:vAlign w:val="center"/>
          </w:tcPr>
          <w:p w14:paraId="5118CCBA" w14:textId="5149D196" w:rsidR="00D54DF1" w:rsidRPr="0061704F" w:rsidRDefault="00450C13" w:rsidP="006D32A1">
            <w:pPr>
              <w:pStyle w:val="TableParagraph"/>
              <w:jc w:val="center"/>
              <w:rPr>
                <w:rFonts w:ascii="Franklin Gothic Book" w:hAnsi="Franklin Gothic Book"/>
              </w:rPr>
            </w:pPr>
            <w:r w:rsidRPr="0061704F">
              <w:rPr>
                <w:rFonts w:ascii="Franklin Gothic Book" w:hAnsi="Franklin Gothic Book"/>
              </w:rPr>
              <w:t xml:space="preserve">Semantic segmentation, transfer learning, raster tiling, multiclass mask generation, data augmentation, class-imbalance handling, and pixel-level evaluation using </w:t>
            </w:r>
            <w:proofErr w:type="spellStart"/>
            <w:r w:rsidRPr="0061704F">
              <w:rPr>
                <w:rFonts w:ascii="Franklin Gothic Book" w:hAnsi="Franklin Gothic Book"/>
              </w:rPr>
              <w:t>IoU</w:t>
            </w:r>
            <w:proofErr w:type="spellEnd"/>
            <w:r w:rsidRPr="0061704F">
              <w:rPr>
                <w:rFonts w:ascii="Franklin Gothic Book" w:hAnsi="Franklin Gothic Book"/>
              </w:rPr>
              <w:t xml:space="preserve">, Dice coefficient, precision, recall, F1-score, and confusion matrices; proficient in </w:t>
            </w:r>
            <w:proofErr w:type="spellStart"/>
            <w:r w:rsidRPr="0061704F">
              <w:rPr>
                <w:rFonts w:ascii="Franklin Gothic Book" w:hAnsi="Franklin Gothic Book"/>
              </w:rPr>
              <w:t>PyTorch</w:t>
            </w:r>
            <w:proofErr w:type="spellEnd"/>
            <w:r w:rsidRPr="0061704F">
              <w:rPr>
                <w:rFonts w:ascii="Franklin Gothic Book" w:hAnsi="Franklin Gothic Book"/>
              </w:rPr>
              <w:t>, TensorFlow/</w:t>
            </w:r>
            <w:proofErr w:type="spellStart"/>
            <w:r w:rsidRPr="0061704F">
              <w:rPr>
                <w:rFonts w:ascii="Franklin Gothic Book" w:hAnsi="Franklin Gothic Book"/>
              </w:rPr>
              <w:t>Keras</w:t>
            </w:r>
            <w:proofErr w:type="spellEnd"/>
            <w:r w:rsidRPr="0061704F">
              <w:rPr>
                <w:rFonts w:ascii="Franklin Gothic Book" w:hAnsi="Franklin Gothic Book"/>
              </w:rPr>
              <w:t>, OpenCV, and scikit-image.</w:t>
            </w:r>
          </w:p>
        </w:tc>
      </w:tr>
      <w:tr w:rsidR="00B5129B" w:rsidRPr="0061704F" w14:paraId="4122B013" w14:textId="77777777" w:rsidTr="001519FF">
        <w:trPr>
          <w:trHeight w:val="350"/>
        </w:trPr>
        <w:tc>
          <w:tcPr>
            <w:tcW w:w="2547" w:type="dxa"/>
            <w:vAlign w:val="center"/>
          </w:tcPr>
          <w:p w14:paraId="11F2D4C4" w14:textId="048C11D1" w:rsidR="00B5129B" w:rsidRPr="0061704F" w:rsidRDefault="00450C13" w:rsidP="00963C54">
            <w:pPr>
              <w:pStyle w:val="TableParagraph"/>
              <w:jc w:val="center"/>
              <w:rPr>
                <w:rFonts w:ascii="Franklin Gothic Book" w:hAnsi="Franklin Gothic Book"/>
                <w:spacing w:val="-2"/>
              </w:rPr>
            </w:pPr>
            <w:r w:rsidRPr="0061704F">
              <w:rPr>
                <w:rFonts w:ascii="Franklin Gothic Book" w:hAnsi="Franklin Gothic Book"/>
                <w:spacing w:val="-2"/>
              </w:rPr>
              <w:t xml:space="preserve">Web GIS / </w:t>
            </w:r>
            <w:r w:rsidR="00B5129B" w:rsidRPr="0061704F">
              <w:rPr>
                <w:rFonts w:ascii="Franklin Gothic Book" w:hAnsi="Franklin Gothic Book"/>
                <w:spacing w:val="-2"/>
              </w:rPr>
              <w:t>Development</w:t>
            </w:r>
          </w:p>
        </w:tc>
        <w:tc>
          <w:tcPr>
            <w:tcW w:w="8221" w:type="dxa"/>
            <w:vAlign w:val="center"/>
          </w:tcPr>
          <w:p w14:paraId="2BD90F0A" w14:textId="61CF8ACF" w:rsidR="00B5129B" w:rsidRPr="0061704F" w:rsidRDefault="00450C13" w:rsidP="006D32A1">
            <w:pPr>
              <w:pStyle w:val="TableParagraph"/>
              <w:jc w:val="center"/>
              <w:rPr>
                <w:rFonts w:ascii="Franklin Gothic Book" w:hAnsi="Franklin Gothic Book"/>
              </w:rPr>
            </w:pPr>
            <w:r w:rsidRPr="0061704F">
              <w:rPr>
                <w:rFonts w:ascii="Franklin Gothic Book" w:hAnsi="Franklin Gothic Book"/>
              </w:rPr>
              <w:t xml:space="preserve">React, TypeScript, JavaScript, MapLibre GL JS, REST APIs, HTML, CSS, Git/GitHub, Docker, WSL/Linux </w:t>
            </w:r>
          </w:p>
        </w:tc>
      </w:tr>
      <w:tr w:rsidR="006D32A1" w:rsidRPr="0061704F" w14:paraId="7C38A9AB" w14:textId="77777777" w:rsidTr="001519FF">
        <w:trPr>
          <w:trHeight w:val="350"/>
        </w:trPr>
        <w:tc>
          <w:tcPr>
            <w:tcW w:w="2547" w:type="dxa"/>
            <w:vAlign w:val="center"/>
          </w:tcPr>
          <w:p w14:paraId="286AA43B" w14:textId="0841978A" w:rsidR="006D32A1" w:rsidRPr="0061704F" w:rsidRDefault="006D32A1" w:rsidP="00963C54">
            <w:pPr>
              <w:pStyle w:val="TableParagraph"/>
              <w:jc w:val="center"/>
              <w:rPr>
                <w:rFonts w:ascii="Franklin Gothic Book" w:hAnsi="Franklin Gothic Book"/>
                <w:spacing w:val="-2"/>
              </w:rPr>
            </w:pPr>
            <w:r w:rsidRPr="0061704F">
              <w:rPr>
                <w:rFonts w:ascii="Franklin Gothic Book" w:hAnsi="Franklin Gothic Book"/>
                <w:spacing w:val="-2"/>
              </w:rPr>
              <w:t>Productivity and Collaboration</w:t>
            </w:r>
          </w:p>
        </w:tc>
        <w:tc>
          <w:tcPr>
            <w:tcW w:w="8221" w:type="dxa"/>
            <w:vAlign w:val="center"/>
          </w:tcPr>
          <w:p w14:paraId="1E2B3FBB" w14:textId="54F862CA" w:rsidR="006D32A1" w:rsidRPr="0061704F" w:rsidRDefault="006D32A1" w:rsidP="006D32A1">
            <w:pPr>
              <w:pStyle w:val="TableParagraph"/>
              <w:jc w:val="center"/>
              <w:rPr>
                <w:rFonts w:ascii="Franklin Gothic Book" w:hAnsi="Franklin Gothic Book"/>
              </w:rPr>
            </w:pPr>
            <w:r w:rsidRPr="0061704F">
              <w:rPr>
                <w:rFonts w:ascii="Franklin Gothic Book" w:hAnsi="Franklin Gothic Book"/>
              </w:rPr>
              <w:t>Excel, PowerPoint, Word, Outlook, Google Drive, OneDrive, SharePoint</w:t>
            </w:r>
          </w:p>
        </w:tc>
      </w:tr>
    </w:tbl>
    <w:p w14:paraId="51B81715" w14:textId="77777777" w:rsidR="009768A9" w:rsidRPr="0061704F" w:rsidRDefault="009768A9" w:rsidP="009768A9">
      <w:pPr>
        <w:rPr>
          <w:sz w:val="24"/>
          <w:szCs w:val="24"/>
        </w:rPr>
      </w:pPr>
    </w:p>
    <w:p w14:paraId="5A9B1439" w14:textId="7B54B3E4" w:rsidR="009768A9" w:rsidRPr="0061704F" w:rsidRDefault="009768A9" w:rsidP="009768A9">
      <w:pPr>
        <w:pStyle w:val="Ttulo1"/>
        <w:rPr>
          <w:rFonts w:ascii="Franklin Gothic Book" w:hAnsi="Franklin Gothic Book"/>
          <w:sz w:val="32"/>
          <w:szCs w:val="32"/>
        </w:rPr>
      </w:pPr>
      <w:r w:rsidRPr="0061704F">
        <w:rPr>
          <w:rFonts w:ascii="Franklin Gothic Book" w:hAnsi="Franklin Gothic Book"/>
          <w:spacing w:val="-2"/>
          <w:sz w:val="32"/>
          <w:szCs w:val="32"/>
        </w:rPr>
        <w:t>EDUCATION &amp; CERTIFICATIONS</w:t>
      </w:r>
    </w:p>
    <w:p w14:paraId="0A63BFB4" w14:textId="166C5347" w:rsidR="009768A9" w:rsidRPr="0061704F" w:rsidRDefault="009768A9" w:rsidP="00677306">
      <w:pPr>
        <w:spacing w:before="10" w:after="60"/>
        <w:ind w:left="200"/>
        <w:rPr>
          <w:rFonts w:ascii="Franklin Gothic Book" w:hAnsi="Franklin Gothic Book"/>
          <w:szCs w:val="24"/>
        </w:rPr>
      </w:pPr>
      <w:r w:rsidRPr="0061704F">
        <w:rPr>
          <w:rFonts w:ascii="Franklin Gothic Book" w:hAnsi="Franklin Gothic Book"/>
          <w:b/>
          <w:szCs w:val="24"/>
        </w:rPr>
        <w:t xml:space="preserve">M.Sc. in Data Science </w:t>
      </w:r>
      <w:r w:rsidRPr="0061704F">
        <w:rPr>
          <w:rFonts w:ascii="Franklin Gothic Book" w:hAnsi="Franklin Gothic Book"/>
          <w:szCs w:val="24"/>
        </w:rPr>
        <w:t xml:space="preserve">— Technologic Institute of </w:t>
      </w:r>
      <w:r w:rsidRPr="0061704F">
        <w:rPr>
          <w:rFonts w:ascii="Franklin Gothic Book" w:hAnsi="Franklin Gothic Book"/>
          <w:spacing w:val="-2"/>
          <w:szCs w:val="24"/>
        </w:rPr>
        <w:t>Querétaro (2026)</w:t>
      </w:r>
    </w:p>
    <w:p w14:paraId="2FBE0C92" w14:textId="77777777" w:rsidR="009768A9" w:rsidRPr="0061704F" w:rsidRDefault="009768A9" w:rsidP="00677306">
      <w:pPr>
        <w:spacing w:before="10" w:after="60"/>
        <w:ind w:left="200"/>
        <w:rPr>
          <w:rFonts w:ascii="Franklin Gothic Book" w:hAnsi="Franklin Gothic Book"/>
          <w:szCs w:val="24"/>
        </w:rPr>
      </w:pPr>
      <w:r w:rsidRPr="0061704F">
        <w:rPr>
          <w:rFonts w:ascii="Franklin Gothic Book" w:hAnsi="Franklin Gothic Book"/>
          <w:b/>
          <w:szCs w:val="24"/>
        </w:rPr>
        <w:t xml:space="preserve">B.A. in Environmental Geography </w:t>
      </w:r>
      <w:r w:rsidRPr="0061704F">
        <w:rPr>
          <w:rFonts w:ascii="Franklin Gothic Book" w:hAnsi="Franklin Gothic Book"/>
          <w:szCs w:val="24"/>
        </w:rPr>
        <w:t xml:space="preserve">— Autonomous University of Querétaro </w:t>
      </w:r>
      <w:r w:rsidRPr="0061704F">
        <w:rPr>
          <w:rFonts w:ascii="Franklin Gothic Book" w:hAnsi="Franklin Gothic Book"/>
          <w:spacing w:val="-2"/>
          <w:szCs w:val="24"/>
        </w:rPr>
        <w:t>(2018)</w:t>
      </w:r>
    </w:p>
    <w:p w14:paraId="2C473C63" w14:textId="0F99906D" w:rsidR="009768A9" w:rsidRPr="0061704F" w:rsidRDefault="009768A9" w:rsidP="00677306">
      <w:pPr>
        <w:pStyle w:val="Prrafodelista"/>
        <w:numPr>
          <w:ilvl w:val="0"/>
          <w:numId w:val="1"/>
        </w:numPr>
        <w:tabs>
          <w:tab w:val="left" w:pos="325"/>
        </w:tabs>
        <w:spacing w:after="60"/>
        <w:ind w:left="325" w:hanging="125"/>
        <w:rPr>
          <w:rFonts w:ascii="Franklin Gothic Book" w:hAnsi="Franklin Gothic Book"/>
          <w:szCs w:val="24"/>
        </w:rPr>
      </w:pPr>
      <w:r w:rsidRPr="0061704F">
        <w:rPr>
          <w:rFonts w:ascii="Franklin Gothic Book" w:hAnsi="Franklin Gothic Book"/>
          <w:szCs w:val="24"/>
        </w:rPr>
        <w:t xml:space="preserve">Microsoft Office Specialist (2013) </w:t>
      </w:r>
    </w:p>
    <w:p w14:paraId="43E47D01" w14:textId="6B22781E" w:rsidR="009768A9" w:rsidRPr="0061704F" w:rsidRDefault="009768A9" w:rsidP="00677306">
      <w:pPr>
        <w:pStyle w:val="Prrafodelista"/>
        <w:numPr>
          <w:ilvl w:val="0"/>
          <w:numId w:val="1"/>
        </w:numPr>
        <w:tabs>
          <w:tab w:val="left" w:pos="325"/>
        </w:tabs>
        <w:spacing w:after="60"/>
        <w:ind w:left="325" w:hanging="125"/>
        <w:rPr>
          <w:rFonts w:ascii="Franklin Gothic Book" w:hAnsi="Franklin Gothic Book"/>
          <w:szCs w:val="24"/>
          <w:lang w:val="es-MX"/>
        </w:rPr>
      </w:pPr>
      <w:r w:rsidRPr="0061704F">
        <w:rPr>
          <w:rFonts w:ascii="Franklin Gothic Book" w:hAnsi="Franklin Gothic Book"/>
          <w:szCs w:val="24"/>
          <w:lang w:val="es-MX"/>
        </w:rPr>
        <w:t xml:space="preserve">Python </w:t>
      </w:r>
      <w:proofErr w:type="spellStart"/>
      <w:r w:rsidRPr="0061704F">
        <w:rPr>
          <w:rFonts w:ascii="Franklin Gothic Book" w:hAnsi="Franklin Gothic Book"/>
          <w:szCs w:val="24"/>
          <w:lang w:val="es-MX"/>
        </w:rPr>
        <w:t>for</w:t>
      </w:r>
      <w:proofErr w:type="spellEnd"/>
      <w:r w:rsidRPr="0061704F">
        <w:rPr>
          <w:rFonts w:ascii="Franklin Gothic Book" w:hAnsi="Franklin Gothic Book"/>
          <w:szCs w:val="24"/>
          <w:lang w:val="es-MX"/>
        </w:rPr>
        <w:t xml:space="preserve"> </w:t>
      </w:r>
      <w:proofErr w:type="spellStart"/>
      <w:r w:rsidRPr="0061704F">
        <w:rPr>
          <w:rFonts w:ascii="Franklin Gothic Book" w:hAnsi="Franklin Gothic Book"/>
          <w:szCs w:val="24"/>
          <w:lang w:val="es-MX"/>
        </w:rPr>
        <w:t>Everyone</w:t>
      </w:r>
      <w:proofErr w:type="spellEnd"/>
      <w:r w:rsidRPr="0061704F">
        <w:rPr>
          <w:rFonts w:ascii="Franklin Gothic Book" w:hAnsi="Franklin Gothic Book"/>
          <w:szCs w:val="24"/>
          <w:lang w:val="es-MX"/>
        </w:rPr>
        <w:t xml:space="preserve"> — ESRI (2021) </w:t>
      </w:r>
    </w:p>
    <w:p w14:paraId="49E828A9" w14:textId="33E70AA7" w:rsidR="009768A9" w:rsidRPr="0061704F" w:rsidRDefault="009768A9" w:rsidP="00637980">
      <w:pPr>
        <w:pStyle w:val="Prrafodelista"/>
        <w:numPr>
          <w:ilvl w:val="0"/>
          <w:numId w:val="1"/>
        </w:numPr>
        <w:tabs>
          <w:tab w:val="left" w:pos="325"/>
        </w:tabs>
        <w:spacing w:after="60"/>
        <w:ind w:left="325" w:hanging="125"/>
        <w:rPr>
          <w:rFonts w:ascii="Franklin Gothic Book" w:hAnsi="Franklin Gothic Book"/>
          <w:szCs w:val="24"/>
        </w:rPr>
      </w:pPr>
      <w:r w:rsidRPr="0061704F">
        <w:rPr>
          <w:rFonts w:ascii="Franklin Gothic Book" w:hAnsi="Franklin Gothic Book"/>
          <w:szCs w:val="24"/>
        </w:rPr>
        <w:t xml:space="preserve">ABC Institute of Gender and Empowerment – Querétaro Women's Institute (2022) </w:t>
      </w:r>
    </w:p>
    <w:p w14:paraId="647B959E" w14:textId="77777777" w:rsidR="00043A7D" w:rsidRPr="0061704F" w:rsidRDefault="00043A7D" w:rsidP="00043A7D">
      <w:pPr>
        <w:tabs>
          <w:tab w:val="left" w:pos="325"/>
        </w:tabs>
        <w:spacing w:after="60"/>
        <w:rPr>
          <w:rFonts w:ascii="Franklin Gothic Book" w:hAnsi="Franklin Gothic Book"/>
          <w:szCs w:val="24"/>
        </w:rPr>
      </w:pPr>
    </w:p>
    <w:p w14:paraId="130BD503" w14:textId="77777777" w:rsidR="00D54DF1" w:rsidRPr="0061704F" w:rsidRDefault="00000000">
      <w:pPr>
        <w:pStyle w:val="Ttulo1"/>
        <w:rPr>
          <w:rFonts w:ascii="Franklin Gothic Book" w:hAnsi="Franklin Gothic Book"/>
          <w:sz w:val="32"/>
          <w:szCs w:val="32"/>
        </w:rPr>
      </w:pPr>
      <w:r w:rsidRPr="0061704F">
        <w:rPr>
          <w:rFonts w:ascii="Franklin Gothic Book" w:hAnsi="Franklin Gothic Book"/>
          <w:sz w:val="32"/>
          <w:szCs w:val="32"/>
        </w:rPr>
        <w:t xml:space="preserve">LEADERSHIP &amp; </w:t>
      </w:r>
      <w:r w:rsidRPr="0061704F">
        <w:rPr>
          <w:rFonts w:ascii="Franklin Gothic Book" w:hAnsi="Franklin Gothic Book"/>
          <w:spacing w:val="-2"/>
          <w:sz w:val="32"/>
          <w:szCs w:val="32"/>
        </w:rPr>
        <w:t>ACTIVITIES</w:t>
      </w:r>
    </w:p>
    <w:p w14:paraId="47F78DB6" w14:textId="77777777" w:rsidR="00D54DF1" w:rsidRPr="0061704F" w:rsidRDefault="00000000" w:rsidP="00677306">
      <w:pPr>
        <w:pStyle w:val="Bullet"/>
      </w:pPr>
      <w:r w:rsidRPr="0061704F">
        <w:t xml:space="preserve">Founder &amp; Project Lead — </w:t>
      </w:r>
      <w:proofErr w:type="spellStart"/>
      <w:r w:rsidRPr="0061704F">
        <w:t>Cartografunk</w:t>
      </w:r>
      <w:proofErr w:type="spellEnd"/>
      <w:r w:rsidRPr="0061704F">
        <w:t xml:space="preserve"> </w:t>
      </w:r>
      <w:r w:rsidRPr="0061704F">
        <w:rPr>
          <w:spacing w:val="-2"/>
        </w:rPr>
        <w:t>Services</w:t>
      </w:r>
    </w:p>
    <w:p w14:paraId="7F044CBD" w14:textId="69BEA26B" w:rsidR="00D54DF1" w:rsidRPr="0061704F" w:rsidRDefault="00000000" w:rsidP="00677306">
      <w:pPr>
        <w:pStyle w:val="Bullet"/>
      </w:pPr>
      <w:r w:rsidRPr="0061704F">
        <w:t xml:space="preserve">President - Environmental Geography Student Society (UAQ) </w:t>
      </w:r>
      <w:r w:rsidR="00043A7D" w:rsidRPr="0061704F">
        <w:t>(2018)</w:t>
      </w:r>
    </w:p>
    <w:p w14:paraId="6300F5C1" w14:textId="6E1F6475" w:rsidR="00D54DF1" w:rsidRPr="0061704F" w:rsidRDefault="00000000" w:rsidP="00677306">
      <w:pPr>
        <w:pStyle w:val="Bullet"/>
      </w:pPr>
      <w:r w:rsidRPr="0061704F">
        <w:t xml:space="preserve">Geography Students' National Meeting Organizing Committee Member </w:t>
      </w:r>
      <w:r w:rsidR="00043A7D" w:rsidRPr="0061704F">
        <w:t>(2017)</w:t>
      </w:r>
    </w:p>
    <w:sectPr w:rsidR="00D54DF1" w:rsidRPr="0061704F" w:rsidSect="001634C7">
      <w:headerReference w:type="first" r:id="rId7"/>
      <w:pgSz w:w="12240" w:h="15840"/>
      <w:pgMar w:top="860" w:right="720" w:bottom="280" w:left="72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BD05EB" w14:textId="77777777" w:rsidR="00636544" w:rsidRDefault="00636544" w:rsidP="001634C7">
      <w:r>
        <w:separator/>
      </w:r>
    </w:p>
  </w:endnote>
  <w:endnote w:type="continuationSeparator" w:id="0">
    <w:p w14:paraId="717B7FAA" w14:textId="77777777" w:rsidR="00636544" w:rsidRDefault="00636544" w:rsidP="001634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2A2F99" w14:textId="77777777" w:rsidR="00636544" w:rsidRDefault="00636544" w:rsidP="001634C7">
      <w:r>
        <w:separator/>
      </w:r>
    </w:p>
  </w:footnote>
  <w:footnote w:type="continuationSeparator" w:id="0">
    <w:p w14:paraId="034A607D" w14:textId="77777777" w:rsidR="00636544" w:rsidRDefault="00636544" w:rsidP="001634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2B5F6" w14:textId="77777777" w:rsidR="001634C7" w:rsidRPr="009768A9" w:rsidRDefault="001634C7" w:rsidP="001634C7">
    <w:pPr>
      <w:pStyle w:val="Ttulo"/>
      <w:rPr>
        <w:rFonts w:ascii="Franklin Gothic Book" w:hAnsi="Franklin Gothic Book"/>
        <w:sz w:val="40"/>
        <w:szCs w:val="40"/>
        <w:lang w:val="es-MX"/>
      </w:rPr>
    </w:pPr>
    <w:r w:rsidRPr="009768A9">
      <w:rPr>
        <w:rFonts w:ascii="Franklin Gothic Book" w:hAnsi="Franklin Gothic Book"/>
        <w:sz w:val="40"/>
        <w:szCs w:val="40"/>
        <w:lang w:val="es-MX"/>
      </w:rPr>
      <w:t xml:space="preserve">César López </w:t>
    </w:r>
    <w:r w:rsidRPr="009768A9">
      <w:rPr>
        <w:rFonts w:ascii="Franklin Gothic Book" w:hAnsi="Franklin Gothic Book"/>
        <w:spacing w:val="-2"/>
        <w:sz w:val="40"/>
        <w:szCs w:val="40"/>
        <w:lang w:val="es-MX"/>
      </w:rPr>
      <w:t>Moyao</w:t>
    </w:r>
  </w:p>
  <w:p w14:paraId="63B621B2" w14:textId="44D0107D" w:rsidR="001634C7" w:rsidRPr="001634C7" w:rsidRDefault="001634C7" w:rsidP="001634C7">
    <w:pPr>
      <w:pStyle w:val="Textoindependiente"/>
      <w:spacing w:before="136"/>
      <w:ind w:left="200" w:firstLine="0"/>
      <w:jc w:val="center"/>
      <w:rPr>
        <w:rFonts w:ascii="Franklin Gothic Book" w:hAnsi="Franklin Gothic Book"/>
        <w:sz w:val="24"/>
        <w:szCs w:val="24"/>
        <w:lang w:val="es-MX"/>
      </w:rPr>
    </w:pPr>
    <w:r w:rsidRPr="009768A9">
      <w:rPr>
        <w:rFonts w:ascii="Franklin Gothic Book" w:hAnsi="Franklin Gothic Book"/>
        <w:sz w:val="24"/>
        <w:szCs w:val="24"/>
        <w:lang w:val="es-MX"/>
      </w:rPr>
      <w:t xml:space="preserve">CDMX / Querétaro • </w:t>
    </w:r>
    <w:hyperlink r:id="rId1">
      <w:r w:rsidRPr="009768A9">
        <w:rPr>
          <w:rFonts w:ascii="Franklin Gothic Book" w:hAnsi="Franklin Gothic Book"/>
          <w:sz w:val="24"/>
          <w:szCs w:val="24"/>
          <w:lang w:val="es-MX"/>
        </w:rPr>
        <w:t>soy.cesarmoyao@gmail.com</w:t>
      </w:r>
    </w:hyperlink>
    <w:r w:rsidRPr="009768A9">
      <w:rPr>
        <w:rFonts w:ascii="Franklin Gothic Book" w:hAnsi="Franklin Gothic Book"/>
        <w:sz w:val="24"/>
        <w:szCs w:val="24"/>
        <w:lang w:val="es-MX"/>
      </w:rPr>
      <w:t xml:space="preserve"> • 442 111 3236 • English </w:t>
    </w:r>
    <w:r w:rsidRPr="009768A9">
      <w:rPr>
        <w:rFonts w:ascii="Franklin Gothic Book" w:hAnsi="Franklin Gothic Book"/>
        <w:spacing w:val="-5"/>
        <w:sz w:val="24"/>
        <w:szCs w:val="24"/>
        <w:lang w:val="es-MX"/>
      </w:rPr>
      <w:t>C1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B3F54"/>
    <w:multiLevelType w:val="hybridMultilevel"/>
    <w:tmpl w:val="475E5D2C"/>
    <w:lvl w:ilvl="0" w:tplc="ED0EC016">
      <w:start w:val="1"/>
      <w:numFmt w:val="bullet"/>
      <w:pStyle w:val="Bullet"/>
      <w:lvlText w:val=""/>
      <w:lvlJc w:val="left"/>
      <w:pPr>
        <w:ind w:left="200" w:hanging="126"/>
      </w:pPr>
      <w:rPr>
        <w:rFonts w:ascii="Symbol" w:hAnsi="Symbol" w:hint="default"/>
        <w:b w:val="0"/>
        <w:bCs w:val="0"/>
        <w:i w:val="0"/>
        <w:iCs w:val="0"/>
        <w:spacing w:val="0"/>
        <w:w w:val="100"/>
        <w:sz w:val="20"/>
        <w:szCs w:val="20"/>
        <w:lang w:val="en-US" w:eastAsia="en-US" w:bidi="ar-SA"/>
      </w:rPr>
    </w:lvl>
    <w:lvl w:ilvl="1" w:tplc="2E80695A">
      <w:numFmt w:val="bullet"/>
      <w:lvlText w:val="•"/>
      <w:lvlJc w:val="left"/>
      <w:pPr>
        <w:ind w:left="1260" w:hanging="126"/>
      </w:pPr>
      <w:rPr>
        <w:rFonts w:hint="default"/>
        <w:lang w:val="en-US" w:eastAsia="en-US" w:bidi="ar-SA"/>
      </w:rPr>
    </w:lvl>
    <w:lvl w:ilvl="2" w:tplc="0D3E735E">
      <w:numFmt w:val="bullet"/>
      <w:lvlText w:val="•"/>
      <w:lvlJc w:val="left"/>
      <w:pPr>
        <w:ind w:left="2320" w:hanging="126"/>
      </w:pPr>
      <w:rPr>
        <w:rFonts w:hint="default"/>
        <w:lang w:val="en-US" w:eastAsia="en-US" w:bidi="ar-SA"/>
      </w:rPr>
    </w:lvl>
    <w:lvl w:ilvl="3" w:tplc="7570B54E">
      <w:numFmt w:val="bullet"/>
      <w:lvlText w:val="•"/>
      <w:lvlJc w:val="left"/>
      <w:pPr>
        <w:ind w:left="3380" w:hanging="126"/>
      </w:pPr>
      <w:rPr>
        <w:rFonts w:hint="default"/>
        <w:lang w:val="en-US" w:eastAsia="en-US" w:bidi="ar-SA"/>
      </w:rPr>
    </w:lvl>
    <w:lvl w:ilvl="4" w:tplc="0EFE6350">
      <w:numFmt w:val="bullet"/>
      <w:lvlText w:val="•"/>
      <w:lvlJc w:val="left"/>
      <w:pPr>
        <w:ind w:left="4440" w:hanging="126"/>
      </w:pPr>
      <w:rPr>
        <w:rFonts w:hint="default"/>
        <w:lang w:val="en-US" w:eastAsia="en-US" w:bidi="ar-SA"/>
      </w:rPr>
    </w:lvl>
    <w:lvl w:ilvl="5" w:tplc="47FE551C">
      <w:numFmt w:val="bullet"/>
      <w:lvlText w:val="•"/>
      <w:lvlJc w:val="left"/>
      <w:pPr>
        <w:ind w:left="5500" w:hanging="126"/>
      </w:pPr>
      <w:rPr>
        <w:rFonts w:hint="default"/>
        <w:lang w:val="en-US" w:eastAsia="en-US" w:bidi="ar-SA"/>
      </w:rPr>
    </w:lvl>
    <w:lvl w:ilvl="6" w:tplc="9524015C">
      <w:numFmt w:val="bullet"/>
      <w:lvlText w:val="•"/>
      <w:lvlJc w:val="left"/>
      <w:pPr>
        <w:ind w:left="6560" w:hanging="126"/>
      </w:pPr>
      <w:rPr>
        <w:rFonts w:hint="default"/>
        <w:lang w:val="en-US" w:eastAsia="en-US" w:bidi="ar-SA"/>
      </w:rPr>
    </w:lvl>
    <w:lvl w:ilvl="7" w:tplc="7C7070EC">
      <w:numFmt w:val="bullet"/>
      <w:lvlText w:val="•"/>
      <w:lvlJc w:val="left"/>
      <w:pPr>
        <w:ind w:left="7620" w:hanging="126"/>
      </w:pPr>
      <w:rPr>
        <w:rFonts w:hint="default"/>
        <w:lang w:val="en-US" w:eastAsia="en-US" w:bidi="ar-SA"/>
      </w:rPr>
    </w:lvl>
    <w:lvl w:ilvl="8" w:tplc="86EA487C">
      <w:numFmt w:val="bullet"/>
      <w:lvlText w:val="•"/>
      <w:lvlJc w:val="left"/>
      <w:pPr>
        <w:ind w:left="8680" w:hanging="126"/>
      </w:pPr>
      <w:rPr>
        <w:rFonts w:hint="default"/>
        <w:lang w:val="en-US" w:eastAsia="en-US" w:bidi="ar-SA"/>
      </w:rPr>
    </w:lvl>
  </w:abstractNum>
  <w:num w:numId="1" w16cid:durableId="1846937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DF1"/>
    <w:rsid w:val="00020CAB"/>
    <w:rsid w:val="00043A7D"/>
    <w:rsid w:val="001519FF"/>
    <w:rsid w:val="001634C7"/>
    <w:rsid w:val="001D357E"/>
    <w:rsid w:val="002C1593"/>
    <w:rsid w:val="002C3DEB"/>
    <w:rsid w:val="00360163"/>
    <w:rsid w:val="00423AE0"/>
    <w:rsid w:val="00450C13"/>
    <w:rsid w:val="004971C0"/>
    <w:rsid w:val="004F3403"/>
    <w:rsid w:val="005D6CDB"/>
    <w:rsid w:val="0061704F"/>
    <w:rsid w:val="00636544"/>
    <w:rsid w:val="00677306"/>
    <w:rsid w:val="006D32A1"/>
    <w:rsid w:val="00843655"/>
    <w:rsid w:val="0095657D"/>
    <w:rsid w:val="00963C54"/>
    <w:rsid w:val="009768A9"/>
    <w:rsid w:val="009C3051"/>
    <w:rsid w:val="009E7DAF"/>
    <w:rsid w:val="00A76451"/>
    <w:rsid w:val="00B5129B"/>
    <w:rsid w:val="00C874C3"/>
    <w:rsid w:val="00CC6BBB"/>
    <w:rsid w:val="00D54DF1"/>
    <w:rsid w:val="00D94EF3"/>
    <w:rsid w:val="00E229B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D2DD2"/>
  <w15:docId w15:val="{A72A8773-63C8-4BDA-ABE3-C5A8E9855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34C7"/>
    <w:rPr>
      <w:rFonts w:ascii="Arial MT" w:eastAsia="Arial MT" w:hAnsi="Arial MT" w:cs="Arial MT"/>
    </w:rPr>
  </w:style>
  <w:style w:type="paragraph" w:styleId="Ttulo1">
    <w:name w:val="heading 1"/>
    <w:basedOn w:val="Normal"/>
    <w:link w:val="Ttulo1Car"/>
    <w:uiPriority w:val="9"/>
    <w:qFormat/>
    <w:pPr>
      <w:ind w:left="200"/>
      <w:outlineLvl w:val="0"/>
    </w:pPr>
    <w:rPr>
      <w:rFonts w:ascii="Arial" w:eastAsia="Arial" w:hAnsi="Arial" w:cs="Arial"/>
      <w:b/>
      <w:bCs/>
      <w:sz w:val="28"/>
      <w:szCs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pPr>
      <w:spacing w:before="10"/>
      <w:ind w:left="325" w:hanging="125"/>
    </w:pPr>
    <w:rPr>
      <w:sz w:val="20"/>
      <w:szCs w:val="20"/>
    </w:rPr>
  </w:style>
  <w:style w:type="paragraph" w:styleId="Ttulo">
    <w:name w:val="Title"/>
    <w:basedOn w:val="Normal"/>
    <w:link w:val="TtuloCar"/>
    <w:uiPriority w:val="10"/>
    <w:qFormat/>
    <w:pPr>
      <w:spacing w:before="62"/>
      <w:jc w:val="center"/>
    </w:pPr>
    <w:rPr>
      <w:rFonts w:ascii="Arial" w:eastAsia="Arial" w:hAnsi="Arial" w:cs="Arial"/>
      <w:b/>
      <w:bCs/>
      <w:sz w:val="36"/>
      <w:szCs w:val="36"/>
    </w:rPr>
  </w:style>
  <w:style w:type="paragraph" w:styleId="Prrafodelista">
    <w:name w:val="List Paragraph"/>
    <w:basedOn w:val="Normal"/>
    <w:link w:val="PrrafodelistaCar"/>
    <w:uiPriority w:val="1"/>
    <w:qFormat/>
    <w:pPr>
      <w:spacing w:before="10"/>
      <w:ind w:left="325" w:hanging="125"/>
    </w:pPr>
  </w:style>
  <w:style w:type="paragraph" w:customStyle="1" w:styleId="TableParagraph">
    <w:name w:val="Table Paragraph"/>
    <w:basedOn w:val="Normal"/>
    <w:uiPriority w:val="1"/>
    <w:qFormat/>
    <w:pPr>
      <w:spacing w:before="67"/>
      <w:ind w:left="120"/>
    </w:pPr>
  </w:style>
  <w:style w:type="table" w:styleId="Tablaconcuadrcula">
    <w:name w:val="Table Grid"/>
    <w:basedOn w:val="Tablanormal"/>
    <w:uiPriority w:val="39"/>
    <w:rsid w:val="00963C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768A9"/>
    <w:rPr>
      <w:rFonts w:ascii="Arial" w:eastAsia="Arial" w:hAnsi="Arial" w:cs="Arial"/>
      <w:b/>
      <w:bCs/>
      <w:sz w:val="28"/>
      <w:szCs w:val="28"/>
    </w:rPr>
  </w:style>
  <w:style w:type="paragraph" w:customStyle="1" w:styleId="Bullet">
    <w:name w:val="Bullet"/>
    <w:basedOn w:val="Prrafodelista"/>
    <w:link w:val="BulletCar"/>
    <w:qFormat/>
    <w:rsid w:val="00677306"/>
    <w:pPr>
      <w:numPr>
        <w:numId w:val="1"/>
      </w:numPr>
      <w:tabs>
        <w:tab w:val="left" w:pos="325"/>
      </w:tabs>
      <w:spacing w:after="60"/>
      <w:ind w:left="323" w:hanging="125"/>
    </w:pPr>
    <w:rPr>
      <w:rFonts w:ascii="Franklin Gothic Book" w:hAnsi="Franklin Gothic Book"/>
      <w:szCs w:val="24"/>
    </w:rPr>
  </w:style>
  <w:style w:type="character" w:customStyle="1" w:styleId="PrrafodelistaCar">
    <w:name w:val="Párrafo de lista Car"/>
    <w:basedOn w:val="Fuentedeprrafopredeter"/>
    <w:link w:val="Prrafodelista"/>
    <w:uiPriority w:val="1"/>
    <w:rsid w:val="00677306"/>
    <w:rPr>
      <w:rFonts w:ascii="Arial MT" w:eastAsia="Arial MT" w:hAnsi="Arial MT" w:cs="Arial MT"/>
    </w:rPr>
  </w:style>
  <w:style w:type="character" w:customStyle="1" w:styleId="BulletCar">
    <w:name w:val="Bullet Car"/>
    <w:basedOn w:val="PrrafodelistaCar"/>
    <w:link w:val="Bullet"/>
    <w:rsid w:val="00677306"/>
    <w:rPr>
      <w:rFonts w:ascii="Franklin Gothic Book" w:eastAsia="Arial MT" w:hAnsi="Franklin Gothic Book" w:cs="Arial MT"/>
      <w:szCs w:val="24"/>
    </w:rPr>
  </w:style>
  <w:style w:type="paragraph" w:styleId="Encabezado">
    <w:name w:val="header"/>
    <w:basedOn w:val="Normal"/>
    <w:link w:val="EncabezadoCar"/>
    <w:uiPriority w:val="99"/>
    <w:unhideWhenUsed/>
    <w:rsid w:val="001634C7"/>
    <w:pPr>
      <w:tabs>
        <w:tab w:val="center" w:pos="4419"/>
        <w:tab w:val="right" w:pos="8838"/>
      </w:tabs>
    </w:pPr>
  </w:style>
  <w:style w:type="character" w:customStyle="1" w:styleId="EncabezadoCar">
    <w:name w:val="Encabezado Car"/>
    <w:basedOn w:val="Fuentedeprrafopredeter"/>
    <w:link w:val="Encabezado"/>
    <w:uiPriority w:val="99"/>
    <w:rsid w:val="001634C7"/>
    <w:rPr>
      <w:rFonts w:ascii="Arial MT" w:eastAsia="Arial MT" w:hAnsi="Arial MT" w:cs="Arial MT"/>
    </w:rPr>
  </w:style>
  <w:style w:type="paragraph" w:styleId="Piedepgina">
    <w:name w:val="footer"/>
    <w:basedOn w:val="Normal"/>
    <w:link w:val="PiedepginaCar"/>
    <w:uiPriority w:val="99"/>
    <w:unhideWhenUsed/>
    <w:rsid w:val="001634C7"/>
    <w:pPr>
      <w:tabs>
        <w:tab w:val="center" w:pos="4419"/>
        <w:tab w:val="right" w:pos="8838"/>
      </w:tabs>
    </w:pPr>
  </w:style>
  <w:style w:type="character" w:customStyle="1" w:styleId="PiedepginaCar">
    <w:name w:val="Pie de página Car"/>
    <w:basedOn w:val="Fuentedeprrafopredeter"/>
    <w:link w:val="Piedepgina"/>
    <w:uiPriority w:val="99"/>
    <w:rsid w:val="001634C7"/>
    <w:rPr>
      <w:rFonts w:ascii="Arial MT" w:eastAsia="Arial MT" w:hAnsi="Arial MT" w:cs="Arial MT"/>
    </w:rPr>
  </w:style>
  <w:style w:type="character" w:customStyle="1" w:styleId="TextoindependienteCar">
    <w:name w:val="Texto independiente Car"/>
    <w:basedOn w:val="Fuentedeprrafopredeter"/>
    <w:link w:val="Textoindependiente"/>
    <w:uiPriority w:val="1"/>
    <w:rsid w:val="001634C7"/>
    <w:rPr>
      <w:rFonts w:ascii="Arial MT" w:eastAsia="Arial MT" w:hAnsi="Arial MT" w:cs="Arial MT"/>
      <w:sz w:val="20"/>
      <w:szCs w:val="20"/>
    </w:rPr>
  </w:style>
  <w:style w:type="character" w:customStyle="1" w:styleId="TtuloCar">
    <w:name w:val="Título Car"/>
    <w:basedOn w:val="Fuentedeprrafopredeter"/>
    <w:link w:val="Ttulo"/>
    <w:uiPriority w:val="10"/>
    <w:rsid w:val="001634C7"/>
    <w:rPr>
      <w:rFonts w:ascii="Arial" w:eastAsia="Arial" w:hAnsi="Arial" w:cs="Arial"/>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161605">
      <w:bodyDiv w:val="1"/>
      <w:marLeft w:val="0"/>
      <w:marRight w:val="0"/>
      <w:marTop w:val="0"/>
      <w:marBottom w:val="0"/>
      <w:divBdr>
        <w:top w:val="none" w:sz="0" w:space="0" w:color="auto"/>
        <w:left w:val="none" w:sz="0" w:space="0" w:color="auto"/>
        <w:bottom w:val="none" w:sz="0" w:space="0" w:color="auto"/>
        <w:right w:val="none" w:sz="0" w:space="0" w:color="auto"/>
      </w:divBdr>
    </w:div>
    <w:div w:id="73013670">
      <w:bodyDiv w:val="1"/>
      <w:marLeft w:val="0"/>
      <w:marRight w:val="0"/>
      <w:marTop w:val="0"/>
      <w:marBottom w:val="0"/>
      <w:divBdr>
        <w:top w:val="none" w:sz="0" w:space="0" w:color="auto"/>
        <w:left w:val="none" w:sz="0" w:space="0" w:color="auto"/>
        <w:bottom w:val="none" w:sz="0" w:space="0" w:color="auto"/>
        <w:right w:val="none" w:sz="0" w:space="0" w:color="auto"/>
      </w:divBdr>
    </w:div>
    <w:div w:id="94328347">
      <w:bodyDiv w:val="1"/>
      <w:marLeft w:val="0"/>
      <w:marRight w:val="0"/>
      <w:marTop w:val="0"/>
      <w:marBottom w:val="0"/>
      <w:divBdr>
        <w:top w:val="none" w:sz="0" w:space="0" w:color="auto"/>
        <w:left w:val="none" w:sz="0" w:space="0" w:color="auto"/>
        <w:bottom w:val="none" w:sz="0" w:space="0" w:color="auto"/>
        <w:right w:val="none" w:sz="0" w:space="0" w:color="auto"/>
      </w:divBdr>
    </w:div>
    <w:div w:id="181675357">
      <w:bodyDiv w:val="1"/>
      <w:marLeft w:val="0"/>
      <w:marRight w:val="0"/>
      <w:marTop w:val="0"/>
      <w:marBottom w:val="0"/>
      <w:divBdr>
        <w:top w:val="none" w:sz="0" w:space="0" w:color="auto"/>
        <w:left w:val="none" w:sz="0" w:space="0" w:color="auto"/>
        <w:bottom w:val="none" w:sz="0" w:space="0" w:color="auto"/>
        <w:right w:val="none" w:sz="0" w:space="0" w:color="auto"/>
      </w:divBdr>
    </w:div>
    <w:div w:id="192115367">
      <w:bodyDiv w:val="1"/>
      <w:marLeft w:val="0"/>
      <w:marRight w:val="0"/>
      <w:marTop w:val="0"/>
      <w:marBottom w:val="0"/>
      <w:divBdr>
        <w:top w:val="none" w:sz="0" w:space="0" w:color="auto"/>
        <w:left w:val="none" w:sz="0" w:space="0" w:color="auto"/>
        <w:bottom w:val="none" w:sz="0" w:space="0" w:color="auto"/>
        <w:right w:val="none" w:sz="0" w:space="0" w:color="auto"/>
      </w:divBdr>
    </w:div>
    <w:div w:id="198513256">
      <w:bodyDiv w:val="1"/>
      <w:marLeft w:val="0"/>
      <w:marRight w:val="0"/>
      <w:marTop w:val="0"/>
      <w:marBottom w:val="0"/>
      <w:divBdr>
        <w:top w:val="none" w:sz="0" w:space="0" w:color="auto"/>
        <w:left w:val="none" w:sz="0" w:space="0" w:color="auto"/>
        <w:bottom w:val="none" w:sz="0" w:space="0" w:color="auto"/>
        <w:right w:val="none" w:sz="0" w:space="0" w:color="auto"/>
      </w:divBdr>
    </w:div>
    <w:div w:id="272596399">
      <w:bodyDiv w:val="1"/>
      <w:marLeft w:val="0"/>
      <w:marRight w:val="0"/>
      <w:marTop w:val="0"/>
      <w:marBottom w:val="0"/>
      <w:divBdr>
        <w:top w:val="none" w:sz="0" w:space="0" w:color="auto"/>
        <w:left w:val="none" w:sz="0" w:space="0" w:color="auto"/>
        <w:bottom w:val="none" w:sz="0" w:space="0" w:color="auto"/>
        <w:right w:val="none" w:sz="0" w:space="0" w:color="auto"/>
      </w:divBdr>
    </w:div>
    <w:div w:id="432482971">
      <w:bodyDiv w:val="1"/>
      <w:marLeft w:val="0"/>
      <w:marRight w:val="0"/>
      <w:marTop w:val="0"/>
      <w:marBottom w:val="0"/>
      <w:divBdr>
        <w:top w:val="none" w:sz="0" w:space="0" w:color="auto"/>
        <w:left w:val="none" w:sz="0" w:space="0" w:color="auto"/>
        <w:bottom w:val="none" w:sz="0" w:space="0" w:color="auto"/>
        <w:right w:val="none" w:sz="0" w:space="0" w:color="auto"/>
      </w:divBdr>
    </w:div>
    <w:div w:id="490683006">
      <w:bodyDiv w:val="1"/>
      <w:marLeft w:val="0"/>
      <w:marRight w:val="0"/>
      <w:marTop w:val="0"/>
      <w:marBottom w:val="0"/>
      <w:divBdr>
        <w:top w:val="none" w:sz="0" w:space="0" w:color="auto"/>
        <w:left w:val="none" w:sz="0" w:space="0" w:color="auto"/>
        <w:bottom w:val="none" w:sz="0" w:space="0" w:color="auto"/>
        <w:right w:val="none" w:sz="0" w:space="0" w:color="auto"/>
      </w:divBdr>
    </w:div>
    <w:div w:id="687953965">
      <w:bodyDiv w:val="1"/>
      <w:marLeft w:val="0"/>
      <w:marRight w:val="0"/>
      <w:marTop w:val="0"/>
      <w:marBottom w:val="0"/>
      <w:divBdr>
        <w:top w:val="none" w:sz="0" w:space="0" w:color="auto"/>
        <w:left w:val="none" w:sz="0" w:space="0" w:color="auto"/>
        <w:bottom w:val="none" w:sz="0" w:space="0" w:color="auto"/>
        <w:right w:val="none" w:sz="0" w:space="0" w:color="auto"/>
      </w:divBdr>
    </w:div>
    <w:div w:id="689725938">
      <w:bodyDiv w:val="1"/>
      <w:marLeft w:val="0"/>
      <w:marRight w:val="0"/>
      <w:marTop w:val="0"/>
      <w:marBottom w:val="0"/>
      <w:divBdr>
        <w:top w:val="none" w:sz="0" w:space="0" w:color="auto"/>
        <w:left w:val="none" w:sz="0" w:space="0" w:color="auto"/>
        <w:bottom w:val="none" w:sz="0" w:space="0" w:color="auto"/>
        <w:right w:val="none" w:sz="0" w:space="0" w:color="auto"/>
      </w:divBdr>
    </w:div>
    <w:div w:id="805900916">
      <w:bodyDiv w:val="1"/>
      <w:marLeft w:val="0"/>
      <w:marRight w:val="0"/>
      <w:marTop w:val="0"/>
      <w:marBottom w:val="0"/>
      <w:divBdr>
        <w:top w:val="none" w:sz="0" w:space="0" w:color="auto"/>
        <w:left w:val="none" w:sz="0" w:space="0" w:color="auto"/>
        <w:bottom w:val="none" w:sz="0" w:space="0" w:color="auto"/>
        <w:right w:val="none" w:sz="0" w:space="0" w:color="auto"/>
      </w:divBdr>
    </w:div>
    <w:div w:id="822504121">
      <w:bodyDiv w:val="1"/>
      <w:marLeft w:val="0"/>
      <w:marRight w:val="0"/>
      <w:marTop w:val="0"/>
      <w:marBottom w:val="0"/>
      <w:divBdr>
        <w:top w:val="none" w:sz="0" w:space="0" w:color="auto"/>
        <w:left w:val="none" w:sz="0" w:space="0" w:color="auto"/>
        <w:bottom w:val="none" w:sz="0" w:space="0" w:color="auto"/>
        <w:right w:val="none" w:sz="0" w:space="0" w:color="auto"/>
      </w:divBdr>
    </w:div>
    <w:div w:id="857504257">
      <w:bodyDiv w:val="1"/>
      <w:marLeft w:val="0"/>
      <w:marRight w:val="0"/>
      <w:marTop w:val="0"/>
      <w:marBottom w:val="0"/>
      <w:divBdr>
        <w:top w:val="none" w:sz="0" w:space="0" w:color="auto"/>
        <w:left w:val="none" w:sz="0" w:space="0" w:color="auto"/>
        <w:bottom w:val="none" w:sz="0" w:space="0" w:color="auto"/>
        <w:right w:val="none" w:sz="0" w:space="0" w:color="auto"/>
      </w:divBdr>
    </w:div>
    <w:div w:id="917060181">
      <w:bodyDiv w:val="1"/>
      <w:marLeft w:val="0"/>
      <w:marRight w:val="0"/>
      <w:marTop w:val="0"/>
      <w:marBottom w:val="0"/>
      <w:divBdr>
        <w:top w:val="none" w:sz="0" w:space="0" w:color="auto"/>
        <w:left w:val="none" w:sz="0" w:space="0" w:color="auto"/>
        <w:bottom w:val="none" w:sz="0" w:space="0" w:color="auto"/>
        <w:right w:val="none" w:sz="0" w:space="0" w:color="auto"/>
      </w:divBdr>
    </w:div>
    <w:div w:id="920333551">
      <w:bodyDiv w:val="1"/>
      <w:marLeft w:val="0"/>
      <w:marRight w:val="0"/>
      <w:marTop w:val="0"/>
      <w:marBottom w:val="0"/>
      <w:divBdr>
        <w:top w:val="none" w:sz="0" w:space="0" w:color="auto"/>
        <w:left w:val="none" w:sz="0" w:space="0" w:color="auto"/>
        <w:bottom w:val="none" w:sz="0" w:space="0" w:color="auto"/>
        <w:right w:val="none" w:sz="0" w:space="0" w:color="auto"/>
      </w:divBdr>
    </w:div>
    <w:div w:id="1010327145">
      <w:bodyDiv w:val="1"/>
      <w:marLeft w:val="0"/>
      <w:marRight w:val="0"/>
      <w:marTop w:val="0"/>
      <w:marBottom w:val="0"/>
      <w:divBdr>
        <w:top w:val="none" w:sz="0" w:space="0" w:color="auto"/>
        <w:left w:val="none" w:sz="0" w:space="0" w:color="auto"/>
        <w:bottom w:val="none" w:sz="0" w:space="0" w:color="auto"/>
        <w:right w:val="none" w:sz="0" w:space="0" w:color="auto"/>
      </w:divBdr>
    </w:div>
    <w:div w:id="1100442855">
      <w:bodyDiv w:val="1"/>
      <w:marLeft w:val="0"/>
      <w:marRight w:val="0"/>
      <w:marTop w:val="0"/>
      <w:marBottom w:val="0"/>
      <w:divBdr>
        <w:top w:val="none" w:sz="0" w:space="0" w:color="auto"/>
        <w:left w:val="none" w:sz="0" w:space="0" w:color="auto"/>
        <w:bottom w:val="none" w:sz="0" w:space="0" w:color="auto"/>
        <w:right w:val="none" w:sz="0" w:space="0" w:color="auto"/>
      </w:divBdr>
    </w:div>
    <w:div w:id="1261721371">
      <w:bodyDiv w:val="1"/>
      <w:marLeft w:val="0"/>
      <w:marRight w:val="0"/>
      <w:marTop w:val="0"/>
      <w:marBottom w:val="0"/>
      <w:divBdr>
        <w:top w:val="none" w:sz="0" w:space="0" w:color="auto"/>
        <w:left w:val="none" w:sz="0" w:space="0" w:color="auto"/>
        <w:bottom w:val="none" w:sz="0" w:space="0" w:color="auto"/>
        <w:right w:val="none" w:sz="0" w:space="0" w:color="auto"/>
      </w:divBdr>
    </w:div>
    <w:div w:id="1265264876">
      <w:bodyDiv w:val="1"/>
      <w:marLeft w:val="0"/>
      <w:marRight w:val="0"/>
      <w:marTop w:val="0"/>
      <w:marBottom w:val="0"/>
      <w:divBdr>
        <w:top w:val="none" w:sz="0" w:space="0" w:color="auto"/>
        <w:left w:val="none" w:sz="0" w:space="0" w:color="auto"/>
        <w:bottom w:val="none" w:sz="0" w:space="0" w:color="auto"/>
        <w:right w:val="none" w:sz="0" w:space="0" w:color="auto"/>
      </w:divBdr>
    </w:div>
    <w:div w:id="1277062249">
      <w:bodyDiv w:val="1"/>
      <w:marLeft w:val="0"/>
      <w:marRight w:val="0"/>
      <w:marTop w:val="0"/>
      <w:marBottom w:val="0"/>
      <w:divBdr>
        <w:top w:val="none" w:sz="0" w:space="0" w:color="auto"/>
        <w:left w:val="none" w:sz="0" w:space="0" w:color="auto"/>
        <w:bottom w:val="none" w:sz="0" w:space="0" w:color="auto"/>
        <w:right w:val="none" w:sz="0" w:space="0" w:color="auto"/>
      </w:divBdr>
    </w:div>
    <w:div w:id="1335108103">
      <w:bodyDiv w:val="1"/>
      <w:marLeft w:val="0"/>
      <w:marRight w:val="0"/>
      <w:marTop w:val="0"/>
      <w:marBottom w:val="0"/>
      <w:divBdr>
        <w:top w:val="none" w:sz="0" w:space="0" w:color="auto"/>
        <w:left w:val="none" w:sz="0" w:space="0" w:color="auto"/>
        <w:bottom w:val="none" w:sz="0" w:space="0" w:color="auto"/>
        <w:right w:val="none" w:sz="0" w:space="0" w:color="auto"/>
      </w:divBdr>
    </w:div>
    <w:div w:id="1350254122">
      <w:bodyDiv w:val="1"/>
      <w:marLeft w:val="0"/>
      <w:marRight w:val="0"/>
      <w:marTop w:val="0"/>
      <w:marBottom w:val="0"/>
      <w:divBdr>
        <w:top w:val="none" w:sz="0" w:space="0" w:color="auto"/>
        <w:left w:val="none" w:sz="0" w:space="0" w:color="auto"/>
        <w:bottom w:val="none" w:sz="0" w:space="0" w:color="auto"/>
        <w:right w:val="none" w:sz="0" w:space="0" w:color="auto"/>
      </w:divBdr>
    </w:div>
    <w:div w:id="1363170650">
      <w:bodyDiv w:val="1"/>
      <w:marLeft w:val="0"/>
      <w:marRight w:val="0"/>
      <w:marTop w:val="0"/>
      <w:marBottom w:val="0"/>
      <w:divBdr>
        <w:top w:val="none" w:sz="0" w:space="0" w:color="auto"/>
        <w:left w:val="none" w:sz="0" w:space="0" w:color="auto"/>
        <w:bottom w:val="none" w:sz="0" w:space="0" w:color="auto"/>
        <w:right w:val="none" w:sz="0" w:space="0" w:color="auto"/>
      </w:divBdr>
    </w:div>
    <w:div w:id="1428186055">
      <w:bodyDiv w:val="1"/>
      <w:marLeft w:val="0"/>
      <w:marRight w:val="0"/>
      <w:marTop w:val="0"/>
      <w:marBottom w:val="0"/>
      <w:divBdr>
        <w:top w:val="none" w:sz="0" w:space="0" w:color="auto"/>
        <w:left w:val="none" w:sz="0" w:space="0" w:color="auto"/>
        <w:bottom w:val="none" w:sz="0" w:space="0" w:color="auto"/>
        <w:right w:val="none" w:sz="0" w:space="0" w:color="auto"/>
      </w:divBdr>
    </w:div>
    <w:div w:id="1605722461">
      <w:bodyDiv w:val="1"/>
      <w:marLeft w:val="0"/>
      <w:marRight w:val="0"/>
      <w:marTop w:val="0"/>
      <w:marBottom w:val="0"/>
      <w:divBdr>
        <w:top w:val="none" w:sz="0" w:space="0" w:color="auto"/>
        <w:left w:val="none" w:sz="0" w:space="0" w:color="auto"/>
        <w:bottom w:val="none" w:sz="0" w:space="0" w:color="auto"/>
        <w:right w:val="none" w:sz="0" w:space="0" w:color="auto"/>
      </w:divBdr>
    </w:div>
    <w:div w:id="1617368814">
      <w:bodyDiv w:val="1"/>
      <w:marLeft w:val="0"/>
      <w:marRight w:val="0"/>
      <w:marTop w:val="0"/>
      <w:marBottom w:val="0"/>
      <w:divBdr>
        <w:top w:val="none" w:sz="0" w:space="0" w:color="auto"/>
        <w:left w:val="none" w:sz="0" w:space="0" w:color="auto"/>
        <w:bottom w:val="none" w:sz="0" w:space="0" w:color="auto"/>
        <w:right w:val="none" w:sz="0" w:space="0" w:color="auto"/>
      </w:divBdr>
    </w:div>
    <w:div w:id="1704358566">
      <w:bodyDiv w:val="1"/>
      <w:marLeft w:val="0"/>
      <w:marRight w:val="0"/>
      <w:marTop w:val="0"/>
      <w:marBottom w:val="0"/>
      <w:divBdr>
        <w:top w:val="none" w:sz="0" w:space="0" w:color="auto"/>
        <w:left w:val="none" w:sz="0" w:space="0" w:color="auto"/>
        <w:bottom w:val="none" w:sz="0" w:space="0" w:color="auto"/>
        <w:right w:val="none" w:sz="0" w:space="0" w:color="auto"/>
      </w:divBdr>
    </w:div>
    <w:div w:id="1772971416">
      <w:bodyDiv w:val="1"/>
      <w:marLeft w:val="0"/>
      <w:marRight w:val="0"/>
      <w:marTop w:val="0"/>
      <w:marBottom w:val="0"/>
      <w:divBdr>
        <w:top w:val="none" w:sz="0" w:space="0" w:color="auto"/>
        <w:left w:val="none" w:sz="0" w:space="0" w:color="auto"/>
        <w:bottom w:val="none" w:sz="0" w:space="0" w:color="auto"/>
        <w:right w:val="none" w:sz="0" w:space="0" w:color="auto"/>
      </w:divBdr>
    </w:div>
    <w:div w:id="1886328678">
      <w:bodyDiv w:val="1"/>
      <w:marLeft w:val="0"/>
      <w:marRight w:val="0"/>
      <w:marTop w:val="0"/>
      <w:marBottom w:val="0"/>
      <w:divBdr>
        <w:top w:val="none" w:sz="0" w:space="0" w:color="auto"/>
        <w:left w:val="none" w:sz="0" w:space="0" w:color="auto"/>
        <w:bottom w:val="none" w:sz="0" w:space="0" w:color="auto"/>
        <w:right w:val="none" w:sz="0" w:space="0" w:color="auto"/>
      </w:divBdr>
    </w:div>
    <w:div w:id="1891109521">
      <w:bodyDiv w:val="1"/>
      <w:marLeft w:val="0"/>
      <w:marRight w:val="0"/>
      <w:marTop w:val="0"/>
      <w:marBottom w:val="0"/>
      <w:divBdr>
        <w:top w:val="none" w:sz="0" w:space="0" w:color="auto"/>
        <w:left w:val="none" w:sz="0" w:space="0" w:color="auto"/>
        <w:bottom w:val="none" w:sz="0" w:space="0" w:color="auto"/>
        <w:right w:val="none" w:sz="0" w:space="0" w:color="auto"/>
      </w:divBdr>
    </w:div>
    <w:div w:id="2060208108">
      <w:bodyDiv w:val="1"/>
      <w:marLeft w:val="0"/>
      <w:marRight w:val="0"/>
      <w:marTop w:val="0"/>
      <w:marBottom w:val="0"/>
      <w:divBdr>
        <w:top w:val="none" w:sz="0" w:space="0" w:color="auto"/>
        <w:left w:val="none" w:sz="0" w:space="0" w:color="auto"/>
        <w:bottom w:val="none" w:sz="0" w:space="0" w:color="auto"/>
        <w:right w:val="none" w:sz="0" w:space="0" w:color="auto"/>
      </w:divBdr>
    </w:div>
    <w:div w:id="21214918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hyperlink" Target="mailto:soy.cesarmoyao@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4</Pages>
  <Words>1988</Words>
  <Characters>10938</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(anonymous)</vt:lpstr>
    </vt:vector>
  </TitlesOfParts>
  <Company/>
  <LinksUpToDate>false</LinksUpToDate>
  <CharactersWithSpaces>12901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César Ricardo López Moyao</cp:lastModifiedBy>
  <cp:revision>3</cp:revision>
  <cp:lastPrinted>2026-05-06T01:21:00Z</cp:lastPrinted>
  <dcterms:created xsi:type="dcterms:W3CDTF">2026-09-22T01:02:00Z</dcterms:created>
  <dcterms:modified xsi:type="dcterms:W3CDTF">2026-09-22T01:03:00Z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2026-05-05T00:00:00Z</vt:filetime>
  </property>
  <property fmtid="{D5CDD505-2E9C-101B-9397-08002B2CF9AE}" pid="3" name="Creator">
    <vt:lpwstr>(unspecified)</vt:lpwstr>
  </property>
  <property fmtid="{D5CDD505-2E9C-101B-9397-08002B2CF9AE}" pid="4" name="LastSaved">
    <vt:filetime>2026-05-06T00:00:00Z</vt:filetime>
  </property>
  <property fmtid="{D5CDD505-2E9C-101B-9397-08002B2CF9AE}" pid="5" name="Producer">
    <vt:lpwstr>ReportLab PDF Library - www.reportlab.com</vt:lpwstr>
  </property>
</Properties>
</file>