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La Capital Cultural Catalana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és una</w:t>
      </w:r>
      <w:r w:rsidDel="00000000" w:rsidR="00000000" w:rsidRPr="00000000">
        <w:rPr>
          <w:sz w:val="24"/>
          <w:szCs w:val="24"/>
          <w:rtl w:val="0"/>
        </w:rPr>
        <w:t xml:space="preserve"> iniciativa promovida des de l’any 2004 por l’Associació Capital de la Cultura Catalana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inspirada en la Capital Europea de la Cultura.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before="30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Espectáculo inaugural de la Fiesta Mayor de Sabadell 2022. Este video mapping sobre la fachada de Sant Felix nunca antes proyectada, cuenta la historia de un ser sabadellense, a veces mujer ya veces hombre, que ha vivido durante más de un siglo en los carteles de la Fiesta Mayor. En ese papel ha dado la cara y nos ha anunciado lo que somos. O lo que quisiéramos ser.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afbfc" w:val="clear"/>
          <w:rtl w:val="0"/>
        </w:rPr>
        <w:t xml:space="preserve">Dirección y realización: Lluís Campmajó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afbfc" w:val="clear"/>
          <w:rtl w:val="0"/>
        </w:rPr>
        <w:t xml:space="preserve">Guión: Plàcid García-Planas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afbfc" w:val="clear"/>
          <w:rtl w:val="0"/>
        </w:rPr>
        <w:t xml:space="preserve">Música: Berni Mora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shd w:fill="fafbfc" w:val="clear"/>
            <w:rtl w:val="0"/>
          </w:rPr>
          <w:t xml:space="preserve">https://youtu.be/3FFOKpRFUac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afbfc" w:val="clear"/>
          <w:rtl w:val="0"/>
        </w:rPr>
        <w:t xml:space="preserve">LA SIRENETA DEL RIPOLL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shd w:fill="fafbfc" w:val="clear"/>
            <w:rtl w:val="0"/>
          </w:rPr>
          <w:t xml:space="preserve">https://youtu.be/JN7dvL1c06Y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afbfc" w:val="clear"/>
          <w:rtl w:val="0"/>
        </w:rPr>
        <w:t xml:space="preserve">LA MARE DE DÉU GÒTICA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shd w:fill="fafbfc" w:val="clear"/>
            <w:rtl w:val="0"/>
          </w:rPr>
          <w:t xml:space="preserve">https://youtu.be/lrgIrG1NEBQ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afbfc" w:val="clear"/>
          <w:rtl w:val="0"/>
        </w:rPr>
        <w:t xml:space="preserve">LES DONES SABADELLENQUES DE JOAN VILATOBÀ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shd w:fill="fafbfc" w:val="clear"/>
            <w:rtl w:val="0"/>
          </w:rPr>
          <w:t xml:space="preserve">https://youtu.be/rXo0_luLU3M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afbfc" w:val="clear"/>
          <w:rtl w:val="0"/>
        </w:rPr>
        <w:t xml:space="preserve">ANITA FIGUERAS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shd w:fill="fafbfc" w:val="clear"/>
            <w:rtl w:val="0"/>
          </w:rPr>
          <w:t xml:space="preserve">https://youtu.be/gcU8z5Z1lhA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8"/>
          <w:szCs w:val="28"/>
          <w:shd w:fill="fafbf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gcU8z5Z1lhA" TargetMode="External"/><Relationship Id="rId10" Type="http://schemas.openxmlformats.org/officeDocument/2006/relationships/hyperlink" Target="https://youtu.be/rXo0_luLU3M" TargetMode="External"/><Relationship Id="rId9" Type="http://schemas.openxmlformats.org/officeDocument/2006/relationships/hyperlink" Target="https://youtu.be/lrgIrG1NEBQ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cc.cat/" TargetMode="External"/><Relationship Id="rId7" Type="http://schemas.openxmlformats.org/officeDocument/2006/relationships/hyperlink" Target="https://youtu.be/3FFOKpRFUac" TargetMode="External"/><Relationship Id="rId8" Type="http://schemas.openxmlformats.org/officeDocument/2006/relationships/hyperlink" Target="https://youtu.be/JN7dvL1c06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