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1256C" w14:textId="77777777" w:rsidR="00B60150" w:rsidRDefault="00B601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6857906" w14:textId="77777777" w:rsidR="00B60150" w:rsidRDefault="00CA1E07">
      <w:pPr>
        <w:pStyle w:val="Ttulo"/>
        <w:spacing w:line="360" w:lineRule="auto"/>
      </w:pPr>
      <w:r>
        <w:t xml:space="preserve"> N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B01AD9" wp14:editId="6902F59C">
                <wp:simplePos x="0" y="0"/>
                <wp:positionH relativeFrom="column">
                  <wp:posOffset>-355599</wp:posOffset>
                </wp:positionH>
                <wp:positionV relativeFrom="paragraph">
                  <wp:posOffset>-647699</wp:posOffset>
                </wp:positionV>
                <wp:extent cx="6762750" cy="107632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388" y="3246600"/>
                          <a:ext cx="6753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764CF" w14:textId="77777777" w:rsidR="00B60150" w:rsidRDefault="00B6015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B01AD9" id="Rectángulo 4" o:spid="_x0000_s1026" style="position:absolute;left:0;text-align:left;margin-left:-28pt;margin-top:-51pt;width:532.5pt;height:8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68zAEAAIYDAAAOAAAAZHJzL2Uyb0RvYy54bWysU9uO2yAQfa/Uf0C8N75k102iOKtqV6kq&#10;rdpI234AxhAjYaADiZ2/74C9m7R9q+oHzIHDcM7MsH0Ye03OAryypqbFIqdEGG5bZY41/fF9/2FF&#10;iQ/MtExbI2p6EZ4+7N6/2w5uI0rbWd0KIBjE+M3gatqF4DZZ5nkneuYX1gmDm9JCzwJCOGYtsAGj&#10;9zor87zKBgutA8uF97j6NG3SXYovpeDhm5ReBKJritpCGiGNTRyz3ZZtjsBcp/gsg/2Dip4pg5e+&#10;hXpigZETqL9C9YqD9VaGBbd9ZqVUXCQP6KbI/3Dz0jEnkhdMjndvafL/Lyz/en5xB8A0DM5vPE6j&#10;i1FCH/+oj4xY1nW1Xq6wkpeaLsu7qsrnxIkxEI6E6uP9sizvKeHIKPKqWk2M7BrKgQ+fhe1JnNQU&#10;sDIpYez87ANej9RXSrzZW63avdI6ATg2jxrImWEV9+mLhcMjv9G0iWRj47FpO65kV2NxFsZmnN02&#10;tr0cgHjH9wpFPTMfDgyw/AUlA7ZETf3PEwNBif5iMOfr4i56DLcAbkFzC5jhncVO4wEomcBjSJ03&#10;qfx0ClaqZD3qmsTMcrHYyd7cmLGbbnFiXZ/P7hcAAAD//wMAUEsDBBQABgAIAAAAIQARbcDp3wAA&#10;AAwBAAAPAAAAZHJzL2Rvd25yZXYueG1sTI/BTsMwEETvSPyDtUhcUGu3UgKkcSqEVAmObSPOTrxN&#10;osbrEDtt+Hu2J7i90Y5mZ/Lt7HpxwTF0njSslgoEUu1tR42G8rhbvIAI0ZA1vSfU8IMBtsX9XW4y&#10;66+0x8shNoJDKGRGQxvjkEkZ6hadCUs/IPHt5EdnIsuxkXY0Vw53vVwrlUpnOuIPrRnwvcX6fJic&#10;hiT5prL8DDvVT6b6+tjL41Nz0vrxYX7bgIg4xz8z3OpzdSi4U+UnskH0GhZJylsiw0qtmW4WpV6Z&#10;Kg3pcwKyyOX/EcUvAAAA//8DAFBLAQItABQABgAIAAAAIQC2gziS/gAAAOEBAAATAAAAAAAAAAAA&#10;AAAAAAAAAABbQ29udGVudF9UeXBlc10ueG1sUEsBAi0AFAAGAAgAAAAhADj9If/WAAAAlAEAAAsA&#10;AAAAAAAAAAAAAAAALwEAAF9yZWxzLy5yZWxzUEsBAi0AFAAGAAgAAAAhAOlmrrzMAQAAhgMAAA4A&#10;AAAAAAAAAAAAAAAALgIAAGRycy9lMm9Eb2MueG1sUEsBAi0AFAAGAAgAAAAhABFtwOnfAAAADAEA&#10;AA8AAAAAAAAAAAAAAAAAJgQAAGRycy9kb3ducmV2LnhtbFBLBQYAAAAABAAEAPMAAAAyBQAAAAA=&#10;" stroked="f">
                <v:textbox inset="2.53958mm,2.53958mm,2.53958mm,2.53958mm">
                  <w:txbxContent>
                    <w:p w14:paraId="77B764CF" w14:textId="77777777" w:rsidR="00B60150" w:rsidRDefault="00B6015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80BE63" w14:textId="77777777" w:rsidR="00B60150" w:rsidRDefault="00B60150">
      <w:pPr>
        <w:pStyle w:val="Ttulo"/>
        <w:spacing w:line="360" w:lineRule="auto"/>
      </w:pPr>
    </w:p>
    <w:p w14:paraId="4B14A252" w14:textId="77777777" w:rsidR="00B60150" w:rsidRDefault="00B60150">
      <w:pPr>
        <w:pStyle w:val="Ttulo"/>
        <w:spacing w:line="360" w:lineRule="auto"/>
      </w:pPr>
    </w:p>
    <w:p w14:paraId="71A41321" w14:textId="77777777" w:rsidR="00B60150" w:rsidRDefault="00B60150">
      <w:pPr>
        <w:pStyle w:val="Ttulo"/>
        <w:spacing w:line="360" w:lineRule="auto"/>
      </w:pPr>
    </w:p>
    <w:p w14:paraId="3E7ED60B" w14:textId="77777777" w:rsidR="00B60150" w:rsidRDefault="00B60150">
      <w:pPr>
        <w:pStyle w:val="Ttulo"/>
        <w:spacing w:line="360" w:lineRule="auto"/>
      </w:pPr>
    </w:p>
    <w:p w14:paraId="22E643FB" w14:textId="77777777" w:rsidR="00B60150" w:rsidRDefault="00B60150">
      <w:pPr>
        <w:pStyle w:val="Ttulo"/>
        <w:widowControl/>
        <w:pBdr>
          <w:bottom w:val="single" w:sz="8" w:space="6" w:color="4F81BD"/>
        </w:pBdr>
        <w:spacing w:after="300"/>
        <w:jc w:val="right"/>
        <w:rPr>
          <w:color w:val="17365D"/>
          <w:sz w:val="32"/>
          <w:szCs w:val="32"/>
        </w:rPr>
      </w:pPr>
    </w:p>
    <w:p w14:paraId="76CAC1CE" w14:textId="77777777" w:rsidR="00B60150" w:rsidRDefault="00CA1E07">
      <w:pPr>
        <w:rPr>
          <w:rFonts w:ascii="Arial" w:eastAsia="Arial" w:hAnsi="Arial" w:cs="Arial"/>
          <w:b/>
          <w:color w:val="17365D"/>
          <w:sz w:val="36"/>
          <w:szCs w:val="36"/>
        </w:rPr>
      </w:pPr>
      <w:r>
        <w:rPr>
          <w:rFonts w:ascii="Arial" w:eastAsia="Arial" w:hAnsi="Arial" w:cs="Arial"/>
          <w:b/>
          <w:color w:val="17365D"/>
          <w:sz w:val="36"/>
          <w:szCs w:val="36"/>
        </w:rPr>
        <w:t>Sistema de recepción de citas médicas y reserva de salas</w:t>
      </w:r>
    </w:p>
    <w:p w14:paraId="5B7A02EE" w14:textId="77777777" w:rsidR="00B60150" w:rsidRDefault="00B60150">
      <w:pPr>
        <w:rPr>
          <w:rFonts w:ascii="Arial" w:eastAsia="Arial" w:hAnsi="Arial" w:cs="Arial"/>
          <w:b/>
          <w:color w:val="17365D"/>
          <w:sz w:val="36"/>
          <w:szCs w:val="36"/>
        </w:rPr>
      </w:pPr>
    </w:p>
    <w:p w14:paraId="72CF517B" w14:textId="77777777" w:rsidR="00B60150" w:rsidRDefault="00B60150">
      <w:pPr>
        <w:rPr>
          <w:rFonts w:ascii="Arial" w:eastAsia="Arial" w:hAnsi="Arial" w:cs="Arial"/>
        </w:rPr>
      </w:pPr>
    </w:p>
    <w:p w14:paraId="1675C08A" w14:textId="77777777" w:rsidR="00B60150" w:rsidRDefault="00CA1E07">
      <w:pPr>
        <w:pStyle w:val="Ttulo"/>
        <w:widowControl/>
        <w:pBdr>
          <w:bottom w:val="single" w:sz="8" w:space="6" w:color="4F81BD"/>
        </w:pBdr>
        <w:ind w:firstLine="708"/>
        <w:jc w:val="right"/>
        <w:rPr>
          <w:color w:val="17365D"/>
        </w:rPr>
      </w:pPr>
      <w:r>
        <w:rPr>
          <w:color w:val="17365D"/>
        </w:rPr>
        <w:t xml:space="preserve"> Reglas de Negocio </w:t>
      </w:r>
    </w:p>
    <w:p w14:paraId="3E68347E" w14:textId="77777777" w:rsidR="00B60150" w:rsidRDefault="00CA1E07">
      <w:pPr>
        <w:pStyle w:val="Ttulo"/>
        <w:widowControl/>
        <w:pBdr>
          <w:bottom w:val="single" w:sz="8" w:space="6" w:color="4F81BD"/>
        </w:pBdr>
        <w:spacing w:after="300"/>
        <w:jc w:val="right"/>
        <w:rPr>
          <w:color w:val="17365D"/>
        </w:rPr>
      </w:pPr>
      <w:r>
        <w:rPr>
          <w:color w:val="17365D"/>
        </w:rPr>
        <w:t xml:space="preserve"> Versión 1.2</w:t>
      </w:r>
    </w:p>
    <w:p w14:paraId="3EB28EC1" w14:textId="77777777" w:rsidR="00B60150" w:rsidRDefault="00CA1E07">
      <w:pPr>
        <w:rPr>
          <w:rFonts w:ascii="Arial" w:eastAsia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954866" wp14:editId="47074C04">
                <wp:simplePos x="0" y="0"/>
                <wp:positionH relativeFrom="column">
                  <wp:posOffset>-660399</wp:posOffset>
                </wp:positionH>
                <wp:positionV relativeFrom="paragraph">
                  <wp:posOffset>114300</wp:posOffset>
                </wp:positionV>
                <wp:extent cx="6762750" cy="10763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9388" y="3246600"/>
                          <a:ext cx="67532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06FC7" w14:textId="77777777" w:rsidR="00B60150" w:rsidRDefault="00B6015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954866" id="Rectángulo 3" o:spid="_x0000_s1027" style="position:absolute;left:0;text-align:left;margin-left:-52pt;margin-top:9pt;width:532.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HzwEAAI0DAAAOAAAAZHJzL2Uyb0RvYy54bWysU9uO2yAQfa/Uf0C8N75k102sOKtqV6kq&#10;rdpI234AxhAjYaADiZ2/74Czm7R9q+oHzMDhcM7MsHmYBk1OAryypqHFIqdEGG47ZQ4N/fF992FF&#10;iQ/MdExbIxp6Fp4+bN+/24yuFqXtre4EECQxvh5dQ/sQXJ1lnvdiYH5hnTC4KS0MLGAIh6wDNiL7&#10;oLMyz6tstNA5sFx4j6tP8ybdJn4pBQ/fpPQiEN1Q1BbSCGls45htN6w+AHO94hcZ7B9UDEwZvPSN&#10;6okFRo6g/qIaFAfrrQwLbofMSqm4SB7QTZH/4ealZ04kL5gc797S5P8fLf96enF7wDSMztcep9HF&#10;JGGIf9RHJizrulovV1jJc0OX5V1V5ZfEiSkQjoDq4/2yLO8p4Ygo8qpazYjsSuXAh8/CDiROGgpY&#10;mZQwdnr2Aa9H6Csk3uytVt1OaZ0COLSPGsiJYRV36YuFwyO/wbSJYGPjsXk7rmRXY3EWpnYiqkOZ&#10;kSKutLY774F4x3cKtT0zH/YMsAsKSkbsjIb6n0cGghL9xWDq18VdtBpuA7gN2tuAGd5bbDgegJI5&#10;eAypAWexn47BSpUycBVzUY01Ty4v/Rmb6jZOqOsr2v4CAAD//wMAUEsDBBQABgAIAAAAIQChXzyK&#10;3QAAAAsBAAAPAAAAZHJzL2Rvd25yZXYueG1sTE/LTsMwELwj8Q/WInFBrR1ESglxKoRUCY5tI85O&#10;vE0i4nWInTb8PdsTPe1jRvPIN7PrxQnH0HnSkCwVCKTa244aDeVhu1iDCNGQNb0n1PCLATbF7U1u&#10;MuvPtMPTPjaCRShkRkMb45BJGeoWnQlLPyAxdvSjM5HPsZF2NGcWd718VGolnemIHVoz4HuL9fd+&#10;chrS9IfK8jNsVT+Z6utjJw8PzVHr+7v57RVExDn+k+ESn6NDwZkqP5ENotewSNQTl4mMrHky42WV&#10;8FJdHs8pyCKX1x2KPwAAAP//AwBQSwECLQAUAAYACAAAACEAtoM4kv4AAADhAQAAEwAAAAAAAAAA&#10;AAAAAAAAAAAAW0NvbnRlbnRfVHlwZXNdLnhtbFBLAQItABQABgAIAAAAIQA4/SH/1gAAAJQBAAAL&#10;AAAAAAAAAAAAAAAAAC8BAABfcmVscy8ucmVsc1BLAQItABQABgAIAAAAIQATIcvHzwEAAI0DAAAO&#10;AAAAAAAAAAAAAAAAAC4CAABkcnMvZTJvRG9jLnhtbFBLAQItABQABgAIAAAAIQChXzyK3QAAAAsB&#10;AAAPAAAAAAAAAAAAAAAAACkEAABkcnMvZG93bnJldi54bWxQSwUGAAAAAAQABADzAAAAMwUAAAAA&#10;" stroked="f">
                <v:textbox inset="2.53958mm,2.53958mm,2.53958mm,2.53958mm">
                  <w:txbxContent>
                    <w:p w14:paraId="00706FC7" w14:textId="77777777" w:rsidR="00B60150" w:rsidRDefault="00B6015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1B58CE" w14:textId="77777777" w:rsidR="00B60150" w:rsidRDefault="00CA1E0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Historial de Revisiones</w:t>
      </w:r>
    </w:p>
    <w:p w14:paraId="2B2AB6BF" w14:textId="77777777" w:rsidR="00B60150" w:rsidRDefault="00B6015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146"/>
        <w:gridCol w:w="3675"/>
        <w:gridCol w:w="2484"/>
      </w:tblGrid>
      <w:tr w:rsidR="00B60150" w14:paraId="1891BC97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840C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37ED9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6376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4BD3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B60150" w14:paraId="32AE0B84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A5A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BC55E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8EDA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Inicial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5E0D" w14:textId="47065B2B" w:rsidR="00B60150" w:rsidRDefault="00B6015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60150" w14:paraId="2B73729D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C84EB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20/04/2024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0D87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CBEF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Corregir errores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2ABBE" w14:textId="59E45EF4" w:rsidR="00B60150" w:rsidRDefault="00B60150" w:rsidP="00B742A6">
            <w:pPr>
              <w:keepLines/>
              <w:widowControl w:val="0"/>
              <w:spacing w:after="120" w:line="288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60150" w14:paraId="4CA878C4" w14:textId="77777777">
        <w:tc>
          <w:tcPr>
            <w:tcW w:w="2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BBAB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02/05/2024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3F4D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6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53EF2" w14:textId="77777777" w:rsidR="00B60150" w:rsidRDefault="00CA1E0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Modificar reglas</w:t>
            </w:r>
          </w:p>
        </w:tc>
        <w:tc>
          <w:tcPr>
            <w:tcW w:w="24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385F" w14:textId="291BAAC8" w:rsidR="00B60150" w:rsidRDefault="00B60150">
            <w:pPr>
              <w:keepLines/>
              <w:widowControl w:val="0"/>
              <w:spacing w:after="12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62DD263" w14:textId="77777777" w:rsidR="00B60150" w:rsidRDefault="00B601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633ED4D1" w14:textId="7C77475D" w:rsidR="00350DE9" w:rsidRPr="00350DE9" w:rsidRDefault="00CA1E07" w:rsidP="00350DE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077" w:hanging="1077"/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8412C8C" w14:textId="14700A49" w:rsid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jc w:val="center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lastRenderedPageBreak/>
        <w:t>REGLAS DE NEGOCIO</w:t>
      </w:r>
    </w:p>
    <w:p w14:paraId="2FF026D1" w14:textId="77777777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jc w:val="center"/>
        <w:rPr>
          <w:rFonts w:ascii="Arial" w:eastAsia="Arial" w:hAnsi="Arial" w:cs="Arial"/>
          <w:sz w:val="24"/>
          <w:szCs w:val="24"/>
        </w:rPr>
      </w:pPr>
    </w:p>
    <w:p w14:paraId="3756B8B9" w14:textId="027F800A" w:rsidR="00350DE9" w:rsidRPr="00350DE9" w:rsidRDefault="00D926FA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</w:t>
      </w:r>
      <w:r w:rsidR="00350DE9" w:rsidRPr="00350DE9">
        <w:rPr>
          <w:rFonts w:ascii="Arial" w:eastAsia="Arial" w:hAnsi="Arial" w:cs="Arial"/>
          <w:sz w:val="24"/>
          <w:szCs w:val="24"/>
        </w:rPr>
        <w:t xml:space="preserve">- [RN1] Las compras superiores a </w:t>
      </w:r>
      <w:r w:rsidR="00350DE9">
        <w:rPr>
          <w:rFonts w:ascii="Arial" w:eastAsia="Arial" w:hAnsi="Arial" w:cs="Arial"/>
          <w:sz w:val="24"/>
          <w:szCs w:val="24"/>
        </w:rPr>
        <w:t>S/.</w:t>
      </w:r>
      <w:r w:rsidR="00350DE9" w:rsidRPr="00350DE9">
        <w:rPr>
          <w:rFonts w:ascii="Arial" w:eastAsia="Arial" w:hAnsi="Arial" w:cs="Arial"/>
          <w:sz w:val="24"/>
          <w:szCs w:val="24"/>
        </w:rPr>
        <w:t>100 tendrán envío gratuito.</w:t>
      </w:r>
    </w:p>
    <w:p w14:paraId="5AF58BC0" w14:textId="6FEAF0F7" w:rsidR="00350DE9" w:rsidRDefault="000958A8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  <w:r w:rsidR="00350DE9" w:rsidRPr="00350DE9">
        <w:rPr>
          <w:rFonts w:ascii="Arial" w:eastAsia="Arial" w:hAnsi="Arial" w:cs="Arial"/>
          <w:sz w:val="24"/>
          <w:szCs w:val="24"/>
        </w:rPr>
        <w:t>- [RN2] El horario de atención al cliente a través del chat y correo electrónico será de 9:00 a.m. a 8:00 p.m. de lunes a sábado.</w:t>
      </w:r>
    </w:p>
    <w:p w14:paraId="410DABB4" w14:textId="3387126F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 w:rsidRPr="00350DE9">
        <w:rPr>
          <w:rFonts w:ascii="Arial" w:eastAsia="Arial" w:hAnsi="Arial" w:cs="Arial"/>
          <w:sz w:val="24"/>
          <w:szCs w:val="24"/>
        </w:rPr>
        <w:t>[RN3] Los clientes pueden cancelar o cambiar su pedido antes de que se prepare para el envío.</w:t>
      </w:r>
    </w:p>
    <w:p w14:paraId="4D82A65C" w14:textId="77777777" w:rsid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[RN4] El inventario de productos se actualiza automáticamente cada vez que alguien compra algo.</w:t>
      </w:r>
    </w:p>
    <w:p w14:paraId="1F83AE02" w14:textId="56F2319B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[RN5] El administrador decide cuándo aplicar descuentos y promociones, normalmente en campañas especiales.</w:t>
      </w:r>
    </w:p>
    <w:p w14:paraId="19B742F1" w14:textId="58B0708D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[RN6] Tus datos personales estarán protegidos según las leyes de compras en línea.</w:t>
      </w:r>
    </w:p>
    <w:p w14:paraId="268FE494" w14:textId="77777777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[RN7] Se mantiene un registro detallado de todos los pedidos, incluyendo fecha, hora y tipo de producto.</w:t>
      </w:r>
    </w:p>
    <w:p w14:paraId="7940D11D" w14:textId="77777777" w:rsidR="00350DE9" w:rsidRPr="00350DE9" w:rsidRDefault="00350DE9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 w:rsidRPr="00350DE9">
        <w:rPr>
          <w:rFonts w:ascii="Arial" w:eastAsia="Arial" w:hAnsi="Arial" w:cs="Arial"/>
          <w:sz w:val="24"/>
          <w:szCs w:val="24"/>
        </w:rPr>
        <w:t>- [RN8] El administrador de inventario debe asegurarse de que los productos en la tienda estén disponibles y reflejen la cantidad real en stock.</w:t>
      </w:r>
    </w:p>
    <w:p w14:paraId="46A32D16" w14:textId="42C02A86" w:rsidR="00350DE9" w:rsidRPr="00350DE9" w:rsidRDefault="00D926FA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</w:t>
      </w:r>
      <w:r w:rsidR="00350DE9" w:rsidRPr="00350DE9">
        <w:rPr>
          <w:rFonts w:ascii="Arial" w:eastAsia="Arial" w:hAnsi="Arial" w:cs="Arial"/>
          <w:sz w:val="24"/>
          <w:szCs w:val="24"/>
        </w:rPr>
        <w:t>- [RN9] El equipo de atención al cliente revisará el nivel de satisfacción del cliente mediante encuestas tras cada compra.</w:t>
      </w:r>
    </w:p>
    <w:p w14:paraId="7D058007" w14:textId="02D45CB5" w:rsidR="00350DE9" w:rsidRPr="00350DE9" w:rsidRDefault="00D926FA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</w:t>
      </w:r>
      <w:r w:rsidR="00350DE9" w:rsidRPr="00350DE9">
        <w:rPr>
          <w:rFonts w:ascii="Arial" w:eastAsia="Arial" w:hAnsi="Arial" w:cs="Arial"/>
          <w:sz w:val="24"/>
          <w:szCs w:val="24"/>
        </w:rPr>
        <w:t>- [RN10] Los clientes pueden actualizar su información en la tienda virtual, siempre que confirmen su identidad.</w:t>
      </w:r>
    </w:p>
    <w:p w14:paraId="570D80FB" w14:textId="4ED5D4A3" w:rsidR="00350DE9" w:rsidRPr="00350DE9" w:rsidRDefault="00D926FA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</w:t>
      </w:r>
      <w:r w:rsidR="00350DE9" w:rsidRPr="00350DE9">
        <w:rPr>
          <w:rFonts w:ascii="Arial" w:eastAsia="Arial" w:hAnsi="Arial" w:cs="Arial"/>
          <w:sz w:val="24"/>
          <w:szCs w:val="24"/>
        </w:rPr>
        <w:t xml:space="preserve">- [RN11] El administrador del sistema es el único que puede crear o eliminar cuentas de empleados en la </w:t>
      </w:r>
      <w:r w:rsidR="00350DE9">
        <w:rPr>
          <w:rFonts w:ascii="Arial" w:eastAsia="Arial" w:hAnsi="Arial" w:cs="Arial"/>
          <w:sz w:val="24"/>
          <w:szCs w:val="24"/>
        </w:rPr>
        <w:t>tienda</w:t>
      </w:r>
      <w:r w:rsidR="00350DE9" w:rsidRPr="00350DE9">
        <w:rPr>
          <w:rFonts w:ascii="Arial" w:eastAsia="Arial" w:hAnsi="Arial" w:cs="Arial"/>
          <w:sz w:val="24"/>
          <w:szCs w:val="24"/>
        </w:rPr>
        <w:t>.</w:t>
      </w:r>
    </w:p>
    <w:p w14:paraId="47BE82E3" w14:textId="12EE66BC" w:rsidR="00B60150" w:rsidRDefault="00D926FA" w:rsidP="00350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8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X </w:t>
      </w:r>
      <w:r w:rsidR="00350DE9" w:rsidRPr="00350DE9">
        <w:rPr>
          <w:rFonts w:ascii="Arial" w:eastAsia="Arial" w:hAnsi="Arial" w:cs="Arial"/>
          <w:sz w:val="24"/>
          <w:szCs w:val="24"/>
        </w:rPr>
        <w:t>- [RN12] El equipo de soporte técnico deberá garantizar la estabilidad y seguridad de la plata</w:t>
      </w:r>
      <w:bookmarkStart w:id="0" w:name="_GoBack"/>
      <w:bookmarkEnd w:id="0"/>
      <w:r w:rsidR="00350DE9" w:rsidRPr="00350DE9">
        <w:rPr>
          <w:rFonts w:ascii="Arial" w:eastAsia="Arial" w:hAnsi="Arial" w:cs="Arial"/>
          <w:sz w:val="24"/>
          <w:szCs w:val="24"/>
        </w:rPr>
        <w:t>forma en todo momento.</w:t>
      </w:r>
    </w:p>
    <w:sectPr w:rsidR="00B60150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09418" w14:textId="77777777" w:rsidR="00C70FBA" w:rsidRDefault="00C70FBA">
      <w:r>
        <w:separator/>
      </w:r>
    </w:p>
  </w:endnote>
  <w:endnote w:type="continuationSeparator" w:id="0">
    <w:p w14:paraId="19063F1A" w14:textId="77777777" w:rsidR="00C70FBA" w:rsidRDefault="00C7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5D57F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Times New Roman" w:hAnsi="Times New Roman" w:cs="Times New Roman"/>
        <w:color w:val="000000"/>
        <w:sz w:val="20"/>
        <w:szCs w:val="20"/>
      </w:rPr>
    </w:pPr>
  </w:p>
  <w:tbl>
    <w:tblPr>
      <w:tblStyle w:val="a1"/>
      <w:tblW w:w="9027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6"/>
      <w:gridCol w:w="8091"/>
    </w:tblGrid>
    <w:tr w:rsidR="00B60150" w14:paraId="58634587" w14:textId="77777777">
      <w:tc>
        <w:tcPr>
          <w:tcW w:w="936" w:type="dxa"/>
        </w:tcPr>
        <w:p w14:paraId="2F6C2CCC" w14:textId="22B86001" w:rsidR="00B60150" w:rsidRDefault="00CA1E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4F81BD"/>
              <w:sz w:val="32"/>
              <w:szCs w:val="32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926F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3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  <w:tc>
        <w:tcPr>
          <w:tcW w:w="8091" w:type="dxa"/>
        </w:tcPr>
        <w:p w14:paraId="63FF68C5" w14:textId="77777777" w:rsidR="00B60150" w:rsidRDefault="00CA1E07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CLÍNICA BRAZZINI - 2024</w:t>
          </w:r>
        </w:p>
      </w:tc>
    </w:tr>
  </w:tbl>
  <w:p w14:paraId="736F1E76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EEA22" w14:textId="77777777" w:rsidR="00C70FBA" w:rsidRDefault="00C70FBA">
      <w:r>
        <w:separator/>
      </w:r>
    </w:p>
  </w:footnote>
  <w:footnote w:type="continuationSeparator" w:id="0">
    <w:p w14:paraId="32D4190E" w14:textId="77777777" w:rsidR="00C70FBA" w:rsidRDefault="00C70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858AB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Arial" w:eastAsia="Arial" w:hAnsi="Arial" w:cs="Arial"/>
        <w:color w:val="000000"/>
        <w:sz w:val="24"/>
        <w:szCs w:val="24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0150" w14:paraId="75B723D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82E8CDB" w14:textId="77777777" w:rsidR="00B60150" w:rsidRDefault="00CA1E07">
          <w:pPr>
            <w:widowControl w:val="0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Clínica </w:t>
          </w:r>
          <w:proofErr w:type="spellStart"/>
          <w:r>
            <w:rPr>
              <w:rFonts w:ascii="Arial" w:eastAsia="Arial" w:hAnsi="Arial" w:cs="Arial"/>
              <w:b/>
            </w:rPr>
            <w:t>Brazzini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DEAD9D" w14:textId="77777777" w:rsidR="00B60150" w:rsidRDefault="00CA1E07">
          <w:pPr>
            <w:widowControl w:val="0"/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1.2</w:t>
          </w:r>
        </w:p>
      </w:tc>
    </w:tr>
    <w:tr w:rsidR="00B60150" w14:paraId="31F4415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E6FE12" w14:textId="77777777" w:rsidR="00B60150" w:rsidRDefault="00CA1E07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Reglas del Negocio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1ADC1E4" w14:textId="77777777" w:rsidR="00B60150" w:rsidRDefault="00CA1E07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Fecha:  2/05/2024</w:t>
          </w:r>
        </w:p>
      </w:tc>
    </w:tr>
  </w:tbl>
  <w:p w14:paraId="027C583E" w14:textId="77777777" w:rsidR="00B60150" w:rsidRDefault="00B6015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838"/>
    <w:multiLevelType w:val="multilevel"/>
    <w:tmpl w:val="E056E0B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50"/>
    <w:rsid w:val="000958A8"/>
    <w:rsid w:val="00350DE9"/>
    <w:rsid w:val="008878B3"/>
    <w:rsid w:val="00976CA2"/>
    <w:rsid w:val="00B4454F"/>
    <w:rsid w:val="00B60150"/>
    <w:rsid w:val="00B742A6"/>
    <w:rsid w:val="00BB20A7"/>
    <w:rsid w:val="00C70FBA"/>
    <w:rsid w:val="00CA1E07"/>
    <w:rsid w:val="00D926FA"/>
    <w:rsid w:val="00F0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0148"/>
  <w15:docId w15:val="{8977033C-019D-40B5-85DA-E39DB69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7D"/>
    <w:rPr>
      <w:rFonts w:eastAsia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686B42"/>
    <w:pPr>
      <w:keepNext/>
      <w:widowControl w:val="0"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sz w:val="24"/>
      <w:lang w:val="es-ES_tradnl" w:eastAsia="x-none"/>
    </w:rPr>
  </w:style>
  <w:style w:type="paragraph" w:styleId="Ttulo2">
    <w:name w:val="heading 2"/>
    <w:basedOn w:val="Ttulo1"/>
    <w:next w:val="Normal"/>
    <w:link w:val="Ttulo2Car"/>
    <w:qFormat/>
    <w:rsid w:val="00686B4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86B4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86B4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86B42"/>
    <w:pPr>
      <w:widowControl w:val="0"/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/>
      <w:sz w:val="20"/>
      <w:lang w:val="es-ES_tradnl" w:eastAsia="x-none"/>
    </w:rPr>
  </w:style>
  <w:style w:type="paragraph" w:styleId="Ttulo6">
    <w:name w:val="heading 6"/>
    <w:basedOn w:val="Normal"/>
    <w:next w:val="Normal"/>
    <w:link w:val="Ttulo6Car"/>
    <w:qFormat/>
    <w:rsid w:val="00686B42"/>
    <w:pPr>
      <w:widowControl w:val="0"/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/>
      <w:i/>
      <w:sz w:val="20"/>
      <w:lang w:val="es-ES_tradnl" w:eastAsia="x-none"/>
    </w:rPr>
  </w:style>
  <w:style w:type="paragraph" w:styleId="Ttulo7">
    <w:name w:val="heading 7"/>
    <w:basedOn w:val="Normal"/>
    <w:next w:val="Normal"/>
    <w:link w:val="Ttulo7Car"/>
    <w:qFormat/>
    <w:rsid w:val="00686B42"/>
    <w:pPr>
      <w:widowControl w:val="0"/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/>
      <w:sz w:val="20"/>
      <w:lang w:val="es-ES_tradnl" w:eastAsia="x-none"/>
    </w:rPr>
  </w:style>
  <w:style w:type="paragraph" w:styleId="Ttulo8">
    <w:name w:val="heading 8"/>
    <w:basedOn w:val="Normal"/>
    <w:next w:val="Normal"/>
    <w:link w:val="Ttulo8Car"/>
    <w:qFormat/>
    <w:rsid w:val="00686B42"/>
    <w:pPr>
      <w:widowControl w:val="0"/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/>
      <w:i/>
      <w:sz w:val="20"/>
      <w:lang w:val="es-ES_tradnl" w:eastAsia="x-none"/>
    </w:rPr>
  </w:style>
  <w:style w:type="paragraph" w:styleId="Ttulo9">
    <w:name w:val="heading 9"/>
    <w:basedOn w:val="Normal"/>
    <w:next w:val="Normal"/>
    <w:link w:val="Ttulo9Car"/>
    <w:qFormat/>
    <w:rsid w:val="00686B42"/>
    <w:pPr>
      <w:widowControl w:val="0"/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/>
      <w:b/>
      <w:i/>
      <w:sz w:val="18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686B42"/>
    <w:pPr>
      <w:widowControl w:val="0"/>
      <w:jc w:val="center"/>
    </w:pPr>
    <w:rPr>
      <w:rFonts w:ascii="Arial" w:hAnsi="Arial"/>
      <w:b/>
      <w:sz w:val="36"/>
      <w:lang w:val="es-ES_tradnl" w:eastAsia="x-none"/>
    </w:rPr>
  </w:style>
  <w:style w:type="character" w:customStyle="1" w:styleId="Ttulo1Car">
    <w:name w:val="Título 1 Car"/>
    <w:link w:val="Ttulo1"/>
    <w:rsid w:val="00686B42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link w:val="Ttulo2"/>
    <w:rsid w:val="00686B42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link w:val="Ttulo3"/>
    <w:rsid w:val="00686B42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link w:val="Ttulo4"/>
    <w:rsid w:val="00686B42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link w:val="Ttulo5"/>
    <w:rsid w:val="00686B42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686B42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686B42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686B42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customStyle="1" w:styleId="TtuloCar">
    <w:name w:val="Título Car"/>
    <w:link w:val="Ttulo"/>
    <w:rsid w:val="00686B42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686B42"/>
    <w:pPr>
      <w:widowControl w:val="0"/>
      <w:spacing w:before="240" w:after="120" w:line="240" w:lineRule="atLeast"/>
      <w:jc w:val="left"/>
    </w:pPr>
    <w:rPr>
      <w:rFonts w:ascii="Times New Roman" w:hAnsi="Times New Roman"/>
      <w:b/>
      <w:bCs/>
      <w:sz w:val="20"/>
      <w:szCs w:val="24"/>
      <w:lang w:val="es-ES_tradnl" w:eastAsia="en-US"/>
    </w:rPr>
  </w:style>
  <w:style w:type="paragraph" w:styleId="TDC2">
    <w:name w:val="toc 2"/>
    <w:basedOn w:val="Normal"/>
    <w:next w:val="Normal"/>
    <w:uiPriority w:val="39"/>
    <w:rsid w:val="00686B42"/>
    <w:pPr>
      <w:widowControl w:val="0"/>
      <w:spacing w:before="120" w:line="240" w:lineRule="atLeast"/>
      <w:ind w:left="200"/>
      <w:jc w:val="left"/>
    </w:pPr>
    <w:rPr>
      <w:rFonts w:ascii="Times New Roman" w:hAnsi="Times New Roman"/>
      <w:i/>
      <w:iCs/>
      <w:sz w:val="20"/>
      <w:szCs w:val="24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686B42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EncabezadoCar">
    <w:name w:val="Encabezado Car"/>
    <w:link w:val="Encabezado"/>
    <w:uiPriority w:val="99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rsid w:val="00686B42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PiedepginaCar">
    <w:name w:val="Pie de página Car"/>
    <w:link w:val="Piedepgina"/>
    <w:uiPriority w:val="99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rsid w:val="00686B42"/>
  </w:style>
  <w:style w:type="paragraph" w:customStyle="1" w:styleId="Tabletext">
    <w:name w:val="Tabletext"/>
    <w:basedOn w:val="Normal"/>
    <w:rsid w:val="00686B42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val="es-ES_tradnl" w:eastAsia="en-US"/>
    </w:rPr>
  </w:style>
  <w:style w:type="paragraph" w:styleId="Textoindependiente">
    <w:name w:val="Body Text"/>
    <w:basedOn w:val="Normal"/>
    <w:link w:val="TextoindependienteCar"/>
    <w:rsid w:val="00686B42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 w:val="20"/>
      <w:lang w:val="es-ES_tradnl" w:eastAsia="x-none"/>
    </w:rPr>
  </w:style>
  <w:style w:type="character" w:customStyle="1" w:styleId="TextoindependienteCar">
    <w:name w:val="Texto independiente Car"/>
    <w:link w:val="Textoindependiente"/>
    <w:rsid w:val="00686B4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686B42"/>
    <w:pPr>
      <w:widowControl w:val="0"/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Prrafodelista">
    <w:name w:val="List Paragraph"/>
    <w:basedOn w:val="Normal"/>
    <w:uiPriority w:val="34"/>
    <w:qFormat/>
    <w:rsid w:val="00686B42"/>
    <w:pPr>
      <w:spacing w:after="200" w:line="276" w:lineRule="auto"/>
      <w:ind w:left="720"/>
      <w:contextualSpacing/>
      <w:jc w:val="left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443368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9FD"/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309FD"/>
    <w:rPr>
      <w:rFonts w:ascii="Tahoma" w:eastAsia="Times New Roman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ED3303"/>
    <w:pPr>
      <w:tabs>
        <w:tab w:val="left" w:pos="1320"/>
        <w:tab w:val="right" w:pos="9350"/>
      </w:tabs>
      <w:spacing w:line="276" w:lineRule="auto"/>
      <w:ind w:left="440"/>
    </w:pPr>
  </w:style>
  <w:style w:type="paragraph" w:customStyle="1" w:styleId="Predeterminado">
    <w:name w:val="Predeterminado"/>
    <w:rsid w:val="00242065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72E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72E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A111E0969C746B4BB295FA352F16B" ma:contentTypeVersion="9" ma:contentTypeDescription="Create a new document." ma:contentTypeScope="" ma:versionID="83e070a8a0eef85db8cf5e253b7c91d8">
  <xsd:schema xmlns:xsd="http://www.w3.org/2001/XMLSchema" xmlns:xs="http://www.w3.org/2001/XMLSchema" xmlns:p="http://schemas.microsoft.com/office/2006/metadata/properties" xmlns:ns3="a944e7d7-fa0f-44c0-a147-16f12b3521e8" xmlns:ns4="7936e432-391f-4b0e-9926-d18a8518a745" targetNamespace="http://schemas.microsoft.com/office/2006/metadata/properties" ma:root="true" ma:fieldsID="fcc3113eef91f5be23f6849251e16188" ns3:_="" ns4:_="">
    <xsd:import namespace="a944e7d7-fa0f-44c0-a147-16f12b3521e8"/>
    <xsd:import namespace="7936e432-391f-4b0e-9926-d18a8518a74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4e7d7-fa0f-44c0-a147-16f12b3521e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6e432-391f-4b0e-9926-d18a8518a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4e7d7-fa0f-44c0-a147-16f12b3521e8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cyOeDm0inE+puHTkAIxogo/sg==">CgMxLjA4AHIhMWNiemNCdlYyMnczekRleU03UVdocEFWM2Rhd3VWWmR2</go:docsCustomData>
</go:gDocsCustomXmlDataStorage>
</file>

<file path=customXml/itemProps1.xml><?xml version="1.0" encoding="utf-8"?>
<ds:datastoreItem xmlns:ds="http://schemas.openxmlformats.org/officeDocument/2006/customXml" ds:itemID="{5B3CEDEC-5913-4894-BAD2-AEAC77202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4e7d7-fa0f-44c0-a147-16f12b3521e8"/>
    <ds:schemaRef ds:uri="7936e432-391f-4b0e-9926-d18a8518a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A8783-4B1B-4C9E-99AA-55AF19E83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209C8-7753-4C12-9284-3729920E4BC6}">
  <ds:schemaRefs>
    <ds:schemaRef ds:uri="http://schemas.microsoft.com/office/2006/metadata/properties"/>
    <ds:schemaRef ds:uri="http://schemas.microsoft.com/office/infopath/2007/PartnerControls"/>
    <ds:schemaRef ds:uri="a944e7d7-fa0f-44c0-a147-16f12b3521e8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 Bartolome</dc:creator>
  <cp:lastModifiedBy>Adriano</cp:lastModifiedBy>
  <cp:revision>4</cp:revision>
  <dcterms:created xsi:type="dcterms:W3CDTF">2024-09-15T03:00:00Z</dcterms:created>
  <dcterms:modified xsi:type="dcterms:W3CDTF">2024-10-20T16:02:00Z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0x0101009ABA111E0969C746B4BB295FA352F16B</vt:lpwstr>
  </property>
</Properties>
</file>