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91EE00"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42645037"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1D661C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15209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33553CF" w14:textId="4B85DD69" w:rsidR="00D73DBE" w:rsidRDefault="00000000">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32"/>
          <w:szCs w:val="32"/>
          <w:highlight w:val="white"/>
        </w:rPr>
        <w:t xml:space="preserve">Sistema de </w:t>
      </w:r>
      <w:r w:rsidR="00AB24F3">
        <w:rPr>
          <w:rFonts w:ascii="Cambria" w:eastAsia="Cambria" w:hAnsi="Cambria" w:cs="Cambria"/>
          <w:color w:val="17365D"/>
          <w:sz w:val="32"/>
          <w:szCs w:val="32"/>
        </w:rPr>
        <w:t>Venta de Electrodomésticos</w:t>
      </w:r>
    </w:p>
    <w:p w14:paraId="5FDD3325" w14:textId="77777777" w:rsidR="00D73DBE" w:rsidRDefault="00D73DBE">
      <w:pPr>
        <w:tabs>
          <w:tab w:val="left" w:pos="708"/>
        </w:tabs>
        <w:rPr>
          <w:rFonts w:ascii="Times New Roman" w:eastAsia="Times New Roman" w:hAnsi="Times New Roman" w:cs="Times New Roman"/>
          <w:sz w:val="24"/>
          <w:szCs w:val="24"/>
        </w:rPr>
      </w:pPr>
    </w:p>
    <w:p w14:paraId="43FFF187" w14:textId="77777777" w:rsidR="00D73DBE" w:rsidRDefault="00000000">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rPr>
        <w:t>Especificación de Caso de Uso de:</w:t>
      </w:r>
    </w:p>
    <w:p w14:paraId="267AC648" w14:textId="28B74C28" w:rsidR="00DD50E1" w:rsidRDefault="00AB24F3">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rPr>
        <w:t>Eliminar Oferta</w:t>
      </w:r>
      <w:r w:rsidR="00E51A79">
        <w:rPr>
          <w:rFonts w:ascii="Cambria" w:eastAsia="Cambria" w:hAnsi="Cambria" w:cs="Cambria"/>
          <w:color w:val="17365D"/>
        </w:rPr>
        <w:t xml:space="preserve"> </w:t>
      </w:r>
    </w:p>
    <w:p w14:paraId="20FB0734" w14:textId="1AB4D5CC" w:rsidR="00D73DBE" w:rsidRDefault="00000000">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sz w:val="28"/>
          <w:szCs w:val="28"/>
        </w:rPr>
        <w:t>ECU01</w:t>
      </w:r>
    </w:p>
    <w:p w14:paraId="5950114F" w14:textId="77777777" w:rsidR="00D73DBE" w:rsidRDefault="00D73DBE">
      <w:pPr>
        <w:pStyle w:val="Ttulo"/>
        <w:keepNext w:val="0"/>
        <w:keepLines w:val="0"/>
        <w:pBdr>
          <w:bottom w:val="single" w:sz="8" w:space="4" w:color="4F81BD"/>
        </w:pBdr>
        <w:spacing w:after="0"/>
        <w:jc w:val="right"/>
        <w:rPr>
          <w:rFonts w:ascii="Cambria" w:eastAsia="Cambria" w:hAnsi="Cambria" w:cs="Cambria"/>
          <w:color w:val="17365D"/>
        </w:rPr>
      </w:pPr>
    </w:p>
    <w:p w14:paraId="6FB4DF1C" w14:textId="77777777" w:rsidR="00D73DBE" w:rsidRDefault="00000000">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28"/>
          <w:szCs w:val="28"/>
        </w:rPr>
        <w:t>Versión 1.4</w:t>
      </w:r>
    </w:p>
    <w:p w14:paraId="08E02618" w14:textId="77777777" w:rsidR="00D73DBE" w:rsidRDefault="00000000">
      <w:pPr>
        <w:spacing w:after="160"/>
        <w:rPr>
          <w:rFonts w:ascii="Cambria" w:eastAsia="Cambria" w:hAnsi="Cambria" w:cs="Cambria"/>
          <w:color w:val="17365D"/>
          <w:sz w:val="52"/>
          <w:szCs w:val="52"/>
        </w:rPr>
      </w:pPr>
      <w:r>
        <w:br w:type="page"/>
      </w:r>
    </w:p>
    <w:p w14:paraId="1A221002" w14:textId="77777777" w:rsidR="00D73DBE" w:rsidRDefault="00D73DBE">
      <w:pPr>
        <w:pStyle w:val="Ttulo"/>
        <w:keepNext w:val="0"/>
        <w:keepLines w:val="0"/>
        <w:pBdr>
          <w:bottom w:val="single" w:sz="8" w:space="4" w:color="4F81BD"/>
        </w:pBdr>
        <w:spacing w:after="300"/>
        <w:jc w:val="center"/>
        <w:rPr>
          <w:rFonts w:ascii="Cambria" w:eastAsia="Cambria" w:hAnsi="Cambria" w:cs="Cambria"/>
          <w:color w:val="17365D"/>
        </w:rPr>
      </w:pPr>
      <w:bookmarkStart w:id="0" w:name="_fcet4s3f63kx" w:colFirst="0" w:colLast="0"/>
      <w:bookmarkEnd w:id="0"/>
    </w:p>
    <w:p w14:paraId="27CCD36D" w14:textId="77777777" w:rsidR="00D73DBE" w:rsidRDefault="00000000">
      <w:pPr>
        <w:pStyle w:val="Ttulo"/>
        <w:keepNext w:val="0"/>
        <w:keepLines w:val="0"/>
        <w:pBdr>
          <w:bottom w:val="single" w:sz="8" w:space="4" w:color="4F81BD"/>
        </w:pBdr>
        <w:spacing w:after="300"/>
        <w:jc w:val="center"/>
        <w:rPr>
          <w:rFonts w:ascii="Cambria" w:eastAsia="Cambria" w:hAnsi="Cambria" w:cs="Cambria"/>
          <w:color w:val="17365D"/>
        </w:rPr>
      </w:pPr>
      <w:bookmarkStart w:id="1" w:name="_wh05c7fq789g" w:colFirst="0" w:colLast="0"/>
      <w:bookmarkEnd w:id="1"/>
      <w:r>
        <w:rPr>
          <w:rFonts w:ascii="Cambria" w:eastAsia="Cambria" w:hAnsi="Cambria" w:cs="Cambria"/>
          <w:color w:val="17365D"/>
        </w:rPr>
        <w:t>Historial de Revisiones</w:t>
      </w:r>
    </w:p>
    <w:p w14:paraId="77D7C700" w14:textId="77777777" w:rsidR="00D73DBE" w:rsidRDefault="00D73DBE">
      <w:pPr>
        <w:spacing w:after="200"/>
      </w:pPr>
    </w:p>
    <w:tbl>
      <w:tblPr>
        <w:tblStyle w:val="a"/>
        <w:tblpPr w:leftFromText="180" w:rightFromText="180" w:topFromText="180" w:bottomFromText="180" w:vertAnchor="text"/>
        <w:tblW w:w="9504" w:type="dxa"/>
        <w:tblInd w:w="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2304"/>
        <w:gridCol w:w="1152"/>
        <w:gridCol w:w="3744"/>
        <w:gridCol w:w="2304"/>
      </w:tblGrid>
      <w:tr w:rsidR="00D73DBE" w14:paraId="3F7DE3F7" w14:textId="77777777">
        <w:tc>
          <w:tcPr>
            <w:tcW w:w="2304" w:type="dxa"/>
            <w:tcBorders>
              <w:bottom w:val="single" w:sz="6" w:space="0" w:color="000000"/>
              <w:right w:val="single" w:sz="6" w:space="0" w:color="000000"/>
            </w:tcBorders>
          </w:tcPr>
          <w:p w14:paraId="2BFA3301" w14:textId="77777777" w:rsidR="00D73DBE" w:rsidRDefault="00000000">
            <w:pPr>
              <w:keepLines/>
              <w:widowControl w:val="0"/>
              <w:spacing w:after="120"/>
              <w:jc w:val="center"/>
              <w:rPr>
                <w:b/>
                <w:sz w:val="20"/>
                <w:szCs w:val="20"/>
              </w:rPr>
            </w:pPr>
            <w:r>
              <w:rPr>
                <w:b/>
                <w:sz w:val="20"/>
                <w:szCs w:val="20"/>
              </w:rPr>
              <w:t>Fecha</w:t>
            </w:r>
          </w:p>
        </w:tc>
        <w:tc>
          <w:tcPr>
            <w:tcW w:w="1152" w:type="dxa"/>
            <w:tcBorders>
              <w:left w:val="single" w:sz="6" w:space="0" w:color="000000"/>
              <w:bottom w:val="single" w:sz="6" w:space="0" w:color="000000"/>
              <w:right w:val="single" w:sz="6" w:space="0" w:color="000000"/>
            </w:tcBorders>
          </w:tcPr>
          <w:p w14:paraId="38836556" w14:textId="77777777" w:rsidR="00D73DBE" w:rsidRDefault="00000000">
            <w:pPr>
              <w:keepLines/>
              <w:widowControl w:val="0"/>
              <w:spacing w:after="120"/>
              <w:jc w:val="center"/>
              <w:rPr>
                <w:b/>
                <w:sz w:val="20"/>
                <w:szCs w:val="20"/>
              </w:rPr>
            </w:pPr>
            <w:r>
              <w:rPr>
                <w:b/>
                <w:sz w:val="20"/>
                <w:szCs w:val="20"/>
              </w:rPr>
              <w:t>Versión</w:t>
            </w:r>
          </w:p>
        </w:tc>
        <w:tc>
          <w:tcPr>
            <w:tcW w:w="3744" w:type="dxa"/>
            <w:tcBorders>
              <w:left w:val="single" w:sz="6" w:space="0" w:color="000000"/>
              <w:bottom w:val="single" w:sz="6" w:space="0" w:color="000000"/>
              <w:right w:val="single" w:sz="6" w:space="0" w:color="000000"/>
            </w:tcBorders>
          </w:tcPr>
          <w:p w14:paraId="23D36205" w14:textId="77777777" w:rsidR="00D73DBE" w:rsidRDefault="00000000">
            <w:pPr>
              <w:keepLines/>
              <w:widowControl w:val="0"/>
              <w:spacing w:after="120"/>
              <w:jc w:val="center"/>
              <w:rPr>
                <w:b/>
                <w:sz w:val="20"/>
                <w:szCs w:val="20"/>
              </w:rPr>
            </w:pPr>
            <w:r>
              <w:rPr>
                <w:b/>
                <w:sz w:val="20"/>
                <w:szCs w:val="20"/>
              </w:rPr>
              <w:t>Descripción</w:t>
            </w:r>
          </w:p>
        </w:tc>
        <w:tc>
          <w:tcPr>
            <w:tcW w:w="2304" w:type="dxa"/>
            <w:tcBorders>
              <w:left w:val="single" w:sz="6" w:space="0" w:color="000000"/>
              <w:bottom w:val="single" w:sz="6" w:space="0" w:color="000000"/>
            </w:tcBorders>
          </w:tcPr>
          <w:p w14:paraId="7F64221E" w14:textId="77777777" w:rsidR="00D73DBE" w:rsidRDefault="00000000">
            <w:pPr>
              <w:keepLines/>
              <w:widowControl w:val="0"/>
              <w:spacing w:after="120"/>
              <w:jc w:val="center"/>
              <w:rPr>
                <w:b/>
                <w:sz w:val="20"/>
                <w:szCs w:val="20"/>
              </w:rPr>
            </w:pPr>
            <w:r>
              <w:rPr>
                <w:b/>
                <w:sz w:val="20"/>
                <w:szCs w:val="20"/>
              </w:rPr>
              <w:t>Autor</w:t>
            </w:r>
          </w:p>
        </w:tc>
      </w:tr>
      <w:tr w:rsidR="00D73DBE" w14:paraId="2025D443" w14:textId="77777777">
        <w:trPr>
          <w:trHeight w:val="630"/>
        </w:trPr>
        <w:tc>
          <w:tcPr>
            <w:tcW w:w="2304" w:type="dxa"/>
            <w:tcBorders>
              <w:top w:val="single" w:sz="6" w:space="0" w:color="000000"/>
              <w:bottom w:val="single" w:sz="8" w:space="0" w:color="000000"/>
              <w:right w:val="single" w:sz="6" w:space="0" w:color="000000"/>
            </w:tcBorders>
          </w:tcPr>
          <w:p w14:paraId="5B9F595D" w14:textId="1AF163E3" w:rsidR="00D73DBE" w:rsidRDefault="00D73DBE">
            <w:pPr>
              <w:keepLines/>
              <w:widowControl w:val="0"/>
              <w:spacing w:after="120"/>
              <w:jc w:val="center"/>
              <w:rPr>
                <w:sz w:val="20"/>
                <w:szCs w:val="20"/>
              </w:rPr>
            </w:pPr>
          </w:p>
        </w:tc>
        <w:tc>
          <w:tcPr>
            <w:tcW w:w="1152" w:type="dxa"/>
            <w:tcBorders>
              <w:top w:val="single" w:sz="6" w:space="0" w:color="000000"/>
              <w:left w:val="single" w:sz="6" w:space="0" w:color="000000"/>
              <w:bottom w:val="single" w:sz="8" w:space="0" w:color="000000"/>
              <w:right w:val="single" w:sz="6" w:space="0" w:color="000000"/>
            </w:tcBorders>
          </w:tcPr>
          <w:p w14:paraId="0B342E70" w14:textId="77777777" w:rsidR="00D73DBE" w:rsidRDefault="00000000">
            <w:pPr>
              <w:keepLines/>
              <w:widowControl w:val="0"/>
              <w:spacing w:after="120"/>
              <w:jc w:val="center"/>
              <w:rPr>
                <w:sz w:val="20"/>
                <w:szCs w:val="20"/>
              </w:rPr>
            </w:pPr>
            <w:r>
              <w:rPr>
                <w:sz w:val="20"/>
                <w:szCs w:val="20"/>
              </w:rPr>
              <w:t>1.0</w:t>
            </w:r>
          </w:p>
        </w:tc>
        <w:tc>
          <w:tcPr>
            <w:tcW w:w="3744" w:type="dxa"/>
            <w:tcBorders>
              <w:top w:val="single" w:sz="6" w:space="0" w:color="000000"/>
              <w:left w:val="single" w:sz="6" w:space="0" w:color="000000"/>
              <w:bottom w:val="single" w:sz="8" w:space="0" w:color="000000"/>
              <w:right w:val="single" w:sz="6" w:space="0" w:color="000000"/>
            </w:tcBorders>
          </w:tcPr>
          <w:p w14:paraId="6BE63682" w14:textId="77777777" w:rsidR="00D73DBE" w:rsidRDefault="00000000">
            <w:pPr>
              <w:keepLines/>
              <w:widowControl w:val="0"/>
              <w:spacing w:after="120"/>
              <w:rPr>
                <w:sz w:val="20"/>
                <w:szCs w:val="20"/>
              </w:rPr>
            </w:pPr>
            <w:r>
              <w:rPr>
                <w:sz w:val="20"/>
                <w:szCs w:val="20"/>
              </w:rPr>
              <w:t>Inicial</w:t>
            </w:r>
          </w:p>
        </w:tc>
        <w:tc>
          <w:tcPr>
            <w:tcW w:w="2304" w:type="dxa"/>
            <w:tcBorders>
              <w:top w:val="single" w:sz="6" w:space="0" w:color="000000"/>
              <w:left w:val="single" w:sz="6" w:space="0" w:color="000000"/>
              <w:bottom w:val="single" w:sz="8" w:space="0" w:color="000000"/>
            </w:tcBorders>
          </w:tcPr>
          <w:p w14:paraId="58C53241" w14:textId="615FB33A" w:rsidR="00D73DBE" w:rsidRDefault="00D73DBE">
            <w:pPr>
              <w:spacing w:after="120" w:line="288" w:lineRule="auto"/>
              <w:rPr>
                <w:sz w:val="20"/>
                <w:szCs w:val="20"/>
              </w:rPr>
            </w:pPr>
          </w:p>
        </w:tc>
      </w:tr>
      <w:tr w:rsidR="00D73DBE" w14:paraId="0A1A63A0" w14:textId="77777777">
        <w:trPr>
          <w:trHeight w:val="639"/>
        </w:trPr>
        <w:tc>
          <w:tcPr>
            <w:tcW w:w="2304" w:type="dxa"/>
            <w:tcBorders>
              <w:top w:val="single" w:sz="8" w:space="0" w:color="000000"/>
              <w:bottom w:val="single" w:sz="6" w:space="0" w:color="00000A"/>
              <w:right w:val="single" w:sz="6" w:space="0" w:color="00000A"/>
            </w:tcBorders>
            <w:tcMar>
              <w:top w:w="56" w:type="dxa"/>
              <w:left w:w="56" w:type="dxa"/>
              <w:bottom w:w="56" w:type="dxa"/>
              <w:right w:w="56" w:type="dxa"/>
            </w:tcMar>
          </w:tcPr>
          <w:p w14:paraId="664CD05A" w14:textId="3991CEA3" w:rsidR="00D73DBE" w:rsidRDefault="00D73DBE">
            <w:pPr>
              <w:keepLines/>
              <w:widowControl w:val="0"/>
              <w:tabs>
                <w:tab w:val="left" w:pos="708"/>
              </w:tabs>
              <w:spacing w:after="120"/>
              <w:jc w:val="center"/>
              <w:rPr>
                <w:rFonts w:ascii="Times New Roman" w:eastAsia="Times New Roman" w:hAnsi="Times New Roman" w:cs="Times New Roman"/>
                <w:sz w:val="20"/>
                <w:szCs w:val="20"/>
              </w:rPr>
            </w:pPr>
          </w:p>
        </w:tc>
        <w:tc>
          <w:tcPr>
            <w:tcW w:w="1152"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2BE1E783"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1.1</w:t>
            </w:r>
          </w:p>
        </w:tc>
        <w:tc>
          <w:tcPr>
            <w:tcW w:w="3744"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147B45C3" w14:textId="77777777" w:rsidR="00D73DBE" w:rsidRDefault="00000000">
            <w:pPr>
              <w:keepLines/>
              <w:widowControl w:val="0"/>
              <w:tabs>
                <w:tab w:val="left" w:pos="708"/>
              </w:tabs>
              <w:spacing w:after="120"/>
              <w:rPr>
                <w:rFonts w:ascii="Times New Roman" w:eastAsia="Times New Roman" w:hAnsi="Times New Roman" w:cs="Times New Roman"/>
                <w:sz w:val="20"/>
                <w:szCs w:val="20"/>
              </w:rPr>
            </w:pPr>
            <w:r>
              <w:rPr>
                <w:sz w:val="20"/>
                <w:szCs w:val="20"/>
              </w:rPr>
              <w:t>Definir los procesos automatizados</w:t>
            </w:r>
          </w:p>
        </w:tc>
        <w:tc>
          <w:tcPr>
            <w:tcW w:w="2304" w:type="dxa"/>
            <w:tcBorders>
              <w:top w:val="single" w:sz="8" w:space="0" w:color="000000"/>
              <w:left w:val="single" w:sz="6" w:space="0" w:color="00000A"/>
              <w:bottom w:val="single" w:sz="6" w:space="0" w:color="00000A"/>
            </w:tcBorders>
            <w:tcMar>
              <w:top w:w="56" w:type="dxa"/>
              <w:left w:w="56" w:type="dxa"/>
              <w:bottom w:w="56" w:type="dxa"/>
              <w:right w:w="56" w:type="dxa"/>
            </w:tcMar>
          </w:tcPr>
          <w:p w14:paraId="1B4D9358" w14:textId="2F6BA278" w:rsidR="00D73DBE" w:rsidRDefault="00D73DBE">
            <w:pPr>
              <w:spacing w:after="120" w:line="288" w:lineRule="auto"/>
            </w:pPr>
          </w:p>
        </w:tc>
      </w:tr>
      <w:tr w:rsidR="00D73DBE" w14:paraId="4AA46CEB" w14:textId="77777777">
        <w:trPr>
          <w:trHeight w:val="639"/>
        </w:trPr>
        <w:tc>
          <w:tcPr>
            <w:tcW w:w="2304" w:type="dxa"/>
            <w:tcBorders>
              <w:top w:val="single" w:sz="6" w:space="0" w:color="00000A"/>
              <w:bottom w:val="single" w:sz="6" w:space="0" w:color="00000A"/>
              <w:right w:val="single" w:sz="6" w:space="0" w:color="00000A"/>
            </w:tcBorders>
            <w:tcMar>
              <w:left w:w="108" w:type="dxa"/>
              <w:right w:w="108" w:type="dxa"/>
            </w:tcMar>
          </w:tcPr>
          <w:p w14:paraId="316C9DA2" w14:textId="29B10E85" w:rsidR="00D73DBE" w:rsidRDefault="00D73DBE">
            <w:pPr>
              <w:keepLines/>
              <w:widowControl w:val="0"/>
              <w:tabs>
                <w:tab w:val="left" w:pos="708"/>
              </w:tabs>
              <w:spacing w:after="120"/>
              <w:jc w:val="center"/>
              <w:rPr>
                <w:rFonts w:ascii="Times New Roman" w:eastAsia="Times New Roman" w:hAnsi="Times New Roman" w:cs="Times New Roman"/>
                <w:sz w:val="20"/>
                <w:szCs w:val="20"/>
              </w:rPr>
            </w:pPr>
          </w:p>
        </w:tc>
        <w:tc>
          <w:tcPr>
            <w:tcW w:w="1152"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2EE825A5"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1.2</w:t>
            </w:r>
          </w:p>
        </w:tc>
        <w:tc>
          <w:tcPr>
            <w:tcW w:w="3744"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1AF903F5" w14:textId="77777777" w:rsidR="00D73DBE" w:rsidRDefault="00000000">
            <w:pPr>
              <w:keepLines/>
              <w:widowControl w:val="0"/>
              <w:tabs>
                <w:tab w:val="left" w:pos="708"/>
              </w:tabs>
              <w:spacing w:after="120"/>
              <w:rPr>
                <w:rFonts w:ascii="Times New Roman" w:eastAsia="Times New Roman" w:hAnsi="Times New Roman" w:cs="Times New Roman"/>
                <w:sz w:val="20"/>
                <w:szCs w:val="20"/>
              </w:rPr>
            </w:pPr>
            <w:r>
              <w:rPr>
                <w:sz w:val="20"/>
                <w:szCs w:val="20"/>
              </w:rPr>
              <w:t xml:space="preserve">Aplicación de correcciones </w:t>
            </w:r>
          </w:p>
        </w:tc>
        <w:tc>
          <w:tcPr>
            <w:tcW w:w="2304" w:type="dxa"/>
            <w:tcBorders>
              <w:top w:val="single" w:sz="6" w:space="0" w:color="00000A"/>
              <w:left w:val="single" w:sz="6" w:space="0" w:color="00000A"/>
              <w:bottom w:val="single" w:sz="6" w:space="0" w:color="00000A"/>
            </w:tcBorders>
            <w:tcMar>
              <w:left w:w="108" w:type="dxa"/>
              <w:right w:w="108" w:type="dxa"/>
            </w:tcMar>
          </w:tcPr>
          <w:p w14:paraId="15572147" w14:textId="4F44ACBC" w:rsidR="00D73DBE" w:rsidRDefault="00D73DBE">
            <w:pPr>
              <w:spacing w:after="120" w:line="288" w:lineRule="auto"/>
            </w:pPr>
          </w:p>
        </w:tc>
      </w:tr>
      <w:tr w:rsidR="00D73DBE" w14:paraId="56119DEA" w14:textId="77777777">
        <w:trPr>
          <w:trHeight w:val="639"/>
        </w:trPr>
        <w:tc>
          <w:tcPr>
            <w:tcW w:w="2304" w:type="dxa"/>
            <w:tcBorders>
              <w:top w:val="single" w:sz="6" w:space="0" w:color="00000A"/>
              <w:right w:val="single" w:sz="6" w:space="0" w:color="00000A"/>
            </w:tcBorders>
            <w:tcMar>
              <w:left w:w="108" w:type="dxa"/>
              <w:right w:w="108" w:type="dxa"/>
            </w:tcMar>
          </w:tcPr>
          <w:p w14:paraId="20F36231" w14:textId="0886CCDA" w:rsidR="00D73DBE" w:rsidRDefault="00D73DBE">
            <w:pPr>
              <w:keepLines/>
              <w:widowControl w:val="0"/>
              <w:tabs>
                <w:tab w:val="left" w:pos="708"/>
              </w:tabs>
              <w:spacing w:after="120"/>
              <w:jc w:val="center"/>
              <w:rPr>
                <w:sz w:val="20"/>
                <w:szCs w:val="20"/>
              </w:rPr>
            </w:pPr>
          </w:p>
        </w:tc>
        <w:tc>
          <w:tcPr>
            <w:tcW w:w="1152" w:type="dxa"/>
            <w:tcBorders>
              <w:top w:val="single" w:sz="6" w:space="0" w:color="00000A"/>
              <w:left w:val="single" w:sz="6" w:space="0" w:color="00000A"/>
              <w:right w:val="single" w:sz="6" w:space="0" w:color="00000A"/>
            </w:tcBorders>
            <w:tcMar>
              <w:left w:w="108" w:type="dxa"/>
              <w:right w:w="108" w:type="dxa"/>
            </w:tcMar>
          </w:tcPr>
          <w:p w14:paraId="340ABE14" w14:textId="77777777" w:rsidR="00D73DBE" w:rsidRDefault="00000000">
            <w:pPr>
              <w:keepLines/>
              <w:widowControl w:val="0"/>
              <w:tabs>
                <w:tab w:val="left" w:pos="708"/>
              </w:tabs>
              <w:spacing w:after="120"/>
              <w:jc w:val="center"/>
              <w:rPr>
                <w:sz w:val="20"/>
                <w:szCs w:val="20"/>
              </w:rPr>
            </w:pPr>
            <w:r>
              <w:rPr>
                <w:sz w:val="20"/>
                <w:szCs w:val="20"/>
              </w:rPr>
              <w:t>1.3</w:t>
            </w:r>
          </w:p>
        </w:tc>
        <w:tc>
          <w:tcPr>
            <w:tcW w:w="3744" w:type="dxa"/>
            <w:tcBorders>
              <w:top w:val="single" w:sz="6" w:space="0" w:color="00000A"/>
              <w:left w:val="single" w:sz="6" w:space="0" w:color="00000A"/>
              <w:right w:val="single" w:sz="6" w:space="0" w:color="00000A"/>
            </w:tcBorders>
            <w:tcMar>
              <w:left w:w="108" w:type="dxa"/>
              <w:right w:w="108" w:type="dxa"/>
            </w:tcMar>
          </w:tcPr>
          <w:p w14:paraId="1B2ADBA9" w14:textId="77777777" w:rsidR="00D73DBE" w:rsidRDefault="00000000">
            <w:pPr>
              <w:keepLines/>
              <w:widowControl w:val="0"/>
              <w:tabs>
                <w:tab w:val="left" w:pos="708"/>
              </w:tabs>
              <w:spacing w:after="120"/>
              <w:rPr>
                <w:sz w:val="20"/>
                <w:szCs w:val="20"/>
              </w:rPr>
            </w:pPr>
            <w:r>
              <w:rPr>
                <w:sz w:val="20"/>
                <w:szCs w:val="20"/>
              </w:rPr>
              <w:t>Modificación de los flujos del sistema</w:t>
            </w:r>
          </w:p>
        </w:tc>
        <w:tc>
          <w:tcPr>
            <w:tcW w:w="2304" w:type="dxa"/>
            <w:tcBorders>
              <w:top w:val="single" w:sz="6" w:space="0" w:color="00000A"/>
              <w:left w:val="single" w:sz="6" w:space="0" w:color="00000A"/>
            </w:tcBorders>
            <w:tcMar>
              <w:left w:w="108" w:type="dxa"/>
              <w:right w:w="108" w:type="dxa"/>
            </w:tcMar>
          </w:tcPr>
          <w:p w14:paraId="6BDB45CC" w14:textId="18A38BA8" w:rsidR="00D73DBE" w:rsidRDefault="00D73DBE">
            <w:pPr>
              <w:spacing w:after="120" w:line="288" w:lineRule="auto"/>
            </w:pPr>
          </w:p>
        </w:tc>
      </w:tr>
    </w:tbl>
    <w:p w14:paraId="7CE40F1E" w14:textId="77777777" w:rsidR="00D73DBE" w:rsidRDefault="00D73DBE">
      <w:pPr>
        <w:tabs>
          <w:tab w:val="left" w:pos="708"/>
        </w:tabs>
      </w:pPr>
    </w:p>
    <w:p w14:paraId="5424EE6E" w14:textId="77777777" w:rsidR="00D73DBE" w:rsidRDefault="00D73DBE">
      <w:pPr>
        <w:tabs>
          <w:tab w:val="left" w:pos="708"/>
        </w:tabs>
      </w:pPr>
    </w:p>
    <w:p w14:paraId="27DBC79B" w14:textId="77777777" w:rsidR="00D73DBE" w:rsidRDefault="00D73DBE">
      <w:pPr>
        <w:tabs>
          <w:tab w:val="left" w:pos="708"/>
        </w:tabs>
      </w:pPr>
    </w:p>
    <w:p w14:paraId="35855063" w14:textId="77777777" w:rsidR="00D73DBE" w:rsidRDefault="00D73DBE">
      <w:pPr>
        <w:tabs>
          <w:tab w:val="left" w:pos="708"/>
        </w:tabs>
      </w:pPr>
    </w:p>
    <w:p w14:paraId="5669BFF4" w14:textId="77777777" w:rsidR="00D73DBE" w:rsidRDefault="00D73DBE">
      <w:pPr>
        <w:tabs>
          <w:tab w:val="left" w:pos="708"/>
        </w:tabs>
      </w:pPr>
    </w:p>
    <w:p w14:paraId="31F5D340" w14:textId="77777777" w:rsidR="00D73DBE" w:rsidRDefault="00D73DBE">
      <w:pPr>
        <w:tabs>
          <w:tab w:val="left" w:pos="708"/>
        </w:tabs>
      </w:pPr>
    </w:p>
    <w:p w14:paraId="3EB60F66" w14:textId="77777777" w:rsidR="00D73DBE" w:rsidRDefault="00D73DBE">
      <w:pPr>
        <w:tabs>
          <w:tab w:val="left" w:pos="708"/>
        </w:tabs>
      </w:pPr>
    </w:p>
    <w:p w14:paraId="69798B07" w14:textId="77777777" w:rsidR="00D73DBE" w:rsidRDefault="00D73DBE">
      <w:pPr>
        <w:tabs>
          <w:tab w:val="left" w:pos="708"/>
        </w:tabs>
      </w:pPr>
    </w:p>
    <w:p w14:paraId="76D7769D" w14:textId="77777777" w:rsidR="00D73DBE" w:rsidRDefault="00D73DBE">
      <w:pPr>
        <w:tabs>
          <w:tab w:val="left" w:pos="708"/>
        </w:tabs>
      </w:pPr>
    </w:p>
    <w:p w14:paraId="42EE5487" w14:textId="77777777" w:rsidR="00D73DBE" w:rsidRDefault="00D73DBE">
      <w:pPr>
        <w:tabs>
          <w:tab w:val="left" w:pos="708"/>
        </w:tabs>
      </w:pPr>
    </w:p>
    <w:p w14:paraId="4C2DA3AC" w14:textId="77777777" w:rsidR="00D73DBE" w:rsidRDefault="00D73DBE">
      <w:pPr>
        <w:tabs>
          <w:tab w:val="left" w:pos="708"/>
        </w:tabs>
      </w:pPr>
    </w:p>
    <w:p w14:paraId="0DECD527" w14:textId="77777777" w:rsidR="00D73DBE" w:rsidRDefault="00D73DBE">
      <w:pPr>
        <w:tabs>
          <w:tab w:val="left" w:pos="708"/>
        </w:tabs>
      </w:pPr>
    </w:p>
    <w:p w14:paraId="51BA0093" w14:textId="77777777" w:rsidR="00D73DBE" w:rsidRDefault="00D73DBE">
      <w:pPr>
        <w:tabs>
          <w:tab w:val="left" w:pos="708"/>
        </w:tabs>
      </w:pPr>
    </w:p>
    <w:p w14:paraId="67B4E536" w14:textId="77777777" w:rsidR="00D73DBE" w:rsidRDefault="00D73DBE">
      <w:pPr>
        <w:tabs>
          <w:tab w:val="left" w:pos="708"/>
        </w:tabs>
      </w:pPr>
    </w:p>
    <w:p w14:paraId="61551978" w14:textId="77777777" w:rsidR="00C560A9" w:rsidRDefault="00C560A9">
      <w:pPr>
        <w:tabs>
          <w:tab w:val="left" w:pos="708"/>
        </w:tabs>
      </w:pPr>
    </w:p>
    <w:p w14:paraId="6ED87A22" w14:textId="77777777" w:rsidR="00C560A9" w:rsidRDefault="00C560A9">
      <w:pPr>
        <w:tabs>
          <w:tab w:val="left" w:pos="708"/>
        </w:tabs>
      </w:pPr>
    </w:p>
    <w:p w14:paraId="7D01815A" w14:textId="77777777" w:rsidR="00C560A9" w:rsidRDefault="00C560A9">
      <w:pPr>
        <w:tabs>
          <w:tab w:val="left" w:pos="708"/>
        </w:tabs>
      </w:pPr>
    </w:p>
    <w:p w14:paraId="6234A5BA" w14:textId="77777777" w:rsidR="00C560A9" w:rsidRDefault="00C560A9">
      <w:pPr>
        <w:tabs>
          <w:tab w:val="left" w:pos="708"/>
        </w:tabs>
      </w:pPr>
    </w:p>
    <w:p w14:paraId="1BD449AB" w14:textId="77777777" w:rsidR="00C560A9" w:rsidRDefault="00C560A9">
      <w:pPr>
        <w:tabs>
          <w:tab w:val="left" w:pos="708"/>
        </w:tabs>
      </w:pPr>
    </w:p>
    <w:p w14:paraId="34AC0378" w14:textId="77777777" w:rsidR="00C560A9" w:rsidRDefault="00C560A9">
      <w:pPr>
        <w:tabs>
          <w:tab w:val="left" w:pos="708"/>
        </w:tabs>
      </w:pPr>
    </w:p>
    <w:p w14:paraId="1CA1ED9D" w14:textId="77777777" w:rsidR="00C560A9" w:rsidRDefault="00C560A9">
      <w:pPr>
        <w:tabs>
          <w:tab w:val="left" w:pos="708"/>
        </w:tabs>
      </w:pPr>
    </w:p>
    <w:p w14:paraId="10D98232" w14:textId="77777777" w:rsidR="00C560A9" w:rsidRDefault="00C560A9">
      <w:pPr>
        <w:tabs>
          <w:tab w:val="left" w:pos="708"/>
        </w:tabs>
      </w:pPr>
    </w:p>
    <w:p w14:paraId="21CA3258" w14:textId="77777777" w:rsidR="00D73DBE" w:rsidRDefault="00D73DBE">
      <w:pPr>
        <w:tabs>
          <w:tab w:val="left" w:pos="708"/>
        </w:tabs>
      </w:pPr>
    </w:p>
    <w:p w14:paraId="64FA18C2" w14:textId="77777777" w:rsidR="00D73DBE" w:rsidRDefault="00D73DBE">
      <w:pPr>
        <w:spacing w:after="200"/>
        <w:rPr>
          <w:rFonts w:ascii="Calibri" w:eastAsia="Calibri" w:hAnsi="Calibri" w:cs="Calibri"/>
        </w:rPr>
      </w:pPr>
    </w:p>
    <w:p w14:paraId="6994AC8E" w14:textId="77777777" w:rsidR="00D73DBE" w:rsidRDefault="00000000">
      <w:pPr>
        <w:pStyle w:val="Ttulo"/>
        <w:keepNext w:val="0"/>
        <w:keepLines w:val="0"/>
        <w:pBdr>
          <w:bottom w:val="single" w:sz="8" w:space="4" w:color="4F81BD"/>
        </w:pBdr>
        <w:spacing w:after="300" w:line="240" w:lineRule="auto"/>
        <w:jc w:val="center"/>
        <w:rPr>
          <w:sz w:val="40"/>
          <w:szCs w:val="40"/>
        </w:rPr>
      </w:pPr>
      <w:bookmarkStart w:id="2" w:name="_lq8nugwu11xt" w:colFirst="0" w:colLast="0"/>
      <w:bookmarkEnd w:id="2"/>
      <w:r>
        <w:rPr>
          <w:sz w:val="40"/>
          <w:szCs w:val="40"/>
        </w:rPr>
        <w:t>Tabla de Contenido</w:t>
      </w:r>
    </w:p>
    <w:p w14:paraId="07ACBAE0" w14:textId="77777777" w:rsidR="00D73DBE" w:rsidRDefault="00D73DBE">
      <w:pPr>
        <w:spacing w:after="200"/>
        <w:rPr>
          <w:rFonts w:ascii="Calibri" w:eastAsia="Calibri" w:hAnsi="Calibri" w:cs="Calibri"/>
        </w:rPr>
      </w:pPr>
    </w:p>
    <w:sdt>
      <w:sdtPr>
        <w:rPr>
          <w:rFonts w:ascii="Arial" w:eastAsia="Arial" w:hAnsi="Arial" w:cs="Arial"/>
          <w:color w:val="auto"/>
          <w:sz w:val="22"/>
          <w:szCs w:val="22"/>
          <w:lang w:val="es-ES"/>
        </w:rPr>
        <w:id w:val="96521971"/>
        <w:docPartObj>
          <w:docPartGallery w:val="Table of Contents"/>
          <w:docPartUnique/>
        </w:docPartObj>
      </w:sdtPr>
      <w:sdtEndPr>
        <w:rPr>
          <w:b/>
          <w:bCs/>
        </w:rPr>
      </w:sdtEndPr>
      <w:sdtContent>
        <w:p w14:paraId="7889C278" w14:textId="60A9DA1C" w:rsidR="00614535" w:rsidRDefault="00614535">
          <w:pPr>
            <w:pStyle w:val="TtuloTDC"/>
          </w:pPr>
          <w:r>
            <w:rPr>
              <w:lang w:val="es-ES"/>
            </w:rPr>
            <w:t>Contenido</w:t>
          </w:r>
        </w:p>
        <w:p w14:paraId="7F603D2A" w14:textId="701C8BEC" w:rsidR="00614535" w:rsidRDefault="00614535">
          <w:pPr>
            <w:pStyle w:val="TDC1"/>
            <w:tabs>
              <w:tab w:val="left" w:pos="480"/>
              <w:tab w:val="right" w:leader="dot" w:pos="9019"/>
            </w:tabs>
            <w:rPr>
              <w:noProof/>
            </w:rPr>
          </w:pPr>
          <w:r>
            <w:fldChar w:fldCharType="begin"/>
          </w:r>
          <w:r>
            <w:instrText xml:space="preserve"> TOC \o "1-3" \h \z \u </w:instrText>
          </w:r>
          <w:r>
            <w:fldChar w:fldCharType="separate"/>
          </w:r>
          <w:hyperlink w:anchor="_Toc179812887" w:history="1">
            <w:r w:rsidRPr="00265432">
              <w:rPr>
                <w:rStyle w:val="Hipervnculo"/>
                <w:b/>
                <w:noProof/>
              </w:rPr>
              <w:t>1.</w:t>
            </w:r>
            <w:r>
              <w:rPr>
                <w:noProof/>
              </w:rPr>
              <w:tab/>
            </w:r>
            <w:r w:rsidRPr="00265432">
              <w:rPr>
                <w:rStyle w:val="Hipervnculo"/>
                <w:b/>
                <w:noProof/>
              </w:rPr>
              <w:t>Breve Descripción</w:t>
            </w:r>
            <w:r>
              <w:rPr>
                <w:noProof/>
                <w:webHidden/>
              </w:rPr>
              <w:tab/>
            </w:r>
            <w:r>
              <w:rPr>
                <w:noProof/>
                <w:webHidden/>
              </w:rPr>
              <w:fldChar w:fldCharType="begin"/>
            </w:r>
            <w:r>
              <w:rPr>
                <w:noProof/>
                <w:webHidden/>
              </w:rPr>
              <w:instrText xml:space="preserve"> PAGEREF _Toc179812887 \h </w:instrText>
            </w:r>
            <w:r>
              <w:rPr>
                <w:noProof/>
                <w:webHidden/>
              </w:rPr>
            </w:r>
            <w:r>
              <w:rPr>
                <w:noProof/>
                <w:webHidden/>
              </w:rPr>
              <w:fldChar w:fldCharType="separate"/>
            </w:r>
            <w:r>
              <w:rPr>
                <w:noProof/>
                <w:webHidden/>
              </w:rPr>
              <w:t>4</w:t>
            </w:r>
            <w:r>
              <w:rPr>
                <w:noProof/>
                <w:webHidden/>
              </w:rPr>
              <w:fldChar w:fldCharType="end"/>
            </w:r>
          </w:hyperlink>
        </w:p>
        <w:p w14:paraId="2A177E94" w14:textId="176E7EB2" w:rsidR="00614535" w:rsidRDefault="00614535">
          <w:pPr>
            <w:pStyle w:val="TDC1"/>
            <w:tabs>
              <w:tab w:val="left" w:pos="480"/>
              <w:tab w:val="right" w:leader="dot" w:pos="9019"/>
            </w:tabs>
            <w:rPr>
              <w:noProof/>
            </w:rPr>
          </w:pPr>
          <w:hyperlink w:anchor="_Toc179812888" w:history="1">
            <w:r w:rsidRPr="00265432">
              <w:rPr>
                <w:rStyle w:val="Hipervnculo"/>
                <w:b/>
                <w:noProof/>
              </w:rPr>
              <w:t>2.</w:t>
            </w:r>
            <w:r>
              <w:rPr>
                <w:noProof/>
              </w:rPr>
              <w:tab/>
            </w:r>
            <w:r w:rsidRPr="00265432">
              <w:rPr>
                <w:rStyle w:val="Hipervnculo"/>
                <w:b/>
                <w:noProof/>
              </w:rPr>
              <w:t>Actores</w:t>
            </w:r>
            <w:r>
              <w:rPr>
                <w:noProof/>
                <w:webHidden/>
              </w:rPr>
              <w:tab/>
            </w:r>
            <w:r>
              <w:rPr>
                <w:noProof/>
                <w:webHidden/>
              </w:rPr>
              <w:fldChar w:fldCharType="begin"/>
            </w:r>
            <w:r>
              <w:rPr>
                <w:noProof/>
                <w:webHidden/>
              </w:rPr>
              <w:instrText xml:space="preserve"> PAGEREF _Toc179812888 \h </w:instrText>
            </w:r>
            <w:r>
              <w:rPr>
                <w:noProof/>
                <w:webHidden/>
              </w:rPr>
            </w:r>
            <w:r>
              <w:rPr>
                <w:noProof/>
                <w:webHidden/>
              </w:rPr>
              <w:fldChar w:fldCharType="separate"/>
            </w:r>
            <w:r>
              <w:rPr>
                <w:noProof/>
                <w:webHidden/>
              </w:rPr>
              <w:t>4</w:t>
            </w:r>
            <w:r>
              <w:rPr>
                <w:noProof/>
                <w:webHidden/>
              </w:rPr>
              <w:fldChar w:fldCharType="end"/>
            </w:r>
          </w:hyperlink>
        </w:p>
        <w:p w14:paraId="625FB33A" w14:textId="63E090D3" w:rsidR="00614535" w:rsidRDefault="00614535">
          <w:pPr>
            <w:pStyle w:val="TDC1"/>
            <w:tabs>
              <w:tab w:val="left" w:pos="480"/>
              <w:tab w:val="right" w:leader="dot" w:pos="9019"/>
            </w:tabs>
            <w:rPr>
              <w:noProof/>
            </w:rPr>
          </w:pPr>
          <w:hyperlink w:anchor="_Toc179812889" w:history="1">
            <w:r w:rsidRPr="00265432">
              <w:rPr>
                <w:rStyle w:val="Hipervnculo"/>
                <w:b/>
                <w:noProof/>
              </w:rPr>
              <w:t>3.</w:t>
            </w:r>
            <w:r>
              <w:rPr>
                <w:noProof/>
              </w:rPr>
              <w:tab/>
            </w:r>
            <w:r w:rsidRPr="00265432">
              <w:rPr>
                <w:rStyle w:val="Hipervnculo"/>
                <w:b/>
                <w:noProof/>
              </w:rPr>
              <w:t>Flujos de eventos</w:t>
            </w:r>
            <w:r>
              <w:rPr>
                <w:noProof/>
                <w:webHidden/>
              </w:rPr>
              <w:tab/>
            </w:r>
            <w:r>
              <w:rPr>
                <w:noProof/>
                <w:webHidden/>
              </w:rPr>
              <w:fldChar w:fldCharType="begin"/>
            </w:r>
            <w:r>
              <w:rPr>
                <w:noProof/>
                <w:webHidden/>
              </w:rPr>
              <w:instrText xml:space="preserve"> PAGEREF _Toc179812889 \h </w:instrText>
            </w:r>
            <w:r>
              <w:rPr>
                <w:noProof/>
                <w:webHidden/>
              </w:rPr>
            </w:r>
            <w:r>
              <w:rPr>
                <w:noProof/>
                <w:webHidden/>
              </w:rPr>
              <w:fldChar w:fldCharType="separate"/>
            </w:r>
            <w:r>
              <w:rPr>
                <w:noProof/>
                <w:webHidden/>
              </w:rPr>
              <w:t>4</w:t>
            </w:r>
            <w:r>
              <w:rPr>
                <w:noProof/>
                <w:webHidden/>
              </w:rPr>
              <w:fldChar w:fldCharType="end"/>
            </w:r>
          </w:hyperlink>
        </w:p>
        <w:p w14:paraId="0C6BB282" w14:textId="39471D33" w:rsidR="00614535" w:rsidRDefault="00614535">
          <w:pPr>
            <w:pStyle w:val="TDC2"/>
            <w:tabs>
              <w:tab w:val="left" w:pos="960"/>
              <w:tab w:val="right" w:leader="dot" w:pos="9019"/>
            </w:tabs>
            <w:rPr>
              <w:noProof/>
            </w:rPr>
          </w:pPr>
          <w:hyperlink w:anchor="_Toc179812890" w:history="1">
            <w:r w:rsidRPr="00265432">
              <w:rPr>
                <w:rStyle w:val="Hipervnculo"/>
                <w:b/>
                <w:noProof/>
              </w:rPr>
              <w:t>3.1.</w:t>
            </w:r>
            <w:r>
              <w:rPr>
                <w:noProof/>
              </w:rPr>
              <w:tab/>
            </w:r>
            <w:r w:rsidRPr="00265432">
              <w:rPr>
                <w:rStyle w:val="Hipervnculo"/>
                <w:b/>
                <w:noProof/>
              </w:rPr>
              <w:t>Flujo Básico</w:t>
            </w:r>
            <w:r>
              <w:rPr>
                <w:noProof/>
                <w:webHidden/>
              </w:rPr>
              <w:tab/>
            </w:r>
            <w:r>
              <w:rPr>
                <w:noProof/>
                <w:webHidden/>
              </w:rPr>
              <w:fldChar w:fldCharType="begin"/>
            </w:r>
            <w:r>
              <w:rPr>
                <w:noProof/>
                <w:webHidden/>
              </w:rPr>
              <w:instrText xml:space="preserve"> PAGEREF _Toc179812890 \h </w:instrText>
            </w:r>
            <w:r>
              <w:rPr>
                <w:noProof/>
                <w:webHidden/>
              </w:rPr>
            </w:r>
            <w:r>
              <w:rPr>
                <w:noProof/>
                <w:webHidden/>
              </w:rPr>
              <w:fldChar w:fldCharType="separate"/>
            </w:r>
            <w:r>
              <w:rPr>
                <w:noProof/>
                <w:webHidden/>
              </w:rPr>
              <w:t>4</w:t>
            </w:r>
            <w:r>
              <w:rPr>
                <w:noProof/>
                <w:webHidden/>
              </w:rPr>
              <w:fldChar w:fldCharType="end"/>
            </w:r>
          </w:hyperlink>
        </w:p>
        <w:p w14:paraId="1AABD110" w14:textId="06557395" w:rsidR="00614535" w:rsidRDefault="00614535">
          <w:pPr>
            <w:pStyle w:val="TDC2"/>
            <w:tabs>
              <w:tab w:val="right" w:leader="dot" w:pos="9019"/>
            </w:tabs>
            <w:rPr>
              <w:noProof/>
            </w:rPr>
          </w:pPr>
          <w:hyperlink w:anchor="_Toc179812891" w:history="1">
            <w:r w:rsidRPr="00265432">
              <w:rPr>
                <w:rStyle w:val="Hipervnculo"/>
                <w:b/>
                <w:noProof/>
              </w:rPr>
              <w:t>3.2 Flujos Alternativos</w:t>
            </w:r>
            <w:r>
              <w:rPr>
                <w:noProof/>
                <w:webHidden/>
              </w:rPr>
              <w:tab/>
            </w:r>
            <w:r>
              <w:rPr>
                <w:noProof/>
                <w:webHidden/>
              </w:rPr>
              <w:fldChar w:fldCharType="begin"/>
            </w:r>
            <w:r>
              <w:rPr>
                <w:noProof/>
                <w:webHidden/>
              </w:rPr>
              <w:instrText xml:space="preserve"> PAGEREF _Toc179812891 \h </w:instrText>
            </w:r>
            <w:r>
              <w:rPr>
                <w:noProof/>
                <w:webHidden/>
              </w:rPr>
            </w:r>
            <w:r>
              <w:rPr>
                <w:noProof/>
                <w:webHidden/>
              </w:rPr>
              <w:fldChar w:fldCharType="separate"/>
            </w:r>
            <w:r>
              <w:rPr>
                <w:noProof/>
                <w:webHidden/>
              </w:rPr>
              <w:t>4</w:t>
            </w:r>
            <w:r>
              <w:rPr>
                <w:noProof/>
                <w:webHidden/>
              </w:rPr>
              <w:fldChar w:fldCharType="end"/>
            </w:r>
          </w:hyperlink>
        </w:p>
        <w:p w14:paraId="4C801041" w14:textId="35D43E0F" w:rsidR="00614535" w:rsidRDefault="00614535">
          <w:pPr>
            <w:pStyle w:val="TDC1"/>
            <w:tabs>
              <w:tab w:val="left" w:pos="480"/>
              <w:tab w:val="right" w:leader="dot" w:pos="9019"/>
            </w:tabs>
            <w:rPr>
              <w:noProof/>
            </w:rPr>
          </w:pPr>
          <w:hyperlink w:anchor="_Toc179812892" w:history="1">
            <w:r w:rsidRPr="00265432">
              <w:rPr>
                <w:rStyle w:val="Hipervnculo"/>
                <w:b/>
                <w:noProof/>
              </w:rPr>
              <w:t>4.</w:t>
            </w:r>
            <w:r>
              <w:rPr>
                <w:noProof/>
              </w:rPr>
              <w:tab/>
            </w:r>
            <w:r w:rsidRPr="00265432">
              <w:rPr>
                <w:rStyle w:val="Hipervnculo"/>
                <w:b/>
                <w:noProof/>
              </w:rPr>
              <w:t>Pre-Condiciones</w:t>
            </w:r>
            <w:r>
              <w:rPr>
                <w:noProof/>
                <w:webHidden/>
              </w:rPr>
              <w:tab/>
            </w:r>
            <w:r>
              <w:rPr>
                <w:noProof/>
                <w:webHidden/>
              </w:rPr>
              <w:fldChar w:fldCharType="begin"/>
            </w:r>
            <w:r>
              <w:rPr>
                <w:noProof/>
                <w:webHidden/>
              </w:rPr>
              <w:instrText xml:space="preserve"> PAGEREF _Toc179812892 \h </w:instrText>
            </w:r>
            <w:r>
              <w:rPr>
                <w:noProof/>
                <w:webHidden/>
              </w:rPr>
            </w:r>
            <w:r>
              <w:rPr>
                <w:noProof/>
                <w:webHidden/>
              </w:rPr>
              <w:fldChar w:fldCharType="separate"/>
            </w:r>
            <w:r>
              <w:rPr>
                <w:noProof/>
                <w:webHidden/>
              </w:rPr>
              <w:t>5</w:t>
            </w:r>
            <w:r>
              <w:rPr>
                <w:noProof/>
                <w:webHidden/>
              </w:rPr>
              <w:fldChar w:fldCharType="end"/>
            </w:r>
          </w:hyperlink>
        </w:p>
        <w:p w14:paraId="57F6720C" w14:textId="2A5D8451" w:rsidR="00614535" w:rsidRDefault="00614535">
          <w:r>
            <w:rPr>
              <w:b/>
              <w:bCs/>
              <w:lang w:val="es-ES"/>
            </w:rPr>
            <w:fldChar w:fldCharType="end"/>
          </w:r>
        </w:p>
      </w:sdtContent>
    </w:sdt>
    <w:p w14:paraId="04A962DB" w14:textId="77777777" w:rsidR="00D73DBE" w:rsidRDefault="00D73DBE">
      <w:pPr>
        <w:spacing w:after="200"/>
      </w:pPr>
    </w:p>
    <w:p w14:paraId="71422D7E" w14:textId="77777777" w:rsidR="00D73DBE" w:rsidRDefault="00D73DBE">
      <w:pPr>
        <w:spacing w:after="200"/>
      </w:pPr>
    </w:p>
    <w:p w14:paraId="12D834FC" w14:textId="77777777" w:rsidR="00D73DBE" w:rsidRDefault="00D73DBE">
      <w:pPr>
        <w:spacing w:after="200"/>
      </w:pPr>
    </w:p>
    <w:p w14:paraId="0B7564EB" w14:textId="77777777" w:rsidR="00D73DBE" w:rsidRDefault="00D73DBE">
      <w:pPr>
        <w:spacing w:after="200"/>
      </w:pPr>
    </w:p>
    <w:p w14:paraId="56801955" w14:textId="77777777" w:rsidR="00614535" w:rsidRDefault="00614535">
      <w:pPr>
        <w:spacing w:after="200"/>
      </w:pPr>
    </w:p>
    <w:p w14:paraId="664D0628" w14:textId="77777777" w:rsidR="00614535" w:rsidRDefault="00614535">
      <w:pPr>
        <w:spacing w:after="200"/>
      </w:pPr>
    </w:p>
    <w:p w14:paraId="6A637438" w14:textId="77777777" w:rsidR="00614535" w:rsidRDefault="00614535">
      <w:pPr>
        <w:spacing w:after="200"/>
      </w:pPr>
    </w:p>
    <w:p w14:paraId="1E4B621D" w14:textId="77777777" w:rsidR="00614535" w:rsidRDefault="00614535">
      <w:pPr>
        <w:spacing w:after="200"/>
      </w:pPr>
    </w:p>
    <w:p w14:paraId="31AD35C8" w14:textId="77777777" w:rsidR="00D73DBE" w:rsidRDefault="00D73DBE">
      <w:pPr>
        <w:spacing w:after="200"/>
      </w:pPr>
    </w:p>
    <w:p w14:paraId="16A29084" w14:textId="77777777" w:rsidR="00D73DBE" w:rsidRDefault="00D73DBE">
      <w:pPr>
        <w:spacing w:after="200"/>
      </w:pPr>
    </w:p>
    <w:p w14:paraId="081A610C" w14:textId="77777777" w:rsidR="00614535" w:rsidRDefault="00614535">
      <w:pPr>
        <w:spacing w:after="200"/>
      </w:pPr>
    </w:p>
    <w:p w14:paraId="4D2DBD70" w14:textId="77777777" w:rsidR="00614535" w:rsidRDefault="00614535">
      <w:pPr>
        <w:spacing w:after="200"/>
      </w:pPr>
    </w:p>
    <w:p w14:paraId="3BB987D6" w14:textId="77777777" w:rsidR="00614535" w:rsidRDefault="00614535">
      <w:pPr>
        <w:spacing w:after="200"/>
      </w:pPr>
    </w:p>
    <w:p w14:paraId="3A539352" w14:textId="77777777" w:rsidR="00614535" w:rsidRDefault="00614535">
      <w:pPr>
        <w:spacing w:after="200"/>
      </w:pPr>
    </w:p>
    <w:p w14:paraId="59EBDC2D" w14:textId="77777777" w:rsidR="00614535" w:rsidRDefault="00614535">
      <w:pPr>
        <w:spacing w:after="200"/>
      </w:pPr>
    </w:p>
    <w:p w14:paraId="3F3F3B69" w14:textId="77777777" w:rsidR="009D4367" w:rsidRDefault="009D4367">
      <w:pPr>
        <w:spacing w:after="200"/>
      </w:pPr>
    </w:p>
    <w:p w14:paraId="758EC55B" w14:textId="55533555" w:rsidR="00D73DBE" w:rsidRPr="00AB24F3" w:rsidRDefault="00000000" w:rsidP="00AB24F3">
      <w:pPr>
        <w:spacing w:before="120" w:line="360" w:lineRule="auto"/>
        <w:jc w:val="center"/>
        <w:rPr>
          <w:b/>
          <w:sz w:val="28"/>
          <w:szCs w:val="28"/>
          <w:u w:val="dash"/>
        </w:rPr>
      </w:pPr>
      <w:r w:rsidRPr="00AB24F3">
        <w:rPr>
          <w:b/>
          <w:sz w:val="28"/>
          <w:szCs w:val="28"/>
          <w:u w:val="dash"/>
        </w:rPr>
        <w:lastRenderedPageBreak/>
        <w:t xml:space="preserve">ESPECIFICACIÓN DE CASO DE USO: </w:t>
      </w:r>
      <w:r w:rsidR="00EA787E" w:rsidRPr="00AB24F3">
        <w:rPr>
          <w:b/>
          <w:sz w:val="28"/>
          <w:szCs w:val="28"/>
          <w:u w:val="dash"/>
        </w:rPr>
        <w:t>ELIMINAR</w:t>
      </w:r>
      <w:r w:rsidR="00E51A79" w:rsidRPr="00AB24F3">
        <w:rPr>
          <w:b/>
          <w:sz w:val="28"/>
          <w:szCs w:val="28"/>
          <w:u w:val="dash"/>
        </w:rPr>
        <w:t xml:space="preserve"> OFERTA</w:t>
      </w:r>
    </w:p>
    <w:p w14:paraId="18B4333D" w14:textId="6CD4BA29" w:rsidR="007C35DE" w:rsidRPr="00AB24F3" w:rsidRDefault="00000000" w:rsidP="00AB24F3">
      <w:pPr>
        <w:pStyle w:val="Ttulo1"/>
        <w:numPr>
          <w:ilvl w:val="0"/>
          <w:numId w:val="5"/>
        </w:numPr>
        <w:spacing w:before="120" w:after="0" w:line="360" w:lineRule="auto"/>
        <w:rPr>
          <w:b/>
          <w:sz w:val="24"/>
          <w:szCs w:val="24"/>
        </w:rPr>
      </w:pPr>
      <w:bookmarkStart w:id="3" w:name="_gjdgxs" w:colFirst="0" w:colLast="0"/>
      <w:bookmarkStart w:id="4" w:name="_Toc179812887"/>
      <w:bookmarkEnd w:id="3"/>
      <w:r>
        <w:rPr>
          <w:b/>
          <w:sz w:val="24"/>
          <w:szCs w:val="24"/>
        </w:rPr>
        <w:t>Breve Descripción</w:t>
      </w:r>
      <w:bookmarkEnd w:id="4"/>
    </w:p>
    <w:p w14:paraId="2B862BDF" w14:textId="53FFE72C" w:rsidR="007C35DE" w:rsidRPr="00370749" w:rsidRDefault="00EA787E" w:rsidP="00370749">
      <w:r>
        <w:t>Este caso de uso permite que el administrador elimine una oferta existente en la tienda “ELECTROSHOP”. Al eliminar una oferta, los productos asociados a ello dejarán de tener el descuento aplicado. Una vez eliminada, la oferta ya no estará disponible en la base de datos ni en la página de ofertas visibles hacia los clientes.</w:t>
      </w:r>
    </w:p>
    <w:p w14:paraId="70FFBC5F" w14:textId="70DCF73E" w:rsidR="00370749" w:rsidRPr="00AB24F3" w:rsidRDefault="00000000" w:rsidP="00AB24F3">
      <w:pPr>
        <w:pStyle w:val="Ttulo1"/>
        <w:numPr>
          <w:ilvl w:val="0"/>
          <w:numId w:val="5"/>
        </w:numPr>
        <w:spacing w:before="120" w:after="0" w:line="360" w:lineRule="auto"/>
        <w:rPr>
          <w:b/>
          <w:sz w:val="24"/>
          <w:szCs w:val="24"/>
        </w:rPr>
      </w:pPr>
      <w:bookmarkStart w:id="5" w:name="_30j0zll" w:colFirst="0" w:colLast="0"/>
      <w:bookmarkStart w:id="6" w:name="_Toc179812888"/>
      <w:bookmarkEnd w:id="5"/>
      <w:r>
        <w:rPr>
          <w:b/>
          <w:sz w:val="24"/>
          <w:szCs w:val="24"/>
        </w:rPr>
        <w:t>Actores</w:t>
      </w:r>
      <w:bookmarkEnd w:id="6"/>
    </w:p>
    <w:p w14:paraId="3D184C2C" w14:textId="0B280D00" w:rsidR="00614535" w:rsidRPr="00370749" w:rsidRDefault="00370749" w:rsidP="00AB24F3">
      <w:pPr>
        <w:ind w:left="502"/>
        <w:rPr>
          <w:sz w:val="24"/>
          <w:szCs w:val="24"/>
        </w:rPr>
      </w:pPr>
      <w:r w:rsidRPr="00370749">
        <w:rPr>
          <w:sz w:val="24"/>
          <w:szCs w:val="24"/>
        </w:rPr>
        <w:t>Administrador (A)</w:t>
      </w:r>
    </w:p>
    <w:p w14:paraId="5F6172E2" w14:textId="25A54A1D" w:rsidR="00D73DBE" w:rsidRDefault="00000000">
      <w:pPr>
        <w:pStyle w:val="Ttulo1"/>
        <w:numPr>
          <w:ilvl w:val="0"/>
          <w:numId w:val="5"/>
        </w:numPr>
        <w:spacing w:before="120" w:after="0" w:line="240" w:lineRule="auto"/>
        <w:rPr>
          <w:b/>
          <w:sz w:val="24"/>
          <w:szCs w:val="24"/>
        </w:rPr>
      </w:pPr>
      <w:bookmarkStart w:id="7" w:name="_1fob9te" w:colFirst="0" w:colLast="0"/>
      <w:bookmarkStart w:id="8" w:name="_Toc179812889"/>
      <w:bookmarkEnd w:id="7"/>
      <w:r>
        <w:rPr>
          <w:b/>
          <w:sz w:val="24"/>
          <w:szCs w:val="24"/>
        </w:rPr>
        <w:t>Flujos de eventos</w:t>
      </w:r>
      <w:bookmarkEnd w:id="8"/>
      <w:r w:rsidR="00EA787E" w:rsidRPr="00EA787E">
        <w:rPr>
          <w:noProof/>
        </w:rPr>
        <w:t xml:space="preserve"> </w:t>
      </w:r>
    </w:p>
    <w:p w14:paraId="38811EDF" w14:textId="4EA935D6" w:rsidR="00D73DBE" w:rsidRDefault="00000000">
      <w:pPr>
        <w:pStyle w:val="Ttulo2"/>
        <w:numPr>
          <w:ilvl w:val="0"/>
          <w:numId w:val="3"/>
        </w:numPr>
        <w:spacing w:before="120" w:after="0" w:line="240" w:lineRule="auto"/>
        <w:ind w:left="851" w:hanging="491"/>
        <w:rPr>
          <w:b/>
          <w:sz w:val="24"/>
          <w:szCs w:val="24"/>
        </w:rPr>
      </w:pPr>
      <w:bookmarkStart w:id="9" w:name="_3znysh7" w:colFirst="0" w:colLast="0"/>
      <w:bookmarkStart w:id="10" w:name="_Toc179812890"/>
      <w:bookmarkEnd w:id="9"/>
      <w:r>
        <w:rPr>
          <w:b/>
          <w:sz w:val="24"/>
          <w:szCs w:val="24"/>
        </w:rPr>
        <w:t>Flujo Básico</w:t>
      </w:r>
      <w:bookmarkEnd w:id="10"/>
    </w:p>
    <w:p w14:paraId="17822237" w14:textId="07DC85BB" w:rsidR="0074011A" w:rsidRDefault="0074011A">
      <w:pPr>
        <w:numPr>
          <w:ilvl w:val="0"/>
          <w:numId w:val="4"/>
        </w:numPr>
        <w:spacing w:before="120" w:line="240" w:lineRule="auto"/>
        <w:ind w:left="1276" w:hanging="425"/>
        <w:jc w:val="both"/>
        <w:rPr>
          <w:sz w:val="24"/>
          <w:szCs w:val="24"/>
        </w:rPr>
      </w:pPr>
      <w:r>
        <w:rPr>
          <w:sz w:val="24"/>
          <w:szCs w:val="24"/>
        </w:rPr>
        <w:t xml:space="preserve">El caso de uso se inicia cuando el Administrador ingresa a la interfaz </w:t>
      </w:r>
      <w:r w:rsidRPr="00AB24F3">
        <w:rPr>
          <w:b/>
          <w:bCs/>
          <w:sz w:val="24"/>
          <w:szCs w:val="24"/>
        </w:rPr>
        <w:t>“</w:t>
      </w:r>
      <w:r w:rsidR="00076A5A" w:rsidRPr="00AB24F3">
        <w:rPr>
          <w:b/>
          <w:bCs/>
          <w:sz w:val="24"/>
          <w:szCs w:val="24"/>
        </w:rPr>
        <w:t>Panel</w:t>
      </w:r>
      <w:r w:rsidRPr="00AB24F3">
        <w:rPr>
          <w:b/>
          <w:bCs/>
          <w:sz w:val="24"/>
          <w:szCs w:val="24"/>
        </w:rPr>
        <w:t>”</w:t>
      </w:r>
      <w:r>
        <w:rPr>
          <w:sz w:val="24"/>
          <w:szCs w:val="24"/>
        </w:rPr>
        <w:t xml:space="preserve"> desde el menú </w:t>
      </w:r>
      <w:r w:rsidRPr="00AB24F3">
        <w:rPr>
          <w:b/>
          <w:bCs/>
          <w:sz w:val="24"/>
          <w:szCs w:val="24"/>
        </w:rPr>
        <w:t>“</w:t>
      </w:r>
      <w:r w:rsidR="00256F0E" w:rsidRPr="00AB24F3">
        <w:rPr>
          <w:b/>
          <w:bCs/>
          <w:sz w:val="24"/>
          <w:szCs w:val="24"/>
        </w:rPr>
        <w:t>Ofertas</w:t>
      </w:r>
      <w:r w:rsidRPr="00AB24F3">
        <w:rPr>
          <w:b/>
          <w:bCs/>
          <w:sz w:val="24"/>
          <w:szCs w:val="24"/>
        </w:rPr>
        <w:t>”</w:t>
      </w:r>
    </w:p>
    <w:p w14:paraId="40EAE42C" w14:textId="5788F7C2" w:rsidR="00256F0E" w:rsidRDefault="00AB24F3">
      <w:pPr>
        <w:numPr>
          <w:ilvl w:val="0"/>
          <w:numId w:val="4"/>
        </w:numPr>
        <w:spacing w:before="120" w:line="240" w:lineRule="auto"/>
        <w:ind w:left="1276" w:hanging="425"/>
        <w:jc w:val="both"/>
        <w:rPr>
          <w:sz w:val="24"/>
          <w:szCs w:val="24"/>
        </w:rPr>
      </w:pPr>
      <w:r w:rsidRPr="00EA787E">
        <w:rPr>
          <w:b/>
          <w:noProof/>
          <w:sz w:val="24"/>
          <w:szCs w:val="24"/>
        </w:rPr>
        <w:drawing>
          <wp:anchor distT="0" distB="0" distL="114300" distR="114300" simplePos="0" relativeHeight="251658240" behindDoc="1" locked="0" layoutInCell="1" allowOverlap="1" wp14:anchorId="792C70F6" wp14:editId="5CF7A7C3">
            <wp:simplePos x="0" y="0"/>
            <wp:positionH relativeFrom="column">
              <wp:posOffset>2590800</wp:posOffset>
            </wp:positionH>
            <wp:positionV relativeFrom="page">
              <wp:posOffset>4274820</wp:posOffset>
            </wp:positionV>
            <wp:extent cx="167640" cy="182880"/>
            <wp:effectExtent l="0" t="0" r="3810" b="7620"/>
            <wp:wrapTight wrapText="bothSides">
              <wp:wrapPolygon edited="0">
                <wp:start x="0" y="0"/>
                <wp:lineTo x="0" y="20250"/>
                <wp:lineTo x="19636" y="20250"/>
                <wp:lineTo x="19636" y="0"/>
                <wp:lineTo x="0" y="0"/>
              </wp:wrapPolygon>
            </wp:wrapTight>
            <wp:docPr id="1408268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68650" name=""/>
                    <pic:cNvPicPr/>
                  </pic:nvPicPr>
                  <pic:blipFill>
                    <a:blip r:embed="rId7">
                      <a:extLst>
                        <a:ext uri="{28A0092B-C50C-407E-A947-70E740481C1C}">
                          <a14:useLocalDpi xmlns:a14="http://schemas.microsoft.com/office/drawing/2010/main" val="0"/>
                        </a:ext>
                      </a:extLst>
                    </a:blip>
                    <a:stretch>
                      <a:fillRect/>
                    </a:stretch>
                  </pic:blipFill>
                  <pic:spPr>
                    <a:xfrm>
                      <a:off x="0" y="0"/>
                      <a:ext cx="167640" cy="182880"/>
                    </a:xfrm>
                    <a:prstGeom prst="rect">
                      <a:avLst/>
                    </a:prstGeom>
                  </pic:spPr>
                </pic:pic>
              </a:graphicData>
            </a:graphic>
          </wp:anchor>
        </w:drawing>
      </w:r>
      <w:r w:rsidR="00EA787E">
        <w:rPr>
          <w:sz w:val="24"/>
          <w:szCs w:val="24"/>
        </w:rPr>
        <w:t>Selecciona el ícono rojo para eliminar una oferta existente</w:t>
      </w:r>
    </w:p>
    <w:p w14:paraId="6878F599" w14:textId="6EA553B3" w:rsidR="00EA787E" w:rsidRDefault="00DD50E1">
      <w:pPr>
        <w:numPr>
          <w:ilvl w:val="0"/>
          <w:numId w:val="4"/>
        </w:numPr>
        <w:spacing w:before="120" w:line="240" w:lineRule="auto"/>
        <w:ind w:left="1276" w:hanging="425"/>
        <w:jc w:val="both"/>
        <w:rPr>
          <w:sz w:val="24"/>
          <w:szCs w:val="24"/>
        </w:rPr>
      </w:pPr>
      <w:r>
        <w:rPr>
          <w:sz w:val="24"/>
          <w:szCs w:val="24"/>
        </w:rPr>
        <w:t xml:space="preserve">El </w:t>
      </w:r>
      <w:r w:rsidR="000C0543">
        <w:rPr>
          <w:sz w:val="24"/>
          <w:szCs w:val="24"/>
        </w:rPr>
        <w:t xml:space="preserve">sistema </w:t>
      </w:r>
      <w:r w:rsidR="00EA787E">
        <w:rPr>
          <w:sz w:val="24"/>
          <w:szCs w:val="24"/>
        </w:rPr>
        <w:t>elimina la oferta de la base de datos</w:t>
      </w:r>
    </w:p>
    <w:p w14:paraId="166198EA" w14:textId="77777777" w:rsidR="00EA787E" w:rsidRDefault="00EA787E">
      <w:pPr>
        <w:numPr>
          <w:ilvl w:val="0"/>
          <w:numId w:val="4"/>
        </w:numPr>
        <w:spacing w:before="120" w:line="240" w:lineRule="auto"/>
        <w:ind w:left="1276" w:hanging="425"/>
        <w:jc w:val="both"/>
        <w:rPr>
          <w:sz w:val="24"/>
          <w:szCs w:val="24"/>
        </w:rPr>
      </w:pPr>
      <w:r>
        <w:rPr>
          <w:sz w:val="24"/>
          <w:szCs w:val="24"/>
        </w:rPr>
        <w:t>El sistema guarda los cambios en la base de datos</w:t>
      </w:r>
    </w:p>
    <w:p w14:paraId="6FE34D8B" w14:textId="296198E9" w:rsidR="000C0543" w:rsidRPr="00220951" w:rsidRDefault="000C0543">
      <w:pPr>
        <w:numPr>
          <w:ilvl w:val="0"/>
          <w:numId w:val="4"/>
        </w:numPr>
        <w:spacing w:before="120" w:line="240" w:lineRule="auto"/>
        <w:ind w:left="1276" w:hanging="425"/>
        <w:jc w:val="both"/>
        <w:rPr>
          <w:b/>
          <w:bCs/>
          <w:sz w:val="24"/>
          <w:szCs w:val="24"/>
        </w:rPr>
      </w:pPr>
      <w:r>
        <w:rPr>
          <w:sz w:val="24"/>
          <w:szCs w:val="24"/>
        </w:rPr>
        <w:t>El sistema envía un MSG de</w:t>
      </w:r>
      <w:r w:rsidR="008C64F0">
        <w:rPr>
          <w:sz w:val="24"/>
          <w:szCs w:val="24"/>
        </w:rPr>
        <w:t xml:space="preserve"> confirmación </w:t>
      </w:r>
      <w:r w:rsidRPr="00220951">
        <w:rPr>
          <w:b/>
          <w:bCs/>
          <w:sz w:val="24"/>
          <w:szCs w:val="24"/>
        </w:rPr>
        <w:t>“</w:t>
      </w:r>
      <w:r w:rsidR="008C64F0">
        <w:rPr>
          <w:b/>
          <w:bCs/>
          <w:sz w:val="24"/>
          <w:szCs w:val="24"/>
        </w:rPr>
        <w:t xml:space="preserve">Oferta </w:t>
      </w:r>
      <w:r w:rsidR="00EA787E">
        <w:rPr>
          <w:b/>
          <w:bCs/>
          <w:sz w:val="24"/>
          <w:szCs w:val="24"/>
        </w:rPr>
        <w:t xml:space="preserve">Eliminada </w:t>
      </w:r>
      <w:r w:rsidR="00220951" w:rsidRPr="00220951">
        <w:rPr>
          <w:b/>
          <w:bCs/>
          <w:sz w:val="24"/>
          <w:szCs w:val="24"/>
        </w:rPr>
        <w:t>Exitosamente</w:t>
      </w:r>
      <w:r w:rsidRPr="00220951">
        <w:rPr>
          <w:b/>
          <w:bCs/>
          <w:sz w:val="24"/>
          <w:szCs w:val="24"/>
        </w:rPr>
        <w:t>”</w:t>
      </w:r>
    </w:p>
    <w:p w14:paraId="6C332EA4" w14:textId="3352257A" w:rsidR="003F3B31" w:rsidRPr="00AB24F3" w:rsidRDefault="000C0543" w:rsidP="00AB24F3">
      <w:pPr>
        <w:numPr>
          <w:ilvl w:val="0"/>
          <w:numId w:val="4"/>
        </w:numPr>
        <w:spacing w:before="120" w:line="360" w:lineRule="auto"/>
        <w:ind w:left="1276" w:hanging="425"/>
        <w:jc w:val="both"/>
        <w:rPr>
          <w:sz w:val="24"/>
          <w:szCs w:val="24"/>
        </w:rPr>
      </w:pPr>
      <w:r>
        <w:rPr>
          <w:sz w:val="24"/>
          <w:szCs w:val="24"/>
        </w:rPr>
        <w:t>El caso de uso finaliza</w:t>
      </w:r>
    </w:p>
    <w:p w14:paraId="7210D875" w14:textId="12AB8BEC" w:rsidR="008C64F0" w:rsidRPr="00AB24F3" w:rsidRDefault="00000000" w:rsidP="00AB24F3">
      <w:pPr>
        <w:pStyle w:val="Ttulo2"/>
        <w:spacing w:before="120" w:after="0" w:line="360" w:lineRule="auto"/>
        <w:jc w:val="both"/>
        <w:rPr>
          <w:b/>
          <w:sz w:val="24"/>
          <w:szCs w:val="24"/>
        </w:rPr>
      </w:pPr>
      <w:bookmarkStart w:id="11" w:name="_iadtqssfz2sm" w:colFirst="0" w:colLast="0"/>
      <w:bookmarkStart w:id="12" w:name="_Toc179812891"/>
      <w:bookmarkEnd w:id="11"/>
      <w:r>
        <w:rPr>
          <w:b/>
          <w:sz w:val="24"/>
          <w:szCs w:val="24"/>
        </w:rPr>
        <w:t>3.2 Flujos Alternativos</w:t>
      </w:r>
      <w:bookmarkEnd w:id="12"/>
    </w:p>
    <w:p w14:paraId="1CC05CB6" w14:textId="65EE63E6" w:rsidR="000C0543" w:rsidRPr="00AB24F3" w:rsidRDefault="004B2556" w:rsidP="00AB24F3">
      <w:pPr>
        <w:numPr>
          <w:ilvl w:val="1"/>
          <w:numId w:val="6"/>
        </w:numPr>
        <w:spacing w:line="360" w:lineRule="auto"/>
        <w:jc w:val="both"/>
        <w:rPr>
          <w:b/>
          <w:sz w:val="24"/>
          <w:szCs w:val="24"/>
        </w:rPr>
      </w:pPr>
      <w:r w:rsidRPr="000C0543">
        <w:rPr>
          <w:b/>
          <w:sz w:val="24"/>
          <w:szCs w:val="24"/>
        </w:rPr>
        <w:t xml:space="preserve">Cancelar la </w:t>
      </w:r>
      <w:r w:rsidR="009102D5">
        <w:rPr>
          <w:b/>
          <w:sz w:val="24"/>
          <w:szCs w:val="24"/>
        </w:rPr>
        <w:t>Eliminación</w:t>
      </w:r>
    </w:p>
    <w:p w14:paraId="143E7CAC" w14:textId="2BDAEEE0" w:rsidR="00510D09" w:rsidRPr="00AB24F3" w:rsidRDefault="004B2556" w:rsidP="00AB24F3">
      <w:pPr>
        <w:spacing w:line="240" w:lineRule="auto"/>
        <w:ind w:left="1440"/>
        <w:jc w:val="both"/>
        <w:rPr>
          <w:bCs/>
          <w:sz w:val="24"/>
          <w:szCs w:val="24"/>
        </w:rPr>
      </w:pPr>
      <w:r>
        <w:rPr>
          <w:bCs/>
          <w:sz w:val="24"/>
          <w:szCs w:val="24"/>
        </w:rPr>
        <w:t xml:space="preserve">Si el Administrador selecciona el </w:t>
      </w:r>
      <w:r w:rsidR="00054D30">
        <w:rPr>
          <w:bCs/>
          <w:sz w:val="24"/>
          <w:szCs w:val="24"/>
        </w:rPr>
        <w:t>botón “</w:t>
      </w:r>
      <w:r w:rsidR="008C64F0">
        <w:rPr>
          <w:bCs/>
          <w:sz w:val="24"/>
          <w:szCs w:val="24"/>
        </w:rPr>
        <w:t>Atrás</w:t>
      </w:r>
      <w:r>
        <w:rPr>
          <w:bCs/>
          <w:sz w:val="24"/>
          <w:szCs w:val="24"/>
        </w:rPr>
        <w:t xml:space="preserve">” en </w:t>
      </w:r>
      <w:r w:rsidR="008C64F0">
        <w:rPr>
          <w:bCs/>
          <w:sz w:val="24"/>
          <w:szCs w:val="24"/>
        </w:rPr>
        <w:t xml:space="preserve">cualquier momento durante el proceso, </w:t>
      </w:r>
      <w:r w:rsidR="00054D30">
        <w:rPr>
          <w:bCs/>
          <w:sz w:val="24"/>
          <w:szCs w:val="24"/>
        </w:rPr>
        <w:t xml:space="preserve">el sistema cancelará la operación y no </w:t>
      </w:r>
      <w:r w:rsidR="00614535">
        <w:rPr>
          <w:bCs/>
          <w:sz w:val="24"/>
          <w:szCs w:val="24"/>
        </w:rPr>
        <w:t>guardará</w:t>
      </w:r>
      <w:r w:rsidR="00510D09">
        <w:rPr>
          <w:bCs/>
          <w:sz w:val="24"/>
          <w:szCs w:val="24"/>
        </w:rPr>
        <w:t xml:space="preserve"> </w:t>
      </w:r>
      <w:r w:rsidR="000C0543">
        <w:rPr>
          <w:bCs/>
          <w:sz w:val="24"/>
          <w:szCs w:val="24"/>
        </w:rPr>
        <w:t>ningún cambio.</w:t>
      </w:r>
    </w:p>
    <w:p w14:paraId="1D50D04B" w14:textId="72F90974" w:rsidR="004B2556" w:rsidRPr="00AB24F3" w:rsidRDefault="00000000" w:rsidP="00AB24F3">
      <w:pPr>
        <w:pStyle w:val="Ttulo1"/>
        <w:numPr>
          <w:ilvl w:val="0"/>
          <w:numId w:val="5"/>
        </w:numPr>
        <w:spacing w:before="120" w:after="0" w:line="360" w:lineRule="auto"/>
        <w:jc w:val="both"/>
        <w:rPr>
          <w:b/>
          <w:sz w:val="24"/>
          <w:szCs w:val="24"/>
        </w:rPr>
      </w:pPr>
      <w:bookmarkStart w:id="13" w:name="_wf7vuz785a7g" w:colFirst="0" w:colLast="0"/>
      <w:bookmarkStart w:id="14" w:name="_Toc179812892"/>
      <w:bookmarkEnd w:id="13"/>
      <w:r>
        <w:rPr>
          <w:b/>
          <w:sz w:val="24"/>
          <w:szCs w:val="24"/>
        </w:rPr>
        <w:t>Pre-Condiciones</w:t>
      </w:r>
      <w:bookmarkEnd w:id="14"/>
    </w:p>
    <w:p w14:paraId="7696ADAE" w14:textId="4B268DA3" w:rsidR="00D73DBE" w:rsidRDefault="00000000" w:rsidP="00510D09">
      <w:pPr>
        <w:pStyle w:val="Prrafodelista"/>
        <w:numPr>
          <w:ilvl w:val="1"/>
          <w:numId w:val="5"/>
        </w:numPr>
      </w:pPr>
      <w:r>
        <w:t>El</w:t>
      </w:r>
      <w:r w:rsidR="00FA43D3">
        <w:t xml:space="preserve"> </w:t>
      </w:r>
      <w:r w:rsidR="004B2556">
        <w:t xml:space="preserve">Administrador </w:t>
      </w:r>
      <w:r w:rsidR="00510D09">
        <w:t>debe haber iniciado sesión en su cuenta</w:t>
      </w:r>
    </w:p>
    <w:p w14:paraId="2BFD1B14" w14:textId="77777777" w:rsidR="009102D5" w:rsidRDefault="00510D09" w:rsidP="000C0543">
      <w:pPr>
        <w:pStyle w:val="Prrafodelista"/>
        <w:numPr>
          <w:ilvl w:val="1"/>
          <w:numId w:val="5"/>
        </w:numPr>
      </w:pPr>
      <w:r>
        <w:t>El</w:t>
      </w:r>
      <w:r w:rsidR="000C0543">
        <w:t xml:space="preserve"> </w:t>
      </w:r>
      <w:r w:rsidR="009102D5">
        <w:t>Administrador debe haber seleccionado una oferta existente de la lista de ofertas</w:t>
      </w:r>
    </w:p>
    <w:p w14:paraId="232B3FC6" w14:textId="0EC418D0" w:rsidR="009102D5" w:rsidRDefault="009102D5" w:rsidP="00AB24F3">
      <w:pPr>
        <w:pStyle w:val="Prrafodelista"/>
        <w:numPr>
          <w:ilvl w:val="1"/>
          <w:numId w:val="5"/>
        </w:numPr>
      </w:pPr>
      <w:r>
        <w:t xml:space="preserve">El </w:t>
      </w:r>
      <w:r w:rsidR="000C0543">
        <w:t xml:space="preserve">sistema debe </w:t>
      </w:r>
      <w:r>
        <w:t>estar</w:t>
      </w:r>
      <w:r w:rsidR="000C0543">
        <w:t xml:space="preserve"> cone</w:t>
      </w:r>
      <w:r>
        <w:t>ctado</w:t>
      </w:r>
      <w:r w:rsidR="000C0543">
        <w:t xml:space="preserve"> </w:t>
      </w:r>
      <w:r>
        <w:t xml:space="preserve">a </w:t>
      </w:r>
      <w:r w:rsidR="000C0543">
        <w:t xml:space="preserve">la base de datos de </w:t>
      </w:r>
      <w:r w:rsidR="00042480">
        <w:t>ofertas</w:t>
      </w:r>
    </w:p>
    <w:p w14:paraId="447EF885" w14:textId="77777777" w:rsidR="00AB24F3" w:rsidRDefault="00AB24F3" w:rsidP="00AB24F3">
      <w:pPr>
        <w:pStyle w:val="Prrafodelista"/>
        <w:ind w:left="1440"/>
      </w:pPr>
    </w:p>
    <w:p w14:paraId="5E6E04F6" w14:textId="2712D27C" w:rsidR="00CB6D7E" w:rsidRPr="00AB24F3" w:rsidRDefault="00CB6D7E" w:rsidP="00AB24F3">
      <w:pPr>
        <w:pStyle w:val="Prrafodelista"/>
        <w:numPr>
          <w:ilvl w:val="0"/>
          <w:numId w:val="5"/>
        </w:numPr>
        <w:spacing w:line="360" w:lineRule="auto"/>
        <w:rPr>
          <w:b/>
          <w:sz w:val="24"/>
          <w:szCs w:val="24"/>
        </w:rPr>
      </w:pPr>
      <w:r w:rsidRPr="00CB6D7E">
        <w:rPr>
          <w:b/>
          <w:sz w:val="24"/>
          <w:szCs w:val="24"/>
        </w:rPr>
        <w:t>Postcondiciones</w:t>
      </w:r>
    </w:p>
    <w:p w14:paraId="71CB9CB5" w14:textId="187C7B86" w:rsidR="00CB6D7E" w:rsidRDefault="00220951" w:rsidP="009102D5">
      <w:pPr>
        <w:pStyle w:val="Prrafodelista"/>
        <w:numPr>
          <w:ilvl w:val="1"/>
          <w:numId w:val="5"/>
        </w:numPr>
        <w:ind w:left="720"/>
      </w:pPr>
      <w:r>
        <w:t>L</w:t>
      </w:r>
      <w:r w:rsidR="00054D30">
        <w:t xml:space="preserve">a </w:t>
      </w:r>
      <w:r w:rsidR="00042480">
        <w:t xml:space="preserve">oferta </w:t>
      </w:r>
      <w:r w:rsidR="009102D5">
        <w:t>eliminada debe desaparecer de la base de datos y de la página de ofertas</w:t>
      </w:r>
    </w:p>
    <w:p w14:paraId="3ADD9831" w14:textId="31747E04" w:rsidR="009102D5" w:rsidRDefault="009102D5" w:rsidP="009102D5">
      <w:pPr>
        <w:pStyle w:val="Prrafodelista"/>
        <w:numPr>
          <w:ilvl w:val="1"/>
          <w:numId w:val="5"/>
        </w:numPr>
        <w:ind w:left="720"/>
      </w:pPr>
      <w:r>
        <w:t>Si el administrador cancela la operación de eliminación, no se realizará ningún cambio en la base de datos.</w:t>
      </w:r>
    </w:p>
    <w:p w14:paraId="417652DD" w14:textId="77777777" w:rsidR="009102D5" w:rsidRDefault="009102D5" w:rsidP="009102D5"/>
    <w:p w14:paraId="4AC28BC6" w14:textId="77777777" w:rsidR="00AB24F3" w:rsidRDefault="00AB24F3" w:rsidP="009102D5"/>
    <w:p w14:paraId="50E414CF" w14:textId="77777777" w:rsidR="00AB24F3" w:rsidRDefault="00AB24F3" w:rsidP="009102D5"/>
    <w:p w14:paraId="0317CEBD" w14:textId="77777777" w:rsidR="00D73DBE" w:rsidRDefault="00000000">
      <w:r>
        <w:rPr>
          <w:b/>
          <w:sz w:val="24"/>
          <w:szCs w:val="24"/>
        </w:rPr>
        <w:lastRenderedPageBreak/>
        <w:t>6. Puntos de extensión</w:t>
      </w:r>
    </w:p>
    <w:p w14:paraId="4362CFB3" w14:textId="77777777" w:rsidR="00D73DBE" w:rsidRDefault="00000000">
      <w:r>
        <w:tab/>
        <w:t>No aplica.</w:t>
      </w:r>
    </w:p>
    <w:p w14:paraId="40C6D1DB" w14:textId="77777777" w:rsidR="00D73DBE" w:rsidRDefault="00000000">
      <w:r>
        <w:rPr>
          <w:b/>
          <w:sz w:val="24"/>
          <w:szCs w:val="24"/>
        </w:rPr>
        <w:t>7. Requisitos especiales</w:t>
      </w:r>
    </w:p>
    <w:p w14:paraId="14EE0BC1" w14:textId="52DB91DA" w:rsidR="00CB6D7E" w:rsidRDefault="00000000">
      <w:r>
        <w:tab/>
        <w:t>No tiene.</w:t>
      </w:r>
    </w:p>
    <w:p w14:paraId="57E656EC" w14:textId="26C7F3B1" w:rsidR="00D73DBE" w:rsidRDefault="00AB24F3">
      <w:pPr>
        <w:rPr>
          <w:b/>
          <w:sz w:val="24"/>
          <w:szCs w:val="24"/>
        </w:rPr>
      </w:pPr>
      <w:r>
        <w:rPr>
          <w:noProof/>
        </w:rPr>
        <w:drawing>
          <wp:anchor distT="0" distB="0" distL="114300" distR="114300" simplePos="0" relativeHeight="251660288" behindDoc="0" locked="0" layoutInCell="1" allowOverlap="1" wp14:anchorId="598BBEED" wp14:editId="2B674B65">
            <wp:simplePos x="0" y="0"/>
            <wp:positionH relativeFrom="margin">
              <wp:posOffset>15240</wp:posOffset>
            </wp:positionH>
            <wp:positionV relativeFrom="page">
              <wp:posOffset>3954780</wp:posOffset>
            </wp:positionV>
            <wp:extent cx="5741035" cy="1043940"/>
            <wp:effectExtent l="190500" t="190500" r="183515" b="194310"/>
            <wp:wrapSquare wrapText="bothSides"/>
            <wp:docPr id="1732182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1035" cy="10439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AB24F3">
        <w:rPr>
          <w:lang w:val="es-PE"/>
        </w:rPr>
        <w:drawing>
          <wp:anchor distT="0" distB="0" distL="114300" distR="114300" simplePos="0" relativeHeight="251659264" behindDoc="0" locked="0" layoutInCell="1" allowOverlap="1" wp14:anchorId="2077C99A" wp14:editId="5FDC8F03">
            <wp:simplePos x="0" y="0"/>
            <wp:positionH relativeFrom="margin">
              <wp:posOffset>7620</wp:posOffset>
            </wp:positionH>
            <wp:positionV relativeFrom="page">
              <wp:posOffset>2583180</wp:posOffset>
            </wp:positionV>
            <wp:extent cx="5733415" cy="1014095"/>
            <wp:effectExtent l="190500" t="190500" r="191135" b="186055"/>
            <wp:wrapSquare wrapText="bothSides"/>
            <wp:docPr id="118233535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35353" name="Imagen 1" descr="Interfaz de usuario gráfica, Aplicac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1014095"/>
                    </a:xfrm>
                    <a:prstGeom prst="rect">
                      <a:avLst/>
                    </a:prstGeom>
                    <a:ln>
                      <a:noFill/>
                    </a:ln>
                    <a:effectLst>
                      <a:outerShdw blurRad="190500" algn="tl" rotWithShape="0">
                        <a:srgbClr val="000000">
                          <a:alpha val="70000"/>
                        </a:srgbClr>
                      </a:outerShdw>
                    </a:effectLst>
                  </pic:spPr>
                </pic:pic>
              </a:graphicData>
            </a:graphic>
          </wp:anchor>
        </w:drawing>
      </w:r>
      <w:r w:rsidR="00CB6D7E">
        <w:rPr>
          <w:b/>
          <w:sz w:val="24"/>
          <w:szCs w:val="24"/>
        </w:rPr>
        <w:t>8. Prototipos:</w:t>
      </w:r>
    </w:p>
    <w:p w14:paraId="3AA17174" w14:textId="641578CB" w:rsidR="00D73DBE" w:rsidRDefault="00D73DBE">
      <w:pPr>
        <w:rPr>
          <w:b/>
          <w:sz w:val="24"/>
          <w:szCs w:val="24"/>
        </w:rPr>
      </w:pPr>
    </w:p>
    <w:p w14:paraId="6D7E8C04" w14:textId="00C3DB05" w:rsidR="00CB6D7E" w:rsidRPr="00CB6D7E" w:rsidRDefault="00CB6D7E" w:rsidP="00CB6D7E">
      <w:pPr>
        <w:spacing w:after="200"/>
        <w:rPr>
          <w:lang w:val="es-PE"/>
        </w:rPr>
      </w:pPr>
    </w:p>
    <w:p w14:paraId="5E8A4130" w14:textId="12D6196F" w:rsidR="00D73DBE" w:rsidRDefault="00D73DBE">
      <w:pPr>
        <w:spacing w:after="200"/>
      </w:pPr>
    </w:p>
    <w:sectPr w:rsidR="00D73DBE" w:rsidSect="00AB24F3">
      <w:headerReference w:type="default" r:id="rId10"/>
      <w:footerReference w:type="default" r:id="rId11"/>
      <w:pgSz w:w="11909" w:h="16834"/>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396948" w14:textId="77777777" w:rsidR="00D81828" w:rsidRDefault="00D81828">
      <w:pPr>
        <w:spacing w:line="240" w:lineRule="auto"/>
      </w:pPr>
      <w:r>
        <w:separator/>
      </w:r>
    </w:p>
  </w:endnote>
  <w:endnote w:type="continuationSeparator" w:id="0">
    <w:p w14:paraId="7911BFBD" w14:textId="77777777" w:rsidR="00D81828" w:rsidRDefault="00D818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F5B762B6-35E1-415A-8D99-9E5B99E57AA3}"/>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F77C62F-7460-4BFE-B465-F5662D519E7A}"/>
  </w:font>
  <w:font w:name="Cambria">
    <w:panose1 w:val="02040503050406030204"/>
    <w:charset w:val="00"/>
    <w:family w:val="roman"/>
    <w:pitch w:val="variable"/>
    <w:sig w:usb0="E00006FF" w:usb1="420024FF" w:usb2="02000000" w:usb3="00000000" w:csb0="0000019F" w:csb1="00000000"/>
    <w:embedRegular r:id="rId3" w:fontKey="{2BB7E0DD-4174-436F-AA5F-418014ABCA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A5C35" w14:textId="77777777" w:rsidR="00D73DBE" w:rsidRDefault="00D73DBE">
    <w:pPr>
      <w:widowControl w:val="0"/>
      <w:rPr>
        <w:rFonts w:ascii="Calibri" w:eastAsia="Calibri" w:hAnsi="Calibri" w:cs="Calibri"/>
      </w:rPr>
    </w:pPr>
  </w:p>
  <w:tbl>
    <w:tblPr>
      <w:tblStyle w:val="a1"/>
      <w:tblW w:w="8721" w:type="dxa"/>
      <w:tblInd w:w="-115" w:type="dxa"/>
      <w:tblBorders>
        <w:top w:val="single" w:sz="18" w:space="0" w:color="808080"/>
        <w:insideV w:val="single" w:sz="18" w:space="0" w:color="808080"/>
      </w:tblBorders>
      <w:tblLayout w:type="fixed"/>
      <w:tblLook w:val="0400" w:firstRow="0" w:lastRow="0" w:firstColumn="0" w:lastColumn="0" w:noHBand="0" w:noVBand="1"/>
    </w:tblPr>
    <w:tblGrid>
      <w:gridCol w:w="909"/>
      <w:gridCol w:w="7812"/>
    </w:tblGrid>
    <w:tr w:rsidR="00D73DBE" w14:paraId="52BA4B71" w14:textId="77777777">
      <w:tc>
        <w:tcPr>
          <w:tcW w:w="909" w:type="dxa"/>
        </w:tcPr>
        <w:p w14:paraId="60F02209" w14:textId="77777777" w:rsidR="00D73DBE" w:rsidRDefault="00000000">
          <w:pPr>
            <w:tabs>
              <w:tab w:val="center" w:pos="4419"/>
              <w:tab w:val="right" w:pos="8838"/>
            </w:tabs>
            <w:spacing w:line="240" w:lineRule="auto"/>
            <w:jc w:val="right"/>
          </w:pPr>
          <w:r>
            <w:fldChar w:fldCharType="begin"/>
          </w:r>
          <w:r>
            <w:instrText>PAGE</w:instrText>
          </w:r>
          <w:r>
            <w:fldChar w:fldCharType="separate"/>
          </w:r>
          <w:r w:rsidR="009D4367">
            <w:rPr>
              <w:noProof/>
            </w:rPr>
            <w:t>1</w:t>
          </w:r>
          <w:r>
            <w:fldChar w:fldCharType="end"/>
          </w:r>
        </w:p>
      </w:tc>
      <w:tc>
        <w:tcPr>
          <w:tcW w:w="7812" w:type="dxa"/>
        </w:tcPr>
        <w:p w14:paraId="7756A9BA" w14:textId="77777777" w:rsidR="00D73DBE" w:rsidRDefault="00D73DBE">
          <w:pPr>
            <w:tabs>
              <w:tab w:val="center" w:pos="4419"/>
              <w:tab w:val="right" w:pos="8838"/>
            </w:tabs>
            <w:spacing w:line="240" w:lineRule="auto"/>
          </w:pPr>
        </w:p>
      </w:tc>
    </w:tr>
  </w:tbl>
  <w:p w14:paraId="4FED0617" w14:textId="77777777" w:rsidR="00D73DBE" w:rsidRDefault="00D73DBE">
    <w:pPr>
      <w:tabs>
        <w:tab w:val="center" w:pos="4419"/>
        <w:tab w:val="right" w:pos="8838"/>
      </w:tabs>
      <w:spacing w:line="240" w:lineRule="auto"/>
      <w:rPr>
        <w:rFonts w:ascii="Calibri" w:eastAsia="Calibri" w:hAnsi="Calibri" w:cs="Calibri"/>
      </w:rPr>
    </w:pPr>
  </w:p>
  <w:p w14:paraId="530F8A9A" w14:textId="77777777" w:rsidR="00D73DBE" w:rsidRDefault="00D73D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5EC912" w14:textId="77777777" w:rsidR="00D81828" w:rsidRDefault="00D81828">
      <w:pPr>
        <w:spacing w:line="240" w:lineRule="auto"/>
      </w:pPr>
      <w:r>
        <w:separator/>
      </w:r>
    </w:p>
  </w:footnote>
  <w:footnote w:type="continuationSeparator" w:id="0">
    <w:p w14:paraId="264E3169" w14:textId="77777777" w:rsidR="00D81828" w:rsidRDefault="00D818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FBF9A" w14:textId="77777777" w:rsidR="00D73DBE" w:rsidRDefault="00D73DBE">
    <w:pPr>
      <w:widowControl w:val="0"/>
      <w:rPr>
        <w:rFonts w:ascii="Calibri" w:eastAsia="Calibri" w:hAnsi="Calibri" w:cs="Calibri"/>
      </w:rPr>
    </w:pPr>
  </w:p>
  <w:tbl>
    <w:tblPr>
      <w:tblStyle w:val="a0"/>
      <w:tblW w:w="9558" w:type="dxa"/>
      <w:tblInd w:w="-115"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6379"/>
      <w:gridCol w:w="3179"/>
    </w:tblGrid>
    <w:tr w:rsidR="00D73DBE" w14:paraId="6DC4CBF9" w14:textId="77777777">
      <w:trPr>
        <w:trHeight w:val="269"/>
      </w:trPr>
      <w:tc>
        <w:tcPr>
          <w:tcW w:w="6379" w:type="dxa"/>
          <w:tcBorders>
            <w:top w:val="single" w:sz="6" w:space="0" w:color="000000"/>
            <w:left w:val="single" w:sz="6" w:space="0" w:color="000000"/>
            <w:bottom w:val="single" w:sz="6" w:space="0" w:color="000000"/>
            <w:right w:val="single" w:sz="6" w:space="0" w:color="000000"/>
          </w:tcBorders>
        </w:tcPr>
        <w:p w14:paraId="4C163C07" w14:textId="65D092BB" w:rsidR="00C560A9" w:rsidRDefault="00C560A9">
          <w:pPr>
            <w:widowControl w:val="0"/>
            <w:spacing w:line="240" w:lineRule="auto"/>
            <w:rPr>
              <w:b/>
            </w:rPr>
          </w:pPr>
          <w:r>
            <w:rPr>
              <w:b/>
            </w:rPr>
            <w:t>Tienda “ELECTROSHOP”</w:t>
          </w:r>
        </w:p>
      </w:tc>
      <w:tc>
        <w:tcPr>
          <w:tcW w:w="3179" w:type="dxa"/>
          <w:tcBorders>
            <w:top w:val="single" w:sz="6" w:space="0" w:color="000000"/>
            <w:left w:val="single" w:sz="6" w:space="0" w:color="000000"/>
            <w:bottom w:val="single" w:sz="6" w:space="0" w:color="000000"/>
            <w:right w:val="single" w:sz="6" w:space="0" w:color="000000"/>
          </w:tcBorders>
        </w:tcPr>
        <w:p w14:paraId="0C09C485" w14:textId="77777777" w:rsidR="00D73DBE" w:rsidRDefault="00000000">
          <w:pPr>
            <w:widowControl w:val="0"/>
            <w:tabs>
              <w:tab w:val="left" w:pos="1135"/>
            </w:tabs>
            <w:spacing w:line="240" w:lineRule="auto"/>
            <w:ind w:right="68"/>
          </w:pPr>
          <w:r>
            <w:t>Versión:  1.3</w:t>
          </w:r>
        </w:p>
      </w:tc>
    </w:tr>
    <w:tr w:rsidR="00D73DBE" w14:paraId="4C52D5DF" w14:textId="77777777">
      <w:trPr>
        <w:trHeight w:val="327"/>
      </w:trPr>
      <w:tc>
        <w:tcPr>
          <w:tcW w:w="6379" w:type="dxa"/>
          <w:tcBorders>
            <w:top w:val="single" w:sz="6" w:space="0" w:color="000000"/>
            <w:left w:val="single" w:sz="6" w:space="0" w:color="000000"/>
            <w:bottom w:val="single" w:sz="6" w:space="0" w:color="000000"/>
            <w:right w:val="single" w:sz="6" w:space="0" w:color="000000"/>
          </w:tcBorders>
        </w:tcPr>
        <w:p w14:paraId="5E3F216A" w14:textId="7374C264" w:rsidR="00CB6D7E" w:rsidRDefault="00000000">
          <w:pPr>
            <w:widowControl w:val="0"/>
            <w:spacing w:line="240" w:lineRule="auto"/>
          </w:pPr>
          <w:r>
            <w:t xml:space="preserve">ECU01: </w:t>
          </w:r>
          <w:r w:rsidR="00AB24F3">
            <w:t>Eliminar Oferta</w:t>
          </w:r>
        </w:p>
        <w:p w14:paraId="31D20F5C" w14:textId="51045AC2" w:rsidR="00CB6D7E" w:rsidRDefault="00CB6D7E">
          <w:pPr>
            <w:widowControl w:val="0"/>
            <w:spacing w:line="240" w:lineRule="auto"/>
          </w:pPr>
        </w:p>
      </w:tc>
      <w:tc>
        <w:tcPr>
          <w:tcW w:w="3179" w:type="dxa"/>
          <w:tcBorders>
            <w:top w:val="single" w:sz="6" w:space="0" w:color="000000"/>
            <w:left w:val="single" w:sz="6" w:space="0" w:color="000000"/>
            <w:bottom w:val="single" w:sz="6" w:space="0" w:color="000000"/>
            <w:right w:val="single" w:sz="6" w:space="0" w:color="000000"/>
          </w:tcBorders>
        </w:tcPr>
        <w:p w14:paraId="62A418A8" w14:textId="32A89C04" w:rsidR="00D73DBE" w:rsidRDefault="00000000">
          <w:pPr>
            <w:widowControl w:val="0"/>
            <w:spacing w:line="240" w:lineRule="auto"/>
          </w:pPr>
          <w:r>
            <w:t>Fecha</w:t>
          </w:r>
          <w:r w:rsidR="00AB24F3">
            <w:t>:</w:t>
          </w:r>
        </w:p>
      </w:tc>
    </w:tr>
  </w:tbl>
  <w:p w14:paraId="20E3BAFC" w14:textId="77777777" w:rsidR="00D73DBE" w:rsidRDefault="00D73DBE">
    <w:pPr>
      <w:tabs>
        <w:tab w:val="center" w:pos="4419"/>
        <w:tab w:val="right" w:pos="8838"/>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960"/>
    <w:multiLevelType w:val="multilevel"/>
    <w:tmpl w:val="64D6E080"/>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8833F3"/>
    <w:multiLevelType w:val="multilevel"/>
    <w:tmpl w:val="84203BD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2" w15:restartNumberingAfterBreak="0">
    <w:nsid w:val="1A3A6A77"/>
    <w:multiLevelType w:val="multilevel"/>
    <w:tmpl w:val="4094BA6C"/>
    <w:lvl w:ilvl="0">
      <w:start w:val="1"/>
      <w:numFmt w:val="decimal"/>
      <w:lvlText w:val="%1.1"/>
      <w:lvlJc w:val="left"/>
      <w:pPr>
        <w:ind w:left="1713" w:hanging="360"/>
      </w:pPr>
    </w:lvl>
    <w:lvl w:ilvl="1">
      <w:start w:val="1"/>
      <w:numFmt w:val="decimal"/>
      <w:lvlText w:val="1.%2"/>
      <w:lvlJc w:val="left"/>
      <w:pPr>
        <w:ind w:left="1778"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F04E7A"/>
    <w:multiLevelType w:val="hybridMultilevel"/>
    <w:tmpl w:val="C37C2540"/>
    <w:lvl w:ilvl="0" w:tplc="280A0001">
      <w:start w:val="1"/>
      <w:numFmt w:val="bullet"/>
      <w:lvlText w:val=""/>
      <w:lvlJc w:val="left"/>
      <w:pPr>
        <w:ind w:left="2709" w:hanging="360"/>
      </w:pPr>
      <w:rPr>
        <w:rFonts w:ascii="Symbol" w:hAnsi="Symbol" w:hint="default"/>
      </w:rPr>
    </w:lvl>
    <w:lvl w:ilvl="1" w:tplc="280A0003" w:tentative="1">
      <w:start w:val="1"/>
      <w:numFmt w:val="bullet"/>
      <w:lvlText w:val="o"/>
      <w:lvlJc w:val="left"/>
      <w:pPr>
        <w:ind w:left="3429" w:hanging="360"/>
      </w:pPr>
      <w:rPr>
        <w:rFonts w:ascii="Courier New" w:hAnsi="Courier New" w:cs="Courier New" w:hint="default"/>
      </w:rPr>
    </w:lvl>
    <w:lvl w:ilvl="2" w:tplc="280A0005" w:tentative="1">
      <w:start w:val="1"/>
      <w:numFmt w:val="bullet"/>
      <w:lvlText w:val=""/>
      <w:lvlJc w:val="left"/>
      <w:pPr>
        <w:ind w:left="4149" w:hanging="360"/>
      </w:pPr>
      <w:rPr>
        <w:rFonts w:ascii="Wingdings" w:hAnsi="Wingdings" w:hint="default"/>
      </w:rPr>
    </w:lvl>
    <w:lvl w:ilvl="3" w:tplc="280A0001" w:tentative="1">
      <w:start w:val="1"/>
      <w:numFmt w:val="bullet"/>
      <w:lvlText w:val=""/>
      <w:lvlJc w:val="left"/>
      <w:pPr>
        <w:ind w:left="4869" w:hanging="360"/>
      </w:pPr>
      <w:rPr>
        <w:rFonts w:ascii="Symbol" w:hAnsi="Symbol" w:hint="default"/>
      </w:rPr>
    </w:lvl>
    <w:lvl w:ilvl="4" w:tplc="280A0003" w:tentative="1">
      <w:start w:val="1"/>
      <w:numFmt w:val="bullet"/>
      <w:lvlText w:val="o"/>
      <w:lvlJc w:val="left"/>
      <w:pPr>
        <w:ind w:left="5589" w:hanging="360"/>
      </w:pPr>
      <w:rPr>
        <w:rFonts w:ascii="Courier New" w:hAnsi="Courier New" w:cs="Courier New" w:hint="default"/>
      </w:rPr>
    </w:lvl>
    <w:lvl w:ilvl="5" w:tplc="280A0005" w:tentative="1">
      <w:start w:val="1"/>
      <w:numFmt w:val="bullet"/>
      <w:lvlText w:val=""/>
      <w:lvlJc w:val="left"/>
      <w:pPr>
        <w:ind w:left="6309" w:hanging="360"/>
      </w:pPr>
      <w:rPr>
        <w:rFonts w:ascii="Wingdings" w:hAnsi="Wingdings" w:hint="default"/>
      </w:rPr>
    </w:lvl>
    <w:lvl w:ilvl="6" w:tplc="280A0001" w:tentative="1">
      <w:start w:val="1"/>
      <w:numFmt w:val="bullet"/>
      <w:lvlText w:val=""/>
      <w:lvlJc w:val="left"/>
      <w:pPr>
        <w:ind w:left="7029" w:hanging="360"/>
      </w:pPr>
      <w:rPr>
        <w:rFonts w:ascii="Symbol" w:hAnsi="Symbol" w:hint="default"/>
      </w:rPr>
    </w:lvl>
    <w:lvl w:ilvl="7" w:tplc="280A0003" w:tentative="1">
      <w:start w:val="1"/>
      <w:numFmt w:val="bullet"/>
      <w:lvlText w:val="o"/>
      <w:lvlJc w:val="left"/>
      <w:pPr>
        <w:ind w:left="7749" w:hanging="360"/>
      </w:pPr>
      <w:rPr>
        <w:rFonts w:ascii="Courier New" w:hAnsi="Courier New" w:cs="Courier New" w:hint="default"/>
      </w:rPr>
    </w:lvl>
    <w:lvl w:ilvl="8" w:tplc="280A0005" w:tentative="1">
      <w:start w:val="1"/>
      <w:numFmt w:val="bullet"/>
      <w:lvlText w:val=""/>
      <w:lvlJc w:val="left"/>
      <w:pPr>
        <w:ind w:left="8469" w:hanging="360"/>
      </w:pPr>
      <w:rPr>
        <w:rFonts w:ascii="Wingdings" w:hAnsi="Wingdings" w:hint="default"/>
      </w:rPr>
    </w:lvl>
  </w:abstractNum>
  <w:abstractNum w:abstractNumId="4" w15:restartNumberingAfterBreak="0">
    <w:nsid w:val="2A60647E"/>
    <w:multiLevelType w:val="multilevel"/>
    <w:tmpl w:val="2320F4CA"/>
    <w:lvl w:ilvl="0">
      <w:start w:val="1"/>
      <w:numFmt w:val="decimal"/>
      <w:lvlText w:val="%1."/>
      <w:lvlJc w:val="left"/>
      <w:pPr>
        <w:ind w:left="502" w:hanging="360"/>
      </w:pPr>
    </w:lvl>
    <w:lvl w:ilvl="1">
      <w:start w:val="1"/>
      <w:numFmt w:val="decimal"/>
      <w:lvlText w:val="%1.%2."/>
      <w:lvlJc w:val="left"/>
      <w:pPr>
        <w:ind w:left="1440" w:hanging="720"/>
      </w:pPr>
    </w:lvl>
    <w:lvl w:ilvl="2">
      <w:start w:val="1"/>
      <w:numFmt w:val="decimal"/>
      <w:lvlText w:val="%1.%2.%3."/>
      <w:lvlJc w:val="left"/>
      <w:pPr>
        <w:ind w:left="2018" w:hanging="720"/>
      </w:pPr>
    </w:lvl>
    <w:lvl w:ilvl="3">
      <w:start w:val="1"/>
      <w:numFmt w:val="decimal"/>
      <w:lvlText w:val="%1.%2.%3.%4."/>
      <w:lvlJc w:val="left"/>
      <w:pPr>
        <w:ind w:left="2956" w:hanging="1079"/>
      </w:pPr>
    </w:lvl>
    <w:lvl w:ilvl="4">
      <w:start w:val="1"/>
      <w:numFmt w:val="decimal"/>
      <w:lvlText w:val="%1.%2.%3.%4.%5."/>
      <w:lvlJc w:val="left"/>
      <w:pPr>
        <w:ind w:left="3534" w:hanging="1080"/>
      </w:pPr>
    </w:lvl>
    <w:lvl w:ilvl="5">
      <w:start w:val="1"/>
      <w:numFmt w:val="decimal"/>
      <w:lvlText w:val="%1.%2.%3.%4.%5.%6."/>
      <w:lvlJc w:val="left"/>
      <w:pPr>
        <w:ind w:left="4472" w:hanging="1440"/>
      </w:pPr>
    </w:lvl>
    <w:lvl w:ilvl="6">
      <w:start w:val="1"/>
      <w:numFmt w:val="decimal"/>
      <w:lvlText w:val="%1.%2.%3.%4.%5.%6.%7."/>
      <w:lvlJc w:val="left"/>
      <w:pPr>
        <w:ind w:left="5050" w:hanging="1440"/>
      </w:pPr>
    </w:lvl>
    <w:lvl w:ilvl="7">
      <w:start w:val="1"/>
      <w:numFmt w:val="decimal"/>
      <w:lvlText w:val="%1.%2.%3.%4.%5.%6.%7.%8."/>
      <w:lvlJc w:val="left"/>
      <w:pPr>
        <w:ind w:left="5988" w:hanging="1800"/>
      </w:pPr>
    </w:lvl>
    <w:lvl w:ilvl="8">
      <w:start w:val="1"/>
      <w:numFmt w:val="decimal"/>
      <w:lvlText w:val="%1.%2.%3.%4.%5.%6.%7.%8.%9."/>
      <w:lvlJc w:val="left"/>
      <w:pPr>
        <w:ind w:left="6926" w:hanging="2160"/>
      </w:pPr>
    </w:lvl>
  </w:abstractNum>
  <w:abstractNum w:abstractNumId="5" w15:restartNumberingAfterBreak="0">
    <w:nsid w:val="347A7771"/>
    <w:multiLevelType w:val="multilevel"/>
    <w:tmpl w:val="EBFCE82E"/>
    <w:lvl w:ilvl="0">
      <w:start w:val="1"/>
      <w:numFmt w:val="bullet"/>
      <w:lvlText w:val="●"/>
      <w:lvlJc w:val="left"/>
      <w:pPr>
        <w:ind w:left="2025" w:hanging="360"/>
      </w:pPr>
      <w:rPr>
        <w:rFonts w:ascii="Noto Sans Symbols" w:eastAsia="Noto Sans Symbols" w:hAnsi="Noto Sans Symbols" w:cs="Noto Sans Symbols"/>
      </w:rPr>
    </w:lvl>
    <w:lvl w:ilvl="1">
      <w:start w:val="1"/>
      <w:numFmt w:val="bullet"/>
      <w:lvlText w:val="o"/>
      <w:lvlJc w:val="left"/>
      <w:pPr>
        <w:ind w:left="2745" w:hanging="360"/>
      </w:pPr>
      <w:rPr>
        <w:rFonts w:ascii="Courier New" w:eastAsia="Courier New" w:hAnsi="Courier New" w:cs="Courier New"/>
      </w:rPr>
    </w:lvl>
    <w:lvl w:ilvl="2">
      <w:start w:val="1"/>
      <w:numFmt w:val="bullet"/>
      <w:lvlText w:val="▪"/>
      <w:lvlJc w:val="left"/>
      <w:pPr>
        <w:ind w:left="3465" w:hanging="360"/>
      </w:pPr>
      <w:rPr>
        <w:rFonts w:ascii="Noto Sans Symbols" w:eastAsia="Noto Sans Symbols" w:hAnsi="Noto Sans Symbols" w:cs="Noto Sans Symbols"/>
      </w:rPr>
    </w:lvl>
    <w:lvl w:ilvl="3">
      <w:start w:val="1"/>
      <w:numFmt w:val="bullet"/>
      <w:lvlText w:val="●"/>
      <w:lvlJc w:val="left"/>
      <w:pPr>
        <w:ind w:left="4185" w:hanging="360"/>
      </w:pPr>
      <w:rPr>
        <w:rFonts w:ascii="Noto Sans Symbols" w:eastAsia="Noto Sans Symbols" w:hAnsi="Noto Sans Symbols" w:cs="Noto Sans Symbols"/>
      </w:rPr>
    </w:lvl>
    <w:lvl w:ilvl="4">
      <w:start w:val="1"/>
      <w:numFmt w:val="bullet"/>
      <w:lvlText w:val="o"/>
      <w:lvlJc w:val="left"/>
      <w:pPr>
        <w:ind w:left="4905" w:hanging="360"/>
      </w:pPr>
      <w:rPr>
        <w:rFonts w:ascii="Courier New" w:eastAsia="Courier New" w:hAnsi="Courier New" w:cs="Courier New"/>
      </w:rPr>
    </w:lvl>
    <w:lvl w:ilvl="5">
      <w:start w:val="1"/>
      <w:numFmt w:val="bullet"/>
      <w:lvlText w:val="▪"/>
      <w:lvlJc w:val="left"/>
      <w:pPr>
        <w:ind w:left="5625" w:hanging="360"/>
      </w:pPr>
      <w:rPr>
        <w:rFonts w:ascii="Noto Sans Symbols" w:eastAsia="Noto Sans Symbols" w:hAnsi="Noto Sans Symbols" w:cs="Noto Sans Symbols"/>
      </w:rPr>
    </w:lvl>
    <w:lvl w:ilvl="6">
      <w:start w:val="1"/>
      <w:numFmt w:val="bullet"/>
      <w:lvlText w:val="●"/>
      <w:lvlJc w:val="left"/>
      <w:pPr>
        <w:ind w:left="6345" w:hanging="360"/>
      </w:pPr>
      <w:rPr>
        <w:rFonts w:ascii="Noto Sans Symbols" w:eastAsia="Noto Sans Symbols" w:hAnsi="Noto Sans Symbols" w:cs="Noto Sans Symbols"/>
      </w:rPr>
    </w:lvl>
    <w:lvl w:ilvl="7">
      <w:start w:val="1"/>
      <w:numFmt w:val="bullet"/>
      <w:lvlText w:val="o"/>
      <w:lvlJc w:val="left"/>
      <w:pPr>
        <w:ind w:left="7065" w:hanging="360"/>
      </w:pPr>
      <w:rPr>
        <w:rFonts w:ascii="Courier New" w:eastAsia="Courier New" w:hAnsi="Courier New" w:cs="Courier New"/>
      </w:rPr>
    </w:lvl>
    <w:lvl w:ilvl="8">
      <w:start w:val="1"/>
      <w:numFmt w:val="bullet"/>
      <w:lvlText w:val="▪"/>
      <w:lvlJc w:val="left"/>
      <w:pPr>
        <w:ind w:left="7785" w:hanging="360"/>
      </w:pPr>
      <w:rPr>
        <w:rFonts w:ascii="Noto Sans Symbols" w:eastAsia="Noto Sans Symbols" w:hAnsi="Noto Sans Symbols" w:cs="Noto Sans Symbols"/>
      </w:rPr>
    </w:lvl>
  </w:abstractNum>
  <w:abstractNum w:abstractNumId="6" w15:restartNumberingAfterBreak="0">
    <w:nsid w:val="43C21A77"/>
    <w:multiLevelType w:val="multilevel"/>
    <w:tmpl w:val="F354A32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7" w15:restartNumberingAfterBreak="0">
    <w:nsid w:val="4CC435E8"/>
    <w:multiLevelType w:val="hybridMultilevel"/>
    <w:tmpl w:val="6BE844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D36373F"/>
    <w:multiLevelType w:val="hybridMultilevel"/>
    <w:tmpl w:val="3E220FA6"/>
    <w:lvl w:ilvl="0" w:tplc="280A0001">
      <w:start w:val="1"/>
      <w:numFmt w:val="bullet"/>
      <w:lvlText w:val=""/>
      <w:lvlJc w:val="left"/>
      <w:pPr>
        <w:ind w:left="2376" w:hanging="360"/>
      </w:pPr>
      <w:rPr>
        <w:rFonts w:ascii="Symbol" w:hAnsi="Symbol" w:hint="default"/>
      </w:rPr>
    </w:lvl>
    <w:lvl w:ilvl="1" w:tplc="280A0003" w:tentative="1">
      <w:start w:val="1"/>
      <w:numFmt w:val="bullet"/>
      <w:lvlText w:val="o"/>
      <w:lvlJc w:val="left"/>
      <w:pPr>
        <w:ind w:left="3096" w:hanging="360"/>
      </w:pPr>
      <w:rPr>
        <w:rFonts w:ascii="Courier New" w:hAnsi="Courier New" w:cs="Courier New" w:hint="default"/>
      </w:rPr>
    </w:lvl>
    <w:lvl w:ilvl="2" w:tplc="280A0005" w:tentative="1">
      <w:start w:val="1"/>
      <w:numFmt w:val="bullet"/>
      <w:lvlText w:val=""/>
      <w:lvlJc w:val="left"/>
      <w:pPr>
        <w:ind w:left="3816" w:hanging="360"/>
      </w:pPr>
      <w:rPr>
        <w:rFonts w:ascii="Wingdings" w:hAnsi="Wingdings" w:hint="default"/>
      </w:rPr>
    </w:lvl>
    <w:lvl w:ilvl="3" w:tplc="280A0001" w:tentative="1">
      <w:start w:val="1"/>
      <w:numFmt w:val="bullet"/>
      <w:lvlText w:val=""/>
      <w:lvlJc w:val="left"/>
      <w:pPr>
        <w:ind w:left="4536" w:hanging="360"/>
      </w:pPr>
      <w:rPr>
        <w:rFonts w:ascii="Symbol" w:hAnsi="Symbol" w:hint="default"/>
      </w:rPr>
    </w:lvl>
    <w:lvl w:ilvl="4" w:tplc="280A0003" w:tentative="1">
      <w:start w:val="1"/>
      <w:numFmt w:val="bullet"/>
      <w:lvlText w:val="o"/>
      <w:lvlJc w:val="left"/>
      <w:pPr>
        <w:ind w:left="5256" w:hanging="360"/>
      </w:pPr>
      <w:rPr>
        <w:rFonts w:ascii="Courier New" w:hAnsi="Courier New" w:cs="Courier New" w:hint="default"/>
      </w:rPr>
    </w:lvl>
    <w:lvl w:ilvl="5" w:tplc="280A0005" w:tentative="1">
      <w:start w:val="1"/>
      <w:numFmt w:val="bullet"/>
      <w:lvlText w:val=""/>
      <w:lvlJc w:val="left"/>
      <w:pPr>
        <w:ind w:left="5976" w:hanging="360"/>
      </w:pPr>
      <w:rPr>
        <w:rFonts w:ascii="Wingdings" w:hAnsi="Wingdings" w:hint="default"/>
      </w:rPr>
    </w:lvl>
    <w:lvl w:ilvl="6" w:tplc="280A0001" w:tentative="1">
      <w:start w:val="1"/>
      <w:numFmt w:val="bullet"/>
      <w:lvlText w:val=""/>
      <w:lvlJc w:val="left"/>
      <w:pPr>
        <w:ind w:left="6696" w:hanging="360"/>
      </w:pPr>
      <w:rPr>
        <w:rFonts w:ascii="Symbol" w:hAnsi="Symbol" w:hint="default"/>
      </w:rPr>
    </w:lvl>
    <w:lvl w:ilvl="7" w:tplc="280A0003" w:tentative="1">
      <w:start w:val="1"/>
      <w:numFmt w:val="bullet"/>
      <w:lvlText w:val="o"/>
      <w:lvlJc w:val="left"/>
      <w:pPr>
        <w:ind w:left="7416" w:hanging="360"/>
      </w:pPr>
      <w:rPr>
        <w:rFonts w:ascii="Courier New" w:hAnsi="Courier New" w:cs="Courier New" w:hint="default"/>
      </w:rPr>
    </w:lvl>
    <w:lvl w:ilvl="8" w:tplc="280A0005" w:tentative="1">
      <w:start w:val="1"/>
      <w:numFmt w:val="bullet"/>
      <w:lvlText w:val=""/>
      <w:lvlJc w:val="left"/>
      <w:pPr>
        <w:ind w:left="8136" w:hanging="360"/>
      </w:pPr>
      <w:rPr>
        <w:rFonts w:ascii="Wingdings" w:hAnsi="Wingdings" w:hint="default"/>
      </w:rPr>
    </w:lvl>
  </w:abstractNum>
  <w:abstractNum w:abstractNumId="9" w15:restartNumberingAfterBreak="0">
    <w:nsid w:val="783724F1"/>
    <w:multiLevelType w:val="multilevel"/>
    <w:tmpl w:val="C7163CA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num w:numId="1" w16cid:durableId="40788321">
    <w:abstractNumId w:val="1"/>
  </w:num>
  <w:num w:numId="2" w16cid:durableId="584194331">
    <w:abstractNumId w:val="9"/>
  </w:num>
  <w:num w:numId="3" w16cid:durableId="782073237">
    <w:abstractNumId w:val="0"/>
  </w:num>
  <w:num w:numId="4" w16cid:durableId="1616252191">
    <w:abstractNumId w:val="6"/>
  </w:num>
  <w:num w:numId="5" w16cid:durableId="2003778111">
    <w:abstractNumId w:val="4"/>
  </w:num>
  <w:num w:numId="6" w16cid:durableId="1566140308">
    <w:abstractNumId w:val="2"/>
  </w:num>
  <w:num w:numId="7" w16cid:durableId="983315598">
    <w:abstractNumId w:val="5"/>
  </w:num>
  <w:num w:numId="8" w16cid:durableId="561721562">
    <w:abstractNumId w:val="8"/>
  </w:num>
  <w:num w:numId="9" w16cid:durableId="567425960">
    <w:abstractNumId w:val="7"/>
  </w:num>
  <w:num w:numId="10" w16cid:durableId="16342125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DBE"/>
    <w:rsid w:val="00042480"/>
    <w:rsid w:val="00054D30"/>
    <w:rsid w:val="00076A5A"/>
    <w:rsid w:val="000C0543"/>
    <w:rsid w:val="001B69E7"/>
    <w:rsid w:val="00220951"/>
    <w:rsid w:val="00240DE7"/>
    <w:rsid w:val="00256F0E"/>
    <w:rsid w:val="00273622"/>
    <w:rsid w:val="00370749"/>
    <w:rsid w:val="003F3B31"/>
    <w:rsid w:val="00402EEF"/>
    <w:rsid w:val="004B2556"/>
    <w:rsid w:val="004E53F2"/>
    <w:rsid w:val="00510D09"/>
    <w:rsid w:val="00535237"/>
    <w:rsid w:val="00614535"/>
    <w:rsid w:val="007217AF"/>
    <w:rsid w:val="0074011A"/>
    <w:rsid w:val="00786F16"/>
    <w:rsid w:val="007C35DE"/>
    <w:rsid w:val="00821C13"/>
    <w:rsid w:val="008C64F0"/>
    <w:rsid w:val="009102D5"/>
    <w:rsid w:val="009D4367"/>
    <w:rsid w:val="009F1D94"/>
    <w:rsid w:val="00AB24F3"/>
    <w:rsid w:val="00AB7A70"/>
    <w:rsid w:val="00C560A9"/>
    <w:rsid w:val="00CB2C80"/>
    <w:rsid w:val="00CB6D7E"/>
    <w:rsid w:val="00D73DBE"/>
    <w:rsid w:val="00D81828"/>
    <w:rsid w:val="00D81D01"/>
    <w:rsid w:val="00DC7462"/>
    <w:rsid w:val="00DD50E1"/>
    <w:rsid w:val="00E51A79"/>
    <w:rsid w:val="00E67A2C"/>
    <w:rsid w:val="00E73EC7"/>
    <w:rsid w:val="00EA787E"/>
    <w:rsid w:val="00EC14EF"/>
    <w:rsid w:val="00F27C3D"/>
    <w:rsid w:val="00F36C4F"/>
    <w:rsid w:val="00F61FB2"/>
    <w:rsid w:val="00FA18B8"/>
    <w:rsid w:val="00FA43D3"/>
    <w:rsid w:val="00FD6AD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96D67"/>
  <w15:docId w15:val="{8D366D19-A24A-49D1-A675-9CE5DC0AF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F27C3D"/>
    <w:pPr>
      <w:ind w:left="720"/>
      <w:contextualSpacing/>
    </w:pPr>
  </w:style>
  <w:style w:type="paragraph" w:styleId="Encabezado">
    <w:name w:val="header"/>
    <w:basedOn w:val="Normal"/>
    <w:link w:val="EncabezadoCar"/>
    <w:uiPriority w:val="99"/>
    <w:unhideWhenUsed/>
    <w:rsid w:val="00C560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560A9"/>
  </w:style>
  <w:style w:type="paragraph" w:styleId="Piedepgina">
    <w:name w:val="footer"/>
    <w:basedOn w:val="Normal"/>
    <w:link w:val="PiedepginaCar"/>
    <w:uiPriority w:val="99"/>
    <w:unhideWhenUsed/>
    <w:rsid w:val="00C560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560A9"/>
  </w:style>
  <w:style w:type="paragraph" w:styleId="TtuloTDC">
    <w:name w:val="TOC Heading"/>
    <w:basedOn w:val="Ttulo1"/>
    <w:next w:val="Normal"/>
    <w:uiPriority w:val="39"/>
    <w:unhideWhenUsed/>
    <w:qFormat/>
    <w:rsid w:val="00614535"/>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614535"/>
    <w:pPr>
      <w:spacing w:after="100"/>
    </w:pPr>
  </w:style>
  <w:style w:type="paragraph" w:styleId="TDC2">
    <w:name w:val="toc 2"/>
    <w:basedOn w:val="Normal"/>
    <w:next w:val="Normal"/>
    <w:autoRedefine/>
    <w:uiPriority w:val="39"/>
    <w:unhideWhenUsed/>
    <w:rsid w:val="00614535"/>
    <w:pPr>
      <w:spacing w:after="100"/>
      <w:ind w:left="220"/>
    </w:pPr>
  </w:style>
  <w:style w:type="character" w:styleId="Hipervnculo">
    <w:name w:val="Hyperlink"/>
    <w:basedOn w:val="Fuentedeprrafopredeter"/>
    <w:uiPriority w:val="99"/>
    <w:unhideWhenUsed/>
    <w:rsid w:val="0061453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629800">
      <w:bodyDiv w:val="1"/>
      <w:marLeft w:val="0"/>
      <w:marRight w:val="0"/>
      <w:marTop w:val="0"/>
      <w:marBottom w:val="0"/>
      <w:divBdr>
        <w:top w:val="none" w:sz="0" w:space="0" w:color="auto"/>
        <w:left w:val="none" w:sz="0" w:space="0" w:color="auto"/>
        <w:bottom w:val="none" w:sz="0" w:space="0" w:color="auto"/>
        <w:right w:val="none" w:sz="0" w:space="0" w:color="auto"/>
      </w:divBdr>
    </w:div>
    <w:div w:id="583730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5</Pages>
  <Words>375</Words>
  <Characters>2065</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dc:creator>
  <cp:lastModifiedBy>I202317406 (Vivanco Arone,Maria Fernanda)</cp:lastModifiedBy>
  <cp:revision>3</cp:revision>
  <dcterms:created xsi:type="dcterms:W3CDTF">2024-10-14T22:26:00Z</dcterms:created>
  <dcterms:modified xsi:type="dcterms:W3CDTF">2024-10-15T05:59:00Z</dcterms:modified>
</cp:coreProperties>
</file>