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7BEAB1FE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  <w:r w:rsidR="00610684">
        <w:rPr>
          <w:rFonts w:ascii="Cambria" w:eastAsia="Cambria" w:hAnsi="Cambria" w:cs="Cambria"/>
          <w:color w:val="17365D"/>
          <w:sz w:val="32"/>
          <w:szCs w:val="32"/>
        </w:rPr>
        <w:t>Venta de Electrodomésticos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267AC648" w14:textId="4B5BBA82" w:rsidR="00DD50E1" w:rsidRDefault="00432B8A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Actualizar</w:t>
      </w:r>
      <w:r w:rsidR="00E51A79">
        <w:rPr>
          <w:rFonts w:ascii="Cambria" w:eastAsia="Cambria" w:hAnsi="Cambria" w:cs="Cambria"/>
          <w:color w:val="17365D"/>
        </w:rPr>
        <w:t xml:space="preserve"> Oferta </w:t>
      </w:r>
    </w:p>
    <w:p w14:paraId="20FB0734" w14:textId="1AB4D5CC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ECU01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00000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75BB5947" w:rsidR="00D73DBE" w:rsidRDefault="00D73DB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2F5CEA50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1A95B9BC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7D031D63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965219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89C278" w14:textId="60A9DA1C" w:rsidR="00614535" w:rsidRDefault="00614535">
          <w:pPr>
            <w:pStyle w:val="TtuloTDC"/>
          </w:pPr>
          <w:r>
            <w:rPr>
              <w:lang w:val="es-ES"/>
            </w:rPr>
            <w:t>Contenido</w:t>
          </w:r>
        </w:p>
        <w:p w14:paraId="7F603D2A" w14:textId="701C8BEC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12887" w:history="1">
            <w:r w:rsidRPr="00265432">
              <w:rPr>
                <w:rStyle w:val="Hipervnculo"/>
                <w:b/>
                <w:noProof/>
              </w:rPr>
              <w:t>1.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77E94" w14:textId="176E7EB2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88" w:history="1">
            <w:r w:rsidRPr="00265432">
              <w:rPr>
                <w:rStyle w:val="Hipervnculo"/>
                <w:b/>
                <w:noProof/>
              </w:rPr>
              <w:t>2.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FB33A" w14:textId="63E090D3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89" w:history="1">
            <w:r w:rsidRPr="00265432">
              <w:rPr>
                <w:rStyle w:val="Hipervnculo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BB282" w14:textId="39471D33" w:rsidR="00614535" w:rsidRDefault="00614535">
          <w:pPr>
            <w:pStyle w:val="TDC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79812890" w:history="1">
            <w:r w:rsidRPr="00265432">
              <w:rPr>
                <w:rStyle w:val="Hipervnculo"/>
                <w:b/>
                <w:noProof/>
              </w:rPr>
              <w:t>3.1.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BD110" w14:textId="06557395" w:rsidR="00614535" w:rsidRDefault="00614535">
          <w:pPr>
            <w:pStyle w:val="TDC2"/>
            <w:tabs>
              <w:tab w:val="right" w:leader="dot" w:pos="9019"/>
            </w:tabs>
            <w:rPr>
              <w:noProof/>
            </w:rPr>
          </w:pPr>
          <w:hyperlink w:anchor="_Toc179812891" w:history="1">
            <w:r w:rsidRPr="00265432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01041" w14:textId="35D43E0F" w:rsidR="00614535" w:rsidRDefault="00614535">
          <w:pPr>
            <w:pStyle w:val="TDC1"/>
            <w:tabs>
              <w:tab w:val="left" w:pos="480"/>
              <w:tab w:val="right" w:leader="dot" w:pos="9019"/>
            </w:tabs>
            <w:rPr>
              <w:noProof/>
            </w:rPr>
          </w:pPr>
          <w:hyperlink w:anchor="_Toc179812892" w:history="1">
            <w:r w:rsidRPr="00265432">
              <w:rPr>
                <w:rStyle w:val="Hipervnculo"/>
                <w:b/>
                <w:noProof/>
              </w:rPr>
              <w:t>4.</w:t>
            </w:r>
            <w:r>
              <w:rPr>
                <w:noProof/>
              </w:rPr>
              <w:tab/>
            </w:r>
            <w:r w:rsidRPr="00265432">
              <w:rPr>
                <w:rStyle w:val="Hipervnculo"/>
                <w:b/>
                <w:noProof/>
              </w:rPr>
              <w:t>Pre-Condiciones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_Toc179812892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6720C" w14:textId="2A5D8451" w:rsidR="00614535" w:rsidRDefault="00614535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56801955" w14:textId="77777777" w:rsidR="00614535" w:rsidRDefault="00614535">
      <w:pPr>
        <w:spacing w:after="200"/>
      </w:pPr>
    </w:p>
    <w:p w14:paraId="664D0628" w14:textId="77777777" w:rsidR="00614535" w:rsidRDefault="00614535">
      <w:pPr>
        <w:spacing w:after="200"/>
      </w:pPr>
    </w:p>
    <w:p w14:paraId="6A637438" w14:textId="77777777" w:rsidR="00614535" w:rsidRDefault="00614535">
      <w:pPr>
        <w:spacing w:after="200"/>
      </w:pPr>
    </w:p>
    <w:p w14:paraId="1E4B621D" w14:textId="77777777" w:rsidR="00614535" w:rsidRDefault="00614535">
      <w:pPr>
        <w:spacing w:after="200"/>
      </w:pPr>
    </w:p>
    <w:p w14:paraId="31AD35C8" w14:textId="77777777" w:rsidR="00D73DBE" w:rsidRDefault="00D73DBE">
      <w:pPr>
        <w:spacing w:after="200"/>
      </w:pPr>
    </w:p>
    <w:p w14:paraId="16A29084" w14:textId="77777777" w:rsidR="00D73DBE" w:rsidRDefault="00D73DBE">
      <w:pPr>
        <w:spacing w:after="200"/>
      </w:pPr>
    </w:p>
    <w:p w14:paraId="081A610C" w14:textId="77777777" w:rsidR="00614535" w:rsidRDefault="00614535">
      <w:pPr>
        <w:spacing w:after="200"/>
      </w:pPr>
    </w:p>
    <w:p w14:paraId="4D2DBD70" w14:textId="77777777" w:rsidR="00614535" w:rsidRDefault="00614535">
      <w:pPr>
        <w:spacing w:after="200"/>
      </w:pPr>
    </w:p>
    <w:p w14:paraId="3BB987D6" w14:textId="77777777" w:rsidR="00614535" w:rsidRDefault="00614535">
      <w:pPr>
        <w:spacing w:after="200"/>
      </w:pPr>
    </w:p>
    <w:p w14:paraId="3A539352" w14:textId="77777777" w:rsidR="00614535" w:rsidRDefault="00614535">
      <w:pPr>
        <w:spacing w:after="200"/>
      </w:pPr>
    </w:p>
    <w:p w14:paraId="59EBDC2D" w14:textId="77777777" w:rsidR="00614535" w:rsidRDefault="00614535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454B199C" w:rsidR="00D73DBE" w:rsidRPr="00610684" w:rsidRDefault="00000000" w:rsidP="00610684">
      <w:pPr>
        <w:spacing w:before="120" w:line="360" w:lineRule="auto"/>
        <w:jc w:val="center"/>
        <w:rPr>
          <w:b/>
          <w:sz w:val="28"/>
          <w:szCs w:val="28"/>
          <w:u w:val="dash"/>
        </w:rPr>
      </w:pPr>
      <w:r w:rsidRPr="00610684">
        <w:rPr>
          <w:b/>
          <w:sz w:val="28"/>
          <w:szCs w:val="28"/>
          <w:u w:val="dash"/>
        </w:rPr>
        <w:lastRenderedPageBreak/>
        <w:t xml:space="preserve">ESPECIFICACIÓN DE CASO DE USO: </w:t>
      </w:r>
      <w:r w:rsidR="00432B8A" w:rsidRPr="00610684">
        <w:rPr>
          <w:b/>
          <w:sz w:val="28"/>
          <w:szCs w:val="28"/>
          <w:u w:val="dash"/>
        </w:rPr>
        <w:t xml:space="preserve">ACTUALIZAR </w:t>
      </w:r>
      <w:r w:rsidR="00E51A79" w:rsidRPr="00610684">
        <w:rPr>
          <w:b/>
          <w:sz w:val="28"/>
          <w:szCs w:val="28"/>
          <w:u w:val="dash"/>
        </w:rPr>
        <w:t>OFERTA</w:t>
      </w:r>
    </w:p>
    <w:p w14:paraId="18B4333D" w14:textId="53FB0D43" w:rsidR="007C35DE" w:rsidRPr="00610684" w:rsidRDefault="00000000" w:rsidP="00610684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3" w:name="_gjdgxs" w:colFirst="0" w:colLast="0"/>
      <w:bookmarkStart w:id="4" w:name="_Toc179812887"/>
      <w:bookmarkEnd w:id="3"/>
      <w:r>
        <w:rPr>
          <w:b/>
          <w:sz w:val="24"/>
          <w:szCs w:val="24"/>
        </w:rPr>
        <w:t>Breve Descripción</w:t>
      </w:r>
      <w:bookmarkEnd w:id="4"/>
    </w:p>
    <w:p w14:paraId="2B862BDF" w14:textId="59373E83" w:rsidR="007C35DE" w:rsidRPr="00370749" w:rsidRDefault="00432B8A" w:rsidP="00370749">
      <w:r>
        <w:t>Este caso de uso permite que el administrador actualice la existencia de una oferta en la tienda “ELECTROSHOP”.</w:t>
      </w:r>
      <w:r w:rsidRPr="00432B8A">
        <w:t xml:space="preserve"> </w:t>
      </w:r>
      <w:r>
        <w:t xml:space="preserve">La oferta incluye detalles como </w:t>
      </w:r>
      <w:bookmarkStart w:id="5" w:name="_Hlk179819744"/>
      <w:r>
        <w:t xml:space="preserve">el nombre del evento, el descuento aplicado, la fecha de inicio y finalización, y los productos afectados filtrados por categorías y </w:t>
      </w:r>
      <w:r w:rsidR="003B4CF8">
        <w:t>marcas</w:t>
      </w:r>
      <w:bookmarkEnd w:id="5"/>
      <w:r w:rsidR="003B4CF8">
        <w:t>. Una vez realizado</w:t>
      </w:r>
      <w:r>
        <w:t xml:space="preserve"> </w:t>
      </w:r>
      <w:r w:rsidR="003B4CF8">
        <w:t>l</w:t>
      </w:r>
      <w:r>
        <w:t xml:space="preserve">os cambios </w:t>
      </w:r>
      <w:r w:rsidR="003B4CF8">
        <w:t xml:space="preserve">en </w:t>
      </w:r>
      <w:r>
        <w:t xml:space="preserve">la oferta se reflejarán tanto en el inventario como en las secciones de </w:t>
      </w:r>
      <w:r w:rsidR="003B4CF8">
        <w:t xml:space="preserve">ofertas </w:t>
      </w:r>
      <w:r>
        <w:t>visible para los clientes.</w:t>
      </w:r>
    </w:p>
    <w:p w14:paraId="70FFBC5F" w14:textId="6ADBE83D" w:rsidR="00370749" w:rsidRPr="00610684" w:rsidRDefault="00000000" w:rsidP="00610684">
      <w:pPr>
        <w:pStyle w:val="Ttulo1"/>
        <w:numPr>
          <w:ilvl w:val="0"/>
          <w:numId w:val="5"/>
        </w:numPr>
        <w:spacing w:before="120" w:after="0" w:line="360" w:lineRule="auto"/>
        <w:rPr>
          <w:b/>
          <w:sz w:val="24"/>
          <w:szCs w:val="24"/>
        </w:rPr>
      </w:pPr>
      <w:bookmarkStart w:id="6" w:name="_30j0zll" w:colFirst="0" w:colLast="0"/>
      <w:bookmarkStart w:id="7" w:name="_Toc179812888"/>
      <w:bookmarkEnd w:id="6"/>
      <w:r>
        <w:rPr>
          <w:b/>
          <w:sz w:val="24"/>
          <w:szCs w:val="24"/>
        </w:rPr>
        <w:t>Actores</w:t>
      </w:r>
      <w:bookmarkEnd w:id="7"/>
    </w:p>
    <w:p w14:paraId="3D184C2C" w14:textId="32046EFE" w:rsidR="00614535" w:rsidRPr="00370749" w:rsidRDefault="00370749" w:rsidP="00610684">
      <w:pPr>
        <w:spacing w:line="360" w:lineRule="auto"/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Administrador (A)</w:t>
      </w:r>
    </w:p>
    <w:p w14:paraId="5F6172E2" w14:textId="25A54A1D" w:rsidR="00D73DBE" w:rsidRDefault="00000000" w:rsidP="00610684">
      <w:pPr>
        <w:pStyle w:val="Ttulo1"/>
        <w:numPr>
          <w:ilvl w:val="0"/>
          <w:numId w:val="5"/>
        </w:numPr>
        <w:spacing w:before="120" w:after="0"/>
        <w:rPr>
          <w:b/>
          <w:sz w:val="24"/>
          <w:szCs w:val="24"/>
        </w:rPr>
      </w:pPr>
      <w:bookmarkStart w:id="8" w:name="_1fob9te" w:colFirst="0" w:colLast="0"/>
      <w:bookmarkStart w:id="9" w:name="_Toc179812889"/>
      <w:bookmarkEnd w:id="8"/>
      <w:r>
        <w:rPr>
          <w:b/>
          <w:sz w:val="24"/>
          <w:szCs w:val="24"/>
        </w:rPr>
        <w:t>Flujos de eventos</w:t>
      </w:r>
      <w:bookmarkEnd w:id="9"/>
      <w:r w:rsidR="00EA787E" w:rsidRPr="00EA787E">
        <w:rPr>
          <w:noProof/>
        </w:rPr>
        <w:t xml:space="preserve"> </w:t>
      </w:r>
    </w:p>
    <w:p w14:paraId="38811EDF" w14:textId="4EA935D6" w:rsidR="00D73DBE" w:rsidRDefault="00000000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10" w:name="_3znysh7" w:colFirst="0" w:colLast="0"/>
      <w:bookmarkStart w:id="11" w:name="_Toc179812890"/>
      <w:bookmarkEnd w:id="10"/>
      <w:r>
        <w:rPr>
          <w:b/>
          <w:sz w:val="24"/>
          <w:szCs w:val="24"/>
        </w:rPr>
        <w:t>Flujo Básico</w:t>
      </w:r>
      <w:bookmarkEnd w:id="11"/>
    </w:p>
    <w:p w14:paraId="304840DC" w14:textId="7DF0327F" w:rsidR="003B4CF8" w:rsidRDefault="003B4CF8" w:rsidP="003B4CF8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caso de uso se inicia cuando el Administrador ingresa a la interfaz </w:t>
      </w:r>
      <w:r w:rsidRPr="00610684">
        <w:rPr>
          <w:b/>
          <w:bCs/>
          <w:sz w:val="24"/>
          <w:szCs w:val="24"/>
        </w:rPr>
        <w:t>“Panel”</w:t>
      </w:r>
      <w:r>
        <w:rPr>
          <w:sz w:val="24"/>
          <w:szCs w:val="24"/>
        </w:rPr>
        <w:t xml:space="preserve"> desde el menú </w:t>
      </w:r>
      <w:r w:rsidRPr="00610684">
        <w:rPr>
          <w:b/>
          <w:bCs/>
          <w:sz w:val="24"/>
          <w:szCs w:val="24"/>
        </w:rPr>
        <w:t>“Ofertas”</w:t>
      </w:r>
    </w:p>
    <w:p w14:paraId="5EECFA75" w14:textId="2890564E" w:rsidR="003B4CF8" w:rsidRDefault="003B4CF8" w:rsidP="003B4CF8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 w:rsidRPr="00DC7462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3839C44" wp14:editId="2D53A4B6">
            <wp:simplePos x="0" y="0"/>
            <wp:positionH relativeFrom="column">
              <wp:posOffset>2903220</wp:posOffset>
            </wp:positionH>
            <wp:positionV relativeFrom="page">
              <wp:posOffset>4564380</wp:posOffset>
            </wp:positionV>
            <wp:extent cx="205740" cy="197485"/>
            <wp:effectExtent l="0" t="0" r="3810" b="0"/>
            <wp:wrapTight wrapText="bothSides">
              <wp:wrapPolygon edited="0">
                <wp:start x="0" y="0"/>
                <wp:lineTo x="0" y="18752"/>
                <wp:lineTo x="20000" y="18752"/>
                <wp:lineTo x="20000" y="0"/>
                <wp:lineTo x="0" y="0"/>
              </wp:wrapPolygon>
            </wp:wrapTight>
            <wp:docPr id="8825268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2680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Selecciona el ícono amarrillo para actualizar la oferta</w:t>
      </w:r>
    </w:p>
    <w:p w14:paraId="44513FBB" w14:textId="1A84AD1E" w:rsidR="003B4CF8" w:rsidRDefault="003B4CF8" w:rsidP="003B4CF8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sistema muestra los siguientes campos editables para actualizar la oferta: </w:t>
      </w:r>
    </w:p>
    <w:p w14:paraId="7C06D1FB" w14:textId="05896231" w:rsidR="003B4CF8" w:rsidRDefault="003B4CF8" w:rsidP="003B4CF8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Nombre del Evento</w:t>
      </w:r>
    </w:p>
    <w:p w14:paraId="520AE601" w14:textId="0425499D" w:rsidR="003B4CF8" w:rsidRDefault="003B4CF8" w:rsidP="003B4CF8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Descuento Aplicado</w:t>
      </w:r>
    </w:p>
    <w:p w14:paraId="19C2B73A" w14:textId="7C52975A" w:rsidR="003B4CF8" w:rsidRDefault="003B4CF8" w:rsidP="003B4CF8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Fecha de Inicio</w:t>
      </w:r>
    </w:p>
    <w:p w14:paraId="1EE0A307" w14:textId="1AD8D69F" w:rsidR="003B4CF8" w:rsidRDefault="003B4CF8" w:rsidP="003B4CF8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Fecha de Finalización</w:t>
      </w:r>
    </w:p>
    <w:p w14:paraId="3B2C7E18" w14:textId="3CA7C7FB" w:rsidR="003B4CF8" w:rsidRDefault="003B4CF8" w:rsidP="003B4CF8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Productos Afectados en la Oferta</w:t>
      </w:r>
    </w:p>
    <w:p w14:paraId="2CB27D5A" w14:textId="77777777" w:rsidR="003B4CF8" w:rsidRPr="00510D09" w:rsidRDefault="003B4CF8" w:rsidP="003B4CF8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Botones: (Atrás / Entregar)</w:t>
      </w:r>
    </w:p>
    <w:p w14:paraId="567FA037" w14:textId="1E72E24D" w:rsidR="003B4CF8" w:rsidRDefault="003B4CF8" w:rsidP="003B4CF8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Administrador modifica los campos de la Oferta</w:t>
      </w:r>
    </w:p>
    <w:p w14:paraId="7932327F" w14:textId="69C56279" w:rsidR="003B4CF8" w:rsidRDefault="003B4CF8" w:rsidP="003B4CF8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Administrador selecciona el botón </w:t>
      </w:r>
      <w:r w:rsidRPr="00610684">
        <w:rPr>
          <w:b/>
          <w:bCs/>
          <w:sz w:val="24"/>
          <w:szCs w:val="24"/>
        </w:rPr>
        <w:t>“Entregar “</w:t>
      </w:r>
      <w:r>
        <w:rPr>
          <w:sz w:val="24"/>
          <w:szCs w:val="24"/>
        </w:rPr>
        <w:t>para confirmar la actualización</w:t>
      </w:r>
    </w:p>
    <w:p w14:paraId="15C82E25" w14:textId="096D5528" w:rsidR="003B4CF8" w:rsidRDefault="003B4CF8" w:rsidP="003B4CF8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valida que los campo estén completo</w:t>
      </w:r>
    </w:p>
    <w:p w14:paraId="3B9F0C98" w14:textId="753D5F67" w:rsidR="003B4CF8" w:rsidRDefault="003B4CF8" w:rsidP="003B4CF8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guarda los cambios en la base de datos y actualiza la oferta</w:t>
      </w:r>
    </w:p>
    <w:p w14:paraId="5FB3042D" w14:textId="05309B9B" w:rsidR="003B4CF8" w:rsidRPr="00220951" w:rsidRDefault="003B4CF8" w:rsidP="003B4CF8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El sistema envía un MSG de actualización </w:t>
      </w:r>
      <w:r w:rsidRPr="00220951">
        <w:rPr>
          <w:b/>
          <w:bCs/>
          <w:sz w:val="24"/>
          <w:szCs w:val="24"/>
        </w:rPr>
        <w:t>“</w:t>
      </w:r>
      <w:r>
        <w:rPr>
          <w:b/>
          <w:bCs/>
          <w:sz w:val="24"/>
          <w:szCs w:val="24"/>
        </w:rPr>
        <w:t xml:space="preserve">Oferta </w:t>
      </w:r>
      <w:r w:rsidRPr="00220951">
        <w:rPr>
          <w:b/>
          <w:bCs/>
          <w:sz w:val="24"/>
          <w:szCs w:val="24"/>
        </w:rPr>
        <w:t>Actualizada Exitosamente”</w:t>
      </w:r>
    </w:p>
    <w:p w14:paraId="6C332EA4" w14:textId="2DCCA3A5" w:rsidR="003F3B31" w:rsidRPr="00610684" w:rsidRDefault="003B4CF8" w:rsidP="00610684">
      <w:pPr>
        <w:numPr>
          <w:ilvl w:val="0"/>
          <w:numId w:val="4"/>
        </w:numPr>
        <w:spacing w:before="120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</w:p>
    <w:p w14:paraId="7210D875" w14:textId="2B8C637C" w:rsidR="008C64F0" w:rsidRPr="00610684" w:rsidRDefault="00000000" w:rsidP="00610684">
      <w:pPr>
        <w:pStyle w:val="Ttulo2"/>
        <w:spacing w:before="120" w:after="0" w:line="360" w:lineRule="auto"/>
        <w:jc w:val="both"/>
        <w:rPr>
          <w:b/>
          <w:sz w:val="24"/>
          <w:szCs w:val="24"/>
        </w:rPr>
      </w:pPr>
      <w:bookmarkStart w:id="12" w:name="_iadtqssfz2sm" w:colFirst="0" w:colLast="0"/>
      <w:bookmarkStart w:id="13" w:name="_Toc179812891"/>
      <w:bookmarkEnd w:id="12"/>
      <w:r>
        <w:rPr>
          <w:b/>
          <w:sz w:val="24"/>
          <w:szCs w:val="24"/>
        </w:rPr>
        <w:t>3.2 Flujos Alternativos</w:t>
      </w:r>
      <w:bookmarkEnd w:id="13"/>
    </w:p>
    <w:p w14:paraId="37F3C918" w14:textId="441CCE19" w:rsidR="00510D09" w:rsidRDefault="004B2556" w:rsidP="00F71A8D">
      <w:pPr>
        <w:numPr>
          <w:ilvl w:val="1"/>
          <w:numId w:val="6"/>
        </w:numPr>
        <w:spacing w:line="240" w:lineRule="auto"/>
        <w:jc w:val="both"/>
        <w:rPr>
          <w:b/>
          <w:sz w:val="24"/>
          <w:szCs w:val="24"/>
        </w:rPr>
      </w:pPr>
      <w:r w:rsidRPr="000C0543">
        <w:rPr>
          <w:b/>
          <w:sz w:val="24"/>
          <w:szCs w:val="24"/>
        </w:rPr>
        <w:t xml:space="preserve">Cancelar la </w:t>
      </w:r>
      <w:r w:rsidR="003B4CF8">
        <w:rPr>
          <w:b/>
          <w:sz w:val="24"/>
          <w:szCs w:val="24"/>
        </w:rPr>
        <w:t>Oferta</w:t>
      </w:r>
    </w:p>
    <w:p w14:paraId="1CC05CB6" w14:textId="77777777" w:rsidR="000C0543" w:rsidRPr="000C0543" w:rsidRDefault="000C0543" w:rsidP="000C0543">
      <w:pPr>
        <w:spacing w:line="240" w:lineRule="auto"/>
        <w:ind w:left="1440"/>
        <w:jc w:val="both"/>
        <w:rPr>
          <w:b/>
          <w:sz w:val="24"/>
          <w:szCs w:val="24"/>
        </w:rPr>
      </w:pPr>
    </w:p>
    <w:p w14:paraId="143E7CAC" w14:textId="0AA22486" w:rsidR="00510D09" w:rsidRPr="00610684" w:rsidRDefault="004B2556" w:rsidP="00610684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Si el Administrador selecciona el </w:t>
      </w:r>
      <w:r w:rsidR="00054D30">
        <w:rPr>
          <w:bCs/>
          <w:sz w:val="24"/>
          <w:szCs w:val="24"/>
        </w:rPr>
        <w:t>botón “</w:t>
      </w:r>
      <w:r w:rsidR="008C64F0">
        <w:rPr>
          <w:bCs/>
          <w:sz w:val="24"/>
          <w:szCs w:val="24"/>
        </w:rPr>
        <w:t>Atrás</w:t>
      </w:r>
      <w:r>
        <w:rPr>
          <w:bCs/>
          <w:sz w:val="24"/>
          <w:szCs w:val="24"/>
        </w:rPr>
        <w:t xml:space="preserve">” en </w:t>
      </w:r>
      <w:r w:rsidR="008C64F0">
        <w:rPr>
          <w:bCs/>
          <w:sz w:val="24"/>
          <w:szCs w:val="24"/>
        </w:rPr>
        <w:t xml:space="preserve">cualquier momento durante el proceso, </w:t>
      </w:r>
      <w:r w:rsidR="00054D30">
        <w:rPr>
          <w:bCs/>
          <w:sz w:val="24"/>
          <w:szCs w:val="24"/>
        </w:rPr>
        <w:t xml:space="preserve">el sistema cancelará la operación y no </w:t>
      </w:r>
      <w:r w:rsidR="00614535">
        <w:rPr>
          <w:bCs/>
          <w:sz w:val="24"/>
          <w:szCs w:val="24"/>
        </w:rPr>
        <w:t>guardará</w:t>
      </w:r>
      <w:r w:rsidR="00510D09">
        <w:rPr>
          <w:bCs/>
          <w:sz w:val="24"/>
          <w:szCs w:val="24"/>
        </w:rPr>
        <w:t xml:space="preserve"> </w:t>
      </w:r>
      <w:r w:rsidR="000C0543">
        <w:rPr>
          <w:bCs/>
          <w:sz w:val="24"/>
          <w:szCs w:val="24"/>
        </w:rPr>
        <w:t>ningún cambio.</w:t>
      </w:r>
    </w:p>
    <w:p w14:paraId="1D50D04B" w14:textId="0ECD8386" w:rsidR="004B2556" w:rsidRPr="00610684" w:rsidRDefault="00000000" w:rsidP="00610684">
      <w:pPr>
        <w:pStyle w:val="Ttulo1"/>
        <w:numPr>
          <w:ilvl w:val="0"/>
          <w:numId w:val="5"/>
        </w:numPr>
        <w:spacing w:before="120" w:after="0" w:line="360" w:lineRule="auto"/>
        <w:jc w:val="both"/>
        <w:rPr>
          <w:b/>
          <w:sz w:val="24"/>
          <w:szCs w:val="24"/>
        </w:rPr>
      </w:pPr>
      <w:bookmarkStart w:id="14" w:name="_wf7vuz785a7g" w:colFirst="0" w:colLast="0"/>
      <w:bookmarkStart w:id="15" w:name="_Toc179812892"/>
      <w:bookmarkEnd w:id="14"/>
      <w:r>
        <w:rPr>
          <w:b/>
          <w:sz w:val="24"/>
          <w:szCs w:val="24"/>
        </w:rPr>
        <w:lastRenderedPageBreak/>
        <w:t>Pre-Condiciones</w:t>
      </w:r>
      <w:bookmarkEnd w:id="15"/>
    </w:p>
    <w:p w14:paraId="7696ADAE" w14:textId="4B268DA3" w:rsidR="00D73DBE" w:rsidRDefault="00000000" w:rsidP="00510D09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2BFD1B14" w14:textId="6F280E50" w:rsidR="009102D5" w:rsidRDefault="00510D09" w:rsidP="000C0543">
      <w:pPr>
        <w:pStyle w:val="Prrafodelista"/>
        <w:numPr>
          <w:ilvl w:val="1"/>
          <w:numId w:val="5"/>
        </w:numPr>
      </w:pPr>
      <w:r>
        <w:t>El</w:t>
      </w:r>
      <w:r w:rsidR="000C0543">
        <w:t xml:space="preserve"> </w:t>
      </w:r>
      <w:r w:rsidR="009102D5">
        <w:t>Administrador debe haber seleccionado una oferta de la lista de ofertas</w:t>
      </w:r>
      <w:r w:rsidR="003B4CF8">
        <w:t xml:space="preserve"> para ser actualizada</w:t>
      </w:r>
    </w:p>
    <w:p w14:paraId="6D0EB6ED" w14:textId="6C002AE6" w:rsidR="00054D30" w:rsidRDefault="009102D5" w:rsidP="00610684">
      <w:pPr>
        <w:pStyle w:val="Prrafodelista"/>
        <w:numPr>
          <w:ilvl w:val="1"/>
          <w:numId w:val="5"/>
        </w:numPr>
      </w:pPr>
      <w:r>
        <w:t xml:space="preserve">El </w:t>
      </w:r>
      <w:r w:rsidR="000C0543">
        <w:t xml:space="preserve">sistema debe </w:t>
      </w:r>
      <w:r>
        <w:t>estar</w:t>
      </w:r>
      <w:r w:rsidR="000C0543">
        <w:t xml:space="preserve"> cone</w:t>
      </w:r>
      <w:r>
        <w:t>ctado</w:t>
      </w:r>
      <w:r w:rsidR="000C0543">
        <w:t xml:space="preserve"> </w:t>
      </w:r>
      <w:r>
        <w:t xml:space="preserve">a </w:t>
      </w:r>
      <w:r w:rsidR="000C0543">
        <w:t xml:space="preserve">la base de datos de </w:t>
      </w:r>
      <w:r w:rsidR="00042480">
        <w:t>ofertas</w:t>
      </w:r>
    </w:p>
    <w:p w14:paraId="232B3FC6" w14:textId="77777777" w:rsidR="009102D5" w:rsidRDefault="009102D5" w:rsidP="00042480">
      <w:pPr>
        <w:ind w:left="720"/>
      </w:pPr>
    </w:p>
    <w:p w14:paraId="5E6E04F6" w14:textId="130E3299" w:rsidR="00CB6D7E" w:rsidRPr="00610684" w:rsidRDefault="00CB6D7E" w:rsidP="00610684">
      <w:pPr>
        <w:pStyle w:val="Prrafodelista"/>
        <w:numPr>
          <w:ilvl w:val="0"/>
          <w:numId w:val="5"/>
        </w:numPr>
        <w:spacing w:line="360" w:lineRule="auto"/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t>Postcondiciones</w:t>
      </w:r>
    </w:p>
    <w:p w14:paraId="5B846575" w14:textId="77777777" w:rsidR="003B4CF8" w:rsidRDefault="003B4CF8" w:rsidP="009102D5">
      <w:pPr>
        <w:pStyle w:val="Prrafodelista"/>
        <w:numPr>
          <w:ilvl w:val="1"/>
          <w:numId w:val="5"/>
        </w:numPr>
        <w:ind w:left="720"/>
      </w:pPr>
      <w:r>
        <w:t>Los cambios realizados en la oferta deben reflejarse en la base de datos</w:t>
      </w:r>
    </w:p>
    <w:p w14:paraId="3ADD9831" w14:textId="31747E04" w:rsidR="009102D5" w:rsidRDefault="009102D5" w:rsidP="009102D5">
      <w:pPr>
        <w:pStyle w:val="Prrafodelista"/>
        <w:numPr>
          <w:ilvl w:val="1"/>
          <w:numId w:val="5"/>
        </w:numPr>
        <w:ind w:left="720"/>
      </w:pPr>
      <w:r>
        <w:t>Si el administrador cancela la operación de eliminación, no se realizará ningún cambio en la base de datos.</w:t>
      </w:r>
    </w:p>
    <w:p w14:paraId="417652DD" w14:textId="77777777" w:rsidR="009102D5" w:rsidRDefault="009102D5" w:rsidP="009102D5"/>
    <w:p w14:paraId="0317CEBD" w14:textId="77777777" w:rsidR="00D73DBE" w:rsidRDefault="00000000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000000">
      <w:r>
        <w:tab/>
        <w:t>No aplica.</w:t>
      </w:r>
    </w:p>
    <w:p w14:paraId="40C6D1DB" w14:textId="77777777" w:rsidR="00D73DBE" w:rsidRDefault="00000000">
      <w:r>
        <w:rPr>
          <w:b/>
          <w:sz w:val="24"/>
          <w:szCs w:val="24"/>
        </w:rPr>
        <w:t>7. Requisitos especiales</w:t>
      </w:r>
    </w:p>
    <w:p w14:paraId="14EE0BC1" w14:textId="3985DC0A" w:rsidR="00CB6D7E" w:rsidRDefault="00000000">
      <w:r>
        <w:tab/>
        <w:t>No tiene.</w:t>
      </w:r>
    </w:p>
    <w:p w14:paraId="5E8A4130" w14:textId="6D5F022D" w:rsidR="00D73DBE" w:rsidRPr="00610684" w:rsidRDefault="00610684" w:rsidP="00610684">
      <w:pPr>
        <w:rPr>
          <w:b/>
          <w:sz w:val="24"/>
          <w:szCs w:val="24"/>
        </w:rPr>
      </w:pPr>
      <w:r>
        <w:rPr>
          <w:noProof/>
          <w:lang w:val="es-PE"/>
        </w:rPr>
        <w:drawing>
          <wp:anchor distT="0" distB="0" distL="114300" distR="114300" simplePos="0" relativeHeight="251662336" behindDoc="0" locked="0" layoutInCell="1" allowOverlap="1" wp14:anchorId="7CB4C3A2" wp14:editId="6B5D4FF8">
            <wp:simplePos x="0" y="0"/>
            <wp:positionH relativeFrom="margin">
              <wp:align>left</wp:align>
            </wp:positionH>
            <wp:positionV relativeFrom="page">
              <wp:posOffset>8168640</wp:posOffset>
            </wp:positionV>
            <wp:extent cx="5562600" cy="990600"/>
            <wp:effectExtent l="190500" t="190500" r="190500" b="190500"/>
            <wp:wrapSquare wrapText="bothSides"/>
            <wp:docPr id="175502276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990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PE"/>
        </w:rPr>
        <w:drawing>
          <wp:anchor distT="0" distB="0" distL="114300" distR="114300" simplePos="0" relativeHeight="251661312" behindDoc="0" locked="0" layoutInCell="1" allowOverlap="1" wp14:anchorId="3F3A0362" wp14:editId="124B3C84">
            <wp:simplePos x="0" y="0"/>
            <wp:positionH relativeFrom="margin">
              <wp:posOffset>178435</wp:posOffset>
            </wp:positionH>
            <wp:positionV relativeFrom="page">
              <wp:posOffset>6042660</wp:posOffset>
            </wp:positionV>
            <wp:extent cx="5593080" cy="1836420"/>
            <wp:effectExtent l="190500" t="190500" r="198120" b="182880"/>
            <wp:wrapSquare wrapText="bothSides"/>
            <wp:docPr id="16754050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836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0684">
        <w:rPr>
          <w:lang w:val="es-PE"/>
        </w:rPr>
        <w:drawing>
          <wp:anchor distT="0" distB="0" distL="114300" distR="114300" simplePos="0" relativeHeight="251660288" behindDoc="0" locked="0" layoutInCell="1" allowOverlap="1" wp14:anchorId="4B9F423A" wp14:editId="756DD9D8">
            <wp:simplePos x="0" y="0"/>
            <wp:positionH relativeFrom="column">
              <wp:posOffset>106680</wp:posOffset>
            </wp:positionH>
            <wp:positionV relativeFrom="page">
              <wp:posOffset>4663440</wp:posOffset>
            </wp:positionV>
            <wp:extent cx="5733415" cy="1229360"/>
            <wp:effectExtent l="190500" t="190500" r="191135" b="199390"/>
            <wp:wrapSquare wrapText="bothSides"/>
            <wp:docPr id="1639466532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66532" name="Imagen 1" descr="Interfaz de usuario gráfica, Aplicación, Sitio web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29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B6D7E">
        <w:rPr>
          <w:b/>
          <w:sz w:val="24"/>
          <w:szCs w:val="24"/>
        </w:rPr>
        <w:t>8. Prototipos:</w:t>
      </w:r>
    </w:p>
    <w:sectPr w:rsidR="00D73DBE" w:rsidRPr="00610684" w:rsidSect="00610684">
      <w:headerReference w:type="default" r:id="rId11"/>
      <w:footerReference w:type="default" r:id="rId12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C3A70C" w14:textId="77777777" w:rsidR="00105010" w:rsidRDefault="00105010">
      <w:pPr>
        <w:spacing w:line="240" w:lineRule="auto"/>
      </w:pPr>
      <w:r>
        <w:separator/>
      </w:r>
    </w:p>
  </w:endnote>
  <w:endnote w:type="continuationSeparator" w:id="0">
    <w:p w14:paraId="6D74BAD9" w14:textId="77777777" w:rsidR="00105010" w:rsidRDefault="001050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2A1BCAB9-AB64-40F9-96A3-C166280F5F4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8119E30-EE99-44D1-9F84-E2A29E31FFD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4D993E0-F9A7-4683-8B41-1F3603AFC28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CACA59" w14:textId="77777777" w:rsidR="00105010" w:rsidRDefault="00105010">
      <w:pPr>
        <w:spacing w:line="240" w:lineRule="auto"/>
      </w:pPr>
      <w:r>
        <w:separator/>
      </w:r>
    </w:p>
  </w:footnote>
  <w:footnote w:type="continuationSeparator" w:id="0">
    <w:p w14:paraId="6A36FD7C" w14:textId="77777777" w:rsidR="00105010" w:rsidRDefault="001050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590445D1" w:rsidR="00CB6D7E" w:rsidRDefault="00000000">
          <w:pPr>
            <w:widowControl w:val="0"/>
            <w:spacing w:line="240" w:lineRule="auto"/>
          </w:pPr>
          <w:r>
            <w:t xml:space="preserve">ECU01: </w:t>
          </w:r>
          <w:r w:rsidR="00CB6D7E">
            <w:t xml:space="preserve">Actualizar </w:t>
          </w:r>
          <w:r w:rsidR="00610684">
            <w:t>Oferta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13F747B5" w:rsidR="00D73DBE" w:rsidRDefault="00000000">
          <w:pPr>
            <w:widowControl w:val="0"/>
            <w:spacing w:line="240" w:lineRule="auto"/>
          </w:pPr>
          <w:r>
            <w:t xml:space="preserve">Fecha:  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778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C37C2540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1636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42480"/>
    <w:rsid w:val="00054D30"/>
    <w:rsid w:val="00076A5A"/>
    <w:rsid w:val="000C0543"/>
    <w:rsid w:val="00105010"/>
    <w:rsid w:val="001B69E7"/>
    <w:rsid w:val="00220951"/>
    <w:rsid w:val="00240DE7"/>
    <w:rsid w:val="00256F0E"/>
    <w:rsid w:val="00273622"/>
    <w:rsid w:val="00370749"/>
    <w:rsid w:val="003B4CF8"/>
    <w:rsid w:val="003F3B31"/>
    <w:rsid w:val="00402EEF"/>
    <w:rsid w:val="00432B8A"/>
    <w:rsid w:val="004B2556"/>
    <w:rsid w:val="004E53F2"/>
    <w:rsid w:val="00510D09"/>
    <w:rsid w:val="00535237"/>
    <w:rsid w:val="00610684"/>
    <w:rsid w:val="00614535"/>
    <w:rsid w:val="0074011A"/>
    <w:rsid w:val="00786F16"/>
    <w:rsid w:val="007C35DE"/>
    <w:rsid w:val="00821C13"/>
    <w:rsid w:val="008C64F0"/>
    <w:rsid w:val="009102D5"/>
    <w:rsid w:val="009C536A"/>
    <w:rsid w:val="009D4367"/>
    <w:rsid w:val="009F1D94"/>
    <w:rsid w:val="00AB7A70"/>
    <w:rsid w:val="00BE5867"/>
    <w:rsid w:val="00C560A9"/>
    <w:rsid w:val="00CB2C80"/>
    <w:rsid w:val="00CB6D7E"/>
    <w:rsid w:val="00D73DBE"/>
    <w:rsid w:val="00D81D01"/>
    <w:rsid w:val="00DC7462"/>
    <w:rsid w:val="00DD50E1"/>
    <w:rsid w:val="00E51A79"/>
    <w:rsid w:val="00E67A2C"/>
    <w:rsid w:val="00E73EC7"/>
    <w:rsid w:val="00EA787E"/>
    <w:rsid w:val="00EC14EF"/>
    <w:rsid w:val="00F27C3D"/>
    <w:rsid w:val="00F36C4F"/>
    <w:rsid w:val="00F61FB2"/>
    <w:rsid w:val="00FA43D3"/>
    <w:rsid w:val="00FD6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TtuloTDC">
    <w:name w:val="TOC Heading"/>
    <w:basedOn w:val="Ttulo1"/>
    <w:next w:val="Normal"/>
    <w:uiPriority w:val="39"/>
    <w:unhideWhenUsed/>
    <w:qFormat/>
    <w:rsid w:val="0061453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61453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453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1453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446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3</cp:revision>
  <dcterms:created xsi:type="dcterms:W3CDTF">2024-10-14T22:39:00Z</dcterms:created>
  <dcterms:modified xsi:type="dcterms:W3CDTF">2024-10-15T05:54:00Z</dcterms:modified>
</cp:coreProperties>
</file>