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SUBCONTRACT AGREEMENT</w:t>
      </w:r>
    </w:p>
    <w:p>
      <w:r>
        <w:t xml:space="preserve">Subcontract No. SC-2026-114</w:t>
      </w:r>
    </w:p>
    <w:p>
      <w:r>
        <w:t xml:space="preserve">This Agreement is made between Ironleaf General Contractors, LLC (the "Contractor") and Hartline Tile Co. (the "Subcontractor").</w:t>
      </w:r>
    </w:p>
    <w:p>
      <w:r>
        <w:t xml:space="preserve">Project: Oak Street Kitchen</w:t>
      </w:r>
    </w:p>
    <w:p>
      <w:r>
        <w:t xml:space="preserve">Project Address: 418 Oak Street, Decatur, GA 30030</w:t>
      </w:r>
    </w:p>
    <w:p>
      <w:r>
        <w:t xml:space="preserve">The Contract Sum is Forty-Eight Thousand Five Hundred Dollars ($48,500.00), subject to additions and deductions by change order.</w:t>
      </w:r>
    </w:p>
    <w:p>
      <w:r>
        <w:t xml:space="preserve">Retainage of ten percent (10%) will be withheld from each progress payment until final completion.</w:t>
      </w:r>
    </w:p>
    <w:p>
      <w:r>
        <w:t xml:space="preserve">Commencement of the Work: October 5, 2026. Substantial Completion no later than December 18, 2026.</w:t>
      </w:r>
    </w:p>
    <w:p>
      <w:r>
        <w:t xml:space="preserve">Applications for Payment shall be submitted by the 25th of each month. Payment terms: Net 30.</w:t>
      </w:r>
    </w:p>
    <w:p>
      <w:r>
        <w:t xml:space="preserve">Send invoices and pay applications to ap@ironleaf.example.</w:t>
      </w:r>
    </w:p>
    <w:p>
      <w:r>
        <w:t xml:space="preserve">Schedule of Values</w:t>
      </w:r>
    </w:p>
    <w:tbl>
      <w:tr>
        <w:tc>
          <w:p>
            <w:r>
              <w:t>Description</w:t>
            </w:r>
          </w:p>
        </w:tc>
        <w:tc>
          <w:p>
            <w:r>
              <w:t>Qty</w:t>
            </w:r>
          </w:p>
        </w:tc>
        <w:tc>
          <w:p>
            <w:r>
              <w:t>Unit</w:t>
            </w:r>
          </w:p>
        </w:tc>
        <w:tc>
          <w:p>
            <w:r>
              <w:t>Rate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Floor tile</w:t>
            </w:r>
          </w:p>
        </w:tc>
        <w:tc>
          <w:p>
            <w:r>
              <w:t>1</w:t>
            </w:r>
          </w:p>
        </w:tc>
        <w:tc>
          <w:p>
            <w:r>
              <w:t>LS</w:t>
            </w:r>
          </w:p>
        </w:tc>
        <w:tc>
          <w:p>
            <w:r>
              <w:t>30000.00</w:t>
            </w:r>
          </w:p>
        </w:tc>
        <w:tc>
          <w:p>
            <w:r>
              <w:t>30000.00</w:t>
            </w:r>
          </w:p>
        </w:tc>
      </w:tr>
      <w:tr>
        <w:tc>
          <w:p>
            <w:r>
              <w:t>Wall tile</w:t>
            </w:r>
          </w:p>
        </w:tc>
        <w:tc>
          <w:p>
            <w:r>
              <w:t>1</w:t>
            </w:r>
          </w:p>
        </w:tc>
        <w:tc>
          <w:p>
            <w:r>
              <w:t>LS</w:t>
            </w:r>
          </w:p>
        </w:tc>
        <w:tc>
          <w:p>
            <w:r>
              <w:t>18500.00</w:t>
            </w:r>
          </w:p>
        </w:tc>
        <w:tc>
          <w:p>
            <w:r>
              <w:t>18500.00</w:t>
            </w:r>
          </w:p>
        </w:tc>
      </w:tr>
    </w:tbl>
    <w:p>
      <w:r>
        <w:t xml:space="preserve">Signed for the Contractor</w:t>
      </w:r>
    </w:p>
  </w:body>
</w:document>
</file>