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A03A1" w14:textId="613218A1" w:rsidR="001E0034" w:rsidRDefault="00742D11" w:rsidP="00742D11">
      <w:pPr>
        <w:pStyle w:val="Title"/>
      </w:pPr>
      <w:r>
        <w:t xml:space="preserve">Project – </w:t>
      </w:r>
      <w:proofErr w:type="spellStart"/>
      <w:r>
        <w:t>Predic</w:t>
      </w:r>
      <w:proofErr w:type="spellEnd"/>
      <w:r>
        <w:t>(t)ame</w:t>
      </w:r>
      <w:bookmarkStart w:id="0" w:name="_GoBack"/>
      <w:bookmarkEnd w:id="0"/>
      <w:r>
        <w:t>nt</w:t>
      </w:r>
    </w:p>
    <w:sdt>
      <w:sdtPr>
        <w:rPr>
          <w:rFonts w:asciiTheme="minorHAnsi" w:eastAsiaTheme="minorEastAsia" w:hAnsiTheme="minorHAnsi" w:cstheme="minorBidi"/>
          <w:color w:val="auto"/>
          <w:sz w:val="22"/>
          <w:szCs w:val="22"/>
          <w:lang w:val="en-GB" w:eastAsia="en-GB"/>
        </w:rPr>
        <w:id w:val="1457756266"/>
        <w:docPartObj>
          <w:docPartGallery w:val="Table of Contents"/>
          <w:docPartUnique/>
        </w:docPartObj>
      </w:sdtPr>
      <w:sdtEndPr>
        <w:rPr>
          <w:b/>
          <w:bCs/>
          <w:noProof/>
        </w:rPr>
      </w:sdtEndPr>
      <w:sdtContent>
        <w:p w14:paraId="683ECA01" w14:textId="64E163AD" w:rsidR="00D05B2D" w:rsidRDefault="00D05B2D" w:rsidP="006F75E2">
          <w:pPr>
            <w:pStyle w:val="TOCHeading"/>
            <w:numPr>
              <w:ilvl w:val="0"/>
              <w:numId w:val="0"/>
            </w:numPr>
            <w:ind w:left="432" w:hanging="432"/>
          </w:pPr>
          <w:r>
            <w:t>Contents</w:t>
          </w:r>
        </w:p>
        <w:p w14:paraId="795EE0A2" w14:textId="15FE5C9E" w:rsidR="006F75E2" w:rsidRDefault="00D05B2D">
          <w:pPr>
            <w:pStyle w:val="TOC1"/>
            <w:tabs>
              <w:tab w:val="left" w:pos="440"/>
              <w:tab w:val="right" w:leader="dot" w:pos="9016"/>
            </w:tabs>
            <w:rPr>
              <w:noProof/>
            </w:rPr>
          </w:pPr>
          <w:r>
            <w:fldChar w:fldCharType="begin"/>
          </w:r>
          <w:r>
            <w:instrText xml:space="preserve"> TOC \o "1-3" \h \z \u </w:instrText>
          </w:r>
          <w:r>
            <w:fldChar w:fldCharType="separate"/>
          </w:r>
          <w:hyperlink w:anchor="_Toc14707018" w:history="1">
            <w:r w:rsidR="006F75E2" w:rsidRPr="00EE1160">
              <w:rPr>
                <w:rStyle w:val="Hyperlink"/>
                <w:noProof/>
              </w:rPr>
              <w:t>1</w:t>
            </w:r>
            <w:r w:rsidR="006F75E2">
              <w:rPr>
                <w:noProof/>
              </w:rPr>
              <w:tab/>
            </w:r>
            <w:r w:rsidR="006F75E2" w:rsidRPr="00EE1160">
              <w:rPr>
                <w:rStyle w:val="Hyperlink"/>
                <w:noProof/>
              </w:rPr>
              <w:t>Executive Summary</w:t>
            </w:r>
            <w:r w:rsidR="006F75E2">
              <w:rPr>
                <w:noProof/>
                <w:webHidden/>
              </w:rPr>
              <w:tab/>
            </w:r>
            <w:r w:rsidR="006F75E2">
              <w:rPr>
                <w:noProof/>
                <w:webHidden/>
              </w:rPr>
              <w:fldChar w:fldCharType="begin"/>
            </w:r>
            <w:r w:rsidR="006F75E2">
              <w:rPr>
                <w:noProof/>
                <w:webHidden/>
              </w:rPr>
              <w:instrText xml:space="preserve"> PAGEREF _Toc14707018 \h </w:instrText>
            </w:r>
            <w:r w:rsidR="006F75E2">
              <w:rPr>
                <w:noProof/>
                <w:webHidden/>
              </w:rPr>
            </w:r>
            <w:r w:rsidR="006F75E2">
              <w:rPr>
                <w:noProof/>
                <w:webHidden/>
              </w:rPr>
              <w:fldChar w:fldCharType="separate"/>
            </w:r>
            <w:r w:rsidR="006F75E2">
              <w:rPr>
                <w:noProof/>
                <w:webHidden/>
              </w:rPr>
              <w:t>2</w:t>
            </w:r>
            <w:r w:rsidR="006F75E2">
              <w:rPr>
                <w:noProof/>
                <w:webHidden/>
              </w:rPr>
              <w:fldChar w:fldCharType="end"/>
            </w:r>
          </w:hyperlink>
        </w:p>
        <w:p w14:paraId="47DC9871" w14:textId="29ABEA3D" w:rsidR="006F75E2" w:rsidRDefault="006F75E2">
          <w:pPr>
            <w:pStyle w:val="TOC2"/>
            <w:tabs>
              <w:tab w:val="left" w:pos="880"/>
              <w:tab w:val="right" w:leader="dot" w:pos="9016"/>
            </w:tabs>
            <w:rPr>
              <w:noProof/>
            </w:rPr>
          </w:pPr>
          <w:hyperlink w:anchor="_Toc14707019" w:history="1">
            <w:r w:rsidRPr="00EE1160">
              <w:rPr>
                <w:rStyle w:val="Hyperlink"/>
                <w:noProof/>
              </w:rPr>
              <w:t>1.1</w:t>
            </w:r>
            <w:r>
              <w:rPr>
                <w:noProof/>
              </w:rPr>
              <w:tab/>
            </w:r>
            <w:r w:rsidRPr="00EE1160">
              <w:rPr>
                <w:rStyle w:val="Hyperlink"/>
                <w:noProof/>
              </w:rPr>
              <w:t>Issue</w:t>
            </w:r>
            <w:r>
              <w:rPr>
                <w:noProof/>
                <w:webHidden/>
              </w:rPr>
              <w:tab/>
            </w:r>
            <w:r>
              <w:rPr>
                <w:noProof/>
                <w:webHidden/>
              </w:rPr>
              <w:fldChar w:fldCharType="begin"/>
            </w:r>
            <w:r>
              <w:rPr>
                <w:noProof/>
                <w:webHidden/>
              </w:rPr>
              <w:instrText xml:space="preserve"> PAGEREF _Toc14707019 \h </w:instrText>
            </w:r>
            <w:r>
              <w:rPr>
                <w:noProof/>
                <w:webHidden/>
              </w:rPr>
            </w:r>
            <w:r>
              <w:rPr>
                <w:noProof/>
                <w:webHidden/>
              </w:rPr>
              <w:fldChar w:fldCharType="separate"/>
            </w:r>
            <w:r>
              <w:rPr>
                <w:noProof/>
                <w:webHidden/>
              </w:rPr>
              <w:t>2</w:t>
            </w:r>
            <w:r>
              <w:rPr>
                <w:noProof/>
                <w:webHidden/>
              </w:rPr>
              <w:fldChar w:fldCharType="end"/>
            </w:r>
          </w:hyperlink>
        </w:p>
        <w:p w14:paraId="74D10EF9" w14:textId="5698F7B8" w:rsidR="006F75E2" w:rsidRDefault="006F75E2">
          <w:pPr>
            <w:pStyle w:val="TOC2"/>
            <w:tabs>
              <w:tab w:val="left" w:pos="880"/>
              <w:tab w:val="right" w:leader="dot" w:pos="9016"/>
            </w:tabs>
            <w:rPr>
              <w:noProof/>
            </w:rPr>
          </w:pPr>
          <w:hyperlink w:anchor="_Toc14707020" w:history="1">
            <w:r w:rsidRPr="00EE1160">
              <w:rPr>
                <w:rStyle w:val="Hyperlink"/>
                <w:noProof/>
              </w:rPr>
              <w:t>1.2</w:t>
            </w:r>
            <w:r>
              <w:rPr>
                <w:noProof/>
              </w:rPr>
              <w:tab/>
            </w:r>
            <w:r w:rsidRPr="00EE1160">
              <w:rPr>
                <w:rStyle w:val="Hyperlink"/>
                <w:noProof/>
              </w:rPr>
              <w:t>Anticipated Outcomes</w:t>
            </w:r>
            <w:r>
              <w:rPr>
                <w:noProof/>
                <w:webHidden/>
              </w:rPr>
              <w:tab/>
            </w:r>
            <w:r>
              <w:rPr>
                <w:noProof/>
                <w:webHidden/>
              </w:rPr>
              <w:fldChar w:fldCharType="begin"/>
            </w:r>
            <w:r>
              <w:rPr>
                <w:noProof/>
                <w:webHidden/>
              </w:rPr>
              <w:instrText xml:space="preserve"> PAGEREF _Toc14707020 \h </w:instrText>
            </w:r>
            <w:r>
              <w:rPr>
                <w:noProof/>
                <w:webHidden/>
              </w:rPr>
            </w:r>
            <w:r>
              <w:rPr>
                <w:noProof/>
                <w:webHidden/>
              </w:rPr>
              <w:fldChar w:fldCharType="separate"/>
            </w:r>
            <w:r>
              <w:rPr>
                <w:noProof/>
                <w:webHidden/>
              </w:rPr>
              <w:t>2</w:t>
            </w:r>
            <w:r>
              <w:rPr>
                <w:noProof/>
                <w:webHidden/>
              </w:rPr>
              <w:fldChar w:fldCharType="end"/>
            </w:r>
          </w:hyperlink>
        </w:p>
        <w:p w14:paraId="13386431" w14:textId="4951B45F" w:rsidR="006F75E2" w:rsidRDefault="006F75E2">
          <w:pPr>
            <w:pStyle w:val="TOC2"/>
            <w:tabs>
              <w:tab w:val="left" w:pos="880"/>
              <w:tab w:val="right" w:leader="dot" w:pos="9016"/>
            </w:tabs>
            <w:rPr>
              <w:noProof/>
            </w:rPr>
          </w:pPr>
          <w:hyperlink w:anchor="_Toc14707021" w:history="1">
            <w:r w:rsidRPr="00EE1160">
              <w:rPr>
                <w:rStyle w:val="Hyperlink"/>
                <w:noProof/>
              </w:rPr>
              <w:t>1.3</w:t>
            </w:r>
            <w:r>
              <w:rPr>
                <w:noProof/>
              </w:rPr>
              <w:tab/>
            </w:r>
            <w:r w:rsidRPr="00EE1160">
              <w:rPr>
                <w:rStyle w:val="Hyperlink"/>
                <w:noProof/>
              </w:rPr>
              <w:t>Recommendation</w:t>
            </w:r>
            <w:r>
              <w:rPr>
                <w:noProof/>
                <w:webHidden/>
              </w:rPr>
              <w:tab/>
            </w:r>
            <w:r>
              <w:rPr>
                <w:noProof/>
                <w:webHidden/>
              </w:rPr>
              <w:fldChar w:fldCharType="begin"/>
            </w:r>
            <w:r>
              <w:rPr>
                <w:noProof/>
                <w:webHidden/>
              </w:rPr>
              <w:instrText xml:space="preserve"> PAGEREF _Toc14707021 \h </w:instrText>
            </w:r>
            <w:r>
              <w:rPr>
                <w:noProof/>
                <w:webHidden/>
              </w:rPr>
            </w:r>
            <w:r>
              <w:rPr>
                <w:noProof/>
                <w:webHidden/>
              </w:rPr>
              <w:fldChar w:fldCharType="separate"/>
            </w:r>
            <w:r>
              <w:rPr>
                <w:noProof/>
                <w:webHidden/>
              </w:rPr>
              <w:t>2</w:t>
            </w:r>
            <w:r>
              <w:rPr>
                <w:noProof/>
                <w:webHidden/>
              </w:rPr>
              <w:fldChar w:fldCharType="end"/>
            </w:r>
          </w:hyperlink>
        </w:p>
        <w:p w14:paraId="7568577B" w14:textId="35F34446" w:rsidR="006F75E2" w:rsidRDefault="006F75E2">
          <w:pPr>
            <w:pStyle w:val="TOC1"/>
            <w:tabs>
              <w:tab w:val="left" w:pos="440"/>
              <w:tab w:val="right" w:leader="dot" w:pos="9016"/>
            </w:tabs>
            <w:rPr>
              <w:noProof/>
            </w:rPr>
          </w:pPr>
          <w:hyperlink w:anchor="_Toc14707022" w:history="1">
            <w:r w:rsidRPr="00EE1160">
              <w:rPr>
                <w:rStyle w:val="Hyperlink"/>
                <w:noProof/>
              </w:rPr>
              <w:t>2</w:t>
            </w:r>
            <w:r>
              <w:rPr>
                <w:noProof/>
              </w:rPr>
              <w:tab/>
            </w:r>
            <w:r w:rsidRPr="00EE1160">
              <w:rPr>
                <w:rStyle w:val="Hyperlink"/>
                <w:noProof/>
              </w:rPr>
              <w:t>Business Case Analysis Team</w:t>
            </w:r>
            <w:r>
              <w:rPr>
                <w:noProof/>
                <w:webHidden/>
              </w:rPr>
              <w:tab/>
            </w:r>
            <w:r>
              <w:rPr>
                <w:noProof/>
                <w:webHidden/>
              </w:rPr>
              <w:fldChar w:fldCharType="begin"/>
            </w:r>
            <w:r>
              <w:rPr>
                <w:noProof/>
                <w:webHidden/>
              </w:rPr>
              <w:instrText xml:space="preserve"> PAGEREF _Toc14707022 \h </w:instrText>
            </w:r>
            <w:r>
              <w:rPr>
                <w:noProof/>
                <w:webHidden/>
              </w:rPr>
            </w:r>
            <w:r>
              <w:rPr>
                <w:noProof/>
                <w:webHidden/>
              </w:rPr>
              <w:fldChar w:fldCharType="separate"/>
            </w:r>
            <w:r>
              <w:rPr>
                <w:noProof/>
                <w:webHidden/>
              </w:rPr>
              <w:t>2</w:t>
            </w:r>
            <w:r>
              <w:rPr>
                <w:noProof/>
                <w:webHidden/>
              </w:rPr>
              <w:fldChar w:fldCharType="end"/>
            </w:r>
          </w:hyperlink>
        </w:p>
        <w:p w14:paraId="3EF105EA" w14:textId="372C17EB" w:rsidR="006F75E2" w:rsidRDefault="006F75E2">
          <w:pPr>
            <w:pStyle w:val="TOC1"/>
            <w:tabs>
              <w:tab w:val="left" w:pos="440"/>
              <w:tab w:val="right" w:leader="dot" w:pos="9016"/>
            </w:tabs>
            <w:rPr>
              <w:noProof/>
            </w:rPr>
          </w:pPr>
          <w:hyperlink w:anchor="_Toc14707023" w:history="1">
            <w:r w:rsidRPr="00EE1160">
              <w:rPr>
                <w:rStyle w:val="Hyperlink"/>
                <w:noProof/>
              </w:rPr>
              <w:t>3</w:t>
            </w:r>
            <w:r>
              <w:rPr>
                <w:noProof/>
              </w:rPr>
              <w:tab/>
            </w:r>
            <w:r w:rsidRPr="00EE1160">
              <w:rPr>
                <w:rStyle w:val="Hyperlink"/>
                <w:noProof/>
              </w:rPr>
              <w:t>Project Overview</w:t>
            </w:r>
            <w:r>
              <w:rPr>
                <w:noProof/>
                <w:webHidden/>
              </w:rPr>
              <w:tab/>
            </w:r>
            <w:r>
              <w:rPr>
                <w:noProof/>
                <w:webHidden/>
              </w:rPr>
              <w:fldChar w:fldCharType="begin"/>
            </w:r>
            <w:r>
              <w:rPr>
                <w:noProof/>
                <w:webHidden/>
              </w:rPr>
              <w:instrText xml:space="preserve"> PAGEREF _Toc14707023 \h </w:instrText>
            </w:r>
            <w:r>
              <w:rPr>
                <w:noProof/>
                <w:webHidden/>
              </w:rPr>
            </w:r>
            <w:r>
              <w:rPr>
                <w:noProof/>
                <w:webHidden/>
              </w:rPr>
              <w:fldChar w:fldCharType="separate"/>
            </w:r>
            <w:r>
              <w:rPr>
                <w:noProof/>
                <w:webHidden/>
              </w:rPr>
              <w:t>3</w:t>
            </w:r>
            <w:r>
              <w:rPr>
                <w:noProof/>
                <w:webHidden/>
              </w:rPr>
              <w:fldChar w:fldCharType="end"/>
            </w:r>
          </w:hyperlink>
        </w:p>
        <w:p w14:paraId="3F7CC224" w14:textId="665C22F9" w:rsidR="006F75E2" w:rsidRDefault="006F75E2">
          <w:pPr>
            <w:pStyle w:val="TOC2"/>
            <w:tabs>
              <w:tab w:val="left" w:pos="880"/>
              <w:tab w:val="right" w:leader="dot" w:pos="9016"/>
            </w:tabs>
            <w:rPr>
              <w:noProof/>
            </w:rPr>
          </w:pPr>
          <w:hyperlink w:anchor="_Toc14707024" w:history="1">
            <w:r w:rsidRPr="00EE1160">
              <w:rPr>
                <w:rStyle w:val="Hyperlink"/>
                <w:noProof/>
              </w:rPr>
              <w:t>3.1</w:t>
            </w:r>
            <w:r>
              <w:rPr>
                <w:noProof/>
              </w:rPr>
              <w:tab/>
            </w:r>
            <w:r w:rsidRPr="00EE1160">
              <w:rPr>
                <w:rStyle w:val="Hyperlink"/>
                <w:noProof/>
              </w:rPr>
              <w:t>Goals and Objectives</w:t>
            </w:r>
            <w:r>
              <w:rPr>
                <w:noProof/>
                <w:webHidden/>
              </w:rPr>
              <w:tab/>
            </w:r>
            <w:r>
              <w:rPr>
                <w:noProof/>
                <w:webHidden/>
              </w:rPr>
              <w:fldChar w:fldCharType="begin"/>
            </w:r>
            <w:r>
              <w:rPr>
                <w:noProof/>
                <w:webHidden/>
              </w:rPr>
              <w:instrText xml:space="preserve"> PAGEREF _Toc14707024 \h </w:instrText>
            </w:r>
            <w:r>
              <w:rPr>
                <w:noProof/>
                <w:webHidden/>
              </w:rPr>
            </w:r>
            <w:r>
              <w:rPr>
                <w:noProof/>
                <w:webHidden/>
              </w:rPr>
              <w:fldChar w:fldCharType="separate"/>
            </w:r>
            <w:r>
              <w:rPr>
                <w:noProof/>
                <w:webHidden/>
              </w:rPr>
              <w:t>3</w:t>
            </w:r>
            <w:r>
              <w:rPr>
                <w:noProof/>
                <w:webHidden/>
              </w:rPr>
              <w:fldChar w:fldCharType="end"/>
            </w:r>
          </w:hyperlink>
        </w:p>
        <w:p w14:paraId="3030BAA4" w14:textId="7D1022B5" w:rsidR="006F75E2" w:rsidRDefault="006F75E2">
          <w:pPr>
            <w:pStyle w:val="TOC2"/>
            <w:tabs>
              <w:tab w:val="left" w:pos="880"/>
              <w:tab w:val="right" w:leader="dot" w:pos="9016"/>
            </w:tabs>
            <w:rPr>
              <w:noProof/>
            </w:rPr>
          </w:pPr>
          <w:hyperlink w:anchor="_Toc14707025" w:history="1">
            <w:r w:rsidRPr="00EE1160">
              <w:rPr>
                <w:rStyle w:val="Hyperlink"/>
                <w:noProof/>
              </w:rPr>
              <w:t>3.2</w:t>
            </w:r>
            <w:r>
              <w:rPr>
                <w:noProof/>
              </w:rPr>
              <w:tab/>
            </w:r>
            <w:r w:rsidRPr="00EE1160">
              <w:rPr>
                <w:rStyle w:val="Hyperlink"/>
                <w:noProof/>
              </w:rPr>
              <w:t>Project Performance</w:t>
            </w:r>
            <w:r>
              <w:rPr>
                <w:noProof/>
                <w:webHidden/>
              </w:rPr>
              <w:tab/>
            </w:r>
            <w:r>
              <w:rPr>
                <w:noProof/>
                <w:webHidden/>
              </w:rPr>
              <w:fldChar w:fldCharType="begin"/>
            </w:r>
            <w:r>
              <w:rPr>
                <w:noProof/>
                <w:webHidden/>
              </w:rPr>
              <w:instrText xml:space="preserve"> PAGEREF _Toc14707025 \h </w:instrText>
            </w:r>
            <w:r>
              <w:rPr>
                <w:noProof/>
                <w:webHidden/>
              </w:rPr>
            </w:r>
            <w:r>
              <w:rPr>
                <w:noProof/>
                <w:webHidden/>
              </w:rPr>
              <w:fldChar w:fldCharType="separate"/>
            </w:r>
            <w:r>
              <w:rPr>
                <w:noProof/>
                <w:webHidden/>
              </w:rPr>
              <w:t>3</w:t>
            </w:r>
            <w:r>
              <w:rPr>
                <w:noProof/>
                <w:webHidden/>
              </w:rPr>
              <w:fldChar w:fldCharType="end"/>
            </w:r>
          </w:hyperlink>
        </w:p>
        <w:p w14:paraId="5874FE11" w14:textId="6638722D" w:rsidR="006F75E2" w:rsidRDefault="006F75E2">
          <w:pPr>
            <w:pStyle w:val="TOC2"/>
            <w:tabs>
              <w:tab w:val="left" w:pos="880"/>
              <w:tab w:val="right" w:leader="dot" w:pos="9016"/>
            </w:tabs>
            <w:rPr>
              <w:noProof/>
            </w:rPr>
          </w:pPr>
          <w:hyperlink w:anchor="_Toc14707026" w:history="1">
            <w:r w:rsidRPr="00EE1160">
              <w:rPr>
                <w:rStyle w:val="Hyperlink"/>
                <w:noProof/>
              </w:rPr>
              <w:t>3.3</w:t>
            </w:r>
            <w:r>
              <w:rPr>
                <w:noProof/>
              </w:rPr>
              <w:tab/>
            </w:r>
            <w:r w:rsidRPr="00EE1160">
              <w:rPr>
                <w:rStyle w:val="Hyperlink"/>
                <w:noProof/>
              </w:rPr>
              <w:t>Project Assumptions</w:t>
            </w:r>
            <w:r>
              <w:rPr>
                <w:noProof/>
                <w:webHidden/>
              </w:rPr>
              <w:tab/>
            </w:r>
            <w:r>
              <w:rPr>
                <w:noProof/>
                <w:webHidden/>
              </w:rPr>
              <w:fldChar w:fldCharType="begin"/>
            </w:r>
            <w:r>
              <w:rPr>
                <w:noProof/>
                <w:webHidden/>
              </w:rPr>
              <w:instrText xml:space="preserve"> PAGEREF _Toc14707026 \h </w:instrText>
            </w:r>
            <w:r>
              <w:rPr>
                <w:noProof/>
                <w:webHidden/>
              </w:rPr>
            </w:r>
            <w:r>
              <w:rPr>
                <w:noProof/>
                <w:webHidden/>
              </w:rPr>
              <w:fldChar w:fldCharType="separate"/>
            </w:r>
            <w:r>
              <w:rPr>
                <w:noProof/>
                <w:webHidden/>
              </w:rPr>
              <w:t>3</w:t>
            </w:r>
            <w:r>
              <w:rPr>
                <w:noProof/>
                <w:webHidden/>
              </w:rPr>
              <w:fldChar w:fldCharType="end"/>
            </w:r>
          </w:hyperlink>
        </w:p>
        <w:p w14:paraId="1B43BFE0" w14:textId="5F0E139F" w:rsidR="006F75E2" w:rsidRDefault="006F75E2">
          <w:pPr>
            <w:pStyle w:val="TOC2"/>
            <w:tabs>
              <w:tab w:val="left" w:pos="880"/>
              <w:tab w:val="right" w:leader="dot" w:pos="9016"/>
            </w:tabs>
            <w:rPr>
              <w:noProof/>
            </w:rPr>
          </w:pPr>
          <w:hyperlink w:anchor="_Toc14707027" w:history="1">
            <w:r w:rsidRPr="00EE1160">
              <w:rPr>
                <w:rStyle w:val="Hyperlink"/>
                <w:noProof/>
              </w:rPr>
              <w:t>3.4</w:t>
            </w:r>
            <w:r>
              <w:rPr>
                <w:noProof/>
              </w:rPr>
              <w:tab/>
            </w:r>
            <w:r w:rsidRPr="00EE1160">
              <w:rPr>
                <w:rStyle w:val="Hyperlink"/>
                <w:noProof/>
              </w:rPr>
              <w:t>Project Constraints</w:t>
            </w:r>
            <w:r>
              <w:rPr>
                <w:noProof/>
                <w:webHidden/>
              </w:rPr>
              <w:tab/>
            </w:r>
            <w:r>
              <w:rPr>
                <w:noProof/>
                <w:webHidden/>
              </w:rPr>
              <w:fldChar w:fldCharType="begin"/>
            </w:r>
            <w:r>
              <w:rPr>
                <w:noProof/>
                <w:webHidden/>
              </w:rPr>
              <w:instrText xml:space="preserve"> PAGEREF _Toc14707027 \h </w:instrText>
            </w:r>
            <w:r>
              <w:rPr>
                <w:noProof/>
                <w:webHidden/>
              </w:rPr>
            </w:r>
            <w:r>
              <w:rPr>
                <w:noProof/>
                <w:webHidden/>
              </w:rPr>
              <w:fldChar w:fldCharType="separate"/>
            </w:r>
            <w:r>
              <w:rPr>
                <w:noProof/>
                <w:webHidden/>
              </w:rPr>
              <w:t>4</w:t>
            </w:r>
            <w:r>
              <w:rPr>
                <w:noProof/>
                <w:webHidden/>
              </w:rPr>
              <w:fldChar w:fldCharType="end"/>
            </w:r>
          </w:hyperlink>
        </w:p>
        <w:p w14:paraId="1124A4DB" w14:textId="55DDF3E6" w:rsidR="006F75E2" w:rsidRDefault="006F75E2">
          <w:pPr>
            <w:pStyle w:val="TOC2"/>
            <w:tabs>
              <w:tab w:val="left" w:pos="880"/>
              <w:tab w:val="right" w:leader="dot" w:pos="9016"/>
            </w:tabs>
            <w:rPr>
              <w:noProof/>
            </w:rPr>
          </w:pPr>
          <w:hyperlink w:anchor="_Toc14707028" w:history="1">
            <w:r w:rsidRPr="00EE1160">
              <w:rPr>
                <w:rStyle w:val="Hyperlink"/>
                <w:noProof/>
              </w:rPr>
              <w:t>3.5</w:t>
            </w:r>
            <w:r>
              <w:rPr>
                <w:noProof/>
              </w:rPr>
              <w:tab/>
            </w:r>
            <w:r w:rsidRPr="00EE1160">
              <w:rPr>
                <w:rStyle w:val="Hyperlink"/>
                <w:noProof/>
              </w:rPr>
              <w:t>Major Project Milestones</w:t>
            </w:r>
            <w:r>
              <w:rPr>
                <w:noProof/>
                <w:webHidden/>
              </w:rPr>
              <w:tab/>
            </w:r>
            <w:r>
              <w:rPr>
                <w:noProof/>
                <w:webHidden/>
              </w:rPr>
              <w:fldChar w:fldCharType="begin"/>
            </w:r>
            <w:r>
              <w:rPr>
                <w:noProof/>
                <w:webHidden/>
              </w:rPr>
              <w:instrText xml:space="preserve"> PAGEREF _Toc14707028 \h </w:instrText>
            </w:r>
            <w:r>
              <w:rPr>
                <w:noProof/>
                <w:webHidden/>
              </w:rPr>
            </w:r>
            <w:r>
              <w:rPr>
                <w:noProof/>
                <w:webHidden/>
              </w:rPr>
              <w:fldChar w:fldCharType="separate"/>
            </w:r>
            <w:r>
              <w:rPr>
                <w:noProof/>
                <w:webHidden/>
              </w:rPr>
              <w:t>4</w:t>
            </w:r>
            <w:r>
              <w:rPr>
                <w:noProof/>
                <w:webHidden/>
              </w:rPr>
              <w:fldChar w:fldCharType="end"/>
            </w:r>
          </w:hyperlink>
        </w:p>
        <w:p w14:paraId="45D52D0A" w14:textId="597685C6" w:rsidR="006F75E2" w:rsidRDefault="006F75E2">
          <w:pPr>
            <w:pStyle w:val="TOC1"/>
            <w:tabs>
              <w:tab w:val="left" w:pos="440"/>
              <w:tab w:val="right" w:leader="dot" w:pos="9016"/>
            </w:tabs>
            <w:rPr>
              <w:noProof/>
            </w:rPr>
          </w:pPr>
          <w:hyperlink w:anchor="_Toc14707029" w:history="1">
            <w:r w:rsidRPr="00EE1160">
              <w:rPr>
                <w:rStyle w:val="Hyperlink"/>
                <w:noProof/>
              </w:rPr>
              <w:t>4</w:t>
            </w:r>
            <w:r>
              <w:rPr>
                <w:noProof/>
              </w:rPr>
              <w:tab/>
            </w:r>
            <w:r w:rsidRPr="00EE1160">
              <w:rPr>
                <w:rStyle w:val="Hyperlink"/>
                <w:noProof/>
              </w:rPr>
              <w:t>Cost Benefit Analysis</w:t>
            </w:r>
            <w:r>
              <w:rPr>
                <w:noProof/>
                <w:webHidden/>
              </w:rPr>
              <w:tab/>
            </w:r>
            <w:r>
              <w:rPr>
                <w:noProof/>
                <w:webHidden/>
              </w:rPr>
              <w:fldChar w:fldCharType="begin"/>
            </w:r>
            <w:r>
              <w:rPr>
                <w:noProof/>
                <w:webHidden/>
              </w:rPr>
              <w:instrText xml:space="preserve"> PAGEREF _Toc14707029 \h </w:instrText>
            </w:r>
            <w:r>
              <w:rPr>
                <w:noProof/>
                <w:webHidden/>
              </w:rPr>
            </w:r>
            <w:r>
              <w:rPr>
                <w:noProof/>
                <w:webHidden/>
              </w:rPr>
              <w:fldChar w:fldCharType="separate"/>
            </w:r>
            <w:r>
              <w:rPr>
                <w:noProof/>
                <w:webHidden/>
              </w:rPr>
              <w:t>4</w:t>
            </w:r>
            <w:r>
              <w:rPr>
                <w:noProof/>
                <w:webHidden/>
              </w:rPr>
              <w:fldChar w:fldCharType="end"/>
            </w:r>
          </w:hyperlink>
        </w:p>
        <w:p w14:paraId="1E2DBD6A" w14:textId="6AD73151" w:rsidR="006F75E2" w:rsidRDefault="006F75E2">
          <w:pPr>
            <w:pStyle w:val="TOC1"/>
            <w:tabs>
              <w:tab w:val="left" w:pos="440"/>
              <w:tab w:val="right" w:leader="dot" w:pos="9016"/>
            </w:tabs>
            <w:rPr>
              <w:noProof/>
            </w:rPr>
          </w:pPr>
          <w:hyperlink w:anchor="_Toc14707030" w:history="1">
            <w:r w:rsidRPr="00EE1160">
              <w:rPr>
                <w:rStyle w:val="Hyperlink"/>
                <w:noProof/>
              </w:rPr>
              <w:t>5</w:t>
            </w:r>
            <w:r>
              <w:rPr>
                <w:noProof/>
              </w:rPr>
              <w:tab/>
            </w:r>
            <w:r w:rsidRPr="00EE1160">
              <w:rPr>
                <w:rStyle w:val="Hyperlink"/>
                <w:noProof/>
              </w:rPr>
              <w:t>Alternatives Analysis</w:t>
            </w:r>
            <w:r>
              <w:rPr>
                <w:noProof/>
                <w:webHidden/>
              </w:rPr>
              <w:tab/>
            </w:r>
            <w:r>
              <w:rPr>
                <w:noProof/>
                <w:webHidden/>
              </w:rPr>
              <w:fldChar w:fldCharType="begin"/>
            </w:r>
            <w:r>
              <w:rPr>
                <w:noProof/>
                <w:webHidden/>
              </w:rPr>
              <w:instrText xml:space="preserve"> PAGEREF _Toc14707030 \h </w:instrText>
            </w:r>
            <w:r>
              <w:rPr>
                <w:noProof/>
                <w:webHidden/>
              </w:rPr>
            </w:r>
            <w:r>
              <w:rPr>
                <w:noProof/>
                <w:webHidden/>
              </w:rPr>
              <w:fldChar w:fldCharType="separate"/>
            </w:r>
            <w:r>
              <w:rPr>
                <w:noProof/>
                <w:webHidden/>
              </w:rPr>
              <w:t>5</w:t>
            </w:r>
            <w:r>
              <w:rPr>
                <w:noProof/>
                <w:webHidden/>
              </w:rPr>
              <w:fldChar w:fldCharType="end"/>
            </w:r>
          </w:hyperlink>
        </w:p>
        <w:p w14:paraId="5BC84ABF" w14:textId="302107D3" w:rsidR="006F75E2" w:rsidRDefault="006F75E2">
          <w:pPr>
            <w:pStyle w:val="TOC1"/>
            <w:tabs>
              <w:tab w:val="left" w:pos="440"/>
              <w:tab w:val="right" w:leader="dot" w:pos="9016"/>
            </w:tabs>
            <w:rPr>
              <w:noProof/>
            </w:rPr>
          </w:pPr>
          <w:hyperlink w:anchor="_Toc14707031" w:history="1">
            <w:r w:rsidRPr="00EE1160">
              <w:rPr>
                <w:rStyle w:val="Hyperlink"/>
                <w:noProof/>
              </w:rPr>
              <w:t>6</w:t>
            </w:r>
            <w:r>
              <w:rPr>
                <w:noProof/>
              </w:rPr>
              <w:tab/>
            </w:r>
            <w:r w:rsidRPr="00EE1160">
              <w:rPr>
                <w:rStyle w:val="Hyperlink"/>
                <w:noProof/>
              </w:rPr>
              <w:t>Approvals</w:t>
            </w:r>
            <w:r>
              <w:rPr>
                <w:noProof/>
                <w:webHidden/>
              </w:rPr>
              <w:tab/>
            </w:r>
            <w:r>
              <w:rPr>
                <w:noProof/>
                <w:webHidden/>
              </w:rPr>
              <w:fldChar w:fldCharType="begin"/>
            </w:r>
            <w:r>
              <w:rPr>
                <w:noProof/>
                <w:webHidden/>
              </w:rPr>
              <w:instrText xml:space="preserve"> PAGEREF _Toc14707031 \h </w:instrText>
            </w:r>
            <w:r>
              <w:rPr>
                <w:noProof/>
                <w:webHidden/>
              </w:rPr>
            </w:r>
            <w:r>
              <w:rPr>
                <w:noProof/>
                <w:webHidden/>
              </w:rPr>
              <w:fldChar w:fldCharType="separate"/>
            </w:r>
            <w:r>
              <w:rPr>
                <w:noProof/>
                <w:webHidden/>
              </w:rPr>
              <w:t>5</w:t>
            </w:r>
            <w:r>
              <w:rPr>
                <w:noProof/>
                <w:webHidden/>
              </w:rPr>
              <w:fldChar w:fldCharType="end"/>
            </w:r>
          </w:hyperlink>
        </w:p>
        <w:p w14:paraId="4BD87B14" w14:textId="6193ACF3" w:rsidR="00D05B2D" w:rsidRDefault="00D05B2D">
          <w:r>
            <w:rPr>
              <w:b/>
              <w:bCs/>
              <w:noProof/>
            </w:rPr>
            <w:fldChar w:fldCharType="end"/>
          </w:r>
        </w:p>
      </w:sdtContent>
    </w:sdt>
    <w:p w14:paraId="59E7BFAA" w14:textId="2AB0BB2B" w:rsidR="00742D11" w:rsidRDefault="00742D11" w:rsidP="00742D11"/>
    <w:p w14:paraId="787AC3C5" w14:textId="77777777" w:rsidR="00A52921" w:rsidRDefault="00A52921">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909355D" w14:textId="09FE366E" w:rsidR="00742D11" w:rsidRDefault="00742D11" w:rsidP="00A52921">
      <w:pPr>
        <w:pStyle w:val="Heading1"/>
      </w:pPr>
      <w:bookmarkStart w:id="1" w:name="_Toc14707018"/>
      <w:r>
        <w:lastRenderedPageBreak/>
        <w:t>Executive Summary</w:t>
      </w:r>
      <w:bookmarkEnd w:id="1"/>
    </w:p>
    <w:p w14:paraId="5CC0C60B" w14:textId="11081124" w:rsidR="00742D11" w:rsidRDefault="00742D11" w:rsidP="00742D11">
      <w:r w:rsidRPr="00742D11">
        <w:t>This business case outlines how the</w:t>
      </w:r>
      <w:r w:rsidR="00C21876">
        <w:t xml:space="preserve"> machine learning</w:t>
      </w:r>
      <w:r>
        <w:t xml:space="preserve"> </w:t>
      </w:r>
      <w:r w:rsidR="00C21876">
        <w:t>p</w:t>
      </w:r>
      <w:r w:rsidRPr="00742D11">
        <w:t>roject will address current business concerns, the benefits of the project</w:t>
      </w:r>
      <w:r w:rsidR="00504E48">
        <w:t xml:space="preserve"> and recommendations </w:t>
      </w:r>
      <w:r w:rsidRPr="00742D11">
        <w:t>of the project.  The business case also discusses detailed project goals, performance measures, assumptions, constraints, and alternative options.</w:t>
      </w:r>
    </w:p>
    <w:p w14:paraId="5EF61117" w14:textId="20FA961E" w:rsidR="00742D11" w:rsidRDefault="00742D11" w:rsidP="00742D11"/>
    <w:p w14:paraId="485DD2EA" w14:textId="2904EFB5" w:rsidR="00742D11" w:rsidRDefault="00742D11" w:rsidP="00624C70">
      <w:pPr>
        <w:pStyle w:val="Heading2"/>
      </w:pPr>
      <w:bookmarkStart w:id="2" w:name="_Toc14707019"/>
      <w:r>
        <w:t>Issue</w:t>
      </w:r>
      <w:bookmarkEnd w:id="2"/>
    </w:p>
    <w:p w14:paraId="052F0B3A" w14:textId="3C56BA54" w:rsidR="00B76250" w:rsidRDefault="00742D11" w:rsidP="00742D11">
      <w:r w:rsidRPr="00742D11">
        <w:t xml:space="preserve">Because of an expanding client base, </w:t>
      </w:r>
      <w:proofErr w:type="spellStart"/>
      <w:r w:rsidR="00B76250">
        <w:t>IowaMove</w:t>
      </w:r>
      <w:proofErr w:type="spellEnd"/>
      <w:r w:rsidR="00B76250">
        <w:t xml:space="preserve"> has increasing requests for real estate agents to provide a </w:t>
      </w:r>
      <w:r w:rsidR="00B76250" w:rsidRPr="00B76250">
        <w:t>comparative market analysis</w:t>
      </w:r>
      <w:r w:rsidR="00B76250">
        <w:t xml:space="preserve">, which has put a strain on the workforce.  Until now, there have been many reports of estimates which have been too broad and inaccurate. In order to provide </w:t>
      </w:r>
      <w:r w:rsidR="00C21876">
        <w:t xml:space="preserve">more effective </w:t>
      </w:r>
      <w:r w:rsidR="00B76250">
        <w:t>estimates to clients</w:t>
      </w:r>
      <w:r w:rsidR="00C21876">
        <w:t xml:space="preserve">, </w:t>
      </w:r>
      <w:proofErr w:type="spellStart"/>
      <w:r w:rsidR="00C21876">
        <w:t>IowaMove</w:t>
      </w:r>
      <w:proofErr w:type="spellEnd"/>
      <w:r w:rsidR="00C21876">
        <w:t xml:space="preserve"> must move to an automated predictive solution.</w:t>
      </w:r>
    </w:p>
    <w:p w14:paraId="6E47AAD4" w14:textId="13ACCBAF" w:rsidR="00742D11" w:rsidRDefault="00742D11" w:rsidP="00742D11">
      <w:pPr>
        <w:rPr>
          <w:b/>
          <w:bCs/>
        </w:rPr>
      </w:pPr>
    </w:p>
    <w:p w14:paraId="1EB4155D" w14:textId="0E45A077" w:rsidR="00C21876" w:rsidRDefault="00CF154D" w:rsidP="00C21876">
      <w:pPr>
        <w:pStyle w:val="Heading2"/>
      </w:pPr>
      <w:bookmarkStart w:id="3" w:name="_Toc14707020"/>
      <w:r>
        <w:t>A</w:t>
      </w:r>
      <w:r w:rsidR="00C21876">
        <w:t>nticipated Outcomes</w:t>
      </w:r>
      <w:bookmarkEnd w:id="3"/>
    </w:p>
    <w:p w14:paraId="26060009" w14:textId="0111B805" w:rsidR="00C21876" w:rsidRDefault="00C21876" w:rsidP="00C21876">
      <w:r>
        <w:t xml:space="preserve">Moving to a machine learning predictive solution will enable </w:t>
      </w:r>
      <w:proofErr w:type="spellStart"/>
      <w:r>
        <w:t>IowaMove</w:t>
      </w:r>
      <w:proofErr w:type="spellEnd"/>
      <w:r>
        <w:t xml:space="preserve"> to reach a larger client base, it will free time up from real estate agents</w:t>
      </w:r>
      <w:r w:rsidR="00A9533F">
        <w:t xml:space="preserve"> and clients will receive a more accurate and precise predictions on the house price. This will lead to an overall higher quality customer experience.</w:t>
      </w:r>
    </w:p>
    <w:p w14:paraId="670EC214" w14:textId="217811CD" w:rsidR="00C21876" w:rsidRDefault="00C21876" w:rsidP="00C21876"/>
    <w:p w14:paraId="164FAC8C" w14:textId="32A710E2" w:rsidR="00A9533F" w:rsidRDefault="00A9533F" w:rsidP="00A9533F">
      <w:pPr>
        <w:pStyle w:val="Heading2"/>
      </w:pPr>
      <w:bookmarkStart w:id="4" w:name="_Toc14707021"/>
      <w:r>
        <w:t>Recommendation</w:t>
      </w:r>
      <w:bookmarkEnd w:id="4"/>
    </w:p>
    <w:p w14:paraId="15782F70" w14:textId="0D4CE49E" w:rsidR="00504E48" w:rsidRDefault="00A9533F" w:rsidP="00A9533F">
      <w:r w:rsidRPr="00A9533F">
        <w:t>Various options and alternatives were analysed to determine the best way to leverage technology to improve the business processes and reduce the overhead costs within</w:t>
      </w:r>
      <w:r>
        <w:t xml:space="preserve"> </w:t>
      </w:r>
      <w:proofErr w:type="spellStart"/>
      <w:r>
        <w:t>IowaMove</w:t>
      </w:r>
      <w:proofErr w:type="spellEnd"/>
      <w:r w:rsidRPr="00A9533F">
        <w:t>.</w:t>
      </w:r>
      <w:r>
        <w:t xml:space="preserve"> The recommended machine learning project will methodically compare similar accommodation</w:t>
      </w:r>
      <w:r w:rsidR="00D93135">
        <w:t xml:space="preserve">s </w:t>
      </w:r>
      <w:r w:rsidR="00504E48">
        <w:t xml:space="preserve">and their </w:t>
      </w:r>
      <w:r w:rsidR="00D93135">
        <w:t xml:space="preserve">prices of previous sales in the Iowa area and infer </w:t>
      </w:r>
      <w:r w:rsidR="00504E48">
        <w:t xml:space="preserve">the listed price for a </w:t>
      </w:r>
      <w:r w:rsidR="00D93135">
        <w:t>new accommodation</w:t>
      </w:r>
      <w:r w:rsidR="00504E48">
        <w:t>. The inferred price should grow in accuracy over time as more houses are sold and the built product has more data to work with.</w:t>
      </w:r>
    </w:p>
    <w:p w14:paraId="59EB4894" w14:textId="6CCD4928" w:rsidR="00CF154D" w:rsidRDefault="00CF154D" w:rsidP="00A9533F"/>
    <w:p w14:paraId="1A7C6252" w14:textId="11064010" w:rsidR="00C55E56" w:rsidRDefault="00C55E56" w:rsidP="00C55E56">
      <w:pPr>
        <w:pStyle w:val="Heading1"/>
      </w:pPr>
      <w:bookmarkStart w:id="5" w:name="_Toc14707022"/>
      <w:r>
        <w:t>Business Case Analysis Team</w:t>
      </w:r>
      <w:bookmarkEnd w:id="5"/>
    </w:p>
    <w:p w14:paraId="45B2360C" w14:textId="23DD66A2" w:rsidR="00326386" w:rsidRDefault="00CF154D" w:rsidP="00CF154D">
      <w:r>
        <w:t xml:space="preserve">The following individuals comprise the business case analysis team.  They are responsible for the analysis and creation of the </w:t>
      </w:r>
      <w:proofErr w:type="spellStart"/>
      <w:r>
        <w:t>Predic</w:t>
      </w:r>
      <w:proofErr w:type="spellEnd"/>
      <w:r>
        <w:t>(t)ament Project business case.</w:t>
      </w:r>
    </w:p>
    <w:tbl>
      <w:tblPr>
        <w:tblStyle w:val="TableGrid"/>
        <w:tblW w:w="0" w:type="auto"/>
        <w:tblLook w:val="04A0" w:firstRow="1" w:lastRow="0" w:firstColumn="1" w:lastColumn="0" w:noHBand="0" w:noVBand="1"/>
      </w:tblPr>
      <w:tblGrid>
        <w:gridCol w:w="3080"/>
        <w:gridCol w:w="3081"/>
        <w:gridCol w:w="3081"/>
      </w:tblGrid>
      <w:tr w:rsidR="00326386" w14:paraId="7FFDB8D3" w14:textId="77777777" w:rsidTr="00624C70">
        <w:tc>
          <w:tcPr>
            <w:tcW w:w="3080" w:type="dxa"/>
            <w:shd w:val="clear" w:color="auto" w:fill="BFBFBF" w:themeFill="background1" w:themeFillShade="BF"/>
          </w:tcPr>
          <w:p w14:paraId="414C8564" w14:textId="4990616E" w:rsidR="00326386" w:rsidRDefault="00326386" w:rsidP="00CF154D">
            <w:r>
              <w:t>Role</w:t>
            </w:r>
          </w:p>
        </w:tc>
        <w:tc>
          <w:tcPr>
            <w:tcW w:w="3081" w:type="dxa"/>
            <w:shd w:val="clear" w:color="auto" w:fill="BFBFBF" w:themeFill="background1" w:themeFillShade="BF"/>
          </w:tcPr>
          <w:p w14:paraId="2FA62F43" w14:textId="0774BF89" w:rsidR="00326386" w:rsidRDefault="00326386" w:rsidP="00CF154D">
            <w:r>
              <w:t>Description</w:t>
            </w:r>
          </w:p>
        </w:tc>
        <w:tc>
          <w:tcPr>
            <w:tcW w:w="3081" w:type="dxa"/>
            <w:shd w:val="clear" w:color="auto" w:fill="BFBFBF" w:themeFill="background1" w:themeFillShade="BF"/>
          </w:tcPr>
          <w:p w14:paraId="156FE054" w14:textId="69C7E6EF" w:rsidR="00326386" w:rsidRDefault="00326386" w:rsidP="00CF154D">
            <w:r>
              <w:t>Name/Title</w:t>
            </w:r>
          </w:p>
        </w:tc>
      </w:tr>
      <w:tr w:rsidR="00326386" w14:paraId="2728B923" w14:textId="77777777" w:rsidTr="00326386">
        <w:tc>
          <w:tcPr>
            <w:tcW w:w="3080" w:type="dxa"/>
          </w:tcPr>
          <w:p w14:paraId="2BC49CA1" w14:textId="1AAC45FF" w:rsidR="00326386" w:rsidRDefault="000107A8" w:rsidP="00CF154D">
            <w:r>
              <w:t>Project Manager and Software Improvement</w:t>
            </w:r>
          </w:p>
        </w:tc>
        <w:tc>
          <w:tcPr>
            <w:tcW w:w="3081" w:type="dxa"/>
          </w:tcPr>
          <w:p w14:paraId="30B9A0A2" w14:textId="6F9CDCC7" w:rsidR="00326386" w:rsidRDefault="000107A8" w:rsidP="00CF154D">
            <w:r>
              <w:t>Manages the business case and project team. Advises team on software improvement.</w:t>
            </w:r>
          </w:p>
        </w:tc>
        <w:tc>
          <w:tcPr>
            <w:tcW w:w="3081" w:type="dxa"/>
          </w:tcPr>
          <w:p w14:paraId="5C544004" w14:textId="4B35A707" w:rsidR="00326386" w:rsidRDefault="000107A8" w:rsidP="00CF154D">
            <w:r>
              <w:t xml:space="preserve">Trainer </w:t>
            </w:r>
          </w:p>
        </w:tc>
      </w:tr>
    </w:tbl>
    <w:p w14:paraId="2E67F1ED" w14:textId="4928916D" w:rsidR="00A52921" w:rsidRDefault="00A52921" w:rsidP="00C55E56">
      <w:bookmarkStart w:id="6" w:name="_Toc332112088"/>
    </w:p>
    <w:p w14:paraId="345FDCBD" w14:textId="77777777" w:rsidR="00A52921" w:rsidRDefault="00A52921">
      <w:r>
        <w:br w:type="page"/>
      </w:r>
    </w:p>
    <w:p w14:paraId="69B44FE5" w14:textId="254525FB" w:rsidR="00D8025B" w:rsidRPr="00D8025B" w:rsidRDefault="00D8025B" w:rsidP="00D8025B">
      <w:pPr>
        <w:pStyle w:val="Heading1"/>
      </w:pPr>
      <w:bookmarkStart w:id="7" w:name="_Toc14707023"/>
      <w:r>
        <w:lastRenderedPageBreak/>
        <w:t>Project Overview</w:t>
      </w:r>
      <w:bookmarkEnd w:id="6"/>
      <w:bookmarkEnd w:id="7"/>
    </w:p>
    <w:p w14:paraId="104A15C8" w14:textId="6D402A97" w:rsidR="00D8025B" w:rsidRDefault="00D8025B" w:rsidP="00D8025B">
      <w:r w:rsidRPr="00D8025B">
        <w:t xml:space="preserve">The </w:t>
      </w:r>
      <w:proofErr w:type="spellStart"/>
      <w:r>
        <w:t>Predic</w:t>
      </w:r>
      <w:proofErr w:type="spellEnd"/>
      <w:r>
        <w:t>(t)ament</w:t>
      </w:r>
      <w:r w:rsidRPr="00D8025B">
        <w:t xml:space="preserve"> Project overview provides detail for how this project will address </w:t>
      </w:r>
      <w:proofErr w:type="spellStart"/>
      <w:r>
        <w:t>IowaHome’s</w:t>
      </w:r>
      <w:proofErr w:type="spellEnd"/>
      <w:r w:rsidRPr="00D8025B">
        <w:t xml:space="preserve"> business problem.  The overview consists of a goals and objectives for the </w:t>
      </w:r>
      <w:proofErr w:type="spellStart"/>
      <w:r>
        <w:t>Predic</w:t>
      </w:r>
      <w:proofErr w:type="spellEnd"/>
      <w:r>
        <w:t>(t)ament</w:t>
      </w:r>
      <w:r w:rsidRPr="00D8025B">
        <w:t xml:space="preserve"> Project, project performance criteria, project assumptions, constraints, and major milestones.</w:t>
      </w:r>
    </w:p>
    <w:p w14:paraId="18D1C484" w14:textId="2936C7F3" w:rsidR="004D1B06" w:rsidRDefault="004D1B06" w:rsidP="00D8025B">
      <w:r>
        <w:t xml:space="preserve"> </w:t>
      </w:r>
    </w:p>
    <w:p w14:paraId="5F8FD540" w14:textId="63034921" w:rsidR="004D1B06" w:rsidRDefault="004D1B06" w:rsidP="004D1B06">
      <w:pPr>
        <w:pStyle w:val="Heading2"/>
      </w:pPr>
      <w:bookmarkStart w:id="8" w:name="_Toc14707024"/>
      <w:r>
        <w:t>Goals and Objectives</w:t>
      </w:r>
      <w:bookmarkEnd w:id="8"/>
    </w:p>
    <w:p w14:paraId="4FA68CCB" w14:textId="438C3A74" w:rsidR="004D1B06" w:rsidRPr="004D1B06" w:rsidRDefault="004D1B06" w:rsidP="004D1B06">
      <w:r w:rsidRPr="004D1B06">
        <w:t xml:space="preserve">The </w:t>
      </w:r>
      <w:proofErr w:type="spellStart"/>
      <w:r>
        <w:t>Predic</w:t>
      </w:r>
      <w:proofErr w:type="spellEnd"/>
      <w:r>
        <w:t>(t)ament</w:t>
      </w:r>
      <w:r w:rsidRPr="004D1B06">
        <w:t xml:space="preserve"> Project directly supports several of the corporate goals and objectives.  The following table lists the business goals and objectives that the </w:t>
      </w:r>
      <w:proofErr w:type="spellStart"/>
      <w:r>
        <w:t>Predic</w:t>
      </w:r>
      <w:proofErr w:type="spellEnd"/>
      <w:r>
        <w:t>(t)ament</w:t>
      </w:r>
      <w:r w:rsidRPr="004D1B06">
        <w:t xml:space="preserve"> Project supports and how it supports them</w:t>
      </w:r>
      <w:r>
        <w:t>:</w:t>
      </w:r>
    </w:p>
    <w:tbl>
      <w:tblPr>
        <w:tblStyle w:val="TableGrid"/>
        <w:tblW w:w="0" w:type="auto"/>
        <w:tblLook w:val="04A0" w:firstRow="1" w:lastRow="0" w:firstColumn="1" w:lastColumn="0" w:noHBand="0" w:noVBand="1"/>
      </w:tblPr>
      <w:tblGrid>
        <w:gridCol w:w="4621"/>
        <w:gridCol w:w="4621"/>
      </w:tblGrid>
      <w:tr w:rsidR="004D1B06" w14:paraId="52CF23FB" w14:textId="77777777" w:rsidTr="00624C70">
        <w:tc>
          <w:tcPr>
            <w:tcW w:w="4621" w:type="dxa"/>
            <w:shd w:val="clear" w:color="auto" w:fill="BFBFBF" w:themeFill="background1" w:themeFillShade="BF"/>
          </w:tcPr>
          <w:p w14:paraId="11FB96FF" w14:textId="6F7C8F02" w:rsidR="004D1B06" w:rsidRPr="004D1B06" w:rsidRDefault="004D1B06" w:rsidP="00D8025B">
            <w:pPr>
              <w:rPr>
                <w:b/>
                <w:bCs/>
              </w:rPr>
            </w:pPr>
            <w:r w:rsidRPr="004D1B06">
              <w:rPr>
                <w:b/>
                <w:bCs/>
              </w:rPr>
              <w:t>Business Goal/Objective</w:t>
            </w:r>
          </w:p>
        </w:tc>
        <w:tc>
          <w:tcPr>
            <w:tcW w:w="4621" w:type="dxa"/>
            <w:shd w:val="clear" w:color="auto" w:fill="BFBFBF" w:themeFill="background1" w:themeFillShade="BF"/>
          </w:tcPr>
          <w:p w14:paraId="7BDC705A" w14:textId="245B14C2" w:rsidR="004D1B06" w:rsidRPr="004D1B06" w:rsidRDefault="004D1B06" w:rsidP="00D8025B">
            <w:pPr>
              <w:rPr>
                <w:b/>
                <w:bCs/>
              </w:rPr>
            </w:pPr>
            <w:r w:rsidRPr="004D1B06">
              <w:rPr>
                <w:b/>
                <w:bCs/>
              </w:rPr>
              <w:t>Description</w:t>
            </w:r>
          </w:p>
        </w:tc>
      </w:tr>
      <w:tr w:rsidR="004D1B06" w14:paraId="1065841E" w14:textId="77777777" w:rsidTr="004D1B06">
        <w:tc>
          <w:tcPr>
            <w:tcW w:w="4621" w:type="dxa"/>
          </w:tcPr>
          <w:p w14:paraId="6FA4349D" w14:textId="0EF3B2FA" w:rsidR="004D1B06" w:rsidRDefault="004D1B06" w:rsidP="00D8025B">
            <w:r>
              <w:t>Timely and accurate reporting</w:t>
            </w:r>
          </w:p>
        </w:tc>
        <w:tc>
          <w:tcPr>
            <w:tcW w:w="4621" w:type="dxa"/>
          </w:tcPr>
          <w:p w14:paraId="09836279" w14:textId="14DF8329" w:rsidR="004D1B06" w:rsidRDefault="004D1B06" w:rsidP="00D8025B">
            <w:r>
              <w:t>Machine Learning tool will allow real-time and accurate reporting of new listing prices.</w:t>
            </w:r>
          </w:p>
        </w:tc>
      </w:tr>
      <w:tr w:rsidR="004D1B06" w14:paraId="01FA98BC" w14:textId="77777777" w:rsidTr="004D1B06">
        <w:tc>
          <w:tcPr>
            <w:tcW w:w="4621" w:type="dxa"/>
          </w:tcPr>
          <w:p w14:paraId="218A234E" w14:textId="7E3FE0E0" w:rsidR="004D1B06" w:rsidRDefault="004D1B06" w:rsidP="00D8025B">
            <w:r>
              <w:t>Improve staff efficiency</w:t>
            </w:r>
          </w:p>
        </w:tc>
        <w:tc>
          <w:tcPr>
            <w:tcW w:w="4621" w:type="dxa"/>
          </w:tcPr>
          <w:p w14:paraId="4B7927D9" w14:textId="38F72F60" w:rsidR="004D1B06" w:rsidRDefault="004D1B06" w:rsidP="00D8025B">
            <w:r>
              <w:t xml:space="preserve">Less time needed to search for relevant information in the stack of records. Automatically processed freeing up time of agents </w:t>
            </w:r>
          </w:p>
        </w:tc>
      </w:tr>
      <w:tr w:rsidR="004D1B06" w14:paraId="3B4F5BB6" w14:textId="77777777" w:rsidTr="004D1B06">
        <w:tc>
          <w:tcPr>
            <w:tcW w:w="4621" w:type="dxa"/>
          </w:tcPr>
          <w:p w14:paraId="05C2232A" w14:textId="51F1FF94" w:rsidR="004D1B06" w:rsidRDefault="004D1B06" w:rsidP="00D8025B">
            <w:r>
              <w:t>Reduce overhead costs</w:t>
            </w:r>
          </w:p>
        </w:tc>
        <w:tc>
          <w:tcPr>
            <w:tcW w:w="4621" w:type="dxa"/>
          </w:tcPr>
          <w:p w14:paraId="03CBC4F3" w14:textId="679673E6" w:rsidR="004D1B06" w:rsidRDefault="004D1B06" w:rsidP="00D8025B">
            <w:r>
              <w:t>Fewer staff required will reduce the company’s overhead</w:t>
            </w:r>
          </w:p>
        </w:tc>
      </w:tr>
    </w:tbl>
    <w:p w14:paraId="3CE18182" w14:textId="4200BA04" w:rsidR="00D8025B" w:rsidRDefault="00D8025B" w:rsidP="00D8025B"/>
    <w:p w14:paraId="2A9D723B" w14:textId="76D1F127" w:rsidR="00624C70" w:rsidRDefault="00624C70" w:rsidP="00624C70">
      <w:pPr>
        <w:pStyle w:val="Heading2"/>
      </w:pPr>
      <w:bookmarkStart w:id="9" w:name="_Toc332112091"/>
      <w:bookmarkStart w:id="10" w:name="_Toc14707025"/>
      <w:r>
        <w:t>Project Performance</w:t>
      </w:r>
      <w:bookmarkEnd w:id="10"/>
    </w:p>
    <w:bookmarkEnd w:id="9"/>
    <w:p w14:paraId="30ECFE8D" w14:textId="2837F2C7" w:rsidR="006D0A96" w:rsidRDefault="006D0A96" w:rsidP="00D8025B">
      <w:r w:rsidRPr="006D0A96">
        <w:t>The following table lists the key resources, processes, or services and their anticipated business outcomes in measuring the performance of the project.</w:t>
      </w:r>
      <w:r>
        <w:t xml:space="preserve"> </w:t>
      </w:r>
    </w:p>
    <w:tbl>
      <w:tblPr>
        <w:tblStyle w:val="TableGrid"/>
        <w:tblW w:w="0" w:type="auto"/>
        <w:tblLook w:val="04A0" w:firstRow="1" w:lastRow="0" w:firstColumn="1" w:lastColumn="0" w:noHBand="0" w:noVBand="1"/>
      </w:tblPr>
      <w:tblGrid>
        <w:gridCol w:w="4621"/>
        <w:gridCol w:w="4621"/>
      </w:tblGrid>
      <w:tr w:rsidR="006D0A96" w14:paraId="3D7F05DC" w14:textId="77777777" w:rsidTr="00624C70">
        <w:tc>
          <w:tcPr>
            <w:tcW w:w="4621" w:type="dxa"/>
            <w:shd w:val="clear" w:color="auto" w:fill="BFBFBF" w:themeFill="background1" w:themeFillShade="BF"/>
          </w:tcPr>
          <w:p w14:paraId="31331876" w14:textId="7B342EBF" w:rsidR="006D0A96" w:rsidRPr="006D0A96" w:rsidRDefault="006D0A96" w:rsidP="00D8025B">
            <w:pPr>
              <w:rPr>
                <w:b/>
                <w:bCs/>
              </w:rPr>
            </w:pPr>
            <w:r w:rsidRPr="006D0A96">
              <w:rPr>
                <w:b/>
                <w:bCs/>
              </w:rPr>
              <w:t>Key Resource/Process/Service</w:t>
            </w:r>
          </w:p>
        </w:tc>
        <w:tc>
          <w:tcPr>
            <w:tcW w:w="4621" w:type="dxa"/>
            <w:shd w:val="clear" w:color="auto" w:fill="BFBFBF" w:themeFill="background1" w:themeFillShade="BF"/>
          </w:tcPr>
          <w:p w14:paraId="103E34DF" w14:textId="000F3DA5" w:rsidR="006D0A96" w:rsidRPr="006D0A96" w:rsidRDefault="006D0A96" w:rsidP="00D8025B">
            <w:pPr>
              <w:rPr>
                <w:b/>
                <w:bCs/>
              </w:rPr>
            </w:pPr>
            <w:r w:rsidRPr="006D0A96">
              <w:rPr>
                <w:b/>
                <w:bCs/>
              </w:rPr>
              <w:t>Performance Measure</w:t>
            </w:r>
          </w:p>
        </w:tc>
      </w:tr>
      <w:tr w:rsidR="006D0A96" w14:paraId="410B092B" w14:textId="77777777" w:rsidTr="006D0A96">
        <w:tc>
          <w:tcPr>
            <w:tcW w:w="4621" w:type="dxa"/>
          </w:tcPr>
          <w:p w14:paraId="4D10A143" w14:textId="4C768CFD" w:rsidR="006D0A96" w:rsidRDefault="006D0A96" w:rsidP="00D8025B">
            <w:r>
              <w:t>Reporting</w:t>
            </w:r>
          </w:p>
        </w:tc>
        <w:tc>
          <w:tcPr>
            <w:tcW w:w="4621" w:type="dxa"/>
          </w:tcPr>
          <w:p w14:paraId="1207671A" w14:textId="0B3ACCED" w:rsidR="006D0A96" w:rsidRDefault="006D0A96" w:rsidP="00D8025B">
            <w:r>
              <w:t xml:space="preserve">The </w:t>
            </w:r>
            <w:proofErr w:type="spellStart"/>
            <w:r>
              <w:t>Predic</w:t>
            </w:r>
            <w:proofErr w:type="spellEnd"/>
            <w:r>
              <w:t xml:space="preserve">(t)ament project should correctively report the price of an accommodation within a </w:t>
            </w:r>
            <w:r>
              <w:rPr>
                <w:rFonts w:cstheme="minorHAnsi"/>
              </w:rPr>
              <w:t>±</w:t>
            </w:r>
            <w:r>
              <w:t>10% tolerance from tested data.</w:t>
            </w:r>
          </w:p>
        </w:tc>
      </w:tr>
      <w:tr w:rsidR="006D0A96" w14:paraId="68D69D67" w14:textId="77777777" w:rsidTr="006D0A96">
        <w:tc>
          <w:tcPr>
            <w:tcW w:w="4621" w:type="dxa"/>
          </w:tcPr>
          <w:p w14:paraId="5F6B7D5A" w14:textId="5E38BDCE" w:rsidR="006D0A96" w:rsidRDefault="006D0A96" w:rsidP="00D8025B">
            <w:r>
              <w:t>Data entry</w:t>
            </w:r>
          </w:p>
        </w:tc>
        <w:tc>
          <w:tcPr>
            <w:tcW w:w="4621" w:type="dxa"/>
          </w:tcPr>
          <w:p w14:paraId="39B4D185" w14:textId="35F93819" w:rsidR="006D0A96" w:rsidRDefault="006D0A96" w:rsidP="00D8025B">
            <w:r>
              <w:t>Eliminate agent’s data entry work by allowing clients to enter their data directly via a web application</w:t>
            </w:r>
            <w:r w:rsidR="00FB69E8">
              <w:t xml:space="preserve"> given an IP address of the hosted</w:t>
            </w:r>
            <w:r w:rsidR="007E60AE">
              <w:t xml:space="preserve"> application</w:t>
            </w:r>
            <w:r w:rsidR="00FB69E8">
              <w:t>.</w:t>
            </w:r>
          </w:p>
        </w:tc>
      </w:tr>
      <w:tr w:rsidR="006D0A96" w14:paraId="3A5EB51B" w14:textId="77777777" w:rsidTr="006D0A96">
        <w:tc>
          <w:tcPr>
            <w:tcW w:w="4621" w:type="dxa"/>
          </w:tcPr>
          <w:p w14:paraId="0C615A34" w14:textId="2A936DE8" w:rsidR="006D0A96" w:rsidRDefault="006D0A96" w:rsidP="00D8025B">
            <w:r>
              <w:t>Staff Resources</w:t>
            </w:r>
          </w:p>
        </w:tc>
        <w:tc>
          <w:tcPr>
            <w:tcW w:w="4621" w:type="dxa"/>
          </w:tcPr>
          <w:p w14:paraId="0DCE31F1" w14:textId="1CF6A200" w:rsidR="006D0A96" w:rsidRDefault="006D0A96" w:rsidP="00D8025B">
            <w:r>
              <w:t>Elimination of 3 agents which are no longer required as several functions will now be automated.</w:t>
            </w:r>
          </w:p>
        </w:tc>
      </w:tr>
    </w:tbl>
    <w:p w14:paraId="056994A3" w14:textId="77777777" w:rsidR="006D0A96" w:rsidRPr="00D8025B" w:rsidRDefault="006D0A96" w:rsidP="00D8025B"/>
    <w:p w14:paraId="423D1FCF" w14:textId="5A272C0D" w:rsidR="00D8025B" w:rsidRDefault="006D0A96" w:rsidP="006D0A96">
      <w:pPr>
        <w:pStyle w:val="Heading2"/>
      </w:pPr>
      <w:bookmarkStart w:id="11" w:name="_Toc14707026"/>
      <w:r w:rsidRPr="006D0A96">
        <w:t>Project Assumptions</w:t>
      </w:r>
      <w:bookmarkEnd w:id="11"/>
    </w:p>
    <w:p w14:paraId="67843E2B" w14:textId="1BF6E3D8" w:rsidR="00504E48" w:rsidRDefault="007A1405" w:rsidP="00A9533F">
      <w:r w:rsidRPr="007A1405">
        <w:t xml:space="preserve">The following assumptions apply to the </w:t>
      </w:r>
      <w:proofErr w:type="spellStart"/>
      <w:r>
        <w:t>Predic</w:t>
      </w:r>
      <w:proofErr w:type="spellEnd"/>
      <w:r>
        <w:t xml:space="preserve">(t)ament </w:t>
      </w:r>
      <w:r w:rsidRPr="007A1405">
        <w:t xml:space="preserve">Project.  </w:t>
      </w:r>
    </w:p>
    <w:p w14:paraId="698F9947" w14:textId="2E981730" w:rsidR="00442D89" w:rsidRDefault="00442D89" w:rsidP="00442D89">
      <w:pPr>
        <w:pStyle w:val="ListParagraph"/>
        <w:numPr>
          <w:ilvl w:val="0"/>
          <w:numId w:val="9"/>
        </w:numPr>
      </w:pPr>
      <w:r>
        <w:t>All staff will be trained accordingly</w:t>
      </w:r>
    </w:p>
    <w:p w14:paraId="4FD46397" w14:textId="77777777" w:rsidR="00FB69E8" w:rsidRPr="00FB69E8" w:rsidRDefault="00FB69E8" w:rsidP="00FB69E8">
      <w:pPr>
        <w:pStyle w:val="ListParagraph"/>
        <w:numPr>
          <w:ilvl w:val="0"/>
          <w:numId w:val="9"/>
        </w:numPr>
      </w:pPr>
      <w:r w:rsidRPr="00FB69E8">
        <w:t>Funding is available for training</w:t>
      </w:r>
    </w:p>
    <w:p w14:paraId="2B37BAC8" w14:textId="77777777" w:rsidR="00FB69E8" w:rsidRPr="00FB69E8" w:rsidRDefault="00FB69E8" w:rsidP="00FB69E8">
      <w:pPr>
        <w:pStyle w:val="ListParagraph"/>
        <w:numPr>
          <w:ilvl w:val="0"/>
          <w:numId w:val="9"/>
        </w:numPr>
      </w:pPr>
      <w:r w:rsidRPr="00FB69E8">
        <w:t>Funding is available for purchasing hardware/software for web-based system</w:t>
      </w:r>
    </w:p>
    <w:p w14:paraId="5CC3D54C" w14:textId="77777777" w:rsidR="00FB69E8" w:rsidRPr="00FB69E8" w:rsidRDefault="00FB69E8" w:rsidP="00FB69E8">
      <w:pPr>
        <w:pStyle w:val="ListParagraph"/>
        <w:numPr>
          <w:ilvl w:val="0"/>
          <w:numId w:val="9"/>
        </w:numPr>
      </w:pPr>
      <w:r w:rsidRPr="00FB69E8">
        <w:t>All department heads will provide necessary support for successful project completion</w:t>
      </w:r>
    </w:p>
    <w:p w14:paraId="1BBE46CF" w14:textId="3DC54A99" w:rsidR="00A52921" w:rsidRDefault="00A52921">
      <w:r>
        <w:br w:type="page"/>
      </w:r>
    </w:p>
    <w:p w14:paraId="387C9169" w14:textId="48349B42" w:rsidR="00624C70" w:rsidRDefault="00624C70" w:rsidP="00624C70">
      <w:pPr>
        <w:pStyle w:val="Heading2"/>
      </w:pPr>
      <w:bookmarkStart w:id="12" w:name="_Toc14707027"/>
      <w:r>
        <w:lastRenderedPageBreak/>
        <w:t>Project Constraints</w:t>
      </w:r>
      <w:bookmarkEnd w:id="12"/>
    </w:p>
    <w:p w14:paraId="1CE70B9C" w14:textId="150266B3" w:rsidR="00FB69E8" w:rsidRDefault="00FB69E8" w:rsidP="00FB69E8">
      <w:r w:rsidRPr="00FB69E8">
        <w:t xml:space="preserve">The following constraints apply to the </w:t>
      </w:r>
      <w:proofErr w:type="spellStart"/>
      <w:r>
        <w:t>Predic</w:t>
      </w:r>
      <w:proofErr w:type="spellEnd"/>
      <w:r>
        <w:t xml:space="preserve">(t)ament </w:t>
      </w:r>
      <w:r w:rsidRPr="00FB69E8">
        <w:t xml:space="preserve">Project. </w:t>
      </w:r>
    </w:p>
    <w:p w14:paraId="172D0953" w14:textId="4CFD40D0" w:rsidR="007E60AE" w:rsidRDefault="00FB69E8" w:rsidP="00610720">
      <w:pPr>
        <w:pStyle w:val="ListParagraph"/>
        <w:numPr>
          <w:ilvl w:val="0"/>
          <w:numId w:val="10"/>
        </w:numPr>
      </w:pPr>
      <w:r>
        <w:t>The project needs to be completed by 11/08/19 23:59:59</w:t>
      </w:r>
    </w:p>
    <w:p w14:paraId="2AAC4F5E" w14:textId="2930FDC2" w:rsidR="007E60AE" w:rsidRDefault="007E60AE" w:rsidP="007E60AE"/>
    <w:p w14:paraId="5783B8FE" w14:textId="51C8D2E8" w:rsidR="00624C70" w:rsidRDefault="00624C70" w:rsidP="00624C70">
      <w:pPr>
        <w:pStyle w:val="Heading2"/>
      </w:pPr>
      <w:bookmarkStart w:id="13" w:name="_Toc14707028"/>
      <w:r>
        <w:t>Major Project Milestones</w:t>
      </w:r>
      <w:bookmarkEnd w:id="13"/>
    </w:p>
    <w:p w14:paraId="1FE0DD8B" w14:textId="2145C832" w:rsidR="007E60AE" w:rsidRDefault="007E60AE" w:rsidP="007E60AE">
      <w:r>
        <w:t xml:space="preserve">The following are the major project milestones identified at this time.  </w:t>
      </w:r>
    </w:p>
    <w:tbl>
      <w:tblPr>
        <w:tblStyle w:val="TableGrid"/>
        <w:tblW w:w="0" w:type="auto"/>
        <w:tblLook w:val="04A0" w:firstRow="1" w:lastRow="0" w:firstColumn="1" w:lastColumn="0" w:noHBand="0" w:noVBand="1"/>
      </w:tblPr>
      <w:tblGrid>
        <w:gridCol w:w="4621"/>
        <w:gridCol w:w="4621"/>
      </w:tblGrid>
      <w:tr w:rsidR="007E60AE" w14:paraId="3CE665F7" w14:textId="77777777" w:rsidTr="00624C70">
        <w:tc>
          <w:tcPr>
            <w:tcW w:w="4621" w:type="dxa"/>
            <w:shd w:val="clear" w:color="auto" w:fill="BFBFBF" w:themeFill="background1" w:themeFillShade="BF"/>
          </w:tcPr>
          <w:p w14:paraId="1E200711" w14:textId="184D92E7" w:rsidR="007E60AE" w:rsidRPr="007E60AE" w:rsidRDefault="007E60AE" w:rsidP="007E60AE">
            <w:pPr>
              <w:rPr>
                <w:b/>
                <w:bCs/>
              </w:rPr>
            </w:pPr>
            <w:r w:rsidRPr="007E60AE">
              <w:rPr>
                <w:b/>
                <w:bCs/>
              </w:rPr>
              <w:t xml:space="preserve">Milestones/Deliverables  </w:t>
            </w:r>
          </w:p>
        </w:tc>
        <w:tc>
          <w:tcPr>
            <w:tcW w:w="4621" w:type="dxa"/>
            <w:shd w:val="clear" w:color="auto" w:fill="BFBFBF" w:themeFill="background1" w:themeFillShade="BF"/>
          </w:tcPr>
          <w:p w14:paraId="4DBBE8FF" w14:textId="032A00B4" w:rsidR="007E60AE" w:rsidRPr="007E60AE" w:rsidRDefault="007E60AE" w:rsidP="007E60AE">
            <w:pPr>
              <w:rPr>
                <w:b/>
                <w:bCs/>
              </w:rPr>
            </w:pPr>
            <w:r w:rsidRPr="007E60AE">
              <w:rPr>
                <w:b/>
                <w:bCs/>
              </w:rPr>
              <w:t>Target Date</w:t>
            </w:r>
          </w:p>
        </w:tc>
      </w:tr>
      <w:tr w:rsidR="007E60AE" w14:paraId="7202AA8E" w14:textId="77777777" w:rsidTr="007E60AE">
        <w:tc>
          <w:tcPr>
            <w:tcW w:w="4621" w:type="dxa"/>
          </w:tcPr>
          <w:p w14:paraId="6DE27AB6" w14:textId="6D06882A" w:rsidR="007E60AE" w:rsidRDefault="007E60AE" w:rsidP="007E60AE">
            <w:r>
              <w:t xml:space="preserve">Project </w:t>
            </w:r>
            <w:proofErr w:type="spellStart"/>
            <w:r>
              <w:t>Kickoff</w:t>
            </w:r>
            <w:proofErr w:type="spellEnd"/>
          </w:p>
        </w:tc>
        <w:tc>
          <w:tcPr>
            <w:tcW w:w="4621" w:type="dxa"/>
          </w:tcPr>
          <w:p w14:paraId="248A8AFC" w14:textId="68435B66" w:rsidR="007E60AE" w:rsidRDefault="007E60AE" w:rsidP="007E60AE">
            <w:r>
              <w:t>24/07/19</w:t>
            </w:r>
          </w:p>
        </w:tc>
      </w:tr>
      <w:tr w:rsidR="007E60AE" w14:paraId="037A383E" w14:textId="77777777" w:rsidTr="007E60AE">
        <w:tc>
          <w:tcPr>
            <w:tcW w:w="4621" w:type="dxa"/>
          </w:tcPr>
          <w:p w14:paraId="5F8C5823" w14:textId="5126D27E" w:rsidR="007E60AE" w:rsidRDefault="007E60AE" w:rsidP="007E60AE">
            <w:r>
              <w:t xml:space="preserve">Phase </w:t>
            </w:r>
            <w:r w:rsidR="006B34D3">
              <w:t>I</w:t>
            </w:r>
            <w:r>
              <w:t xml:space="preserve"> complete – </w:t>
            </w:r>
          </w:p>
          <w:p w14:paraId="6B55EE96" w14:textId="5F02DC04" w:rsidR="007E60AE" w:rsidRDefault="007E60AE" w:rsidP="007E60AE">
            <w:r>
              <w:t>Create an application which will predict an accommodation’s price based on inputted values</w:t>
            </w:r>
          </w:p>
        </w:tc>
        <w:tc>
          <w:tcPr>
            <w:tcW w:w="4621" w:type="dxa"/>
          </w:tcPr>
          <w:p w14:paraId="5AAEEB00" w14:textId="52884E11" w:rsidR="007E60AE" w:rsidRDefault="007E60AE" w:rsidP="007E60AE">
            <w:r>
              <w:t>31/08/19</w:t>
            </w:r>
          </w:p>
        </w:tc>
      </w:tr>
      <w:tr w:rsidR="007E60AE" w14:paraId="36CACE2E" w14:textId="77777777" w:rsidTr="007E60AE">
        <w:tc>
          <w:tcPr>
            <w:tcW w:w="4621" w:type="dxa"/>
          </w:tcPr>
          <w:p w14:paraId="27F7E853" w14:textId="33E95BD4" w:rsidR="007E60AE" w:rsidRDefault="007E60AE" w:rsidP="007E60AE">
            <w:r>
              <w:t xml:space="preserve">Phase </w:t>
            </w:r>
            <w:r w:rsidR="006B34D3">
              <w:t>II</w:t>
            </w:r>
            <w:r>
              <w:t xml:space="preserve"> complete – </w:t>
            </w:r>
          </w:p>
          <w:p w14:paraId="02CC62D1" w14:textId="769BF1DA" w:rsidR="007E60AE" w:rsidRDefault="007E60AE" w:rsidP="007E60AE">
            <w:r>
              <w:t>Create an interactive front end for your application which allows users to input data, and have predicted data returned to the screen</w:t>
            </w:r>
          </w:p>
        </w:tc>
        <w:tc>
          <w:tcPr>
            <w:tcW w:w="4621" w:type="dxa"/>
          </w:tcPr>
          <w:p w14:paraId="75F7998E" w14:textId="47A370AA" w:rsidR="007E60AE" w:rsidRDefault="007E60AE" w:rsidP="007E60AE">
            <w:r>
              <w:t>02/08/19</w:t>
            </w:r>
          </w:p>
        </w:tc>
      </w:tr>
      <w:tr w:rsidR="007E60AE" w14:paraId="00B5AA56" w14:textId="77777777" w:rsidTr="007E60AE">
        <w:tc>
          <w:tcPr>
            <w:tcW w:w="4621" w:type="dxa"/>
          </w:tcPr>
          <w:p w14:paraId="4F311CEF" w14:textId="51B31C8C" w:rsidR="007E60AE" w:rsidRDefault="006B34D3" w:rsidP="007E60AE">
            <w:r>
              <w:t xml:space="preserve">Phase III completed – </w:t>
            </w:r>
          </w:p>
          <w:p w14:paraId="1D54935B" w14:textId="1E92F71D" w:rsidR="006B34D3" w:rsidRDefault="006B34D3" w:rsidP="007E60AE">
            <w:r>
              <w:t>Host the application on the cloud which can then be accessed online.</w:t>
            </w:r>
          </w:p>
        </w:tc>
        <w:tc>
          <w:tcPr>
            <w:tcW w:w="4621" w:type="dxa"/>
          </w:tcPr>
          <w:p w14:paraId="50A5B8F7" w14:textId="06B72C67" w:rsidR="007E60AE" w:rsidRDefault="006B34D3" w:rsidP="007E60AE">
            <w:r>
              <w:t>09/08/19</w:t>
            </w:r>
          </w:p>
        </w:tc>
      </w:tr>
      <w:tr w:rsidR="006B34D3" w14:paraId="7BAE4DF2" w14:textId="77777777" w:rsidTr="007E60AE">
        <w:tc>
          <w:tcPr>
            <w:tcW w:w="4621" w:type="dxa"/>
          </w:tcPr>
          <w:p w14:paraId="40E5952E" w14:textId="04867558" w:rsidR="006B34D3" w:rsidRDefault="006B34D3" w:rsidP="007E60AE">
            <w:r w:rsidRPr="006B34D3">
              <w:t>Closeout/Project Completion</w:t>
            </w:r>
          </w:p>
        </w:tc>
        <w:tc>
          <w:tcPr>
            <w:tcW w:w="4621" w:type="dxa"/>
          </w:tcPr>
          <w:p w14:paraId="4298D19D" w14:textId="6A395172" w:rsidR="006B34D3" w:rsidRDefault="006B34D3" w:rsidP="007E60AE">
            <w:r>
              <w:t>11/08/19</w:t>
            </w:r>
          </w:p>
        </w:tc>
      </w:tr>
    </w:tbl>
    <w:p w14:paraId="73324081" w14:textId="77777777" w:rsidR="006B34D3" w:rsidRDefault="006B34D3" w:rsidP="006B34D3">
      <w:bookmarkStart w:id="14" w:name="_Toc332112096"/>
    </w:p>
    <w:p w14:paraId="6E3BA3AE" w14:textId="0B1113CB" w:rsidR="00624C70" w:rsidRDefault="00624C70" w:rsidP="00624C70">
      <w:pPr>
        <w:pStyle w:val="Heading1"/>
      </w:pPr>
      <w:bookmarkStart w:id="15" w:name="_Toc14707029"/>
      <w:r>
        <w:t>Cost Benefit Analysis</w:t>
      </w:r>
      <w:bookmarkEnd w:id="15"/>
    </w:p>
    <w:bookmarkEnd w:id="14"/>
    <w:p w14:paraId="72CB97B9" w14:textId="7893019E" w:rsidR="007E60AE" w:rsidRDefault="006B34D3" w:rsidP="007E60AE">
      <w:r>
        <w:t xml:space="preserve">The following table captures the cost and savings actions associated with the </w:t>
      </w:r>
      <w:proofErr w:type="spellStart"/>
      <w:r w:rsidRPr="00F03557">
        <w:t>Predic</w:t>
      </w:r>
      <w:proofErr w:type="spellEnd"/>
      <w:r w:rsidRPr="00F03557">
        <w:t>(t)ament</w:t>
      </w:r>
      <w:r>
        <w:t xml:space="preserve"> Project, descriptions of these actions, and the costs or savings associated with them through the first year. At the bottom of the chart is the net savings for the first year of the project. </w:t>
      </w:r>
    </w:p>
    <w:tbl>
      <w:tblPr>
        <w:tblStyle w:val="TableGrid"/>
        <w:tblW w:w="0" w:type="auto"/>
        <w:tblLook w:val="04A0" w:firstRow="1" w:lastRow="0" w:firstColumn="1" w:lastColumn="0" w:noHBand="0" w:noVBand="1"/>
      </w:tblPr>
      <w:tblGrid>
        <w:gridCol w:w="2310"/>
        <w:gridCol w:w="1626"/>
        <w:gridCol w:w="2995"/>
        <w:gridCol w:w="2311"/>
      </w:tblGrid>
      <w:tr w:rsidR="006B34D3" w14:paraId="65F15E50" w14:textId="77777777" w:rsidTr="00624C70">
        <w:tc>
          <w:tcPr>
            <w:tcW w:w="2310" w:type="dxa"/>
            <w:shd w:val="clear" w:color="auto" w:fill="BFBFBF" w:themeFill="background1" w:themeFillShade="BF"/>
          </w:tcPr>
          <w:p w14:paraId="3C8A157D" w14:textId="257A19E6" w:rsidR="006B34D3" w:rsidRPr="006B34D3" w:rsidRDefault="006B34D3" w:rsidP="007E60AE">
            <w:pPr>
              <w:rPr>
                <w:b/>
                <w:bCs/>
              </w:rPr>
            </w:pPr>
            <w:r w:rsidRPr="006B34D3">
              <w:rPr>
                <w:b/>
                <w:bCs/>
              </w:rPr>
              <w:t>Action</w:t>
            </w:r>
          </w:p>
        </w:tc>
        <w:tc>
          <w:tcPr>
            <w:tcW w:w="1626" w:type="dxa"/>
            <w:shd w:val="clear" w:color="auto" w:fill="BFBFBF" w:themeFill="background1" w:themeFillShade="BF"/>
          </w:tcPr>
          <w:p w14:paraId="18673D72" w14:textId="12359402" w:rsidR="006B34D3" w:rsidRPr="006B34D3" w:rsidRDefault="006B34D3" w:rsidP="007E60AE">
            <w:pPr>
              <w:rPr>
                <w:b/>
                <w:bCs/>
              </w:rPr>
            </w:pPr>
            <w:r w:rsidRPr="006B34D3">
              <w:rPr>
                <w:b/>
                <w:bCs/>
              </w:rPr>
              <w:t>Action Type</w:t>
            </w:r>
          </w:p>
        </w:tc>
        <w:tc>
          <w:tcPr>
            <w:tcW w:w="2995" w:type="dxa"/>
            <w:shd w:val="clear" w:color="auto" w:fill="BFBFBF" w:themeFill="background1" w:themeFillShade="BF"/>
          </w:tcPr>
          <w:p w14:paraId="4BACFA82" w14:textId="4869F5FC" w:rsidR="006B34D3" w:rsidRPr="006B34D3" w:rsidRDefault="006B34D3" w:rsidP="007E60AE">
            <w:pPr>
              <w:rPr>
                <w:b/>
                <w:bCs/>
              </w:rPr>
            </w:pPr>
            <w:r w:rsidRPr="006B34D3">
              <w:rPr>
                <w:b/>
                <w:bCs/>
              </w:rPr>
              <w:t>Description</w:t>
            </w:r>
          </w:p>
        </w:tc>
        <w:tc>
          <w:tcPr>
            <w:tcW w:w="2311" w:type="dxa"/>
            <w:shd w:val="clear" w:color="auto" w:fill="BFBFBF" w:themeFill="background1" w:themeFillShade="BF"/>
          </w:tcPr>
          <w:p w14:paraId="46131AA1" w14:textId="1157ABE1" w:rsidR="006B34D3" w:rsidRPr="006B34D3" w:rsidRDefault="006B34D3" w:rsidP="007E60AE">
            <w:pPr>
              <w:rPr>
                <w:b/>
                <w:bCs/>
              </w:rPr>
            </w:pPr>
            <w:r w:rsidRPr="006B34D3">
              <w:rPr>
                <w:b/>
                <w:bCs/>
              </w:rPr>
              <w:t>First year costs (- indicates anticipated savings)</w:t>
            </w:r>
          </w:p>
        </w:tc>
      </w:tr>
      <w:tr w:rsidR="006B34D3" w14:paraId="785CE30B" w14:textId="77777777" w:rsidTr="00F03557">
        <w:tc>
          <w:tcPr>
            <w:tcW w:w="2310" w:type="dxa"/>
          </w:tcPr>
          <w:p w14:paraId="77BC1C5E" w14:textId="2541178A" w:rsidR="006B34D3" w:rsidRDefault="006B34D3" w:rsidP="007E60AE">
            <w:r>
              <w:t>Host application on the cloud</w:t>
            </w:r>
          </w:p>
        </w:tc>
        <w:tc>
          <w:tcPr>
            <w:tcW w:w="1626" w:type="dxa"/>
          </w:tcPr>
          <w:p w14:paraId="06994547" w14:textId="109DDF05" w:rsidR="006B34D3" w:rsidRDefault="006B34D3" w:rsidP="007E60AE">
            <w:r>
              <w:t>Cost</w:t>
            </w:r>
          </w:p>
        </w:tc>
        <w:tc>
          <w:tcPr>
            <w:tcW w:w="2995" w:type="dxa"/>
          </w:tcPr>
          <w:p w14:paraId="41036379" w14:textId="234DA162" w:rsidR="006B34D3" w:rsidRDefault="006B34D3" w:rsidP="007E60AE">
            <w:r>
              <w:t>Cost to rent space on the cloud to host the application.</w:t>
            </w:r>
          </w:p>
        </w:tc>
        <w:tc>
          <w:tcPr>
            <w:tcW w:w="2311" w:type="dxa"/>
          </w:tcPr>
          <w:p w14:paraId="3A0BF904" w14:textId="69DA3E3D" w:rsidR="006B34D3" w:rsidRDefault="00F03557" w:rsidP="006B34D3">
            <w:pPr>
              <w:jc w:val="right"/>
            </w:pPr>
            <w:r>
              <w:t>£</w:t>
            </w:r>
            <w:r w:rsidR="006B34D3">
              <w:t>400</w:t>
            </w:r>
            <w:r>
              <w:t>.00</w:t>
            </w:r>
          </w:p>
        </w:tc>
      </w:tr>
      <w:tr w:rsidR="006B34D3" w14:paraId="27F9CAFD" w14:textId="77777777" w:rsidTr="00F03557">
        <w:tc>
          <w:tcPr>
            <w:tcW w:w="2310" w:type="dxa"/>
          </w:tcPr>
          <w:p w14:paraId="1E7F1FF9" w14:textId="70692138" w:rsidR="006B34D3" w:rsidRDefault="00F03557" w:rsidP="007E60AE">
            <w:r>
              <w:t>Software Creation</w:t>
            </w:r>
          </w:p>
        </w:tc>
        <w:tc>
          <w:tcPr>
            <w:tcW w:w="1626" w:type="dxa"/>
          </w:tcPr>
          <w:p w14:paraId="0DFA5A6B" w14:textId="5A172E3A" w:rsidR="006B34D3" w:rsidRDefault="00F03557" w:rsidP="007E60AE">
            <w:r>
              <w:t>Cost</w:t>
            </w:r>
          </w:p>
        </w:tc>
        <w:tc>
          <w:tcPr>
            <w:tcW w:w="2995" w:type="dxa"/>
          </w:tcPr>
          <w:p w14:paraId="586B6EDF" w14:textId="446E8BE6" w:rsidR="006B34D3" w:rsidRDefault="00F03557" w:rsidP="007E60AE">
            <w:r>
              <w:t>Cost to employ QA Consulting to produce working software</w:t>
            </w:r>
          </w:p>
        </w:tc>
        <w:tc>
          <w:tcPr>
            <w:tcW w:w="2311" w:type="dxa"/>
          </w:tcPr>
          <w:p w14:paraId="2C893D1A" w14:textId="71BECF2A" w:rsidR="006B34D3" w:rsidRDefault="00F03557" w:rsidP="00F03557">
            <w:pPr>
              <w:jc w:val="right"/>
            </w:pPr>
            <w:r>
              <w:t>£20000.00</w:t>
            </w:r>
          </w:p>
        </w:tc>
      </w:tr>
      <w:tr w:rsidR="006B34D3" w14:paraId="3CBB6C2B" w14:textId="77777777" w:rsidTr="00F03557">
        <w:tc>
          <w:tcPr>
            <w:tcW w:w="2310" w:type="dxa"/>
          </w:tcPr>
          <w:p w14:paraId="34ED1CC2" w14:textId="750A24F3" w:rsidR="006B34D3" w:rsidRDefault="00F03557" w:rsidP="007E60AE">
            <w:r>
              <w:t>Software Training</w:t>
            </w:r>
          </w:p>
        </w:tc>
        <w:tc>
          <w:tcPr>
            <w:tcW w:w="1626" w:type="dxa"/>
          </w:tcPr>
          <w:p w14:paraId="077517F2" w14:textId="4EC4871E" w:rsidR="006B34D3" w:rsidRDefault="00F03557" w:rsidP="007E60AE">
            <w:r>
              <w:t>Cost</w:t>
            </w:r>
          </w:p>
        </w:tc>
        <w:tc>
          <w:tcPr>
            <w:tcW w:w="2995" w:type="dxa"/>
          </w:tcPr>
          <w:p w14:paraId="32244DBF" w14:textId="23DDC706" w:rsidR="006B34D3" w:rsidRDefault="00F03557" w:rsidP="007E60AE">
            <w:r>
              <w:t>Cost to train employees as well as documentation.</w:t>
            </w:r>
          </w:p>
        </w:tc>
        <w:tc>
          <w:tcPr>
            <w:tcW w:w="2311" w:type="dxa"/>
          </w:tcPr>
          <w:p w14:paraId="35C76005" w14:textId="16B5B67E" w:rsidR="006B34D3" w:rsidRDefault="00F03557" w:rsidP="00F03557">
            <w:pPr>
              <w:jc w:val="right"/>
            </w:pPr>
            <w:r>
              <w:t>£3600.00</w:t>
            </w:r>
          </w:p>
        </w:tc>
      </w:tr>
      <w:tr w:rsidR="00F03557" w14:paraId="1E2D9196" w14:textId="77777777" w:rsidTr="00F03557">
        <w:tc>
          <w:tcPr>
            <w:tcW w:w="2310" w:type="dxa"/>
          </w:tcPr>
          <w:p w14:paraId="17FEEAE0" w14:textId="176403D6" w:rsidR="00F03557" w:rsidRDefault="00F03557" w:rsidP="007E60AE">
            <w:r>
              <w:t>Reduce agent staff by 3 employees</w:t>
            </w:r>
          </w:p>
        </w:tc>
        <w:tc>
          <w:tcPr>
            <w:tcW w:w="1626" w:type="dxa"/>
          </w:tcPr>
          <w:p w14:paraId="29854833" w14:textId="30E22050" w:rsidR="00F03557" w:rsidRDefault="00F03557" w:rsidP="007E60AE">
            <w:r>
              <w:t>Savings</w:t>
            </w:r>
          </w:p>
        </w:tc>
        <w:tc>
          <w:tcPr>
            <w:tcW w:w="2995" w:type="dxa"/>
          </w:tcPr>
          <w:p w14:paraId="792FA889" w14:textId="5196434E" w:rsidR="00F03557" w:rsidRDefault="00F03557" w:rsidP="007E60AE">
            <w:r>
              <w:t>An immediate reduction in overhead equal to the annual salary of 3 estate agents.</w:t>
            </w:r>
          </w:p>
        </w:tc>
        <w:tc>
          <w:tcPr>
            <w:tcW w:w="2311" w:type="dxa"/>
          </w:tcPr>
          <w:p w14:paraId="34619212" w14:textId="2A744B48" w:rsidR="00F03557" w:rsidRDefault="00F03557" w:rsidP="00F03557">
            <w:pPr>
              <w:jc w:val="right"/>
            </w:pPr>
            <w:r>
              <w:t>-£64,500.00</w:t>
            </w:r>
          </w:p>
        </w:tc>
      </w:tr>
      <w:tr w:rsidR="00F03557" w14:paraId="49D673DA" w14:textId="77777777" w:rsidTr="00F03557">
        <w:tc>
          <w:tcPr>
            <w:tcW w:w="2310" w:type="dxa"/>
          </w:tcPr>
          <w:p w14:paraId="38A60907" w14:textId="7C391573" w:rsidR="00F03557" w:rsidRDefault="00F03557" w:rsidP="007E60AE">
            <w:r>
              <w:t>Net first year savings</w:t>
            </w:r>
          </w:p>
        </w:tc>
        <w:tc>
          <w:tcPr>
            <w:tcW w:w="1626" w:type="dxa"/>
          </w:tcPr>
          <w:p w14:paraId="54B51966" w14:textId="77777777" w:rsidR="00F03557" w:rsidRDefault="00F03557" w:rsidP="007E60AE"/>
        </w:tc>
        <w:tc>
          <w:tcPr>
            <w:tcW w:w="2995" w:type="dxa"/>
          </w:tcPr>
          <w:p w14:paraId="429C3F50" w14:textId="77777777" w:rsidR="00F03557" w:rsidRDefault="00F03557" w:rsidP="007E60AE"/>
        </w:tc>
        <w:tc>
          <w:tcPr>
            <w:tcW w:w="2311" w:type="dxa"/>
          </w:tcPr>
          <w:p w14:paraId="7F35B10E" w14:textId="4A636969" w:rsidR="00F03557" w:rsidRDefault="00F03557" w:rsidP="00F03557">
            <w:pPr>
              <w:jc w:val="right"/>
            </w:pPr>
            <w:r>
              <w:t>£40,500.00</w:t>
            </w:r>
          </w:p>
        </w:tc>
      </w:tr>
    </w:tbl>
    <w:p w14:paraId="3AB1FB51" w14:textId="62CFCA6B" w:rsidR="006B34D3" w:rsidRDefault="006B34D3" w:rsidP="007E60AE"/>
    <w:p w14:paraId="58954C94" w14:textId="2B6786B1" w:rsidR="00F03557" w:rsidRDefault="00F03557" w:rsidP="007E60AE">
      <w:r w:rsidRPr="00F03557">
        <w:t xml:space="preserve">Based on the cost benefit analysis above we see that by authorizing the </w:t>
      </w:r>
      <w:proofErr w:type="spellStart"/>
      <w:r>
        <w:t>Predic</w:t>
      </w:r>
      <w:proofErr w:type="spellEnd"/>
      <w:r>
        <w:t xml:space="preserve">(t)ament </w:t>
      </w:r>
      <w:r w:rsidRPr="00F03557">
        <w:t xml:space="preserve">Project, </w:t>
      </w:r>
      <w:proofErr w:type="spellStart"/>
      <w:r>
        <w:t>IowaHomes</w:t>
      </w:r>
      <w:proofErr w:type="spellEnd"/>
      <w:r w:rsidRPr="00F03557">
        <w:t xml:space="preserve"> will save </w:t>
      </w:r>
      <w:r>
        <w:t>£40,500</w:t>
      </w:r>
      <w:r w:rsidRPr="00F03557">
        <w:t xml:space="preserve">.00 in the first year alone. </w:t>
      </w:r>
    </w:p>
    <w:p w14:paraId="3DA6F830" w14:textId="16C2587E" w:rsidR="00F03557" w:rsidRDefault="00F03557" w:rsidP="007E60AE"/>
    <w:p w14:paraId="38C9A8FA" w14:textId="62EE9EE7" w:rsidR="00624C70" w:rsidRDefault="00624C70" w:rsidP="00624C70">
      <w:pPr>
        <w:pStyle w:val="Heading1"/>
      </w:pPr>
      <w:bookmarkStart w:id="16" w:name="_Toc14707030"/>
      <w:r>
        <w:lastRenderedPageBreak/>
        <w:t>Alternatives Analysis</w:t>
      </w:r>
      <w:bookmarkEnd w:id="16"/>
    </w:p>
    <w:p w14:paraId="5E4F1BD8" w14:textId="424C7221" w:rsidR="00D05B2D" w:rsidRDefault="00D05B2D" w:rsidP="00D05B2D">
      <w:r w:rsidRPr="00D05B2D">
        <w:t>The following alternative options have been considered to address the business problem.  These alternatives were not selected for several reasons which are also explained below.</w:t>
      </w:r>
    </w:p>
    <w:tbl>
      <w:tblPr>
        <w:tblStyle w:val="TableGrid"/>
        <w:tblW w:w="0" w:type="auto"/>
        <w:tblLook w:val="04A0" w:firstRow="1" w:lastRow="0" w:firstColumn="1" w:lastColumn="0" w:noHBand="0" w:noVBand="1"/>
      </w:tblPr>
      <w:tblGrid>
        <w:gridCol w:w="3369"/>
        <w:gridCol w:w="5873"/>
      </w:tblGrid>
      <w:tr w:rsidR="00D05B2D" w14:paraId="0B5603E5" w14:textId="77777777" w:rsidTr="00624C70">
        <w:tc>
          <w:tcPr>
            <w:tcW w:w="3369" w:type="dxa"/>
            <w:shd w:val="clear" w:color="auto" w:fill="BFBFBF" w:themeFill="background1" w:themeFillShade="BF"/>
          </w:tcPr>
          <w:p w14:paraId="317BB4A6" w14:textId="7198A3B0" w:rsidR="00D05B2D" w:rsidRPr="00D05B2D" w:rsidRDefault="00D05B2D" w:rsidP="00D05B2D">
            <w:pPr>
              <w:rPr>
                <w:b/>
                <w:bCs/>
              </w:rPr>
            </w:pPr>
            <w:r w:rsidRPr="00D05B2D">
              <w:rPr>
                <w:b/>
                <w:bCs/>
              </w:rPr>
              <w:t>No Project (Status Quo)</w:t>
            </w:r>
          </w:p>
        </w:tc>
        <w:tc>
          <w:tcPr>
            <w:tcW w:w="5873" w:type="dxa"/>
            <w:shd w:val="clear" w:color="auto" w:fill="BFBFBF" w:themeFill="background1" w:themeFillShade="BF"/>
          </w:tcPr>
          <w:p w14:paraId="71CE1DB1" w14:textId="7D658DBB" w:rsidR="00D05B2D" w:rsidRPr="00D05B2D" w:rsidRDefault="00D05B2D" w:rsidP="00D05B2D">
            <w:pPr>
              <w:rPr>
                <w:b/>
                <w:bCs/>
              </w:rPr>
            </w:pPr>
            <w:r w:rsidRPr="00D05B2D">
              <w:rPr>
                <w:b/>
                <w:bCs/>
              </w:rPr>
              <w:t xml:space="preserve">Reasons </w:t>
            </w:r>
            <w:proofErr w:type="gramStart"/>
            <w:r w:rsidRPr="00D05B2D">
              <w:rPr>
                <w:b/>
                <w:bCs/>
              </w:rPr>
              <w:t>For</w:t>
            </w:r>
            <w:proofErr w:type="gramEnd"/>
            <w:r w:rsidRPr="00D05B2D">
              <w:rPr>
                <w:b/>
                <w:bCs/>
              </w:rPr>
              <w:t xml:space="preserve"> Not Selecting Alternative</w:t>
            </w:r>
          </w:p>
        </w:tc>
      </w:tr>
      <w:tr w:rsidR="00D05B2D" w14:paraId="1F16C1D8" w14:textId="77777777" w:rsidTr="00D05B2D">
        <w:tc>
          <w:tcPr>
            <w:tcW w:w="3369" w:type="dxa"/>
          </w:tcPr>
          <w:p w14:paraId="7DE00D94" w14:textId="25791A41" w:rsidR="00D05B2D" w:rsidRDefault="00D05B2D" w:rsidP="00D05B2D">
            <w:r>
              <w:t>Keep the current system in place</w:t>
            </w:r>
          </w:p>
        </w:tc>
        <w:tc>
          <w:tcPr>
            <w:tcW w:w="5873" w:type="dxa"/>
          </w:tcPr>
          <w:p w14:paraId="5028AB13" w14:textId="633A08DB" w:rsidR="00D05B2D" w:rsidRDefault="00D05B2D" w:rsidP="00D05B2D">
            <w:pPr>
              <w:pStyle w:val="ListParagraph"/>
              <w:numPr>
                <w:ilvl w:val="0"/>
                <w:numId w:val="10"/>
              </w:numPr>
            </w:pPr>
            <w:r>
              <w:t>Unnecessary expenditure of funds for increased staffing levels</w:t>
            </w:r>
          </w:p>
          <w:p w14:paraId="4337CD78" w14:textId="7D0E84E2" w:rsidR="00D05B2D" w:rsidRDefault="00D05B2D" w:rsidP="00D05B2D">
            <w:pPr>
              <w:pStyle w:val="ListParagraph"/>
              <w:numPr>
                <w:ilvl w:val="0"/>
                <w:numId w:val="10"/>
              </w:numPr>
            </w:pPr>
            <w:r>
              <w:t>Continued occurrence of a high number of data errors</w:t>
            </w:r>
          </w:p>
          <w:p w14:paraId="4ED25F11" w14:textId="541DA9CF" w:rsidR="00D05B2D" w:rsidRDefault="00D05B2D" w:rsidP="00D05B2D">
            <w:pPr>
              <w:pStyle w:val="ListParagraph"/>
              <w:numPr>
                <w:ilvl w:val="0"/>
                <w:numId w:val="10"/>
              </w:numPr>
            </w:pPr>
            <w:r>
              <w:t>Poor and untimely reporting</w:t>
            </w:r>
          </w:p>
          <w:p w14:paraId="1775D91C" w14:textId="06159A93" w:rsidR="00D05B2D" w:rsidRDefault="00D05B2D" w:rsidP="00D05B2D">
            <w:pPr>
              <w:pStyle w:val="ListParagraph"/>
              <w:numPr>
                <w:ilvl w:val="0"/>
                <w:numId w:val="10"/>
              </w:numPr>
            </w:pPr>
            <w:r>
              <w:t>Lack of automation</w:t>
            </w:r>
          </w:p>
        </w:tc>
      </w:tr>
      <w:tr w:rsidR="00D05B2D" w14:paraId="0EE0A450" w14:textId="77777777" w:rsidTr="00A52921">
        <w:tc>
          <w:tcPr>
            <w:tcW w:w="3369" w:type="dxa"/>
            <w:shd w:val="clear" w:color="auto" w:fill="BFBFBF" w:themeFill="background1" w:themeFillShade="BF"/>
          </w:tcPr>
          <w:p w14:paraId="47173790" w14:textId="04F55F20" w:rsidR="00D05B2D" w:rsidRPr="00D05B2D" w:rsidRDefault="00D05B2D" w:rsidP="00D05B2D">
            <w:pPr>
              <w:rPr>
                <w:b/>
                <w:bCs/>
              </w:rPr>
            </w:pPr>
            <w:r w:rsidRPr="00D05B2D">
              <w:rPr>
                <w:b/>
                <w:bCs/>
              </w:rPr>
              <w:t>Alternative Option</w:t>
            </w:r>
          </w:p>
        </w:tc>
        <w:tc>
          <w:tcPr>
            <w:tcW w:w="5873" w:type="dxa"/>
            <w:shd w:val="clear" w:color="auto" w:fill="BFBFBF" w:themeFill="background1" w:themeFillShade="BF"/>
          </w:tcPr>
          <w:p w14:paraId="60BB5CB6" w14:textId="77777777" w:rsidR="00D05B2D" w:rsidRDefault="00D05B2D" w:rsidP="00D05B2D"/>
        </w:tc>
      </w:tr>
      <w:tr w:rsidR="00D05B2D" w14:paraId="14B8314A" w14:textId="77777777" w:rsidTr="00D05B2D">
        <w:tc>
          <w:tcPr>
            <w:tcW w:w="3369" w:type="dxa"/>
          </w:tcPr>
          <w:p w14:paraId="5B0C3DA5" w14:textId="61D8AFA7" w:rsidR="00D05B2D" w:rsidRDefault="00D05B2D" w:rsidP="00D05B2D">
            <w:r>
              <w:t>Implement a software already built for estate agents</w:t>
            </w:r>
          </w:p>
        </w:tc>
        <w:tc>
          <w:tcPr>
            <w:tcW w:w="5873" w:type="dxa"/>
          </w:tcPr>
          <w:p w14:paraId="7FA5BFB3" w14:textId="500AC515" w:rsidR="00D05B2D" w:rsidRDefault="00D05B2D" w:rsidP="00D05B2D">
            <w:pPr>
              <w:pStyle w:val="ListParagraph"/>
              <w:numPr>
                <w:ilvl w:val="0"/>
                <w:numId w:val="11"/>
              </w:numPr>
            </w:pPr>
            <w:r>
              <w:t>Vendor’s lack of familiarity with our internal requirements</w:t>
            </w:r>
          </w:p>
        </w:tc>
      </w:tr>
    </w:tbl>
    <w:p w14:paraId="09C345CA" w14:textId="24698E80" w:rsidR="00D05B2D" w:rsidRDefault="00D05B2D" w:rsidP="00D05B2D"/>
    <w:p w14:paraId="0884262C" w14:textId="5E83D4D7" w:rsidR="00D05B2D" w:rsidRDefault="00A52921" w:rsidP="00A52921">
      <w:pPr>
        <w:pStyle w:val="Heading1"/>
      </w:pPr>
      <w:bookmarkStart w:id="17" w:name="_Toc14707031"/>
      <w:r>
        <w:t>Approvals</w:t>
      </w:r>
      <w:bookmarkEnd w:id="17"/>
    </w:p>
    <w:tbl>
      <w:tblPr>
        <w:tblStyle w:val="TableGrid"/>
        <w:tblW w:w="0" w:type="auto"/>
        <w:tblLook w:val="04A0" w:firstRow="1" w:lastRow="0" w:firstColumn="1" w:lastColumn="0" w:noHBand="0" w:noVBand="1"/>
      </w:tblPr>
      <w:tblGrid>
        <w:gridCol w:w="2002"/>
        <w:gridCol w:w="2057"/>
        <w:gridCol w:w="3180"/>
        <w:gridCol w:w="2003"/>
      </w:tblGrid>
      <w:tr w:rsidR="00624C70" w14:paraId="08DD025D" w14:textId="77777777" w:rsidTr="00624C70">
        <w:tc>
          <w:tcPr>
            <w:tcW w:w="2310" w:type="dxa"/>
            <w:shd w:val="clear" w:color="auto" w:fill="BFBFBF" w:themeFill="background1" w:themeFillShade="BF"/>
          </w:tcPr>
          <w:p w14:paraId="7604F390" w14:textId="481E7BB0" w:rsidR="00624C70" w:rsidRDefault="00624C70" w:rsidP="00624C70">
            <w:r>
              <w:t>Approver Name</w:t>
            </w:r>
          </w:p>
        </w:tc>
        <w:tc>
          <w:tcPr>
            <w:tcW w:w="2310" w:type="dxa"/>
            <w:shd w:val="clear" w:color="auto" w:fill="BFBFBF" w:themeFill="background1" w:themeFillShade="BF"/>
          </w:tcPr>
          <w:p w14:paraId="3700E063" w14:textId="43ACDC92" w:rsidR="00624C70" w:rsidRDefault="00624C70" w:rsidP="00624C70">
            <w:r>
              <w:t>Title</w:t>
            </w:r>
          </w:p>
        </w:tc>
        <w:tc>
          <w:tcPr>
            <w:tcW w:w="2311" w:type="dxa"/>
            <w:shd w:val="clear" w:color="auto" w:fill="BFBFBF" w:themeFill="background1" w:themeFillShade="BF"/>
          </w:tcPr>
          <w:p w14:paraId="37AD0038" w14:textId="15DEB10B" w:rsidR="00624C70" w:rsidRDefault="00624C70" w:rsidP="00624C70">
            <w:r>
              <w:t>Signature</w:t>
            </w:r>
          </w:p>
        </w:tc>
        <w:tc>
          <w:tcPr>
            <w:tcW w:w="2311" w:type="dxa"/>
            <w:shd w:val="clear" w:color="auto" w:fill="BFBFBF" w:themeFill="background1" w:themeFillShade="BF"/>
          </w:tcPr>
          <w:p w14:paraId="02EE3E69" w14:textId="0D23EF79" w:rsidR="00624C70" w:rsidRDefault="00624C70" w:rsidP="00624C70">
            <w:r>
              <w:t>Date</w:t>
            </w:r>
          </w:p>
        </w:tc>
      </w:tr>
      <w:tr w:rsidR="00624C70" w14:paraId="7B4A2B5F" w14:textId="77777777" w:rsidTr="00624C70">
        <w:tc>
          <w:tcPr>
            <w:tcW w:w="2310" w:type="dxa"/>
          </w:tcPr>
          <w:p w14:paraId="6D29FCCB" w14:textId="65CF626D" w:rsidR="00624C70" w:rsidRDefault="00624C70" w:rsidP="00624C70">
            <w:r>
              <w:t>Jane Doe</w:t>
            </w:r>
          </w:p>
        </w:tc>
        <w:tc>
          <w:tcPr>
            <w:tcW w:w="2310" w:type="dxa"/>
          </w:tcPr>
          <w:p w14:paraId="7ED3F459" w14:textId="42AF812E" w:rsidR="00624C70" w:rsidRDefault="00624C70" w:rsidP="00624C70">
            <w:r>
              <w:t xml:space="preserve">President and COO of </w:t>
            </w:r>
            <w:proofErr w:type="spellStart"/>
            <w:r>
              <w:t>IowaHomes</w:t>
            </w:r>
            <w:proofErr w:type="spellEnd"/>
          </w:p>
        </w:tc>
        <w:tc>
          <w:tcPr>
            <w:tcW w:w="2311" w:type="dxa"/>
          </w:tcPr>
          <w:p w14:paraId="22AA1C24" w14:textId="77777777" w:rsidR="00624C70" w:rsidRDefault="00624C70" w:rsidP="00624C70">
            <w:r>
              <w:rPr>
                <w:noProof/>
              </w:rPr>
              <w:drawing>
                <wp:inline distT="0" distB="0" distL="0" distR="0" wp14:anchorId="5DE5C284" wp14:editId="25A252A7">
                  <wp:extent cx="1882140" cy="655320"/>
                  <wp:effectExtent l="0" t="0" r="0" b="0"/>
                  <wp:docPr id="3" name="Picture 3" descr="C:\Users\Chris\AppData\Local\Microsoft\Windows\INetCache\Content.MSO\EB667B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MSO\EB667B4D.tmp"/>
                          <pic:cNvPicPr>
                            <a:picLocks noChangeAspect="1" noChangeArrowheads="1"/>
                          </pic:cNvPicPr>
                        </pic:nvPicPr>
                        <pic:blipFill rotWithShape="1">
                          <a:blip r:embed="rId8">
                            <a:extLst>
                              <a:ext uri="{28A0092B-C50C-407E-A947-70E740481C1C}">
                                <a14:useLocalDpi xmlns:a14="http://schemas.microsoft.com/office/drawing/2010/main" val="0"/>
                              </a:ext>
                            </a:extLst>
                          </a:blip>
                          <a:srcRect l="28639" t="22872" r="31841" b="22872"/>
                          <a:stretch/>
                        </pic:blipFill>
                        <pic:spPr bwMode="auto">
                          <a:xfrm>
                            <a:off x="0" y="0"/>
                            <a:ext cx="1882140" cy="655320"/>
                          </a:xfrm>
                          <a:prstGeom prst="rect">
                            <a:avLst/>
                          </a:prstGeom>
                          <a:noFill/>
                          <a:ln>
                            <a:noFill/>
                          </a:ln>
                          <a:extLst>
                            <a:ext uri="{53640926-AAD7-44D8-BBD7-CCE9431645EC}">
                              <a14:shadowObscured xmlns:a14="http://schemas.microsoft.com/office/drawing/2010/main"/>
                            </a:ext>
                          </a:extLst>
                        </pic:spPr>
                      </pic:pic>
                    </a:graphicData>
                  </a:graphic>
                </wp:inline>
              </w:drawing>
            </w:r>
          </w:p>
          <w:p w14:paraId="2451FD3C" w14:textId="5F498617" w:rsidR="00A52921" w:rsidRDefault="00A52921" w:rsidP="00624C70"/>
        </w:tc>
        <w:tc>
          <w:tcPr>
            <w:tcW w:w="2311" w:type="dxa"/>
          </w:tcPr>
          <w:p w14:paraId="786CA6DC" w14:textId="4BDEE12F" w:rsidR="00624C70" w:rsidRDefault="00624C70" w:rsidP="00624C70">
            <w:r>
              <w:t>22/07/19</w:t>
            </w:r>
          </w:p>
        </w:tc>
      </w:tr>
    </w:tbl>
    <w:p w14:paraId="0B8391F2" w14:textId="2CDA1602" w:rsidR="00D05B2D" w:rsidRPr="00D05B2D" w:rsidRDefault="00D05B2D" w:rsidP="00624C70"/>
    <w:sectPr w:rsidR="00D05B2D" w:rsidRPr="00D05B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E419" w14:textId="77777777" w:rsidR="00473E0D" w:rsidRDefault="00473E0D" w:rsidP="000107A8">
      <w:pPr>
        <w:spacing w:after="0" w:line="240" w:lineRule="auto"/>
      </w:pPr>
      <w:r>
        <w:separator/>
      </w:r>
    </w:p>
  </w:endnote>
  <w:endnote w:type="continuationSeparator" w:id="0">
    <w:p w14:paraId="3EFF35AF" w14:textId="77777777" w:rsidR="00473E0D" w:rsidRDefault="00473E0D" w:rsidP="0001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9B5DE" w14:textId="77777777" w:rsidR="00473E0D" w:rsidRDefault="00473E0D" w:rsidP="000107A8">
      <w:pPr>
        <w:spacing w:after="0" w:line="240" w:lineRule="auto"/>
      </w:pPr>
      <w:r>
        <w:separator/>
      </w:r>
    </w:p>
  </w:footnote>
  <w:footnote w:type="continuationSeparator" w:id="0">
    <w:p w14:paraId="3CA94CAA" w14:textId="77777777" w:rsidR="00473E0D" w:rsidRDefault="00473E0D" w:rsidP="00010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6E8"/>
    <w:multiLevelType w:val="multilevel"/>
    <w:tmpl w:val="48F67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433AD8"/>
    <w:multiLevelType w:val="hybridMultilevel"/>
    <w:tmpl w:val="6C4C0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C37CB"/>
    <w:multiLevelType w:val="multilevel"/>
    <w:tmpl w:val="5E766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FA5DE0"/>
    <w:multiLevelType w:val="multilevel"/>
    <w:tmpl w:val="6FA8F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3205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524A0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A052C0"/>
    <w:multiLevelType w:val="hybridMultilevel"/>
    <w:tmpl w:val="9E187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F17FE"/>
    <w:multiLevelType w:val="hybridMultilevel"/>
    <w:tmpl w:val="593E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F77E24"/>
    <w:multiLevelType w:val="hybridMultilevel"/>
    <w:tmpl w:val="1ED4F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A73467"/>
    <w:multiLevelType w:val="multilevel"/>
    <w:tmpl w:val="3D9E5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01911"/>
    <w:multiLevelType w:val="multilevel"/>
    <w:tmpl w:val="C494E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1594"/>
    <w:multiLevelType w:val="hybridMultilevel"/>
    <w:tmpl w:val="F09E6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FF0AF1"/>
    <w:multiLevelType w:val="hybridMultilevel"/>
    <w:tmpl w:val="01A2FA56"/>
    <w:lvl w:ilvl="0" w:tplc="662E7DD0">
      <w:start w:val="6"/>
      <w:numFmt w:val="decimal"/>
      <w:lvlText w:val="%1"/>
      <w:lvlJc w:val="left"/>
      <w:pPr>
        <w:ind w:left="720" w:hanging="360"/>
      </w:pPr>
      <w:rPr>
        <w:rFonts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0"/>
  </w:num>
  <w:num w:numId="5">
    <w:abstractNumId w:val="2"/>
  </w:num>
  <w:num w:numId="6">
    <w:abstractNumId w:val="12"/>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num>
  <w:num w:numId="11">
    <w:abstractNumId w:val="1"/>
  </w:num>
  <w:num w:numId="12">
    <w:abstractNumId w:val="4"/>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0034"/>
    <w:rsid w:val="000107A8"/>
    <w:rsid w:val="00155C9B"/>
    <w:rsid w:val="001E0034"/>
    <w:rsid w:val="00326386"/>
    <w:rsid w:val="00422C46"/>
    <w:rsid w:val="00442D89"/>
    <w:rsid w:val="00473E0D"/>
    <w:rsid w:val="004D1B06"/>
    <w:rsid w:val="00504E48"/>
    <w:rsid w:val="00624C70"/>
    <w:rsid w:val="006B34D3"/>
    <w:rsid w:val="006D0A96"/>
    <w:rsid w:val="006F75E2"/>
    <w:rsid w:val="00742D11"/>
    <w:rsid w:val="007554CC"/>
    <w:rsid w:val="007A1405"/>
    <w:rsid w:val="007E60AE"/>
    <w:rsid w:val="007E61B5"/>
    <w:rsid w:val="00A17B66"/>
    <w:rsid w:val="00A52921"/>
    <w:rsid w:val="00A9533F"/>
    <w:rsid w:val="00B2253B"/>
    <w:rsid w:val="00B52C7F"/>
    <w:rsid w:val="00B76250"/>
    <w:rsid w:val="00C2054A"/>
    <w:rsid w:val="00C21876"/>
    <w:rsid w:val="00C46E8E"/>
    <w:rsid w:val="00C55E56"/>
    <w:rsid w:val="00CF154D"/>
    <w:rsid w:val="00D05B2D"/>
    <w:rsid w:val="00D8025B"/>
    <w:rsid w:val="00D93135"/>
    <w:rsid w:val="00DF3BC3"/>
    <w:rsid w:val="00E11CA2"/>
    <w:rsid w:val="00E509F4"/>
    <w:rsid w:val="00E86ADB"/>
    <w:rsid w:val="00F03557"/>
    <w:rsid w:val="00FA6846"/>
    <w:rsid w:val="00FB6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9C7D"/>
  <w15:docId w15:val="{08CB34F3-5744-49D1-9BC9-9DBDD3F4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D11"/>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D11"/>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4C70"/>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C70"/>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4C70"/>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4C7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4C7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4C7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4C7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CA2"/>
    <w:pPr>
      <w:ind w:left="720"/>
      <w:contextualSpacing/>
    </w:pPr>
  </w:style>
  <w:style w:type="character" w:styleId="Hyperlink">
    <w:name w:val="Hyperlink"/>
    <w:basedOn w:val="DefaultParagraphFont"/>
    <w:uiPriority w:val="99"/>
    <w:unhideWhenUsed/>
    <w:rsid w:val="00FA6846"/>
    <w:rPr>
      <w:color w:val="0563C1" w:themeColor="hyperlink"/>
      <w:u w:val="single"/>
    </w:rPr>
  </w:style>
  <w:style w:type="character" w:styleId="UnresolvedMention">
    <w:name w:val="Unresolved Mention"/>
    <w:basedOn w:val="DefaultParagraphFont"/>
    <w:uiPriority w:val="99"/>
    <w:semiHidden/>
    <w:unhideWhenUsed/>
    <w:rsid w:val="00FA6846"/>
    <w:rPr>
      <w:color w:val="605E5C"/>
      <w:shd w:val="clear" w:color="auto" w:fill="E1DFDD"/>
    </w:rPr>
  </w:style>
  <w:style w:type="character" w:customStyle="1" w:styleId="Heading1Char">
    <w:name w:val="Heading 1 Char"/>
    <w:basedOn w:val="DefaultParagraphFont"/>
    <w:link w:val="Heading1"/>
    <w:uiPriority w:val="9"/>
    <w:rsid w:val="00742D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2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D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2D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2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0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7A8"/>
  </w:style>
  <w:style w:type="paragraph" w:styleId="Footer">
    <w:name w:val="footer"/>
    <w:basedOn w:val="Normal"/>
    <w:link w:val="FooterChar"/>
    <w:uiPriority w:val="99"/>
    <w:unhideWhenUsed/>
    <w:rsid w:val="00010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7A8"/>
  </w:style>
  <w:style w:type="paragraph" w:customStyle="1" w:styleId="TableText">
    <w:name w:val="Table Text"/>
    <w:basedOn w:val="Normal"/>
    <w:rsid w:val="00D05B2D"/>
    <w:pPr>
      <w:spacing w:after="0" w:line="220" w:lineRule="exact"/>
    </w:pPr>
    <w:rPr>
      <w:rFonts w:ascii="Arial" w:eastAsia="Times New Roman" w:hAnsi="Arial" w:cs="Times New Roman"/>
      <w:sz w:val="18"/>
      <w:szCs w:val="24"/>
      <w:lang w:val="en-US" w:eastAsia="en-US"/>
    </w:rPr>
  </w:style>
  <w:style w:type="paragraph" w:styleId="TOCHeading">
    <w:name w:val="TOC Heading"/>
    <w:basedOn w:val="Heading1"/>
    <w:next w:val="Normal"/>
    <w:uiPriority w:val="39"/>
    <w:unhideWhenUsed/>
    <w:qFormat/>
    <w:rsid w:val="00D05B2D"/>
    <w:pPr>
      <w:outlineLvl w:val="9"/>
    </w:pPr>
    <w:rPr>
      <w:lang w:val="en-US" w:eastAsia="en-US"/>
    </w:rPr>
  </w:style>
  <w:style w:type="paragraph" w:styleId="TOC1">
    <w:name w:val="toc 1"/>
    <w:basedOn w:val="Normal"/>
    <w:next w:val="Normal"/>
    <w:autoRedefine/>
    <w:uiPriority w:val="39"/>
    <w:unhideWhenUsed/>
    <w:rsid w:val="00D05B2D"/>
    <w:pPr>
      <w:spacing w:after="100"/>
    </w:pPr>
  </w:style>
  <w:style w:type="paragraph" w:styleId="TOC2">
    <w:name w:val="toc 2"/>
    <w:basedOn w:val="Normal"/>
    <w:next w:val="Normal"/>
    <w:autoRedefine/>
    <w:uiPriority w:val="39"/>
    <w:unhideWhenUsed/>
    <w:rsid w:val="00D05B2D"/>
    <w:pPr>
      <w:spacing w:after="100"/>
      <w:ind w:left="220"/>
    </w:pPr>
  </w:style>
  <w:style w:type="character" w:customStyle="1" w:styleId="Heading3Char">
    <w:name w:val="Heading 3 Char"/>
    <w:basedOn w:val="DefaultParagraphFont"/>
    <w:link w:val="Heading3"/>
    <w:uiPriority w:val="9"/>
    <w:semiHidden/>
    <w:rsid w:val="00624C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4C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4C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4C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4C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4C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4C7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745">
      <w:bodyDiv w:val="1"/>
      <w:marLeft w:val="0"/>
      <w:marRight w:val="0"/>
      <w:marTop w:val="0"/>
      <w:marBottom w:val="0"/>
      <w:divBdr>
        <w:top w:val="none" w:sz="0" w:space="0" w:color="auto"/>
        <w:left w:val="none" w:sz="0" w:space="0" w:color="auto"/>
        <w:bottom w:val="none" w:sz="0" w:space="0" w:color="auto"/>
        <w:right w:val="none" w:sz="0" w:space="0" w:color="auto"/>
      </w:divBdr>
    </w:div>
    <w:div w:id="50733182">
      <w:bodyDiv w:val="1"/>
      <w:marLeft w:val="0"/>
      <w:marRight w:val="0"/>
      <w:marTop w:val="0"/>
      <w:marBottom w:val="0"/>
      <w:divBdr>
        <w:top w:val="none" w:sz="0" w:space="0" w:color="auto"/>
        <w:left w:val="none" w:sz="0" w:space="0" w:color="auto"/>
        <w:bottom w:val="none" w:sz="0" w:space="0" w:color="auto"/>
        <w:right w:val="none" w:sz="0" w:space="0" w:color="auto"/>
      </w:divBdr>
    </w:div>
    <w:div w:id="70977376">
      <w:bodyDiv w:val="1"/>
      <w:marLeft w:val="0"/>
      <w:marRight w:val="0"/>
      <w:marTop w:val="0"/>
      <w:marBottom w:val="0"/>
      <w:divBdr>
        <w:top w:val="none" w:sz="0" w:space="0" w:color="auto"/>
        <w:left w:val="none" w:sz="0" w:space="0" w:color="auto"/>
        <w:bottom w:val="none" w:sz="0" w:space="0" w:color="auto"/>
        <w:right w:val="none" w:sz="0" w:space="0" w:color="auto"/>
      </w:divBdr>
    </w:div>
    <w:div w:id="77560351">
      <w:bodyDiv w:val="1"/>
      <w:marLeft w:val="0"/>
      <w:marRight w:val="0"/>
      <w:marTop w:val="0"/>
      <w:marBottom w:val="0"/>
      <w:divBdr>
        <w:top w:val="none" w:sz="0" w:space="0" w:color="auto"/>
        <w:left w:val="none" w:sz="0" w:space="0" w:color="auto"/>
        <w:bottom w:val="none" w:sz="0" w:space="0" w:color="auto"/>
        <w:right w:val="none" w:sz="0" w:space="0" w:color="auto"/>
      </w:divBdr>
    </w:div>
    <w:div w:id="199166779">
      <w:bodyDiv w:val="1"/>
      <w:marLeft w:val="0"/>
      <w:marRight w:val="0"/>
      <w:marTop w:val="0"/>
      <w:marBottom w:val="0"/>
      <w:divBdr>
        <w:top w:val="none" w:sz="0" w:space="0" w:color="auto"/>
        <w:left w:val="none" w:sz="0" w:space="0" w:color="auto"/>
        <w:bottom w:val="none" w:sz="0" w:space="0" w:color="auto"/>
        <w:right w:val="none" w:sz="0" w:space="0" w:color="auto"/>
      </w:divBdr>
    </w:div>
    <w:div w:id="238563724">
      <w:bodyDiv w:val="1"/>
      <w:marLeft w:val="0"/>
      <w:marRight w:val="0"/>
      <w:marTop w:val="0"/>
      <w:marBottom w:val="0"/>
      <w:divBdr>
        <w:top w:val="none" w:sz="0" w:space="0" w:color="auto"/>
        <w:left w:val="none" w:sz="0" w:space="0" w:color="auto"/>
        <w:bottom w:val="none" w:sz="0" w:space="0" w:color="auto"/>
        <w:right w:val="none" w:sz="0" w:space="0" w:color="auto"/>
      </w:divBdr>
    </w:div>
    <w:div w:id="378625819">
      <w:bodyDiv w:val="1"/>
      <w:marLeft w:val="0"/>
      <w:marRight w:val="0"/>
      <w:marTop w:val="0"/>
      <w:marBottom w:val="0"/>
      <w:divBdr>
        <w:top w:val="none" w:sz="0" w:space="0" w:color="auto"/>
        <w:left w:val="none" w:sz="0" w:space="0" w:color="auto"/>
        <w:bottom w:val="none" w:sz="0" w:space="0" w:color="auto"/>
        <w:right w:val="none" w:sz="0" w:space="0" w:color="auto"/>
      </w:divBdr>
    </w:div>
    <w:div w:id="406996894">
      <w:bodyDiv w:val="1"/>
      <w:marLeft w:val="0"/>
      <w:marRight w:val="0"/>
      <w:marTop w:val="0"/>
      <w:marBottom w:val="0"/>
      <w:divBdr>
        <w:top w:val="none" w:sz="0" w:space="0" w:color="auto"/>
        <w:left w:val="none" w:sz="0" w:space="0" w:color="auto"/>
        <w:bottom w:val="none" w:sz="0" w:space="0" w:color="auto"/>
        <w:right w:val="none" w:sz="0" w:space="0" w:color="auto"/>
      </w:divBdr>
    </w:div>
    <w:div w:id="460615250">
      <w:bodyDiv w:val="1"/>
      <w:marLeft w:val="0"/>
      <w:marRight w:val="0"/>
      <w:marTop w:val="0"/>
      <w:marBottom w:val="0"/>
      <w:divBdr>
        <w:top w:val="none" w:sz="0" w:space="0" w:color="auto"/>
        <w:left w:val="none" w:sz="0" w:space="0" w:color="auto"/>
        <w:bottom w:val="none" w:sz="0" w:space="0" w:color="auto"/>
        <w:right w:val="none" w:sz="0" w:space="0" w:color="auto"/>
      </w:divBdr>
    </w:div>
    <w:div w:id="593822932">
      <w:bodyDiv w:val="1"/>
      <w:marLeft w:val="0"/>
      <w:marRight w:val="0"/>
      <w:marTop w:val="0"/>
      <w:marBottom w:val="0"/>
      <w:divBdr>
        <w:top w:val="none" w:sz="0" w:space="0" w:color="auto"/>
        <w:left w:val="none" w:sz="0" w:space="0" w:color="auto"/>
        <w:bottom w:val="none" w:sz="0" w:space="0" w:color="auto"/>
        <w:right w:val="none" w:sz="0" w:space="0" w:color="auto"/>
      </w:divBdr>
    </w:div>
    <w:div w:id="681588116">
      <w:bodyDiv w:val="1"/>
      <w:marLeft w:val="0"/>
      <w:marRight w:val="0"/>
      <w:marTop w:val="0"/>
      <w:marBottom w:val="0"/>
      <w:divBdr>
        <w:top w:val="none" w:sz="0" w:space="0" w:color="auto"/>
        <w:left w:val="none" w:sz="0" w:space="0" w:color="auto"/>
        <w:bottom w:val="none" w:sz="0" w:space="0" w:color="auto"/>
        <w:right w:val="none" w:sz="0" w:space="0" w:color="auto"/>
      </w:divBdr>
    </w:div>
    <w:div w:id="702561603">
      <w:bodyDiv w:val="1"/>
      <w:marLeft w:val="0"/>
      <w:marRight w:val="0"/>
      <w:marTop w:val="0"/>
      <w:marBottom w:val="0"/>
      <w:divBdr>
        <w:top w:val="none" w:sz="0" w:space="0" w:color="auto"/>
        <w:left w:val="none" w:sz="0" w:space="0" w:color="auto"/>
        <w:bottom w:val="none" w:sz="0" w:space="0" w:color="auto"/>
        <w:right w:val="none" w:sz="0" w:space="0" w:color="auto"/>
      </w:divBdr>
    </w:div>
    <w:div w:id="787312971">
      <w:bodyDiv w:val="1"/>
      <w:marLeft w:val="0"/>
      <w:marRight w:val="0"/>
      <w:marTop w:val="0"/>
      <w:marBottom w:val="0"/>
      <w:divBdr>
        <w:top w:val="none" w:sz="0" w:space="0" w:color="auto"/>
        <w:left w:val="none" w:sz="0" w:space="0" w:color="auto"/>
        <w:bottom w:val="none" w:sz="0" w:space="0" w:color="auto"/>
        <w:right w:val="none" w:sz="0" w:space="0" w:color="auto"/>
      </w:divBdr>
    </w:div>
    <w:div w:id="880020269">
      <w:bodyDiv w:val="1"/>
      <w:marLeft w:val="0"/>
      <w:marRight w:val="0"/>
      <w:marTop w:val="0"/>
      <w:marBottom w:val="0"/>
      <w:divBdr>
        <w:top w:val="none" w:sz="0" w:space="0" w:color="auto"/>
        <w:left w:val="none" w:sz="0" w:space="0" w:color="auto"/>
        <w:bottom w:val="none" w:sz="0" w:space="0" w:color="auto"/>
        <w:right w:val="none" w:sz="0" w:space="0" w:color="auto"/>
      </w:divBdr>
    </w:div>
    <w:div w:id="895627770">
      <w:bodyDiv w:val="1"/>
      <w:marLeft w:val="0"/>
      <w:marRight w:val="0"/>
      <w:marTop w:val="0"/>
      <w:marBottom w:val="0"/>
      <w:divBdr>
        <w:top w:val="none" w:sz="0" w:space="0" w:color="auto"/>
        <w:left w:val="none" w:sz="0" w:space="0" w:color="auto"/>
        <w:bottom w:val="none" w:sz="0" w:space="0" w:color="auto"/>
        <w:right w:val="none" w:sz="0" w:space="0" w:color="auto"/>
      </w:divBdr>
    </w:div>
    <w:div w:id="939408430">
      <w:bodyDiv w:val="1"/>
      <w:marLeft w:val="0"/>
      <w:marRight w:val="0"/>
      <w:marTop w:val="0"/>
      <w:marBottom w:val="0"/>
      <w:divBdr>
        <w:top w:val="none" w:sz="0" w:space="0" w:color="auto"/>
        <w:left w:val="none" w:sz="0" w:space="0" w:color="auto"/>
        <w:bottom w:val="none" w:sz="0" w:space="0" w:color="auto"/>
        <w:right w:val="none" w:sz="0" w:space="0" w:color="auto"/>
      </w:divBdr>
    </w:div>
    <w:div w:id="1049377927">
      <w:bodyDiv w:val="1"/>
      <w:marLeft w:val="0"/>
      <w:marRight w:val="0"/>
      <w:marTop w:val="0"/>
      <w:marBottom w:val="0"/>
      <w:divBdr>
        <w:top w:val="none" w:sz="0" w:space="0" w:color="auto"/>
        <w:left w:val="none" w:sz="0" w:space="0" w:color="auto"/>
        <w:bottom w:val="none" w:sz="0" w:space="0" w:color="auto"/>
        <w:right w:val="none" w:sz="0" w:space="0" w:color="auto"/>
      </w:divBdr>
    </w:div>
    <w:div w:id="1057631692">
      <w:bodyDiv w:val="1"/>
      <w:marLeft w:val="0"/>
      <w:marRight w:val="0"/>
      <w:marTop w:val="0"/>
      <w:marBottom w:val="0"/>
      <w:divBdr>
        <w:top w:val="none" w:sz="0" w:space="0" w:color="auto"/>
        <w:left w:val="none" w:sz="0" w:space="0" w:color="auto"/>
        <w:bottom w:val="none" w:sz="0" w:space="0" w:color="auto"/>
        <w:right w:val="none" w:sz="0" w:space="0" w:color="auto"/>
      </w:divBdr>
    </w:div>
    <w:div w:id="1076438882">
      <w:bodyDiv w:val="1"/>
      <w:marLeft w:val="0"/>
      <w:marRight w:val="0"/>
      <w:marTop w:val="0"/>
      <w:marBottom w:val="0"/>
      <w:divBdr>
        <w:top w:val="none" w:sz="0" w:space="0" w:color="auto"/>
        <w:left w:val="none" w:sz="0" w:space="0" w:color="auto"/>
        <w:bottom w:val="none" w:sz="0" w:space="0" w:color="auto"/>
        <w:right w:val="none" w:sz="0" w:space="0" w:color="auto"/>
      </w:divBdr>
    </w:div>
    <w:div w:id="1082264231">
      <w:bodyDiv w:val="1"/>
      <w:marLeft w:val="0"/>
      <w:marRight w:val="0"/>
      <w:marTop w:val="0"/>
      <w:marBottom w:val="0"/>
      <w:divBdr>
        <w:top w:val="none" w:sz="0" w:space="0" w:color="auto"/>
        <w:left w:val="none" w:sz="0" w:space="0" w:color="auto"/>
        <w:bottom w:val="none" w:sz="0" w:space="0" w:color="auto"/>
        <w:right w:val="none" w:sz="0" w:space="0" w:color="auto"/>
      </w:divBdr>
    </w:div>
    <w:div w:id="1159809737">
      <w:bodyDiv w:val="1"/>
      <w:marLeft w:val="0"/>
      <w:marRight w:val="0"/>
      <w:marTop w:val="0"/>
      <w:marBottom w:val="0"/>
      <w:divBdr>
        <w:top w:val="none" w:sz="0" w:space="0" w:color="auto"/>
        <w:left w:val="none" w:sz="0" w:space="0" w:color="auto"/>
        <w:bottom w:val="none" w:sz="0" w:space="0" w:color="auto"/>
        <w:right w:val="none" w:sz="0" w:space="0" w:color="auto"/>
      </w:divBdr>
    </w:div>
    <w:div w:id="1182082751">
      <w:bodyDiv w:val="1"/>
      <w:marLeft w:val="0"/>
      <w:marRight w:val="0"/>
      <w:marTop w:val="0"/>
      <w:marBottom w:val="0"/>
      <w:divBdr>
        <w:top w:val="none" w:sz="0" w:space="0" w:color="auto"/>
        <w:left w:val="none" w:sz="0" w:space="0" w:color="auto"/>
        <w:bottom w:val="none" w:sz="0" w:space="0" w:color="auto"/>
        <w:right w:val="none" w:sz="0" w:space="0" w:color="auto"/>
      </w:divBdr>
    </w:div>
    <w:div w:id="1201286504">
      <w:bodyDiv w:val="1"/>
      <w:marLeft w:val="0"/>
      <w:marRight w:val="0"/>
      <w:marTop w:val="0"/>
      <w:marBottom w:val="0"/>
      <w:divBdr>
        <w:top w:val="none" w:sz="0" w:space="0" w:color="auto"/>
        <w:left w:val="none" w:sz="0" w:space="0" w:color="auto"/>
        <w:bottom w:val="none" w:sz="0" w:space="0" w:color="auto"/>
        <w:right w:val="none" w:sz="0" w:space="0" w:color="auto"/>
      </w:divBdr>
    </w:div>
    <w:div w:id="1249386697">
      <w:bodyDiv w:val="1"/>
      <w:marLeft w:val="0"/>
      <w:marRight w:val="0"/>
      <w:marTop w:val="0"/>
      <w:marBottom w:val="0"/>
      <w:divBdr>
        <w:top w:val="none" w:sz="0" w:space="0" w:color="auto"/>
        <w:left w:val="none" w:sz="0" w:space="0" w:color="auto"/>
        <w:bottom w:val="none" w:sz="0" w:space="0" w:color="auto"/>
        <w:right w:val="none" w:sz="0" w:space="0" w:color="auto"/>
      </w:divBdr>
    </w:div>
    <w:div w:id="1358778200">
      <w:bodyDiv w:val="1"/>
      <w:marLeft w:val="0"/>
      <w:marRight w:val="0"/>
      <w:marTop w:val="0"/>
      <w:marBottom w:val="0"/>
      <w:divBdr>
        <w:top w:val="none" w:sz="0" w:space="0" w:color="auto"/>
        <w:left w:val="none" w:sz="0" w:space="0" w:color="auto"/>
        <w:bottom w:val="none" w:sz="0" w:space="0" w:color="auto"/>
        <w:right w:val="none" w:sz="0" w:space="0" w:color="auto"/>
      </w:divBdr>
    </w:div>
    <w:div w:id="1419861038">
      <w:bodyDiv w:val="1"/>
      <w:marLeft w:val="0"/>
      <w:marRight w:val="0"/>
      <w:marTop w:val="0"/>
      <w:marBottom w:val="0"/>
      <w:divBdr>
        <w:top w:val="none" w:sz="0" w:space="0" w:color="auto"/>
        <w:left w:val="none" w:sz="0" w:space="0" w:color="auto"/>
        <w:bottom w:val="none" w:sz="0" w:space="0" w:color="auto"/>
        <w:right w:val="none" w:sz="0" w:space="0" w:color="auto"/>
      </w:divBdr>
    </w:div>
    <w:div w:id="1523208556">
      <w:bodyDiv w:val="1"/>
      <w:marLeft w:val="0"/>
      <w:marRight w:val="0"/>
      <w:marTop w:val="0"/>
      <w:marBottom w:val="0"/>
      <w:divBdr>
        <w:top w:val="none" w:sz="0" w:space="0" w:color="auto"/>
        <w:left w:val="none" w:sz="0" w:space="0" w:color="auto"/>
        <w:bottom w:val="none" w:sz="0" w:space="0" w:color="auto"/>
        <w:right w:val="none" w:sz="0" w:space="0" w:color="auto"/>
      </w:divBdr>
    </w:div>
    <w:div w:id="1665009432">
      <w:bodyDiv w:val="1"/>
      <w:marLeft w:val="0"/>
      <w:marRight w:val="0"/>
      <w:marTop w:val="0"/>
      <w:marBottom w:val="0"/>
      <w:divBdr>
        <w:top w:val="none" w:sz="0" w:space="0" w:color="auto"/>
        <w:left w:val="none" w:sz="0" w:space="0" w:color="auto"/>
        <w:bottom w:val="none" w:sz="0" w:space="0" w:color="auto"/>
        <w:right w:val="none" w:sz="0" w:space="0" w:color="auto"/>
      </w:divBdr>
    </w:div>
    <w:div w:id="1688404561">
      <w:bodyDiv w:val="1"/>
      <w:marLeft w:val="0"/>
      <w:marRight w:val="0"/>
      <w:marTop w:val="0"/>
      <w:marBottom w:val="0"/>
      <w:divBdr>
        <w:top w:val="none" w:sz="0" w:space="0" w:color="auto"/>
        <w:left w:val="none" w:sz="0" w:space="0" w:color="auto"/>
        <w:bottom w:val="none" w:sz="0" w:space="0" w:color="auto"/>
        <w:right w:val="none" w:sz="0" w:space="0" w:color="auto"/>
      </w:divBdr>
    </w:div>
    <w:div w:id="1736008714">
      <w:bodyDiv w:val="1"/>
      <w:marLeft w:val="0"/>
      <w:marRight w:val="0"/>
      <w:marTop w:val="0"/>
      <w:marBottom w:val="0"/>
      <w:divBdr>
        <w:top w:val="none" w:sz="0" w:space="0" w:color="auto"/>
        <w:left w:val="none" w:sz="0" w:space="0" w:color="auto"/>
        <w:bottom w:val="none" w:sz="0" w:space="0" w:color="auto"/>
        <w:right w:val="none" w:sz="0" w:space="0" w:color="auto"/>
      </w:divBdr>
    </w:div>
    <w:div w:id="1777478613">
      <w:bodyDiv w:val="1"/>
      <w:marLeft w:val="0"/>
      <w:marRight w:val="0"/>
      <w:marTop w:val="0"/>
      <w:marBottom w:val="0"/>
      <w:divBdr>
        <w:top w:val="none" w:sz="0" w:space="0" w:color="auto"/>
        <w:left w:val="none" w:sz="0" w:space="0" w:color="auto"/>
        <w:bottom w:val="none" w:sz="0" w:space="0" w:color="auto"/>
        <w:right w:val="none" w:sz="0" w:space="0" w:color="auto"/>
      </w:divBdr>
    </w:div>
    <w:div w:id="1807967552">
      <w:bodyDiv w:val="1"/>
      <w:marLeft w:val="0"/>
      <w:marRight w:val="0"/>
      <w:marTop w:val="0"/>
      <w:marBottom w:val="0"/>
      <w:divBdr>
        <w:top w:val="none" w:sz="0" w:space="0" w:color="auto"/>
        <w:left w:val="none" w:sz="0" w:space="0" w:color="auto"/>
        <w:bottom w:val="none" w:sz="0" w:space="0" w:color="auto"/>
        <w:right w:val="none" w:sz="0" w:space="0" w:color="auto"/>
      </w:divBdr>
    </w:div>
    <w:div w:id="1819882804">
      <w:bodyDiv w:val="1"/>
      <w:marLeft w:val="0"/>
      <w:marRight w:val="0"/>
      <w:marTop w:val="0"/>
      <w:marBottom w:val="0"/>
      <w:divBdr>
        <w:top w:val="none" w:sz="0" w:space="0" w:color="auto"/>
        <w:left w:val="none" w:sz="0" w:space="0" w:color="auto"/>
        <w:bottom w:val="none" w:sz="0" w:space="0" w:color="auto"/>
        <w:right w:val="none" w:sz="0" w:space="0" w:color="auto"/>
      </w:divBdr>
    </w:div>
    <w:div w:id="1888570129">
      <w:bodyDiv w:val="1"/>
      <w:marLeft w:val="0"/>
      <w:marRight w:val="0"/>
      <w:marTop w:val="0"/>
      <w:marBottom w:val="0"/>
      <w:divBdr>
        <w:top w:val="none" w:sz="0" w:space="0" w:color="auto"/>
        <w:left w:val="none" w:sz="0" w:space="0" w:color="auto"/>
        <w:bottom w:val="none" w:sz="0" w:space="0" w:color="auto"/>
        <w:right w:val="none" w:sz="0" w:space="0" w:color="auto"/>
      </w:divBdr>
    </w:div>
    <w:div w:id="1936090301">
      <w:bodyDiv w:val="1"/>
      <w:marLeft w:val="0"/>
      <w:marRight w:val="0"/>
      <w:marTop w:val="0"/>
      <w:marBottom w:val="0"/>
      <w:divBdr>
        <w:top w:val="none" w:sz="0" w:space="0" w:color="auto"/>
        <w:left w:val="none" w:sz="0" w:space="0" w:color="auto"/>
        <w:bottom w:val="none" w:sz="0" w:space="0" w:color="auto"/>
        <w:right w:val="none" w:sz="0" w:space="0" w:color="auto"/>
      </w:divBdr>
    </w:div>
    <w:div w:id="1953970575">
      <w:bodyDiv w:val="1"/>
      <w:marLeft w:val="0"/>
      <w:marRight w:val="0"/>
      <w:marTop w:val="0"/>
      <w:marBottom w:val="0"/>
      <w:divBdr>
        <w:top w:val="none" w:sz="0" w:space="0" w:color="auto"/>
        <w:left w:val="none" w:sz="0" w:space="0" w:color="auto"/>
        <w:bottom w:val="none" w:sz="0" w:space="0" w:color="auto"/>
        <w:right w:val="none" w:sz="0" w:space="0" w:color="auto"/>
      </w:divBdr>
    </w:div>
    <w:div w:id="2047826867">
      <w:bodyDiv w:val="1"/>
      <w:marLeft w:val="0"/>
      <w:marRight w:val="0"/>
      <w:marTop w:val="0"/>
      <w:marBottom w:val="0"/>
      <w:divBdr>
        <w:top w:val="none" w:sz="0" w:space="0" w:color="auto"/>
        <w:left w:val="none" w:sz="0" w:space="0" w:color="auto"/>
        <w:bottom w:val="none" w:sz="0" w:space="0" w:color="auto"/>
        <w:right w:val="none" w:sz="0" w:space="0" w:color="auto"/>
      </w:divBdr>
    </w:div>
    <w:div w:id="2055811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D931B-927A-4A52-8817-D85CBEF7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Perrins</cp:lastModifiedBy>
  <cp:revision>12</cp:revision>
  <dcterms:created xsi:type="dcterms:W3CDTF">2019-07-02T13:52:00Z</dcterms:created>
  <dcterms:modified xsi:type="dcterms:W3CDTF">2019-07-22T16:31:00Z</dcterms:modified>
</cp:coreProperties>
</file>