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754D3" w14:textId="77777777" w:rsidR="003A2494" w:rsidRDefault="003A2494">
      <w:pPr>
        <w:pStyle w:val="PortadaEspacio"/>
        <w:spacing w:before="3800"/>
      </w:pPr>
    </w:p>
    <w:p w14:paraId="33D754D4" w14:textId="77777777" w:rsidR="003A2494" w:rsidRDefault="00A73AC7">
      <w:pPr>
        <w:pStyle w:val="PortadaTitulo"/>
      </w:pPr>
      <w:r>
        <w:t>Historial de Versiones</w:t>
      </w:r>
    </w:p>
    <w:p w14:paraId="33D754D5" w14:textId="77777777" w:rsidR="003A2494" w:rsidRDefault="00A73AC7">
      <w:pPr>
        <w:pStyle w:val="PortadaProyecto"/>
      </w:pPr>
      <w:r>
        <w:t>Proyecto: Zooki v2.0</w:t>
      </w:r>
    </w:p>
    <w:p w14:paraId="33D754D6" w14:textId="77777777" w:rsidR="003A2494" w:rsidRDefault="003A2494">
      <w:pPr>
        <w:pStyle w:val="PortadaAutoria"/>
        <w:spacing w:after="200"/>
      </w:pPr>
    </w:p>
    <w:p w14:paraId="33D754D7" w14:textId="77777777" w:rsidR="003A2494" w:rsidRDefault="00A73AC7">
      <w:pPr>
        <w:pStyle w:val="PortadaAutoria"/>
      </w:pPr>
      <w:r>
        <w:t>Elaborado por: Juan Sebastián Carvajal Home</w:t>
      </w:r>
    </w:p>
    <w:p w14:paraId="33D754D8" w14:textId="77777777" w:rsidR="003A2494" w:rsidRDefault="00A73AC7">
      <w:pPr>
        <w:pStyle w:val="PortadaAutoria"/>
      </w:pPr>
      <w:r>
        <w:t>Instructor: Oscar Eduardo Yanguas</w:t>
      </w:r>
    </w:p>
    <w:p w14:paraId="33D754D9" w14:textId="77777777" w:rsidR="003A2494" w:rsidRDefault="00A73AC7">
      <w:pPr>
        <w:pStyle w:val="PortadaAutoria"/>
      </w:pPr>
      <w:r>
        <w:t>Tecnología en Análisis y Desarrollo de Software (ADSO) · Ficha 3142784</w:t>
      </w:r>
    </w:p>
    <w:p w14:paraId="33D754DA" w14:textId="77777777" w:rsidR="003A2494" w:rsidRDefault="00A73AC7">
      <w:pPr>
        <w:pStyle w:val="PortadaAutoria"/>
      </w:pPr>
      <w:r>
        <w:t>Servicio Nacional de Aprendizaje (SENA) · Centro Tecnológico de la Amazonia</w:t>
      </w:r>
    </w:p>
    <w:p w14:paraId="33D754DB" w14:textId="77777777" w:rsidR="003A2494" w:rsidRDefault="00A73AC7">
      <w:pPr>
        <w:pStyle w:val="PortadaAutoria"/>
      </w:pPr>
      <w:r>
        <w:t>Florencia, Caquetá</w:t>
      </w:r>
    </w:p>
    <w:p w14:paraId="33D754DC" w14:textId="77777777" w:rsidR="003A2494" w:rsidRDefault="003A2494">
      <w:pPr>
        <w:pStyle w:val="PortadaEspacio"/>
        <w:spacing w:before="2600"/>
      </w:pPr>
    </w:p>
    <w:p w14:paraId="33D754DD" w14:textId="77777777" w:rsidR="003A2494" w:rsidRDefault="00A73AC7">
      <w:pPr>
        <w:pStyle w:val="PortadaPie"/>
      </w:pPr>
      <w:r>
        <w:rPr>
          <w:noProof/>
        </w:rPr>
        <w:drawing>
          <wp:inline distT="0" distB="0" distL="0" distR="0" wp14:anchorId="33D7569E" wp14:editId="33D7569F">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3D754DE" w14:textId="77777777" w:rsidR="003A2494" w:rsidRDefault="00A73AC7">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3A2494" w14:paraId="33D754E2" w14:textId="77777777" w:rsidTr="001C4D65">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3D754DF" w14:textId="77777777" w:rsidR="003A2494" w:rsidRDefault="00A73AC7" w:rsidP="001C4D65">
            <w:pPr>
              <w:pStyle w:val="Celda"/>
              <w:keepNext/>
            </w:pPr>
            <w:r>
              <w:t>Fecha</w:t>
            </w:r>
          </w:p>
        </w:tc>
        <w:tc>
          <w:tcPr>
            <w:tcW w:w="962" w:type="pct"/>
          </w:tcPr>
          <w:p w14:paraId="33D754E0" w14:textId="77777777" w:rsidR="003A2494" w:rsidRDefault="00A73AC7" w:rsidP="001C4D65">
            <w:pPr>
              <w:pStyle w:val="Celda"/>
              <w:keepNext/>
            </w:pPr>
            <w:r>
              <w:t>Revisión</w:t>
            </w:r>
          </w:p>
        </w:tc>
        <w:tc>
          <w:tcPr>
            <w:tcW w:w="2885" w:type="pct"/>
          </w:tcPr>
          <w:p w14:paraId="33D754E1" w14:textId="77777777" w:rsidR="003A2494" w:rsidRDefault="00A73AC7" w:rsidP="001C4D65">
            <w:pPr>
              <w:pStyle w:val="Celda"/>
              <w:keepNext/>
            </w:pPr>
            <w:r>
              <w:t>Autor</w:t>
            </w:r>
          </w:p>
        </w:tc>
      </w:tr>
      <w:tr w:rsidR="003A2494" w14:paraId="33D754E6" w14:textId="77777777" w:rsidTr="001C4D65">
        <w:trPr>
          <w:cantSplit/>
        </w:trPr>
        <w:tc>
          <w:tcPr>
            <w:tcW w:w="1153" w:type="pct"/>
          </w:tcPr>
          <w:p w14:paraId="33D754E3" w14:textId="77777777" w:rsidR="003A2494" w:rsidRDefault="00A73AC7">
            <w:pPr>
              <w:pStyle w:val="Celda"/>
            </w:pPr>
            <w:r>
              <w:t>23/10/2026</w:t>
            </w:r>
          </w:p>
        </w:tc>
        <w:tc>
          <w:tcPr>
            <w:tcW w:w="962" w:type="pct"/>
          </w:tcPr>
          <w:p w14:paraId="33D754E4" w14:textId="77777777" w:rsidR="003A2494" w:rsidRDefault="00A73AC7">
            <w:pPr>
              <w:pStyle w:val="Celda"/>
            </w:pPr>
            <w:r>
              <w:t>—</w:t>
            </w:r>
          </w:p>
        </w:tc>
        <w:tc>
          <w:tcPr>
            <w:tcW w:w="2885" w:type="pct"/>
          </w:tcPr>
          <w:p w14:paraId="33D754E5" w14:textId="77777777" w:rsidR="003A2494" w:rsidRDefault="00A73AC7">
            <w:pPr>
              <w:pStyle w:val="Celda"/>
            </w:pPr>
            <w:r>
              <w:t>Juan Sebastián Carvajal Home</w:t>
            </w:r>
          </w:p>
        </w:tc>
      </w:tr>
    </w:tbl>
    <w:p w14:paraId="33D754E7" w14:textId="77777777" w:rsidR="003A2494" w:rsidRDefault="00A73AC7">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3A2494" w14:paraId="33D754EA" w14:textId="77777777" w:rsidTr="001C4D65">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3D754E8" w14:textId="77777777" w:rsidR="003A2494" w:rsidRDefault="00A73AC7" w:rsidP="001C4D65">
            <w:pPr>
              <w:pStyle w:val="Celda"/>
              <w:keepNext/>
              <w:jc w:val="center"/>
            </w:pPr>
            <w:r>
              <w:t>Elaborado por</w:t>
            </w:r>
          </w:p>
        </w:tc>
        <w:tc>
          <w:tcPr>
            <w:tcW w:w="2500" w:type="pct"/>
          </w:tcPr>
          <w:p w14:paraId="33D754E9" w14:textId="77777777" w:rsidR="003A2494" w:rsidRDefault="00A73AC7" w:rsidP="001C4D65">
            <w:pPr>
              <w:pStyle w:val="Celda"/>
              <w:keepNext/>
              <w:jc w:val="center"/>
            </w:pPr>
            <w:r>
              <w:t>Revisado por</w:t>
            </w:r>
          </w:p>
        </w:tc>
      </w:tr>
      <w:tr w:rsidR="003A2494" w14:paraId="33D754ED" w14:textId="77777777" w:rsidTr="001C4D65">
        <w:trPr>
          <w:cantSplit/>
          <w:trHeight w:val="1250"/>
        </w:trPr>
        <w:tc>
          <w:tcPr>
            <w:tcW w:w="2500" w:type="pct"/>
          </w:tcPr>
          <w:p w14:paraId="33D754EB" w14:textId="77777777" w:rsidR="003A2494" w:rsidRDefault="003A2494" w:rsidP="001C4D65">
            <w:pPr>
              <w:pStyle w:val="Celda"/>
              <w:keepNext/>
            </w:pPr>
          </w:p>
        </w:tc>
        <w:tc>
          <w:tcPr>
            <w:tcW w:w="2500" w:type="pct"/>
          </w:tcPr>
          <w:p w14:paraId="33D754EC" w14:textId="77777777" w:rsidR="003A2494" w:rsidRDefault="003A2494" w:rsidP="001C4D65">
            <w:pPr>
              <w:pStyle w:val="Celda"/>
              <w:keepNext/>
            </w:pPr>
          </w:p>
        </w:tc>
      </w:tr>
      <w:tr w:rsidR="003A2494" w14:paraId="33D754F0" w14:textId="77777777" w:rsidTr="001C4D65">
        <w:trPr>
          <w:cantSplit/>
        </w:trPr>
        <w:tc>
          <w:tcPr>
            <w:tcW w:w="2500" w:type="pct"/>
          </w:tcPr>
          <w:p w14:paraId="33D754EE" w14:textId="77777777" w:rsidR="003A2494" w:rsidRDefault="00A73AC7">
            <w:pPr>
              <w:pStyle w:val="Celda"/>
            </w:pPr>
            <w:r>
              <w:t>Fdo.: Juan Sebastián Carvajal Home — Aprendiz</w:t>
            </w:r>
          </w:p>
        </w:tc>
        <w:tc>
          <w:tcPr>
            <w:tcW w:w="2500" w:type="pct"/>
          </w:tcPr>
          <w:p w14:paraId="33D754EF" w14:textId="77777777" w:rsidR="003A2494" w:rsidRDefault="00A73AC7">
            <w:pPr>
              <w:pStyle w:val="Celda"/>
            </w:pPr>
            <w:r>
              <w:t>Fdo.: Oscar Eduardo Yanguas — Instructor</w:t>
            </w:r>
          </w:p>
        </w:tc>
      </w:tr>
    </w:tbl>
    <w:p w14:paraId="33D754F1" w14:textId="77777777" w:rsidR="003A2494" w:rsidRDefault="00A73AC7">
      <w:pPr>
        <w:pStyle w:val="TituloSeccion"/>
      </w:pPr>
      <w:r>
        <w:lastRenderedPageBreak/>
        <w:t>Contenido</w:t>
      </w:r>
    </w:p>
    <w:p w14:paraId="02778343" w14:textId="7C8442D6" w:rsidR="001C4D65" w:rsidRDefault="00A73AC7">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684391" w:history="1">
        <w:r w:rsidR="001C4D65" w:rsidRPr="007A632E">
          <w:rPr>
            <w:rStyle w:val="Hipervnculo"/>
            <w:noProof/>
          </w:rPr>
          <w:t>Historial de Versiones</w:t>
        </w:r>
        <w:r w:rsidR="001C4D65">
          <w:rPr>
            <w:noProof/>
            <w:webHidden/>
          </w:rPr>
          <w:tab/>
        </w:r>
        <w:r w:rsidR="001C4D65">
          <w:rPr>
            <w:noProof/>
            <w:webHidden/>
          </w:rPr>
          <w:fldChar w:fldCharType="begin"/>
        </w:r>
        <w:r w:rsidR="001C4D65">
          <w:rPr>
            <w:noProof/>
            <w:webHidden/>
          </w:rPr>
          <w:instrText xml:space="preserve"> PAGEREF _Toc243684391 \h </w:instrText>
        </w:r>
        <w:r w:rsidR="001C4D65">
          <w:rPr>
            <w:noProof/>
            <w:webHidden/>
          </w:rPr>
        </w:r>
        <w:r w:rsidR="001C4D65">
          <w:rPr>
            <w:noProof/>
            <w:webHidden/>
          </w:rPr>
          <w:fldChar w:fldCharType="separate"/>
        </w:r>
        <w:r w:rsidR="001C4D65">
          <w:rPr>
            <w:noProof/>
            <w:webHidden/>
          </w:rPr>
          <w:t>5</w:t>
        </w:r>
        <w:r w:rsidR="001C4D65">
          <w:rPr>
            <w:noProof/>
            <w:webHidden/>
          </w:rPr>
          <w:fldChar w:fldCharType="end"/>
        </w:r>
      </w:hyperlink>
    </w:p>
    <w:p w14:paraId="3DF34CB9" w14:textId="52406DBB"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392" w:history="1">
        <w:r w:rsidRPr="007A632E">
          <w:rPr>
            <w:rStyle w:val="Hipervnculo"/>
            <w:noProof/>
          </w:rPr>
          <w:t>Versión 2.0.0 (Actual)</w:t>
        </w:r>
        <w:r>
          <w:rPr>
            <w:noProof/>
            <w:webHidden/>
          </w:rPr>
          <w:tab/>
        </w:r>
        <w:r>
          <w:rPr>
            <w:noProof/>
            <w:webHidden/>
          </w:rPr>
          <w:fldChar w:fldCharType="begin"/>
        </w:r>
        <w:r>
          <w:rPr>
            <w:noProof/>
            <w:webHidden/>
          </w:rPr>
          <w:instrText xml:space="preserve"> PAGEREF _Toc243684392 \h </w:instrText>
        </w:r>
        <w:r>
          <w:rPr>
            <w:noProof/>
            <w:webHidden/>
          </w:rPr>
        </w:r>
        <w:r>
          <w:rPr>
            <w:noProof/>
            <w:webHidden/>
          </w:rPr>
          <w:fldChar w:fldCharType="separate"/>
        </w:r>
        <w:r>
          <w:rPr>
            <w:noProof/>
            <w:webHidden/>
          </w:rPr>
          <w:t>5</w:t>
        </w:r>
        <w:r>
          <w:rPr>
            <w:noProof/>
            <w:webHidden/>
          </w:rPr>
          <w:fldChar w:fldCharType="end"/>
        </w:r>
      </w:hyperlink>
    </w:p>
    <w:p w14:paraId="39D33591" w14:textId="03E101F3"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393" w:history="1">
        <w:r w:rsidRPr="007A632E">
          <w:rPr>
            <w:rStyle w:val="Hipervnculo"/>
            <w:noProof/>
          </w:rPr>
          <w:t>Versión 2.0.0-alpha.5</w:t>
        </w:r>
        <w:r>
          <w:rPr>
            <w:noProof/>
            <w:webHidden/>
          </w:rPr>
          <w:tab/>
        </w:r>
        <w:r>
          <w:rPr>
            <w:noProof/>
            <w:webHidden/>
          </w:rPr>
          <w:fldChar w:fldCharType="begin"/>
        </w:r>
        <w:r>
          <w:rPr>
            <w:noProof/>
            <w:webHidden/>
          </w:rPr>
          <w:instrText xml:space="preserve"> PAGEREF _Toc243684393 \h </w:instrText>
        </w:r>
        <w:r>
          <w:rPr>
            <w:noProof/>
            <w:webHidden/>
          </w:rPr>
        </w:r>
        <w:r>
          <w:rPr>
            <w:noProof/>
            <w:webHidden/>
          </w:rPr>
          <w:fldChar w:fldCharType="separate"/>
        </w:r>
        <w:r>
          <w:rPr>
            <w:noProof/>
            <w:webHidden/>
          </w:rPr>
          <w:t>5</w:t>
        </w:r>
        <w:r>
          <w:rPr>
            <w:noProof/>
            <w:webHidden/>
          </w:rPr>
          <w:fldChar w:fldCharType="end"/>
        </w:r>
      </w:hyperlink>
    </w:p>
    <w:p w14:paraId="76BADCC8" w14:textId="2CC1E64A"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394" w:history="1">
        <w:r w:rsidRPr="007A632E">
          <w:rPr>
            <w:rStyle w:val="Hipervnculo"/>
            <w:noProof/>
          </w:rPr>
          <w:t>Versión 2.0.0-alpha.4</w:t>
        </w:r>
        <w:r>
          <w:rPr>
            <w:noProof/>
            <w:webHidden/>
          </w:rPr>
          <w:tab/>
        </w:r>
        <w:r>
          <w:rPr>
            <w:noProof/>
            <w:webHidden/>
          </w:rPr>
          <w:fldChar w:fldCharType="begin"/>
        </w:r>
        <w:r>
          <w:rPr>
            <w:noProof/>
            <w:webHidden/>
          </w:rPr>
          <w:instrText xml:space="preserve"> PAGEREF _Toc243684394 \h </w:instrText>
        </w:r>
        <w:r>
          <w:rPr>
            <w:noProof/>
            <w:webHidden/>
          </w:rPr>
        </w:r>
        <w:r>
          <w:rPr>
            <w:noProof/>
            <w:webHidden/>
          </w:rPr>
          <w:fldChar w:fldCharType="separate"/>
        </w:r>
        <w:r>
          <w:rPr>
            <w:noProof/>
            <w:webHidden/>
          </w:rPr>
          <w:t>7</w:t>
        </w:r>
        <w:r>
          <w:rPr>
            <w:noProof/>
            <w:webHidden/>
          </w:rPr>
          <w:fldChar w:fldCharType="end"/>
        </w:r>
      </w:hyperlink>
    </w:p>
    <w:p w14:paraId="79B4CE14" w14:textId="63AEE616"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395" w:history="1">
        <w:r w:rsidRPr="007A632E">
          <w:rPr>
            <w:rStyle w:val="Hipervnculo"/>
            <w:noProof/>
          </w:rPr>
          <w:t>Versión 2.0.0-alpha.3</w:t>
        </w:r>
        <w:r>
          <w:rPr>
            <w:noProof/>
            <w:webHidden/>
          </w:rPr>
          <w:tab/>
        </w:r>
        <w:r>
          <w:rPr>
            <w:noProof/>
            <w:webHidden/>
          </w:rPr>
          <w:fldChar w:fldCharType="begin"/>
        </w:r>
        <w:r>
          <w:rPr>
            <w:noProof/>
            <w:webHidden/>
          </w:rPr>
          <w:instrText xml:space="preserve"> PAGEREF _Toc243684395 \h </w:instrText>
        </w:r>
        <w:r>
          <w:rPr>
            <w:noProof/>
            <w:webHidden/>
          </w:rPr>
        </w:r>
        <w:r>
          <w:rPr>
            <w:noProof/>
            <w:webHidden/>
          </w:rPr>
          <w:fldChar w:fldCharType="separate"/>
        </w:r>
        <w:r>
          <w:rPr>
            <w:noProof/>
            <w:webHidden/>
          </w:rPr>
          <w:t>8</w:t>
        </w:r>
        <w:r>
          <w:rPr>
            <w:noProof/>
            <w:webHidden/>
          </w:rPr>
          <w:fldChar w:fldCharType="end"/>
        </w:r>
      </w:hyperlink>
    </w:p>
    <w:p w14:paraId="2852C4FC" w14:textId="5723DBF5"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396" w:history="1">
        <w:r w:rsidRPr="007A632E">
          <w:rPr>
            <w:rStyle w:val="Hipervnculo"/>
            <w:noProof/>
          </w:rPr>
          <w:t>Versión 2.0.0-alpha.2</w:t>
        </w:r>
        <w:r>
          <w:rPr>
            <w:noProof/>
            <w:webHidden/>
          </w:rPr>
          <w:tab/>
        </w:r>
        <w:r>
          <w:rPr>
            <w:noProof/>
            <w:webHidden/>
          </w:rPr>
          <w:fldChar w:fldCharType="begin"/>
        </w:r>
        <w:r>
          <w:rPr>
            <w:noProof/>
            <w:webHidden/>
          </w:rPr>
          <w:instrText xml:space="preserve"> PAGEREF _Toc243684396 \h </w:instrText>
        </w:r>
        <w:r>
          <w:rPr>
            <w:noProof/>
            <w:webHidden/>
          </w:rPr>
        </w:r>
        <w:r>
          <w:rPr>
            <w:noProof/>
            <w:webHidden/>
          </w:rPr>
          <w:fldChar w:fldCharType="separate"/>
        </w:r>
        <w:r>
          <w:rPr>
            <w:noProof/>
            <w:webHidden/>
          </w:rPr>
          <w:t>9</w:t>
        </w:r>
        <w:r>
          <w:rPr>
            <w:noProof/>
            <w:webHidden/>
          </w:rPr>
          <w:fldChar w:fldCharType="end"/>
        </w:r>
      </w:hyperlink>
    </w:p>
    <w:p w14:paraId="0A5BCACC" w14:textId="2458459F"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397" w:history="1">
        <w:r w:rsidRPr="007A632E">
          <w:rPr>
            <w:rStyle w:val="Hipervnculo"/>
            <w:noProof/>
          </w:rPr>
          <w:t>Versión 2.0.0-alpha.1</w:t>
        </w:r>
        <w:r>
          <w:rPr>
            <w:noProof/>
            <w:webHidden/>
          </w:rPr>
          <w:tab/>
        </w:r>
        <w:r>
          <w:rPr>
            <w:noProof/>
            <w:webHidden/>
          </w:rPr>
          <w:fldChar w:fldCharType="begin"/>
        </w:r>
        <w:r>
          <w:rPr>
            <w:noProof/>
            <w:webHidden/>
          </w:rPr>
          <w:instrText xml:space="preserve"> PAGEREF _Toc243684397 \h </w:instrText>
        </w:r>
        <w:r>
          <w:rPr>
            <w:noProof/>
            <w:webHidden/>
          </w:rPr>
        </w:r>
        <w:r>
          <w:rPr>
            <w:noProof/>
            <w:webHidden/>
          </w:rPr>
          <w:fldChar w:fldCharType="separate"/>
        </w:r>
        <w:r>
          <w:rPr>
            <w:noProof/>
            <w:webHidden/>
          </w:rPr>
          <w:t>11</w:t>
        </w:r>
        <w:r>
          <w:rPr>
            <w:noProof/>
            <w:webHidden/>
          </w:rPr>
          <w:fldChar w:fldCharType="end"/>
        </w:r>
      </w:hyperlink>
    </w:p>
    <w:p w14:paraId="7E7FA004" w14:textId="13A6E232"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398" w:history="1">
        <w:r w:rsidRPr="007A632E">
          <w:rPr>
            <w:rStyle w:val="Hipervnculo"/>
            <w:noProof/>
          </w:rPr>
          <w:t>Versión 1.12.0</w:t>
        </w:r>
        <w:r>
          <w:rPr>
            <w:noProof/>
            <w:webHidden/>
          </w:rPr>
          <w:tab/>
        </w:r>
        <w:r>
          <w:rPr>
            <w:noProof/>
            <w:webHidden/>
          </w:rPr>
          <w:fldChar w:fldCharType="begin"/>
        </w:r>
        <w:r>
          <w:rPr>
            <w:noProof/>
            <w:webHidden/>
          </w:rPr>
          <w:instrText xml:space="preserve"> PAGEREF _Toc243684398 \h </w:instrText>
        </w:r>
        <w:r>
          <w:rPr>
            <w:noProof/>
            <w:webHidden/>
          </w:rPr>
        </w:r>
        <w:r>
          <w:rPr>
            <w:noProof/>
            <w:webHidden/>
          </w:rPr>
          <w:fldChar w:fldCharType="separate"/>
        </w:r>
        <w:r>
          <w:rPr>
            <w:noProof/>
            <w:webHidden/>
          </w:rPr>
          <w:t>12</w:t>
        </w:r>
        <w:r>
          <w:rPr>
            <w:noProof/>
            <w:webHidden/>
          </w:rPr>
          <w:fldChar w:fldCharType="end"/>
        </w:r>
      </w:hyperlink>
    </w:p>
    <w:p w14:paraId="012AA43B" w14:textId="337A0F0B"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399" w:history="1">
        <w:r w:rsidRPr="007A632E">
          <w:rPr>
            <w:rStyle w:val="Hipervnculo"/>
            <w:noProof/>
          </w:rPr>
          <w:t>Versión 1.11.0</w:t>
        </w:r>
        <w:r>
          <w:rPr>
            <w:noProof/>
            <w:webHidden/>
          </w:rPr>
          <w:tab/>
        </w:r>
        <w:r>
          <w:rPr>
            <w:noProof/>
            <w:webHidden/>
          </w:rPr>
          <w:fldChar w:fldCharType="begin"/>
        </w:r>
        <w:r>
          <w:rPr>
            <w:noProof/>
            <w:webHidden/>
          </w:rPr>
          <w:instrText xml:space="preserve"> PAGEREF _Toc243684399 \h </w:instrText>
        </w:r>
        <w:r>
          <w:rPr>
            <w:noProof/>
            <w:webHidden/>
          </w:rPr>
        </w:r>
        <w:r>
          <w:rPr>
            <w:noProof/>
            <w:webHidden/>
          </w:rPr>
          <w:fldChar w:fldCharType="separate"/>
        </w:r>
        <w:r>
          <w:rPr>
            <w:noProof/>
            <w:webHidden/>
          </w:rPr>
          <w:t>14</w:t>
        </w:r>
        <w:r>
          <w:rPr>
            <w:noProof/>
            <w:webHidden/>
          </w:rPr>
          <w:fldChar w:fldCharType="end"/>
        </w:r>
      </w:hyperlink>
    </w:p>
    <w:p w14:paraId="5BEB18C4" w14:textId="4B96370E"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0" w:history="1">
        <w:r w:rsidRPr="007A632E">
          <w:rPr>
            <w:rStyle w:val="Hipervnculo"/>
            <w:noProof/>
          </w:rPr>
          <w:t>Versión 1.10.1</w:t>
        </w:r>
        <w:r>
          <w:rPr>
            <w:noProof/>
            <w:webHidden/>
          </w:rPr>
          <w:tab/>
        </w:r>
        <w:r>
          <w:rPr>
            <w:noProof/>
            <w:webHidden/>
          </w:rPr>
          <w:fldChar w:fldCharType="begin"/>
        </w:r>
        <w:r>
          <w:rPr>
            <w:noProof/>
            <w:webHidden/>
          </w:rPr>
          <w:instrText xml:space="preserve"> PAGEREF _Toc243684400 \h </w:instrText>
        </w:r>
        <w:r>
          <w:rPr>
            <w:noProof/>
            <w:webHidden/>
          </w:rPr>
        </w:r>
        <w:r>
          <w:rPr>
            <w:noProof/>
            <w:webHidden/>
          </w:rPr>
          <w:fldChar w:fldCharType="separate"/>
        </w:r>
        <w:r>
          <w:rPr>
            <w:noProof/>
            <w:webHidden/>
          </w:rPr>
          <w:t>15</w:t>
        </w:r>
        <w:r>
          <w:rPr>
            <w:noProof/>
            <w:webHidden/>
          </w:rPr>
          <w:fldChar w:fldCharType="end"/>
        </w:r>
      </w:hyperlink>
    </w:p>
    <w:p w14:paraId="6521ECEC" w14:textId="7369487C"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1" w:history="1">
        <w:r w:rsidRPr="007A632E">
          <w:rPr>
            <w:rStyle w:val="Hipervnculo"/>
            <w:noProof/>
          </w:rPr>
          <w:t>Versión 1.10.0</w:t>
        </w:r>
        <w:r>
          <w:rPr>
            <w:noProof/>
            <w:webHidden/>
          </w:rPr>
          <w:tab/>
        </w:r>
        <w:r>
          <w:rPr>
            <w:noProof/>
            <w:webHidden/>
          </w:rPr>
          <w:fldChar w:fldCharType="begin"/>
        </w:r>
        <w:r>
          <w:rPr>
            <w:noProof/>
            <w:webHidden/>
          </w:rPr>
          <w:instrText xml:space="preserve"> PAGEREF _Toc243684401 \h </w:instrText>
        </w:r>
        <w:r>
          <w:rPr>
            <w:noProof/>
            <w:webHidden/>
          </w:rPr>
        </w:r>
        <w:r>
          <w:rPr>
            <w:noProof/>
            <w:webHidden/>
          </w:rPr>
          <w:fldChar w:fldCharType="separate"/>
        </w:r>
        <w:r>
          <w:rPr>
            <w:noProof/>
            <w:webHidden/>
          </w:rPr>
          <w:t>15</w:t>
        </w:r>
        <w:r>
          <w:rPr>
            <w:noProof/>
            <w:webHidden/>
          </w:rPr>
          <w:fldChar w:fldCharType="end"/>
        </w:r>
      </w:hyperlink>
    </w:p>
    <w:p w14:paraId="618AF73E" w14:textId="3698C553"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2" w:history="1">
        <w:r w:rsidRPr="007A632E">
          <w:rPr>
            <w:rStyle w:val="Hipervnculo"/>
            <w:noProof/>
          </w:rPr>
          <w:t>Versión 1.9.1</w:t>
        </w:r>
        <w:r>
          <w:rPr>
            <w:noProof/>
            <w:webHidden/>
          </w:rPr>
          <w:tab/>
        </w:r>
        <w:r>
          <w:rPr>
            <w:noProof/>
            <w:webHidden/>
          </w:rPr>
          <w:fldChar w:fldCharType="begin"/>
        </w:r>
        <w:r>
          <w:rPr>
            <w:noProof/>
            <w:webHidden/>
          </w:rPr>
          <w:instrText xml:space="preserve"> PAGEREF _Toc243684402 \h </w:instrText>
        </w:r>
        <w:r>
          <w:rPr>
            <w:noProof/>
            <w:webHidden/>
          </w:rPr>
        </w:r>
        <w:r>
          <w:rPr>
            <w:noProof/>
            <w:webHidden/>
          </w:rPr>
          <w:fldChar w:fldCharType="separate"/>
        </w:r>
        <w:r>
          <w:rPr>
            <w:noProof/>
            <w:webHidden/>
          </w:rPr>
          <w:t>16</w:t>
        </w:r>
        <w:r>
          <w:rPr>
            <w:noProof/>
            <w:webHidden/>
          </w:rPr>
          <w:fldChar w:fldCharType="end"/>
        </w:r>
      </w:hyperlink>
    </w:p>
    <w:p w14:paraId="2B3BF9BD" w14:textId="548E0B9C"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3" w:history="1">
        <w:r w:rsidRPr="007A632E">
          <w:rPr>
            <w:rStyle w:val="Hipervnculo"/>
            <w:noProof/>
          </w:rPr>
          <w:t>Versión 1.9.0</w:t>
        </w:r>
        <w:r>
          <w:rPr>
            <w:noProof/>
            <w:webHidden/>
          </w:rPr>
          <w:tab/>
        </w:r>
        <w:r>
          <w:rPr>
            <w:noProof/>
            <w:webHidden/>
          </w:rPr>
          <w:fldChar w:fldCharType="begin"/>
        </w:r>
        <w:r>
          <w:rPr>
            <w:noProof/>
            <w:webHidden/>
          </w:rPr>
          <w:instrText xml:space="preserve"> PAGEREF _Toc243684403 \h </w:instrText>
        </w:r>
        <w:r>
          <w:rPr>
            <w:noProof/>
            <w:webHidden/>
          </w:rPr>
        </w:r>
        <w:r>
          <w:rPr>
            <w:noProof/>
            <w:webHidden/>
          </w:rPr>
          <w:fldChar w:fldCharType="separate"/>
        </w:r>
        <w:r>
          <w:rPr>
            <w:noProof/>
            <w:webHidden/>
          </w:rPr>
          <w:t>18</w:t>
        </w:r>
        <w:r>
          <w:rPr>
            <w:noProof/>
            <w:webHidden/>
          </w:rPr>
          <w:fldChar w:fldCharType="end"/>
        </w:r>
      </w:hyperlink>
    </w:p>
    <w:p w14:paraId="36E896EF" w14:textId="52429D74"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4" w:history="1">
        <w:r w:rsidRPr="007A632E">
          <w:rPr>
            <w:rStyle w:val="Hipervnculo"/>
            <w:noProof/>
          </w:rPr>
          <w:t>Versión 1.8.0</w:t>
        </w:r>
        <w:r>
          <w:rPr>
            <w:noProof/>
            <w:webHidden/>
          </w:rPr>
          <w:tab/>
        </w:r>
        <w:r>
          <w:rPr>
            <w:noProof/>
            <w:webHidden/>
          </w:rPr>
          <w:fldChar w:fldCharType="begin"/>
        </w:r>
        <w:r>
          <w:rPr>
            <w:noProof/>
            <w:webHidden/>
          </w:rPr>
          <w:instrText xml:space="preserve"> PAGEREF _Toc243684404 \h </w:instrText>
        </w:r>
        <w:r>
          <w:rPr>
            <w:noProof/>
            <w:webHidden/>
          </w:rPr>
        </w:r>
        <w:r>
          <w:rPr>
            <w:noProof/>
            <w:webHidden/>
          </w:rPr>
          <w:fldChar w:fldCharType="separate"/>
        </w:r>
        <w:r>
          <w:rPr>
            <w:noProof/>
            <w:webHidden/>
          </w:rPr>
          <w:t>21</w:t>
        </w:r>
        <w:r>
          <w:rPr>
            <w:noProof/>
            <w:webHidden/>
          </w:rPr>
          <w:fldChar w:fldCharType="end"/>
        </w:r>
      </w:hyperlink>
    </w:p>
    <w:p w14:paraId="13F32F69" w14:textId="5BA16646"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5" w:history="1">
        <w:r w:rsidRPr="007A632E">
          <w:rPr>
            <w:rStyle w:val="Hipervnculo"/>
            <w:noProof/>
          </w:rPr>
          <w:t>Versión 1.7.3</w:t>
        </w:r>
        <w:r>
          <w:rPr>
            <w:noProof/>
            <w:webHidden/>
          </w:rPr>
          <w:tab/>
        </w:r>
        <w:r>
          <w:rPr>
            <w:noProof/>
            <w:webHidden/>
          </w:rPr>
          <w:fldChar w:fldCharType="begin"/>
        </w:r>
        <w:r>
          <w:rPr>
            <w:noProof/>
            <w:webHidden/>
          </w:rPr>
          <w:instrText xml:space="preserve"> PAGEREF _Toc243684405 \h </w:instrText>
        </w:r>
        <w:r>
          <w:rPr>
            <w:noProof/>
            <w:webHidden/>
          </w:rPr>
        </w:r>
        <w:r>
          <w:rPr>
            <w:noProof/>
            <w:webHidden/>
          </w:rPr>
          <w:fldChar w:fldCharType="separate"/>
        </w:r>
        <w:r>
          <w:rPr>
            <w:noProof/>
            <w:webHidden/>
          </w:rPr>
          <w:t>22</w:t>
        </w:r>
        <w:r>
          <w:rPr>
            <w:noProof/>
            <w:webHidden/>
          </w:rPr>
          <w:fldChar w:fldCharType="end"/>
        </w:r>
      </w:hyperlink>
    </w:p>
    <w:p w14:paraId="736E87CA" w14:textId="1EEFE951"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6" w:history="1">
        <w:r w:rsidRPr="007A632E">
          <w:rPr>
            <w:rStyle w:val="Hipervnculo"/>
            <w:noProof/>
          </w:rPr>
          <w:t>Versión 1.7.2</w:t>
        </w:r>
        <w:r>
          <w:rPr>
            <w:noProof/>
            <w:webHidden/>
          </w:rPr>
          <w:tab/>
        </w:r>
        <w:r>
          <w:rPr>
            <w:noProof/>
            <w:webHidden/>
          </w:rPr>
          <w:fldChar w:fldCharType="begin"/>
        </w:r>
        <w:r>
          <w:rPr>
            <w:noProof/>
            <w:webHidden/>
          </w:rPr>
          <w:instrText xml:space="preserve"> PAGEREF _Toc243684406 \h </w:instrText>
        </w:r>
        <w:r>
          <w:rPr>
            <w:noProof/>
            <w:webHidden/>
          </w:rPr>
        </w:r>
        <w:r>
          <w:rPr>
            <w:noProof/>
            <w:webHidden/>
          </w:rPr>
          <w:fldChar w:fldCharType="separate"/>
        </w:r>
        <w:r>
          <w:rPr>
            <w:noProof/>
            <w:webHidden/>
          </w:rPr>
          <w:t>24</w:t>
        </w:r>
        <w:r>
          <w:rPr>
            <w:noProof/>
            <w:webHidden/>
          </w:rPr>
          <w:fldChar w:fldCharType="end"/>
        </w:r>
      </w:hyperlink>
    </w:p>
    <w:p w14:paraId="725C3682" w14:textId="6558E7B2"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7" w:history="1">
        <w:r w:rsidRPr="007A632E">
          <w:rPr>
            <w:rStyle w:val="Hipervnculo"/>
            <w:noProof/>
          </w:rPr>
          <w:t>Versión 1.7.1</w:t>
        </w:r>
        <w:r>
          <w:rPr>
            <w:noProof/>
            <w:webHidden/>
          </w:rPr>
          <w:tab/>
        </w:r>
        <w:r>
          <w:rPr>
            <w:noProof/>
            <w:webHidden/>
          </w:rPr>
          <w:fldChar w:fldCharType="begin"/>
        </w:r>
        <w:r>
          <w:rPr>
            <w:noProof/>
            <w:webHidden/>
          </w:rPr>
          <w:instrText xml:space="preserve"> PAGEREF _Toc243684407 \h </w:instrText>
        </w:r>
        <w:r>
          <w:rPr>
            <w:noProof/>
            <w:webHidden/>
          </w:rPr>
        </w:r>
        <w:r>
          <w:rPr>
            <w:noProof/>
            <w:webHidden/>
          </w:rPr>
          <w:fldChar w:fldCharType="separate"/>
        </w:r>
        <w:r>
          <w:rPr>
            <w:noProof/>
            <w:webHidden/>
          </w:rPr>
          <w:t>24</w:t>
        </w:r>
        <w:r>
          <w:rPr>
            <w:noProof/>
            <w:webHidden/>
          </w:rPr>
          <w:fldChar w:fldCharType="end"/>
        </w:r>
      </w:hyperlink>
    </w:p>
    <w:p w14:paraId="56A4093E" w14:textId="6A5572DF"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8" w:history="1">
        <w:r w:rsidRPr="007A632E">
          <w:rPr>
            <w:rStyle w:val="Hipervnculo"/>
            <w:noProof/>
          </w:rPr>
          <w:t>Versión 1.7.0</w:t>
        </w:r>
        <w:r>
          <w:rPr>
            <w:noProof/>
            <w:webHidden/>
          </w:rPr>
          <w:tab/>
        </w:r>
        <w:r>
          <w:rPr>
            <w:noProof/>
            <w:webHidden/>
          </w:rPr>
          <w:fldChar w:fldCharType="begin"/>
        </w:r>
        <w:r>
          <w:rPr>
            <w:noProof/>
            <w:webHidden/>
          </w:rPr>
          <w:instrText xml:space="preserve"> PAGEREF _Toc243684408 \h </w:instrText>
        </w:r>
        <w:r>
          <w:rPr>
            <w:noProof/>
            <w:webHidden/>
          </w:rPr>
        </w:r>
        <w:r>
          <w:rPr>
            <w:noProof/>
            <w:webHidden/>
          </w:rPr>
          <w:fldChar w:fldCharType="separate"/>
        </w:r>
        <w:r>
          <w:rPr>
            <w:noProof/>
            <w:webHidden/>
          </w:rPr>
          <w:t>24</w:t>
        </w:r>
        <w:r>
          <w:rPr>
            <w:noProof/>
            <w:webHidden/>
          </w:rPr>
          <w:fldChar w:fldCharType="end"/>
        </w:r>
      </w:hyperlink>
    </w:p>
    <w:p w14:paraId="6E037EA4" w14:textId="7AECE080"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09" w:history="1">
        <w:r w:rsidRPr="007A632E">
          <w:rPr>
            <w:rStyle w:val="Hipervnculo"/>
            <w:noProof/>
          </w:rPr>
          <w:t>Versión 1.6.0</w:t>
        </w:r>
        <w:r>
          <w:rPr>
            <w:noProof/>
            <w:webHidden/>
          </w:rPr>
          <w:tab/>
        </w:r>
        <w:r>
          <w:rPr>
            <w:noProof/>
            <w:webHidden/>
          </w:rPr>
          <w:fldChar w:fldCharType="begin"/>
        </w:r>
        <w:r>
          <w:rPr>
            <w:noProof/>
            <w:webHidden/>
          </w:rPr>
          <w:instrText xml:space="preserve"> PAGEREF _Toc243684409 \h </w:instrText>
        </w:r>
        <w:r>
          <w:rPr>
            <w:noProof/>
            <w:webHidden/>
          </w:rPr>
        </w:r>
        <w:r>
          <w:rPr>
            <w:noProof/>
            <w:webHidden/>
          </w:rPr>
          <w:fldChar w:fldCharType="separate"/>
        </w:r>
        <w:r>
          <w:rPr>
            <w:noProof/>
            <w:webHidden/>
          </w:rPr>
          <w:t>25</w:t>
        </w:r>
        <w:r>
          <w:rPr>
            <w:noProof/>
            <w:webHidden/>
          </w:rPr>
          <w:fldChar w:fldCharType="end"/>
        </w:r>
      </w:hyperlink>
    </w:p>
    <w:p w14:paraId="171E41BB" w14:textId="408172BA"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10" w:history="1">
        <w:r w:rsidRPr="007A632E">
          <w:rPr>
            <w:rStyle w:val="Hipervnculo"/>
            <w:noProof/>
          </w:rPr>
          <w:t>Versión 1.5.0</w:t>
        </w:r>
        <w:r>
          <w:rPr>
            <w:noProof/>
            <w:webHidden/>
          </w:rPr>
          <w:tab/>
        </w:r>
        <w:r>
          <w:rPr>
            <w:noProof/>
            <w:webHidden/>
          </w:rPr>
          <w:fldChar w:fldCharType="begin"/>
        </w:r>
        <w:r>
          <w:rPr>
            <w:noProof/>
            <w:webHidden/>
          </w:rPr>
          <w:instrText xml:space="preserve"> PAGEREF _Toc243684410 \h </w:instrText>
        </w:r>
        <w:r>
          <w:rPr>
            <w:noProof/>
            <w:webHidden/>
          </w:rPr>
        </w:r>
        <w:r>
          <w:rPr>
            <w:noProof/>
            <w:webHidden/>
          </w:rPr>
          <w:fldChar w:fldCharType="separate"/>
        </w:r>
        <w:r>
          <w:rPr>
            <w:noProof/>
            <w:webHidden/>
          </w:rPr>
          <w:t>26</w:t>
        </w:r>
        <w:r>
          <w:rPr>
            <w:noProof/>
            <w:webHidden/>
          </w:rPr>
          <w:fldChar w:fldCharType="end"/>
        </w:r>
      </w:hyperlink>
    </w:p>
    <w:p w14:paraId="7ECC68FD" w14:textId="47E8534D"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11" w:history="1">
        <w:r w:rsidRPr="007A632E">
          <w:rPr>
            <w:rStyle w:val="Hipervnculo"/>
            <w:noProof/>
          </w:rPr>
          <w:t>Versión 1.4.0</w:t>
        </w:r>
        <w:r>
          <w:rPr>
            <w:noProof/>
            <w:webHidden/>
          </w:rPr>
          <w:tab/>
        </w:r>
        <w:r>
          <w:rPr>
            <w:noProof/>
            <w:webHidden/>
          </w:rPr>
          <w:fldChar w:fldCharType="begin"/>
        </w:r>
        <w:r>
          <w:rPr>
            <w:noProof/>
            <w:webHidden/>
          </w:rPr>
          <w:instrText xml:space="preserve"> PAGEREF _Toc243684411 \h </w:instrText>
        </w:r>
        <w:r>
          <w:rPr>
            <w:noProof/>
            <w:webHidden/>
          </w:rPr>
        </w:r>
        <w:r>
          <w:rPr>
            <w:noProof/>
            <w:webHidden/>
          </w:rPr>
          <w:fldChar w:fldCharType="separate"/>
        </w:r>
        <w:r>
          <w:rPr>
            <w:noProof/>
            <w:webHidden/>
          </w:rPr>
          <w:t>26</w:t>
        </w:r>
        <w:r>
          <w:rPr>
            <w:noProof/>
            <w:webHidden/>
          </w:rPr>
          <w:fldChar w:fldCharType="end"/>
        </w:r>
      </w:hyperlink>
    </w:p>
    <w:p w14:paraId="02E4ABBF" w14:textId="7986DDF0"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12" w:history="1">
        <w:r w:rsidRPr="007A632E">
          <w:rPr>
            <w:rStyle w:val="Hipervnculo"/>
            <w:noProof/>
          </w:rPr>
          <w:t>Versión 1.3.0</w:t>
        </w:r>
        <w:r>
          <w:rPr>
            <w:noProof/>
            <w:webHidden/>
          </w:rPr>
          <w:tab/>
        </w:r>
        <w:r>
          <w:rPr>
            <w:noProof/>
            <w:webHidden/>
          </w:rPr>
          <w:fldChar w:fldCharType="begin"/>
        </w:r>
        <w:r>
          <w:rPr>
            <w:noProof/>
            <w:webHidden/>
          </w:rPr>
          <w:instrText xml:space="preserve"> PAGEREF _Toc243684412 \h </w:instrText>
        </w:r>
        <w:r>
          <w:rPr>
            <w:noProof/>
            <w:webHidden/>
          </w:rPr>
        </w:r>
        <w:r>
          <w:rPr>
            <w:noProof/>
            <w:webHidden/>
          </w:rPr>
          <w:fldChar w:fldCharType="separate"/>
        </w:r>
        <w:r>
          <w:rPr>
            <w:noProof/>
            <w:webHidden/>
          </w:rPr>
          <w:t>27</w:t>
        </w:r>
        <w:r>
          <w:rPr>
            <w:noProof/>
            <w:webHidden/>
          </w:rPr>
          <w:fldChar w:fldCharType="end"/>
        </w:r>
      </w:hyperlink>
    </w:p>
    <w:p w14:paraId="199D7F5A" w14:textId="1F1D93C4"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13" w:history="1">
        <w:r w:rsidRPr="007A632E">
          <w:rPr>
            <w:rStyle w:val="Hipervnculo"/>
            <w:noProof/>
          </w:rPr>
          <w:t>Versión 1.2.0</w:t>
        </w:r>
        <w:r>
          <w:rPr>
            <w:noProof/>
            <w:webHidden/>
          </w:rPr>
          <w:tab/>
        </w:r>
        <w:r>
          <w:rPr>
            <w:noProof/>
            <w:webHidden/>
          </w:rPr>
          <w:fldChar w:fldCharType="begin"/>
        </w:r>
        <w:r>
          <w:rPr>
            <w:noProof/>
            <w:webHidden/>
          </w:rPr>
          <w:instrText xml:space="preserve"> PAGEREF _Toc243684413 \h </w:instrText>
        </w:r>
        <w:r>
          <w:rPr>
            <w:noProof/>
            <w:webHidden/>
          </w:rPr>
        </w:r>
        <w:r>
          <w:rPr>
            <w:noProof/>
            <w:webHidden/>
          </w:rPr>
          <w:fldChar w:fldCharType="separate"/>
        </w:r>
        <w:r>
          <w:rPr>
            <w:noProof/>
            <w:webHidden/>
          </w:rPr>
          <w:t>28</w:t>
        </w:r>
        <w:r>
          <w:rPr>
            <w:noProof/>
            <w:webHidden/>
          </w:rPr>
          <w:fldChar w:fldCharType="end"/>
        </w:r>
      </w:hyperlink>
    </w:p>
    <w:p w14:paraId="4A2B65AE" w14:textId="2E023E86"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14" w:history="1">
        <w:r w:rsidRPr="007A632E">
          <w:rPr>
            <w:rStyle w:val="Hipervnculo"/>
            <w:noProof/>
          </w:rPr>
          <w:t>Versión 1.1.0</w:t>
        </w:r>
        <w:r>
          <w:rPr>
            <w:noProof/>
            <w:webHidden/>
          </w:rPr>
          <w:tab/>
        </w:r>
        <w:r>
          <w:rPr>
            <w:noProof/>
            <w:webHidden/>
          </w:rPr>
          <w:fldChar w:fldCharType="begin"/>
        </w:r>
        <w:r>
          <w:rPr>
            <w:noProof/>
            <w:webHidden/>
          </w:rPr>
          <w:instrText xml:space="preserve"> PAGEREF _Toc243684414 \h </w:instrText>
        </w:r>
        <w:r>
          <w:rPr>
            <w:noProof/>
            <w:webHidden/>
          </w:rPr>
        </w:r>
        <w:r>
          <w:rPr>
            <w:noProof/>
            <w:webHidden/>
          </w:rPr>
          <w:fldChar w:fldCharType="separate"/>
        </w:r>
        <w:r>
          <w:rPr>
            <w:noProof/>
            <w:webHidden/>
          </w:rPr>
          <w:t>28</w:t>
        </w:r>
        <w:r>
          <w:rPr>
            <w:noProof/>
            <w:webHidden/>
          </w:rPr>
          <w:fldChar w:fldCharType="end"/>
        </w:r>
      </w:hyperlink>
    </w:p>
    <w:p w14:paraId="7DE8A7B6" w14:textId="611F5911" w:rsidR="001C4D65" w:rsidRDefault="001C4D65">
      <w:pPr>
        <w:pStyle w:val="TDC1"/>
        <w:rPr>
          <w:rFonts w:asciiTheme="minorHAnsi" w:eastAsiaTheme="minorEastAsia" w:hAnsiTheme="minorHAnsi" w:cstheme="minorBidi"/>
          <w:b w:val="0"/>
          <w:bCs w:val="0"/>
          <w:caps w:val="0"/>
          <w:noProof/>
          <w:kern w:val="2"/>
          <w:sz w:val="24"/>
          <w:szCs w:val="24"/>
          <w14:ligatures w14:val="standardContextual"/>
        </w:rPr>
      </w:pPr>
      <w:hyperlink w:anchor="_Toc243684415" w:history="1">
        <w:r w:rsidRPr="007A632E">
          <w:rPr>
            <w:rStyle w:val="Hipervnculo"/>
            <w:noProof/>
          </w:rPr>
          <w:t>Guía de la Primera Versión Estable (v1.0.0)</w:t>
        </w:r>
        <w:r>
          <w:rPr>
            <w:noProof/>
            <w:webHidden/>
          </w:rPr>
          <w:tab/>
        </w:r>
        <w:r>
          <w:rPr>
            <w:noProof/>
            <w:webHidden/>
          </w:rPr>
          <w:fldChar w:fldCharType="begin"/>
        </w:r>
        <w:r>
          <w:rPr>
            <w:noProof/>
            <w:webHidden/>
          </w:rPr>
          <w:instrText xml:space="preserve"> PAGEREF _Toc243684415 \h </w:instrText>
        </w:r>
        <w:r>
          <w:rPr>
            <w:noProof/>
            <w:webHidden/>
          </w:rPr>
        </w:r>
        <w:r>
          <w:rPr>
            <w:noProof/>
            <w:webHidden/>
          </w:rPr>
          <w:fldChar w:fldCharType="separate"/>
        </w:r>
        <w:r>
          <w:rPr>
            <w:noProof/>
            <w:webHidden/>
          </w:rPr>
          <w:t>30</w:t>
        </w:r>
        <w:r>
          <w:rPr>
            <w:noProof/>
            <w:webHidden/>
          </w:rPr>
          <w:fldChar w:fldCharType="end"/>
        </w:r>
      </w:hyperlink>
    </w:p>
    <w:p w14:paraId="6176F9B6" w14:textId="08F85927" w:rsidR="001C4D65" w:rsidRDefault="001C4D65">
      <w:pPr>
        <w:pStyle w:val="TDC2"/>
        <w:rPr>
          <w:rFonts w:asciiTheme="minorHAnsi" w:eastAsiaTheme="minorEastAsia" w:hAnsiTheme="minorHAnsi" w:cstheme="minorBidi"/>
          <w:noProof/>
          <w:kern w:val="2"/>
          <w:sz w:val="24"/>
          <w:szCs w:val="24"/>
          <w14:ligatures w14:val="standardContextual"/>
        </w:rPr>
      </w:pPr>
      <w:hyperlink w:anchor="_Toc243684416" w:history="1">
        <w:r w:rsidRPr="007A632E">
          <w:rPr>
            <w:rStyle w:val="Hipervnculo"/>
            <w:noProof/>
          </w:rPr>
          <w:t>Funcionalidades Implementadas en v1.0.0</w:t>
        </w:r>
        <w:r>
          <w:rPr>
            <w:noProof/>
            <w:webHidden/>
          </w:rPr>
          <w:tab/>
        </w:r>
        <w:r>
          <w:rPr>
            <w:noProof/>
            <w:webHidden/>
          </w:rPr>
          <w:fldChar w:fldCharType="begin"/>
        </w:r>
        <w:r>
          <w:rPr>
            <w:noProof/>
            <w:webHidden/>
          </w:rPr>
          <w:instrText xml:space="preserve"> PAGEREF _Toc243684416 \h </w:instrText>
        </w:r>
        <w:r>
          <w:rPr>
            <w:noProof/>
            <w:webHidden/>
          </w:rPr>
        </w:r>
        <w:r>
          <w:rPr>
            <w:noProof/>
            <w:webHidden/>
          </w:rPr>
          <w:fldChar w:fldCharType="separate"/>
        </w:r>
        <w:r>
          <w:rPr>
            <w:noProof/>
            <w:webHidden/>
          </w:rPr>
          <w:t>30</w:t>
        </w:r>
        <w:r>
          <w:rPr>
            <w:noProof/>
            <w:webHidden/>
          </w:rPr>
          <w:fldChar w:fldCharType="end"/>
        </w:r>
      </w:hyperlink>
    </w:p>
    <w:p w14:paraId="2C569A0E" w14:textId="7AE3E661" w:rsidR="001C4D65" w:rsidRDefault="001C4D65">
      <w:pPr>
        <w:pStyle w:val="TDC1"/>
        <w:rPr>
          <w:rFonts w:asciiTheme="minorHAnsi" w:eastAsiaTheme="minorEastAsia" w:hAnsiTheme="minorHAnsi" w:cstheme="minorBidi"/>
          <w:b w:val="0"/>
          <w:bCs w:val="0"/>
          <w:caps w:val="0"/>
          <w:noProof/>
          <w:kern w:val="2"/>
          <w:sz w:val="24"/>
          <w:szCs w:val="24"/>
          <w14:ligatures w14:val="standardContextual"/>
        </w:rPr>
      </w:pPr>
      <w:hyperlink w:anchor="_Toc243684417" w:history="1">
        <w:r w:rsidRPr="007A632E">
          <w:rPr>
            <w:rStyle w:val="Hipervnculo"/>
            <w:noProof/>
          </w:rPr>
          <w:t>Esquema de Versionamiento (Zooki SemVer)</w:t>
        </w:r>
        <w:r>
          <w:rPr>
            <w:noProof/>
            <w:webHidden/>
          </w:rPr>
          <w:tab/>
        </w:r>
        <w:r>
          <w:rPr>
            <w:noProof/>
            <w:webHidden/>
          </w:rPr>
          <w:fldChar w:fldCharType="begin"/>
        </w:r>
        <w:r>
          <w:rPr>
            <w:noProof/>
            <w:webHidden/>
          </w:rPr>
          <w:instrText xml:space="preserve"> PAGEREF _Toc243684417 \h </w:instrText>
        </w:r>
        <w:r>
          <w:rPr>
            <w:noProof/>
            <w:webHidden/>
          </w:rPr>
        </w:r>
        <w:r>
          <w:rPr>
            <w:noProof/>
            <w:webHidden/>
          </w:rPr>
          <w:fldChar w:fldCharType="separate"/>
        </w:r>
        <w:r>
          <w:rPr>
            <w:noProof/>
            <w:webHidden/>
          </w:rPr>
          <w:t>31</w:t>
        </w:r>
        <w:r>
          <w:rPr>
            <w:noProof/>
            <w:webHidden/>
          </w:rPr>
          <w:fldChar w:fldCharType="end"/>
        </w:r>
      </w:hyperlink>
    </w:p>
    <w:p w14:paraId="33D754F2" w14:textId="1160C3E2" w:rsidR="003A2494" w:rsidRDefault="00A73AC7">
      <w:pPr>
        <w:pStyle w:val="TDC1"/>
      </w:pPr>
      <w:r>
        <w:fldChar w:fldCharType="end"/>
      </w:r>
    </w:p>
    <w:p w14:paraId="33D754F3" w14:textId="77777777" w:rsidR="003A2494" w:rsidRDefault="00A73AC7">
      <w:r>
        <w:br w:type="page"/>
      </w:r>
    </w:p>
    <w:p w14:paraId="33D754F4" w14:textId="77777777" w:rsidR="003A2494" w:rsidRDefault="00A73AC7">
      <w:pPr>
        <w:pStyle w:val="Textodebloque"/>
      </w:pPr>
      <w:r>
        <w:lastRenderedPageBreak/>
        <w:t>Registro de versiones (v1.0.0 → v2.0.0-alpha.5;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33D754F5" w14:textId="77777777" w:rsidR="003A2494" w:rsidRDefault="00A73AC7">
      <w:pPr>
        <w:pStyle w:val="Ttulo1"/>
      </w:pPr>
      <w:bookmarkStart w:id="0" w:name="_9f22e6e94e3706d259b118e7bb6dddd97264afb"/>
      <w:bookmarkStart w:id="1" w:name="_Toc243684391"/>
      <w:r>
        <w:lastRenderedPageBreak/>
        <w:t>Historial de Versiones</w:t>
      </w:r>
      <w:bookmarkEnd w:id="1"/>
    </w:p>
    <w:p w14:paraId="33D754F6" w14:textId="77777777" w:rsidR="003A2494" w:rsidRDefault="00A73AC7">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33D754F7" w14:textId="77777777" w:rsidR="003A2494" w:rsidRDefault="00A73AC7">
      <w:pPr>
        <w:pStyle w:val="Ttulo2"/>
      </w:pPr>
      <w:bookmarkStart w:id="2" w:name="_d919a9c8537d021dc9c2d7af90397281fea87d4"/>
      <w:bookmarkStart w:id="3" w:name="_Toc243684392"/>
      <w:r>
        <w:t>Versión 2.0.0 (Actual)</w:t>
      </w:r>
      <w:bookmarkEnd w:id="3"/>
    </w:p>
    <w:p w14:paraId="33D754F8" w14:textId="77777777" w:rsidR="003A2494" w:rsidRDefault="00A73AC7">
      <w:pPr>
        <w:pStyle w:val="FirstParagraph"/>
      </w:pPr>
      <w:r>
        <w:t>Primera entrega estable de la plataforma SaaS v2, preparada el 23 de octubre de 2026. Producción se actualiza cuando el dueño integre y despliegue esta entrega.</w:t>
      </w:r>
    </w:p>
    <w:p w14:paraId="33D754F9" w14:textId="77777777" w:rsidR="003A2494" w:rsidRDefault="00A73AC7" w:rsidP="00A73AC7">
      <w:pPr>
        <w:pStyle w:val="Compact"/>
        <w:numPr>
          <w:ilvl w:val="0"/>
          <w:numId w:val="1"/>
        </w:numPr>
      </w:pPr>
      <w:r>
        <w:rPr>
          <w:b/>
          <w:bCs/>
        </w:rPr>
        <w:t>Base SaaS y acceso (alpha.1–alpha.2):</w:t>
      </w:r>
      <w:r>
        <w:t xml:space="preserve"> </w:t>
      </w:r>
      <w:r>
        <w:t>clínicas y planes, identidad única con varios contextos, aislamiento por clínica, activación de cuentas y aceptación de la política de datos.</w:t>
      </w:r>
    </w:p>
    <w:p w14:paraId="33D754FA" w14:textId="77777777" w:rsidR="003A2494" w:rsidRDefault="00A73AC7" w:rsidP="00A73AC7">
      <w:pPr>
        <w:pStyle w:val="Compact"/>
        <w:numPr>
          <w:ilvl w:val="0"/>
          <w:numId w:val="1"/>
        </w:numPr>
      </w:pPr>
      <w:r>
        <w:rPr>
          <w:b/>
          <w:bCs/>
        </w:rPr>
        <w:t>Portal multi-clínica (alpha.3):</w:t>
      </w:r>
      <w:r>
        <w:t xml:space="preserve"> una cuenta para todas las mascotas y clínicas; vínculos y autorización de historia compartida, con registro y agendamiento desde el portal.</w:t>
      </w:r>
    </w:p>
    <w:p w14:paraId="33D754FB" w14:textId="77777777" w:rsidR="003A2494" w:rsidRDefault="00A73AC7" w:rsidP="00A73AC7">
      <w:pPr>
        <w:pStyle w:val="Compact"/>
        <w:numPr>
          <w:ilvl w:val="0"/>
          <w:numId w:val="1"/>
        </w:numPr>
      </w:pPr>
      <w:r>
        <w:rPr>
          <w:b/>
          <w:bCs/>
        </w:rPr>
        <w:t>Historia clínica y Grafo I (alpha.4):</w:t>
      </w:r>
      <w:r>
        <w:t xml:space="preserve"> alergias y alertas compartidas, apoyo diagnóstico, validación de prescripciones y mapa del conocimiento.</w:t>
      </w:r>
    </w:p>
    <w:p w14:paraId="33D754FC" w14:textId="77777777" w:rsidR="003A2494" w:rsidRDefault="00A73AC7" w:rsidP="00A73AC7">
      <w:pPr>
        <w:pStyle w:val="Compact"/>
        <w:numPr>
          <w:ilvl w:val="0"/>
          <w:numId w:val="1"/>
        </w:numPr>
      </w:pPr>
      <w:r>
        <w:rPr>
          <w:b/>
          <w:bCs/>
        </w:rPr>
        <w:t>Agenda y Grafo II (alpha.5):</w:t>
      </w:r>
      <w:r>
        <w:t xml:space="preserve"> </w:t>
      </w:r>
      <w:r>
        <w:t>triage de cuatro niveles, disponibilidad coordinada, reajustes, urgencias, ausencias, llegadas y el Inicio del veterinario.</w:t>
      </w:r>
    </w:p>
    <w:p w14:paraId="33D754FD" w14:textId="77777777" w:rsidR="003A2494" w:rsidRDefault="00A73AC7" w:rsidP="00A73AC7">
      <w:pPr>
        <w:pStyle w:val="Compact"/>
        <w:numPr>
          <w:ilvl w:val="0"/>
          <w:numId w:val="1"/>
        </w:numPr>
      </w:pPr>
      <w:r>
        <w:rPr>
          <w:b/>
          <w:bCs/>
        </w:rPr>
        <w:t>Carnet de emergencia:</w:t>
      </w:r>
      <w:r>
        <w:t xml:space="preserve"> tarjeta con QR opaco para imprimir y compartir; acceso público sin sesión con datos de emergencia, vacunas vigentes y contactos. El dueño puede regenerarlo: el anterior deja de servir inmediatamente.</w:t>
      </w:r>
    </w:p>
    <w:p w14:paraId="33D754FE" w14:textId="77777777" w:rsidR="003A2494" w:rsidRDefault="00A73AC7" w:rsidP="00A73AC7">
      <w:pPr>
        <w:pStyle w:val="Compact"/>
        <w:numPr>
          <w:ilvl w:val="0"/>
          <w:numId w:val="1"/>
        </w:numPr>
      </w:pPr>
      <w:r>
        <w:rPr>
          <w:b/>
          <w:bCs/>
        </w:rPr>
        <w:t>Escaneos y ubicación opcional:</w:t>
      </w:r>
      <w:r>
        <w:t xml:space="preserve"> </w:t>
      </w:r>
      <w:r>
        <w:t>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33D754FF" w14:textId="77777777" w:rsidR="003A2494" w:rsidRDefault="00A73AC7">
      <w:pPr>
        <w:pStyle w:val="FirstParagraph"/>
      </w:pPr>
      <w:r>
        <w:rPr>
          <w:b/>
          <w:bCs/>
        </w:rPr>
        <w:t>Despliegue:</w:t>
      </w:r>
      <w:r>
        <w:t xml:space="preserve"> migración 11 automática y repetible, sin borrar datos; configurar </w:t>
      </w:r>
      <w:r>
        <w:rPr>
          <w:rStyle w:val="VerbatimChar"/>
        </w:rPr>
        <w:t>CARNET_IP_SECRETO</w:t>
      </w:r>
      <w:r>
        <w:t xml:space="preserve"> </w:t>
      </w:r>
      <w:r>
        <w:t>en el entorno de PHP para el HMAC. Si falta, el carnet público responde temporalmente no disponible. El conocimiento clínico conserva su validación veterinaria pendiente; los grafos apoyan la decisión profesional.</w:t>
      </w:r>
    </w:p>
    <w:p w14:paraId="33D75500" w14:textId="77777777" w:rsidR="003A2494" w:rsidRDefault="00A73AC7">
      <w:pPr>
        <w:pStyle w:val="Textoindependiente"/>
      </w:pPr>
      <w:r>
        <w:rPr>
          <w:b/>
          <w:bCs/>
        </w:rPr>
        <w:t>Salvedad acordada con el dueño (23/10/2026):</w:t>
      </w:r>
      <w:r>
        <w:t xml:space="preserve"> el correo de alta conserva el enlace de acceso; el QR del portal en ese correo (RE-5.8.4) sigue pendiente de una entrega aparte. Este cierre entrega el QR de emergencia de la mascota.</w:t>
      </w:r>
    </w:p>
    <w:p w14:paraId="33D75501" w14:textId="77777777" w:rsidR="003A2494" w:rsidRDefault="00A73AC7">
      <w:pPr>
        <w:pStyle w:val="Ttulo2"/>
      </w:pPr>
      <w:bookmarkStart w:id="4" w:name="_847488b7698191b83d39f10f4040f96f292f42b"/>
      <w:bookmarkStart w:id="5" w:name="_Toc243684393"/>
      <w:bookmarkEnd w:id="2"/>
      <w:r>
        <w:t>Versión 2.0.0-alpha.5</w:t>
      </w:r>
      <w:bookmarkEnd w:id="5"/>
    </w:p>
    <w:p w14:paraId="33D75502" w14:textId="77777777" w:rsidR="003A2494" w:rsidRDefault="00A73AC7">
      <w:pPr>
        <w:pStyle w:val="FirstParagraph"/>
      </w:pPr>
      <w:r>
        <w:t xml:space="preserve">Cuarto módulo de la v2: </w:t>
      </w:r>
      <w:r>
        <w:rPr>
          <w:b/>
          <w:bCs/>
        </w:rPr>
        <w:t>agenda inteligente con el Grafo II</w:t>
      </w:r>
      <w:r>
        <w:t>. La agenda calcula la urgencia de cada caso, se reorganiza sola cuando hay retrasos y atiende urgencias, ausencias y llegadas sin reserva. La entrega queda preparada para publicar después de las pruebas del usuario; producción se actualiza al desplegar.</w:t>
      </w:r>
    </w:p>
    <w:p w14:paraId="33D75503" w14:textId="77777777" w:rsidR="003A2494" w:rsidRDefault="00A73AC7" w:rsidP="00A73AC7">
      <w:pPr>
        <w:pStyle w:val="Compact"/>
        <w:numPr>
          <w:ilvl w:val="0"/>
          <w:numId w:val="2"/>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w:t>
      </w:r>
      <w:r>
        <w:lastRenderedPageBreak/>
        <w:t xml:space="preserve">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33D75504" w14:textId="77777777" w:rsidR="003A2494" w:rsidRDefault="00A73AC7" w:rsidP="00A73AC7">
      <w:pPr>
        <w:pStyle w:val="Compact"/>
        <w:numPr>
          <w:ilvl w:val="0"/>
          <w:numId w:val="2"/>
        </w:numPr>
      </w:pPr>
      <w:r>
        <w:rPr>
          <w:b/>
          <w:bCs/>
        </w:rPr>
        <w:t>Marca y tipos por clínica:</w:t>
      </w:r>
      <w:r>
        <w:t xml:space="preserve"> </w:t>
      </w:r>
      <w:r>
        <w:t>logo, contacto y teléfono de urgencias en correos y documentos; cada tipo de cita con su duración, margen y si se puede pausar.</w:t>
      </w:r>
    </w:p>
    <w:p w14:paraId="33D75505" w14:textId="77777777" w:rsidR="003A2494" w:rsidRDefault="00A73AC7" w:rsidP="00A73AC7">
      <w:pPr>
        <w:pStyle w:val="Compact"/>
        <w:numPr>
          <w:ilvl w:val="0"/>
          <w:numId w:val="2"/>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33D75506" w14:textId="77777777" w:rsidR="003A2494" w:rsidRDefault="00A73AC7" w:rsidP="00A73AC7">
      <w:pPr>
        <w:pStyle w:val="Compact"/>
        <w:numPr>
          <w:ilvl w:val="0"/>
          <w:numId w:val="2"/>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33D75507" w14:textId="77777777" w:rsidR="003A2494" w:rsidRDefault="00A73AC7" w:rsidP="00A73AC7">
      <w:pPr>
        <w:pStyle w:val="Compact"/>
        <w:numPr>
          <w:ilvl w:val="0"/>
          <w:numId w:val="2"/>
        </w:numPr>
      </w:pPr>
      <w:r>
        <w:rPr>
          <w:b/>
          <w:bCs/>
        </w:rPr>
        <w:t>Ausencias y cobertura:</w:t>
      </w:r>
      <w:r>
        <w:t xml:space="preserve"> el veterinario solicita su ausencia y el administrador la aprueba (o la registra él directamente); las citas afectadas pasan a otro veterinario o quedan para reprogramar con el propietario.</w:t>
      </w:r>
    </w:p>
    <w:p w14:paraId="33D75508" w14:textId="77777777" w:rsidR="003A2494" w:rsidRDefault="00A73AC7" w:rsidP="00A73AC7">
      <w:pPr>
        <w:pStyle w:val="Compact"/>
        <w:numPr>
          <w:ilvl w:val="0"/>
          <w:numId w:val="2"/>
        </w:numPr>
      </w:pPr>
      <w:r>
        <w:rPr>
          <w:b/>
          <w:bCs/>
        </w:rPr>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33D75509" w14:textId="77777777" w:rsidR="003A2494" w:rsidRDefault="00A73AC7" w:rsidP="00A73AC7">
      <w:pPr>
        <w:pStyle w:val="Compact"/>
        <w:numPr>
          <w:ilvl w:val="0"/>
          <w:numId w:val="2"/>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33D7550A" w14:textId="77777777" w:rsidR="003A2494" w:rsidRDefault="00A73AC7" w:rsidP="00A73AC7">
      <w:pPr>
        <w:pStyle w:val="Compact"/>
        <w:numPr>
          <w:ilvl w:val="0"/>
          <w:numId w:val="2"/>
        </w:numPr>
      </w:pPr>
      <w:r>
        <w:rPr>
          <w:b/>
          <w:bCs/>
        </w:rPr>
        <w:t>Herramientas de agenda en pestañas</w:t>
      </w:r>
      <w:r>
        <w:t xml:space="preserve"> debajo del calendario: Triage, Llegadas, Reasignaciones y Urgencias.</w:t>
      </w:r>
    </w:p>
    <w:p w14:paraId="33D7550B" w14:textId="77777777" w:rsidR="003A2494" w:rsidRDefault="00A73AC7" w:rsidP="00A73AC7">
      <w:pPr>
        <w:pStyle w:val="Compact"/>
        <w:numPr>
          <w:ilvl w:val="0"/>
          <w:numId w:val="2"/>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33D7550C" w14:textId="77777777" w:rsidR="003A2494" w:rsidRDefault="00A73AC7">
      <w:pPr>
        <w:pStyle w:val="FirstParagraph"/>
      </w:pPr>
      <w:r>
        <w:rPr>
          <w:b/>
          <w:bCs/>
        </w:rPr>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33D7550D" w14:textId="77777777" w:rsidR="003A2494" w:rsidRDefault="00A73AC7">
      <w:pPr>
        <w:pStyle w:val="Ttulo2"/>
      </w:pPr>
      <w:bookmarkStart w:id="6" w:name="_6e382d9d24fca846e6a218e15d6d3c6ff04dfb5"/>
      <w:bookmarkStart w:id="7" w:name="_Toc243684394"/>
      <w:bookmarkEnd w:id="4"/>
      <w:r>
        <w:lastRenderedPageBreak/>
        <w:t>Versión 2.0.0-alpha.4</w:t>
      </w:r>
      <w:bookmarkEnd w:id="7"/>
    </w:p>
    <w:p w14:paraId="33D7550E" w14:textId="77777777" w:rsidR="003A2494" w:rsidRDefault="00A73AC7">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33D7550F" w14:textId="77777777" w:rsidR="003A2494" w:rsidRDefault="00A73AC7" w:rsidP="00A73AC7">
      <w:pPr>
        <w:pStyle w:val="Compact"/>
        <w:numPr>
          <w:ilvl w:val="0"/>
          <w:numId w:val="3"/>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33D75510" w14:textId="77777777" w:rsidR="003A2494" w:rsidRDefault="00A73AC7" w:rsidP="00A73AC7">
      <w:pPr>
        <w:pStyle w:val="Compact"/>
        <w:numPr>
          <w:ilvl w:val="0"/>
          <w:numId w:val="3"/>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33D75511" w14:textId="77777777" w:rsidR="003A2494" w:rsidRDefault="00A73AC7" w:rsidP="00A73AC7">
      <w:pPr>
        <w:pStyle w:val="Compact"/>
        <w:numPr>
          <w:ilvl w:val="0"/>
          <w:numId w:val="3"/>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33D75512" w14:textId="77777777" w:rsidR="003A2494" w:rsidRDefault="00A73AC7" w:rsidP="00A73AC7">
      <w:pPr>
        <w:pStyle w:val="Compact"/>
        <w:numPr>
          <w:ilvl w:val="0"/>
          <w:numId w:val="3"/>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33D75513" w14:textId="77777777" w:rsidR="003A2494" w:rsidRDefault="00A73AC7" w:rsidP="00A73AC7">
      <w:pPr>
        <w:pStyle w:val="Compact"/>
        <w:numPr>
          <w:ilvl w:val="0"/>
          <w:numId w:val="3"/>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33D75514" w14:textId="77777777" w:rsidR="003A2494" w:rsidRDefault="00A73AC7" w:rsidP="00A73AC7">
      <w:pPr>
        <w:pStyle w:val="Compact"/>
        <w:numPr>
          <w:ilvl w:val="0"/>
          <w:numId w:val="3"/>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33D75515" w14:textId="77777777" w:rsidR="003A2494" w:rsidRDefault="00A73AC7" w:rsidP="00A73AC7">
      <w:pPr>
        <w:pStyle w:val="Compact"/>
        <w:numPr>
          <w:ilvl w:val="0"/>
          <w:numId w:val="3"/>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33D75516" w14:textId="77777777" w:rsidR="003A2494" w:rsidRDefault="00A73AC7" w:rsidP="00A73AC7">
      <w:pPr>
        <w:pStyle w:val="Compact"/>
        <w:numPr>
          <w:ilvl w:val="0"/>
          <w:numId w:val="3"/>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33D75517" w14:textId="77777777" w:rsidR="003A2494" w:rsidRDefault="00A73AC7">
      <w:pPr>
        <w:pStyle w:val="FirstParagraph"/>
      </w:pPr>
      <w:r>
        <w:rPr>
          <w:b/>
          <w:bCs/>
        </w:rPr>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33D75518" w14:textId="77777777" w:rsidR="003A2494" w:rsidRDefault="00A73AC7">
      <w:pPr>
        <w:pStyle w:val="Ttulo2"/>
      </w:pPr>
      <w:bookmarkStart w:id="8" w:name="_8f3a5e33973deeea4038f3f5c0c2ca37c06d5e7"/>
      <w:bookmarkStart w:id="9" w:name="_Toc243684395"/>
      <w:bookmarkEnd w:id="6"/>
      <w:r>
        <w:lastRenderedPageBreak/>
        <w:t>Versión 2.0.0-alpha.3</w:t>
      </w:r>
      <w:bookmarkEnd w:id="9"/>
    </w:p>
    <w:p w14:paraId="33D75519" w14:textId="77777777" w:rsidR="003A2494" w:rsidRDefault="00A73AC7">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33D7551A" w14:textId="77777777" w:rsidR="003A2494" w:rsidRDefault="00A73AC7">
      <w:pPr>
        <w:pStyle w:val="Textoindependiente"/>
      </w:pPr>
      <w:r>
        <w:rPr>
          <w:b/>
          <w:bCs/>
        </w:rPr>
        <w:t>Portal del propietario</w:t>
      </w:r>
    </w:p>
    <w:p w14:paraId="33D7551B" w14:textId="77777777" w:rsidR="003A2494" w:rsidRDefault="00A73AC7" w:rsidP="00A73AC7">
      <w:pPr>
        <w:pStyle w:val="Compact"/>
        <w:numPr>
          <w:ilvl w:val="0"/>
          <w:numId w:val="4"/>
        </w:numPr>
      </w:pPr>
      <w:r>
        <w:rPr>
          <w:b/>
          <w:bCs/>
        </w:rPr>
        <w:t>Menú de cuatro secciones:</w:t>
      </w:r>
      <w:r>
        <w:t xml:space="preserve"> Inicio, Citas, Clínicas y Perfil, con «Agendar» siempre a mano. En el celular, barra inferior; en el computador, menú lateral.</w:t>
      </w:r>
    </w:p>
    <w:p w14:paraId="33D7551C" w14:textId="77777777" w:rsidR="003A2494" w:rsidRDefault="00A73AC7" w:rsidP="00A73AC7">
      <w:pPr>
        <w:pStyle w:val="Compact"/>
        <w:numPr>
          <w:ilvl w:val="0"/>
          <w:numId w:val="4"/>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33D7551D" w14:textId="77777777" w:rsidR="003A2494" w:rsidRDefault="00A73AC7" w:rsidP="00A73AC7">
      <w:pPr>
        <w:pStyle w:val="Compact"/>
        <w:numPr>
          <w:ilvl w:val="0"/>
          <w:numId w:val="4"/>
        </w:numPr>
      </w:pPr>
      <w:r>
        <w:rPr>
          <w:b/>
          <w:bCs/>
        </w:rPr>
        <w:t>Citas:</w:t>
      </w:r>
      <w:r>
        <w:t xml:space="preserve"> próximas y pasadas, con las vacunas y los controles, y un calendario del mes. Al tocar un día ves lo de ese día.</w:t>
      </w:r>
    </w:p>
    <w:p w14:paraId="33D7551E" w14:textId="77777777" w:rsidR="003A2494" w:rsidRDefault="00A73AC7" w:rsidP="00A73AC7">
      <w:pPr>
        <w:pStyle w:val="Compact"/>
        <w:numPr>
          <w:ilvl w:val="0"/>
          <w:numId w:val="4"/>
        </w:numPr>
      </w:pPr>
      <w:r>
        <w:rPr>
          <w:b/>
          <w:bCs/>
        </w:rPr>
        <w:t>La historia de cada mascota en todas sus clínicas</w:t>
      </w:r>
      <w:r>
        <w:t>, con la clínica de cada registro y un filtro por clínica.</w:t>
      </w:r>
    </w:p>
    <w:p w14:paraId="33D7551F" w14:textId="77777777" w:rsidR="003A2494" w:rsidRDefault="00A73AC7" w:rsidP="00A73AC7">
      <w:pPr>
        <w:pStyle w:val="Compact"/>
        <w:numPr>
          <w:ilvl w:val="0"/>
          <w:numId w:val="4"/>
        </w:numPr>
      </w:pPr>
      <w:r>
        <w:rPr>
          <w:b/>
          <w:bCs/>
        </w:rPr>
        <w:t>Agendar en un solo formulario:</w:t>
      </w:r>
      <w:r>
        <w:t xml:space="preserve"> con una sola clínica ya viene elegida; con varias, eliges entre las tuyas. Antes de agendar, una confirmación corta con la clínica, la mascota, el día y la hora.</w:t>
      </w:r>
    </w:p>
    <w:p w14:paraId="33D75520" w14:textId="77777777" w:rsidR="003A2494" w:rsidRDefault="00A73AC7" w:rsidP="00A73AC7">
      <w:pPr>
        <w:pStyle w:val="Compact"/>
        <w:numPr>
          <w:ilvl w:val="0"/>
          <w:numId w:val="4"/>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33D75521" w14:textId="77777777" w:rsidR="003A2494" w:rsidRDefault="00A73AC7" w:rsidP="00A73AC7">
      <w:pPr>
        <w:pStyle w:val="Compact"/>
        <w:numPr>
          <w:ilvl w:val="0"/>
          <w:numId w:val="4"/>
        </w:numPr>
      </w:pPr>
      <w:r>
        <w:t>La pantalla se pone al día en cuanto respondes, sin recargar la página. Los formularios avisan mientras escribes y no dejan escribir lo que no corresponde.</w:t>
      </w:r>
    </w:p>
    <w:p w14:paraId="33D75522" w14:textId="77777777" w:rsidR="003A2494" w:rsidRDefault="00A73AC7">
      <w:pPr>
        <w:pStyle w:val="FirstParagraph"/>
      </w:pPr>
      <w:r>
        <w:rPr>
          <w:b/>
          <w:bCs/>
        </w:rPr>
        <w:t>Clínicas y vínculos</w:t>
      </w:r>
    </w:p>
    <w:p w14:paraId="33D75523" w14:textId="77777777" w:rsidR="003A2494" w:rsidRDefault="00A73AC7" w:rsidP="00A73AC7">
      <w:pPr>
        <w:pStyle w:val="Compact"/>
        <w:numPr>
          <w:ilvl w:val="0"/>
          <w:numId w:val="5"/>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33D75524" w14:textId="77777777" w:rsidR="003A2494" w:rsidRDefault="00A73AC7" w:rsidP="00A73AC7">
      <w:pPr>
        <w:pStyle w:val="Compact"/>
        <w:numPr>
          <w:ilvl w:val="0"/>
          <w:numId w:val="5"/>
        </w:numPr>
      </w:pPr>
      <w:r>
        <w:t>No te puedes desvincular de una clínica con citas sin resolver; el aviso sale en su fila.</w:t>
      </w:r>
    </w:p>
    <w:p w14:paraId="33D75525" w14:textId="77777777" w:rsidR="003A2494" w:rsidRDefault="00A73AC7" w:rsidP="00A73AC7">
      <w:pPr>
        <w:pStyle w:val="Compact"/>
        <w:numPr>
          <w:ilvl w:val="0"/>
          <w:numId w:val="5"/>
        </w:numPr>
      </w:pPr>
      <w:r>
        <w:rPr>
          <w:b/>
          <w:bCs/>
        </w:rPr>
        <w:t>Decides qué clínica ve la historia de las otras</w:t>
      </w:r>
      <w:r>
        <w:t xml:space="preserve"> con un interruptor por clínica. Las vacunas, desparasitaciones y datos básicos las ve siempre.</w:t>
      </w:r>
    </w:p>
    <w:p w14:paraId="33D75526" w14:textId="77777777" w:rsidR="003A2494" w:rsidRDefault="00A73AC7" w:rsidP="00A73AC7">
      <w:pPr>
        <w:pStyle w:val="Compact"/>
        <w:numPr>
          <w:ilvl w:val="0"/>
          <w:numId w:val="5"/>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33D75527" w14:textId="77777777" w:rsidR="003A2494" w:rsidRDefault="00A73AC7">
      <w:pPr>
        <w:pStyle w:val="FirstParagraph"/>
      </w:pPr>
      <w:r>
        <w:rPr>
          <w:b/>
          <w:bCs/>
        </w:rPr>
        <w:t>Registro y activación</w:t>
      </w:r>
    </w:p>
    <w:p w14:paraId="33D75528" w14:textId="77777777" w:rsidR="003A2494" w:rsidRDefault="00A73AC7" w:rsidP="00A73AC7">
      <w:pPr>
        <w:pStyle w:val="Compact"/>
        <w:numPr>
          <w:ilvl w:val="0"/>
          <w:numId w:val="6"/>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33D75529" w14:textId="77777777" w:rsidR="003A2494" w:rsidRDefault="00A73AC7" w:rsidP="00A73AC7">
      <w:pPr>
        <w:pStyle w:val="Compact"/>
        <w:numPr>
          <w:ilvl w:val="0"/>
          <w:numId w:val="6"/>
        </w:numPr>
      </w:pPr>
      <w:r>
        <w:rPr>
          <w:b/>
          <w:bCs/>
        </w:rPr>
        <w:lastRenderedPageBreak/>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33D7552A" w14:textId="77777777" w:rsidR="003A2494" w:rsidRDefault="00A73AC7" w:rsidP="00A73AC7">
      <w:pPr>
        <w:pStyle w:val="Compact"/>
        <w:numPr>
          <w:ilvl w:val="0"/>
          <w:numId w:val="6"/>
        </w:numPr>
      </w:pPr>
      <w:r>
        <w:t>«Registrarme con Google» desde una clínica te liga a esa clínica.</w:t>
      </w:r>
    </w:p>
    <w:p w14:paraId="33D7552B" w14:textId="77777777" w:rsidR="003A2494" w:rsidRDefault="00A73AC7" w:rsidP="00A73AC7">
      <w:pPr>
        <w:pStyle w:val="Compact"/>
        <w:numPr>
          <w:ilvl w:val="0"/>
          <w:numId w:val="6"/>
        </w:numPr>
      </w:pPr>
      <w:r>
        <w:rPr>
          <w:b/>
          <w:bCs/>
        </w:rPr>
        <w:t>No se admiten correos temporales</w:t>
      </w:r>
      <w:r>
        <w:t xml:space="preserve"> (del tipo que se borra solo) en el registro, en el alta por la clínica ni al cambiar el correo. El aviso dice qué le falta al correo mal escrito.</w:t>
      </w:r>
    </w:p>
    <w:p w14:paraId="33D7552C" w14:textId="77777777" w:rsidR="003A2494" w:rsidRDefault="00A73AC7">
      <w:pPr>
        <w:pStyle w:val="FirstParagraph"/>
      </w:pPr>
      <w:r>
        <w:rPr>
          <w:b/>
          <w:bCs/>
        </w:rPr>
        <w:t>Para la clínica</w:t>
      </w:r>
    </w:p>
    <w:p w14:paraId="33D7552D" w14:textId="77777777" w:rsidR="003A2494" w:rsidRDefault="00A73AC7" w:rsidP="00A73AC7">
      <w:pPr>
        <w:pStyle w:val="Compact"/>
        <w:numPr>
          <w:ilvl w:val="0"/>
          <w:numId w:val="7"/>
        </w:numPr>
      </w:pPr>
      <w:r>
        <w:rPr>
          <w:b/>
          <w:bCs/>
        </w:rPr>
        <w:t>Vincular la mascota que ya existe:</w:t>
      </w:r>
      <w:r>
        <w:t xml:space="preserve"> al buscar al propietario (por nombre entre tus clientes, o por documento o correo completos) ves sus mascotas en Zooki y vinculas la que es, sin crear otra ficha.</w:t>
      </w:r>
    </w:p>
    <w:p w14:paraId="33D7552E" w14:textId="77777777" w:rsidR="003A2494" w:rsidRDefault="00A73AC7" w:rsidP="00A73AC7">
      <w:pPr>
        <w:pStyle w:val="Compact"/>
        <w:numPr>
          <w:ilvl w:val="0"/>
          <w:numId w:val="7"/>
        </w:numPr>
      </w:pPr>
      <w:r>
        <w:rPr>
          <w:b/>
          <w:bCs/>
        </w:rPr>
        <w:t>Pacientes › Propietarios</w:t>
      </w:r>
      <w:r>
        <w:t xml:space="preserve"> </w:t>
      </w:r>
      <w:r>
        <w:t>con las mismas tarjetas de Usuarios; «Aún no activa su cuenta» se ve en la tarjeta, con el botón para reenviar el enlace, y tocar la tarjeta abre el detalle.</w:t>
      </w:r>
    </w:p>
    <w:p w14:paraId="33D7552F" w14:textId="77777777" w:rsidR="003A2494" w:rsidRDefault="00A73AC7" w:rsidP="00A73AC7">
      <w:pPr>
        <w:pStyle w:val="Compact"/>
        <w:numPr>
          <w:ilvl w:val="0"/>
          <w:numId w:val="7"/>
        </w:numPr>
      </w:pPr>
      <w:r>
        <w:rPr>
          <w:b/>
          <w:bCs/>
        </w:rPr>
        <w:t>La historia dice de qué clínica es cada registro.</w:t>
      </w:r>
      <w:r>
        <w:t xml:space="preserve"> Lo de otra clínica, y todo lo de una mascota cuyo propietario se desvinculó, se ve en </w:t>
      </w:r>
      <w:r>
        <w:rPr>
          <w:b/>
          <w:bCs/>
        </w:rPr>
        <w:t>solo lectura</w:t>
      </w:r>
      <w:r>
        <w:t>.</w:t>
      </w:r>
    </w:p>
    <w:p w14:paraId="33D75530" w14:textId="77777777" w:rsidR="003A2494" w:rsidRDefault="00A73AC7" w:rsidP="00A73AC7">
      <w:pPr>
        <w:pStyle w:val="Compact"/>
        <w:numPr>
          <w:ilvl w:val="0"/>
          <w:numId w:val="7"/>
        </w:numPr>
      </w:pPr>
      <w:r>
        <w:t>Registrar o editar una mascota y desactivar un cliente ya no recargan la página. El formulario de la mascota no pide el color; el estado y la esterilización van juntos en una línea.</w:t>
      </w:r>
    </w:p>
    <w:p w14:paraId="33D75531" w14:textId="77777777" w:rsidR="003A2494" w:rsidRDefault="00A73AC7" w:rsidP="00A73AC7">
      <w:pPr>
        <w:pStyle w:val="Compact"/>
        <w:numPr>
          <w:ilvl w:val="0"/>
          <w:numId w:val="7"/>
        </w:numPr>
      </w:pPr>
      <w:r>
        <w:t>Las confirmaciones importantes (cancelar una cita, desactivar un cliente) usan la ventana de Zooki.</w:t>
      </w:r>
    </w:p>
    <w:p w14:paraId="33D75532" w14:textId="77777777" w:rsidR="003A2494" w:rsidRDefault="00A73AC7">
      <w:pPr>
        <w:pStyle w:val="FirstParagraph"/>
      </w:pPr>
      <w:r>
        <w:rPr>
          <w:b/>
          <w:bCs/>
        </w:rPr>
        <w:t>Al actualizar</w:t>
      </w:r>
    </w:p>
    <w:p w14:paraId="33D75533" w14:textId="77777777" w:rsidR="003A2494" w:rsidRDefault="00A73AC7" w:rsidP="00A73AC7">
      <w:pPr>
        <w:pStyle w:val="Compact"/>
        <w:numPr>
          <w:ilvl w:val="0"/>
          <w:numId w:val="8"/>
        </w:numPr>
      </w:pPr>
      <w:r>
        <w:t>La base recibe un cambio pequeño y automático (migración 06): la prueba de aceptación de la política distingue al propietario que activó su cuenta desde el enlace. No hay que hacer nada a mano.</w:t>
      </w:r>
    </w:p>
    <w:p w14:paraId="33D75534" w14:textId="77777777" w:rsidR="003A2494" w:rsidRDefault="00A73AC7" w:rsidP="00A73AC7">
      <w:pPr>
        <w:pStyle w:val="Compact"/>
        <w:numPr>
          <w:ilvl w:val="0"/>
          <w:numId w:val="8"/>
        </w:numPr>
      </w:pPr>
      <w:r>
        <w:t>Las alergias y las alertas médicas, que también se comparten entre clínicas, llegan con el módulo 2, junto con su registro.</w:t>
      </w:r>
    </w:p>
    <w:p w14:paraId="33D75535" w14:textId="77777777" w:rsidR="003A2494" w:rsidRDefault="00A73AC7">
      <w:pPr>
        <w:pStyle w:val="Ttulo2"/>
      </w:pPr>
      <w:bookmarkStart w:id="10" w:name="_e808960513b725b4fe3fb7984fe16a205155874"/>
      <w:bookmarkStart w:id="11" w:name="_Toc243684396"/>
      <w:bookmarkEnd w:id="8"/>
      <w:r>
        <w:t>Versión 2.0.0-alpha.2</w:t>
      </w:r>
      <w:bookmarkEnd w:id="11"/>
    </w:p>
    <w:p w14:paraId="33D75536" w14:textId="77777777" w:rsidR="003A2494" w:rsidRDefault="00A73AC7">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33D75537" w14:textId="77777777" w:rsidR="003A2494" w:rsidRDefault="00A73AC7">
      <w:pPr>
        <w:pStyle w:val="Textoindependiente"/>
      </w:pPr>
      <w:r>
        <w:rPr>
          <w:b/>
          <w:bCs/>
        </w:rPr>
        <w:t>Acceso y registros</w:t>
      </w:r>
    </w:p>
    <w:p w14:paraId="33D75538" w14:textId="77777777" w:rsidR="003A2494" w:rsidRDefault="00A73AC7" w:rsidP="00A73AC7">
      <w:pPr>
        <w:pStyle w:val="Compact"/>
        <w:numPr>
          <w:ilvl w:val="0"/>
          <w:numId w:val="9"/>
        </w:numPr>
      </w:pPr>
      <w:r>
        <w:rPr>
          <w:b/>
          <w:bCs/>
        </w:rPr>
        <w:t>Un solo «Crear cuenta»</w:t>
      </w:r>
      <w:r>
        <w:t xml:space="preserve"> bajo el inicio de sesión: eliges «Soy propietario» o «Registrar mi clínica».</w:t>
      </w:r>
    </w:p>
    <w:p w14:paraId="33D75539" w14:textId="77777777" w:rsidR="003A2494" w:rsidRDefault="00A73AC7" w:rsidP="00A73AC7">
      <w:pPr>
        <w:pStyle w:val="Compact"/>
        <w:numPr>
          <w:ilvl w:val="0"/>
          <w:numId w:val="9"/>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33D7553A" w14:textId="77777777" w:rsidR="003A2494" w:rsidRDefault="00A73AC7" w:rsidP="00A73AC7">
      <w:pPr>
        <w:pStyle w:val="Compact"/>
        <w:numPr>
          <w:ilvl w:val="0"/>
          <w:numId w:val="9"/>
        </w:numPr>
      </w:pPr>
      <w:r>
        <w:t>Los dos registros comparten diseño: el mismo ancho y los mismos campos, la misma casilla de la política de datos y la misma ventana de «Enviando tu registro…» y «Revisa tu correo».</w:t>
      </w:r>
    </w:p>
    <w:p w14:paraId="33D7553B" w14:textId="77777777" w:rsidR="003A2494" w:rsidRDefault="00A73AC7" w:rsidP="00A73AC7">
      <w:pPr>
        <w:pStyle w:val="Compact"/>
        <w:numPr>
          <w:ilvl w:val="0"/>
          <w:numId w:val="9"/>
        </w:numPr>
      </w:pPr>
      <w:r>
        <w:rPr>
          <w:b/>
          <w:bCs/>
        </w:rPr>
        <w:lastRenderedPageBreak/>
        <w:t>Avisos más cortos</w:t>
      </w:r>
      <w:r>
        <w:t xml:space="preserve"> </w:t>
      </w:r>
      <w:r>
        <w:t>bajo cada campo, en una sola línea. Al enviar, el resumen del formulario dice qué falta en cada campo.</w:t>
      </w:r>
    </w:p>
    <w:p w14:paraId="33D7553C" w14:textId="77777777" w:rsidR="003A2494" w:rsidRDefault="00A73AC7" w:rsidP="00A73AC7">
      <w:pPr>
        <w:pStyle w:val="Compact"/>
        <w:numPr>
          <w:ilvl w:val="0"/>
          <w:numId w:val="9"/>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33D7553D" w14:textId="77777777" w:rsidR="003A2494" w:rsidRDefault="00A73AC7" w:rsidP="00A73AC7">
      <w:pPr>
        <w:pStyle w:val="Compact"/>
        <w:numPr>
          <w:ilvl w:val="0"/>
          <w:numId w:val="9"/>
        </w:numPr>
      </w:pPr>
      <w:r>
        <w:t>Los avisos bajo los campos ya no mueven el formulario al aparecer o al salir de un campo.</w:t>
      </w:r>
    </w:p>
    <w:p w14:paraId="33D7553E" w14:textId="77777777" w:rsidR="003A2494" w:rsidRDefault="00A73AC7" w:rsidP="00A73AC7">
      <w:pPr>
        <w:pStyle w:val="Compact"/>
        <w:numPr>
          <w:ilvl w:val="0"/>
          <w:numId w:val="9"/>
        </w:numPr>
      </w:pPr>
      <w:r>
        <w:t>El registro de clínica entra y sale con el mismo giro de tarjeta del registro del propietario, y su flecha de «Atrás» es la misma: en los pasos 2 y 3 vuelve al paso anterior.</w:t>
      </w:r>
    </w:p>
    <w:p w14:paraId="33D7553F" w14:textId="77777777" w:rsidR="003A2494" w:rsidRDefault="00A73AC7">
      <w:pPr>
        <w:pStyle w:val="FirstParagraph"/>
      </w:pPr>
      <w:r>
        <w:rPr>
          <w:b/>
          <w:bCs/>
        </w:rPr>
        <w:t>Panel de la plataforma (super-administrador)</w:t>
      </w:r>
    </w:p>
    <w:p w14:paraId="33D75540" w14:textId="77777777" w:rsidR="003A2494" w:rsidRDefault="00A73AC7" w:rsidP="00A73AC7">
      <w:pPr>
        <w:pStyle w:val="Compact"/>
        <w:numPr>
          <w:ilvl w:val="0"/>
          <w:numId w:val="10"/>
        </w:numPr>
      </w:pPr>
      <w:r>
        <w:t xml:space="preserve">El panel usa </w:t>
      </w:r>
      <w:r>
        <w:rPr>
          <w:b/>
          <w:bCs/>
        </w:rPr>
        <w:t>el mismo diseño de la pantalla de Usuarios</w:t>
      </w:r>
      <w:r>
        <w:t>: tarjetas iguales en tamaño, tabla, buscador y filtros, en el azul de Zooki.</w:t>
      </w:r>
    </w:p>
    <w:p w14:paraId="33D75541" w14:textId="77777777" w:rsidR="003A2494" w:rsidRDefault="00A73AC7" w:rsidP="00A73AC7">
      <w:pPr>
        <w:pStyle w:val="Compact"/>
        <w:numPr>
          <w:ilvl w:val="0"/>
          <w:numId w:val="10"/>
        </w:numPr>
      </w:pPr>
      <w:r>
        <w:rPr>
          <w:b/>
          <w:bCs/>
        </w:rPr>
        <w:t>Pestañas</w:t>
      </w:r>
      <w:r>
        <w:t xml:space="preserve"> </w:t>
      </w:r>
      <w:r>
        <w:t>Clínicas, Soporte y Seguridad, con contadores; el panel recuerda la última pestaña y la vista de tarjetas o tabla.</w:t>
      </w:r>
    </w:p>
    <w:p w14:paraId="33D75542" w14:textId="77777777" w:rsidR="003A2494" w:rsidRDefault="00A73AC7" w:rsidP="00A73AC7">
      <w:pPr>
        <w:pStyle w:val="Compact"/>
        <w:numPr>
          <w:ilvl w:val="0"/>
          <w:numId w:val="10"/>
        </w:numPr>
      </w:pPr>
      <w:r>
        <w:t>Buscador corto por nombre o NIT y filtros de estado y plan en una sola línea, que actúan mientras escribes.</w:t>
      </w:r>
    </w:p>
    <w:p w14:paraId="33D75543" w14:textId="77777777" w:rsidR="003A2494" w:rsidRDefault="00A73AC7" w:rsidP="00A73AC7">
      <w:pPr>
        <w:pStyle w:val="Compact"/>
        <w:numPr>
          <w:ilvl w:val="0"/>
          <w:numId w:val="10"/>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33D75544" w14:textId="77777777" w:rsidR="003A2494" w:rsidRDefault="00A73AC7" w:rsidP="00A73AC7">
      <w:pPr>
        <w:pStyle w:val="Compact"/>
        <w:numPr>
          <w:ilvl w:val="0"/>
          <w:numId w:val="10"/>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33D75545" w14:textId="77777777" w:rsidR="003A2494" w:rsidRDefault="00A73AC7" w:rsidP="00A73AC7">
      <w:pPr>
        <w:pStyle w:val="Compact"/>
        <w:numPr>
          <w:ilvl w:val="0"/>
          <w:numId w:val="10"/>
        </w:numPr>
      </w:pPr>
      <w:r>
        <w:rPr>
          <w:b/>
          <w:bCs/>
        </w:rPr>
        <w:t>Soporte y Seguridad</w:t>
      </w:r>
      <w:r>
        <w:t xml:space="preserve"> usan las mismas tarjetas, en cuadrícula, y cerrar un caso o avisar a una clínica se hace en una ventana pequeña. Cuando no hay nada, un aviso corto dice qué aparecerá ahí.</w:t>
      </w:r>
    </w:p>
    <w:p w14:paraId="33D75546" w14:textId="77777777" w:rsidR="003A2494" w:rsidRDefault="00A73AC7" w:rsidP="00A73AC7">
      <w:pPr>
        <w:pStyle w:val="Compact"/>
        <w:numPr>
          <w:ilvl w:val="0"/>
          <w:numId w:val="10"/>
        </w:numPr>
      </w:pPr>
      <w:r>
        <w:t>Si una cuenta de la plataforma intenta administrar una clínica, la página de activación lo explica: «Esta cuenta administra la plataforma y no puede administrar una clínica. Regístrala con otro correo».</w:t>
      </w:r>
    </w:p>
    <w:p w14:paraId="33D75547" w14:textId="77777777" w:rsidR="003A2494" w:rsidRDefault="00A73AC7">
      <w:pPr>
        <w:pStyle w:val="FirstParagraph"/>
      </w:pPr>
      <w:r>
        <w:rPr>
          <w:b/>
          <w:bCs/>
        </w:rPr>
        <w:t>Páginas que se abren desde un correo</w:t>
      </w:r>
    </w:p>
    <w:p w14:paraId="33D75548" w14:textId="77777777" w:rsidR="003A2494" w:rsidRDefault="00A73AC7" w:rsidP="00A73AC7">
      <w:pPr>
        <w:pStyle w:val="Compact"/>
        <w:numPr>
          <w:ilvl w:val="0"/>
          <w:numId w:val="11"/>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33D75549" w14:textId="77777777" w:rsidR="003A2494" w:rsidRDefault="00A73AC7" w:rsidP="00A73AC7">
      <w:pPr>
        <w:pStyle w:val="Compact"/>
        <w:numPr>
          <w:ilvl w:val="0"/>
          <w:numId w:val="11"/>
        </w:numPr>
      </w:pPr>
      <w:r>
        <w:t>Los correos se ven bien en Gmail, claro y oscuro, y en el celular; si el botón no funciona, traen el enlace para copiarlo.</w:t>
      </w:r>
    </w:p>
    <w:p w14:paraId="33D7554A" w14:textId="77777777" w:rsidR="003A2494" w:rsidRDefault="00A73AC7">
      <w:pPr>
        <w:pStyle w:val="Textodebloque"/>
      </w:pPr>
      <w:r>
        <w:rPr>
          <w:i/>
          <w:iCs/>
        </w:rPr>
        <w:lastRenderedPageBreak/>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33D7554B" w14:textId="77777777" w:rsidR="003A2494" w:rsidRDefault="00A73AC7">
      <w:pPr>
        <w:pStyle w:val="Ttulo2"/>
      </w:pPr>
      <w:bookmarkStart w:id="12" w:name="_223bd3aa2d739707da6317a6e344003031e27f7"/>
      <w:bookmarkStart w:id="13" w:name="_Toc243684397"/>
      <w:bookmarkEnd w:id="10"/>
      <w:r>
        <w:t>Versión 2.0.0-alpha.1</w:t>
      </w:r>
      <w:bookmarkEnd w:id="13"/>
    </w:p>
    <w:p w14:paraId="33D7554C" w14:textId="77777777" w:rsidR="003A2494" w:rsidRDefault="00A73AC7">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33D7554D" w14:textId="77777777" w:rsidR="003A2494" w:rsidRDefault="00A73AC7">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33D7554E" w14:textId="77777777" w:rsidR="003A2494" w:rsidRDefault="00A73AC7">
      <w:pPr>
        <w:pStyle w:val="FirstParagraph"/>
      </w:pPr>
      <w:r>
        <w:rPr>
          <w:b/>
          <w:bCs/>
        </w:rPr>
        <w:t>Al actualizar</w:t>
      </w:r>
    </w:p>
    <w:p w14:paraId="33D7554F" w14:textId="77777777" w:rsidR="003A2494" w:rsidRDefault="00A73AC7" w:rsidP="00A73AC7">
      <w:pPr>
        <w:pStyle w:val="Compact"/>
        <w:numPr>
          <w:ilvl w:val="0"/>
          <w:numId w:val="12"/>
        </w:numPr>
      </w:pPr>
      <w:r>
        <w:t xml:space="preserve">La base de datos se reinició con la estructura de la v2. Los datos de la 1.12.0 eran de prueba y </w:t>
      </w:r>
      <w:r>
        <w:rPr>
          <w:b/>
          <w:bCs/>
        </w:rPr>
        <w:t>no se conservan</w:t>
      </w:r>
      <w:r>
        <w:t>: hay que registrarse de nuevo.</w:t>
      </w:r>
    </w:p>
    <w:p w14:paraId="33D75550" w14:textId="77777777" w:rsidR="003A2494" w:rsidRDefault="00A73AC7" w:rsidP="00A73AC7">
      <w:pPr>
        <w:pStyle w:val="Compact"/>
        <w:numPr>
          <w:ilvl w:val="0"/>
          <w:numId w:val="12"/>
        </w:numPr>
      </w:pPr>
      <w:r>
        <w:t xml:space="preserve">El rol de </w:t>
      </w:r>
      <w:r>
        <w:rPr>
          <w:b/>
          <w:bCs/>
        </w:rPr>
        <w:t>recepcionista desaparece</w:t>
      </w:r>
      <w:r>
        <w:t>. Una clínica trabaja con administradores y veterinarios.</w:t>
      </w:r>
    </w:p>
    <w:p w14:paraId="33D75551" w14:textId="77777777" w:rsidR="003A2494" w:rsidRDefault="00A73AC7">
      <w:pPr>
        <w:pStyle w:val="FirstParagraph"/>
      </w:pPr>
      <w:r>
        <w:rPr>
          <w:b/>
          <w:bCs/>
        </w:rPr>
        <w:t>Clínicas y planes</w:t>
      </w:r>
    </w:p>
    <w:p w14:paraId="33D75552" w14:textId="77777777" w:rsidR="003A2494" w:rsidRDefault="00A73AC7" w:rsidP="00A73AC7">
      <w:pPr>
        <w:pStyle w:val="Compact"/>
        <w:numPr>
          <w:ilvl w:val="0"/>
          <w:numId w:val="13"/>
        </w:numPr>
      </w:pPr>
      <w:r>
        <w:rPr>
          <w:b/>
          <w:bCs/>
        </w:rPr>
        <w:t>Cualquier clínica se registra sola</w:t>
      </w:r>
      <w:r>
        <w:t xml:space="preserve"> </w:t>
      </w:r>
      <w:r>
        <w:t>desde la página de inicio, con su NIT y el dígito de verificación, y queda activa al confirmar el correo del administrador.</w:t>
      </w:r>
    </w:p>
    <w:p w14:paraId="33D75553" w14:textId="77777777" w:rsidR="003A2494" w:rsidRDefault="00A73AC7" w:rsidP="00A73AC7">
      <w:pPr>
        <w:pStyle w:val="Compact"/>
        <w:numPr>
          <w:ilvl w:val="0"/>
          <w:numId w:val="13"/>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33D75554" w14:textId="77777777" w:rsidR="003A2494" w:rsidRDefault="00A73AC7" w:rsidP="00A73AC7">
      <w:pPr>
        <w:pStyle w:val="Compact"/>
        <w:numPr>
          <w:ilvl w:val="0"/>
          <w:numId w:val="13"/>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33D75555" w14:textId="77777777" w:rsidR="003A2494" w:rsidRDefault="00A73AC7">
      <w:pPr>
        <w:pStyle w:val="FirstParagraph"/>
      </w:pPr>
      <w:r>
        <w:rPr>
          <w:b/>
          <w:bCs/>
        </w:rPr>
        <w:t>Una sola cuenta para cada persona</w:t>
      </w:r>
    </w:p>
    <w:p w14:paraId="33D75556" w14:textId="77777777" w:rsidR="003A2494" w:rsidRDefault="00A73AC7" w:rsidP="00A73AC7">
      <w:pPr>
        <w:pStyle w:val="Compact"/>
        <w:numPr>
          <w:ilvl w:val="0"/>
          <w:numId w:val="14"/>
        </w:numPr>
      </w:pPr>
      <w:r>
        <w:t xml:space="preserve">Cada persona tiene </w:t>
      </w:r>
      <w:r>
        <w:rPr>
          <w:b/>
          <w:bCs/>
        </w:rPr>
        <w:t>una cuenta</w:t>
      </w:r>
      <w:r>
        <w:t xml:space="preserve"> aunque trabaje en varias clínicas o además sea propietaria. Al entrar elige con qué perfil continuar y puede cambiarlo sin salir.</w:t>
      </w:r>
    </w:p>
    <w:p w14:paraId="33D75557" w14:textId="77777777" w:rsidR="003A2494" w:rsidRDefault="00A73AC7" w:rsidP="00A73AC7">
      <w:pPr>
        <w:pStyle w:val="Compact"/>
        <w:numPr>
          <w:ilvl w:val="0"/>
          <w:numId w:val="14"/>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33D75558" w14:textId="77777777" w:rsidR="003A2494" w:rsidRDefault="00A73AC7" w:rsidP="00A73AC7">
      <w:pPr>
        <w:pStyle w:val="Compact"/>
        <w:numPr>
          <w:ilvl w:val="0"/>
          <w:numId w:val="14"/>
        </w:numPr>
      </w:pPr>
      <w:r>
        <w:t>Si la invitación se envió de nuevo, el enlace del correo anterior avisa que hay uno más reciente.</w:t>
      </w:r>
    </w:p>
    <w:p w14:paraId="33D75559" w14:textId="77777777" w:rsidR="003A2494" w:rsidRDefault="00A73AC7" w:rsidP="00A73AC7">
      <w:pPr>
        <w:pStyle w:val="Compact"/>
        <w:numPr>
          <w:ilvl w:val="0"/>
          <w:numId w:val="14"/>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33D7555A" w14:textId="77777777" w:rsidR="003A2494" w:rsidRDefault="00A73AC7" w:rsidP="00A73AC7">
      <w:pPr>
        <w:pStyle w:val="Compact"/>
        <w:numPr>
          <w:ilvl w:val="0"/>
          <w:numId w:val="14"/>
        </w:numPr>
      </w:pPr>
      <w:r>
        <w:lastRenderedPageBreak/>
        <w:t>El titular corrige su correo o su documento desde su perfil, confirmando su identidad; el correo nuevo vale solo cuando lo verifica.</w:t>
      </w:r>
    </w:p>
    <w:p w14:paraId="33D7555B" w14:textId="77777777" w:rsidR="003A2494" w:rsidRDefault="00A73AC7">
      <w:pPr>
        <w:pStyle w:val="FirstParagraph"/>
      </w:pPr>
      <w:r>
        <w:rPr>
          <w:b/>
          <w:bCs/>
        </w:rPr>
        <w:t>Seguridad y datos personales</w:t>
      </w:r>
    </w:p>
    <w:p w14:paraId="33D7555C" w14:textId="77777777" w:rsidR="003A2494" w:rsidRDefault="00A73AC7" w:rsidP="00A73AC7">
      <w:pPr>
        <w:pStyle w:val="Compact"/>
        <w:numPr>
          <w:ilvl w:val="0"/>
          <w:numId w:val="15"/>
        </w:numPr>
      </w:pPr>
      <w:r>
        <w:rPr>
          <w:b/>
          <w:bCs/>
        </w:rPr>
        <w:t>Política de tratamiento de datos (Ley 1581 de 2012):</w:t>
      </w:r>
      <w:r>
        <w:t xml:space="preserve"> toda cuenta la acepta al crearse, y se pide de nuevo si cambia.</w:t>
      </w:r>
    </w:p>
    <w:p w14:paraId="33D7555D" w14:textId="77777777" w:rsidR="003A2494" w:rsidRDefault="00A73AC7" w:rsidP="00A73AC7">
      <w:pPr>
        <w:pStyle w:val="Compact"/>
        <w:numPr>
          <w:ilvl w:val="0"/>
          <w:numId w:val="15"/>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33D7555E" w14:textId="77777777" w:rsidR="003A2494" w:rsidRDefault="00A73AC7" w:rsidP="00A73AC7">
      <w:pPr>
        <w:pStyle w:val="Compact"/>
        <w:numPr>
          <w:ilvl w:val="0"/>
          <w:numId w:val="15"/>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33D7555F" w14:textId="77777777" w:rsidR="003A2494" w:rsidRDefault="00A73AC7" w:rsidP="00A73AC7">
      <w:pPr>
        <w:pStyle w:val="Compact"/>
        <w:numPr>
          <w:ilvl w:val="0"/>
          <w:numId w:val="15"/>
        </w:numPr>
      </w:pPr>
      <w:r>
        <w:t>Los mensajes de acceso y de registro no revelan si una cuenta existe.</w:t>
      </w:r>
    </w:p>
    <w:p w14:paraId="33D75560" w14:textId="77777777" w:rsidR="003A2494" w:rsidRDefault="00A73AC7" w:rsidP="00A73AC7">
      <w:pPr>
        <w:pStyle w:val="Compact"/>
        <w:numPr>
          <w:ilvl w:val="0"/>
          <w:numId w:val="15"/>
        </w:numPr>
      </w:pPr>
      <w:r>
        <w:t>Fechas y horas en la hora de Colombia en toda la aplicación y en los correos.</w:t>
      </w:r>
    </w:p>
    <w:p w14:paraId="33D75561" w14:textId="77777777" w:rsidR="003A2494" w:rsidRDefault="00A73AC7">
      <w:pPr>
        <w:pStyle w:val="FirstParagraph"/>
      </w:pPr>
      <w:r>
        <w:rPr>
          <w:b/>
          <w:bCs/>
        </w:rPr>
        <w:t>Instalación</w:t>
      </w:r>
    </w:p>
    <w:p w14:paraId="33D75562" w14:textId="77777777" w:rsidR="003A2494" w:rsidRDefault="00A73AC7" w:rsidP="00A73AC7">
      <w:pPr>
        <w:pStyle w:val="Compact"/>
        <w:numPr>
          <w:ilvl w:val="0"/>
          <w:numId w:val="16"/>
        </w:numPr>
      </w:pPr>
      <w:r>
        <w:t xml:space="preserve">El servidor web solo publica la carpeta </w:t>
      </w:r>
      <w:r>
        <w:rPr>
          <w:rStyle w:val="VerbatimChar"/>
        </w:rPr>
        <w:t>public/</w:t>
      </w:r>
      <w:r>
        <w:t>; la imagen ya no incluye credenciales, pruebas ni material de trabajo.</w:t>
      </w:r>
    </w:p>
    <w:p w14:paraId="33D75563" w14:textId="77777777" w:rsidR="003A2494" w:rsidRDefault="00A73AC7" w:rsidP="00A73AC7">
      <w:pPr>
        <w:pStyle w:val="Compact"/>
        <w:numPr>
          <w:ilvl w:val="0"/>
          <w:numId w:val="16"/>
        </w:numPr>
      </w:pPr>
      <w:r>
        <w:t xml:space="preserve">La guía del cambio a producción está en </w:t>
      </w:r>
      <w:r>
        <w:rPr>
          <w:rStyle w:val="VerbatimChar"/>
        </w:rPr>
        <w:t>specs/M0-F-corte-produccion.md</w:t>
      </w:r>
      <w:r>
        <w:t>.</w:t>
      </w:r>
    </w:p>
    <w:p w14:paraId="33D75564" w14:textId="77777777" w:rsidR="003A2494" w:rsidRDefault="00A73AC7">
      <w:pPr>
        <w:pStyle w:val="Ttulo2"/>
      </w:pPr>
      <w:bookmarkStart w:id="14" w:name="_06ed89b13b5086618f62914e9c95803548c61d7"/>
      <w:bookmarkStart w:id="15" w:name="_Toc243684398"/>
      <w:bookmarkEnd w:id="12"/>
      <w:r>
        <w:t>Versión 1.12.0</w:t>
      </w:r>
      <w:bookmarkEnd w:id="15"/>
    </w:p>
    <w:p w14:paraId="33D75565" w14:textId="77777777" w:rsidR="003A2494" w:rsidRDefault="00A73AC7">
      <w:pPr>
        <w:pStyle w:val="FirstParagraph"/>
      </w:pPr>
      <w:r>
        <w:t>Portal de documentación: un buscador que encuentra lo que está en los documentos desplegados y empieza por el documento abierto, descargas con vista previa del PDF y documentos en formato APA 7.</w:t>
      </w:r>
    </w:p>
    <w:p w14:paraId="33D75566" w14:textId="77777777" w:rsidR="003A2494" w:rsidRDefault="00A73AC7">
      <w:pPr>
        <w:pStyle w:val="Textoindependiente"/>
      </w:pPr>
      <w:r>
        <w:rPr>
          <w:b/>
          <w:bCs/>
        </w:rPr>
        <w:t>Buscador</w:t>
      </w:r>
    </w:p>
    <w:p w14:paraId="33D75567" w14:textId="77777777" w:rsidR="003A2494" w:rsidRDefault="00A73AC7" w:rsidP="00A73AC7">
      <w:pPr>
        <w:pStyle w:val="Compact"/>
        <w:numPr>
          <w:ilvl w:val="0"/>
          <w:numId w:val="17"/>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33D75568" w14:textId="77777777" w:rsidR="003A2494" w:rsidRDefault="00A73AC7" w:rsidP="00A73AC7">
      <w:pPr>
        <w:pStyle w:val="Compact"/>
        <w:numPr>
          <w:ilvl w:val="0"/>
          <w:numId w:val="17"/>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33D75569" w14:textId="77777777" w:rsidR="003A2494" w:rsidRDefault="00A73AC7" w:rsidP="00A73AC7">
      <w:pPr>
        <w:pStyle w:val="Compact"/>
        <w:numPr>
          <w:ilvl w:val="0"/>
          <w:numId w:val="17"/>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33D7556A" w14:textId="77777777" w:rsidR="003A2494" w:rsidRDefault="00A73AC7" w:rsidP="00A73AC7">
      <w:pPr>
        <w:pStyle w:val="Compact"/>
        <w:numPr>
          <w:ilvl w:val="0"/>
          <w:numId w:val="17"/>
        </w:numPr>
      </w:pPr>
      <w:r>
        <w:rPr>
          <w:b/>
          <w:bCs/>
        </w:rPr>
        <w:t>Primero el documento abierto</w:t>
      </w:r>
      <w:r>
        <w:t>, marcado «Esta página», y después los demás por relevancia.</w:t>
      </w:r>
    </w:p>
    <w:p w14:paraId="33D7556B" w14:textId="77777777" w:rsidR="003A2494" w:rsidRDefault="00A73AC7" w:rsidP="00A73AC7">
      <w:pPr>
        <w:pStyle w:val="Compact"/>
        <w:numPr>
          <w:ilvl w:val="0"/>
          <w:numId w:val="17"/>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33D7556C" w14:textId="77777777" w:rsidR="003A2494" w:rsidRDefault="00A73AC7" w:rsidP="00A73AC7">
      <w:pPr>
        <w:pStyle w:val="Compact"/>
        <w:numPr>
          <w:ilvl w:val="0"/>
          <w:numId w:val="17"/>
        </w:numPr>
      </w:pPr>
      <w:r>
        <w:t xml:space="preserve">Plan en </w:t>
      </w:r>
      <w:r>
        <w:rPr>
          <w:rStyle w:val="VerbatimChar"/>
        </w:rPr>
        <w:t>specs/buscador-documentacion.md</w:t>
      </w:r>
      <w:r>
        <w:t>.</w:t>
      </w:r>
    </w:p>
    <w:p w14:paraId="33D7556D" w14:textId="77777777" w:rsidR="003A2494" w:rsidRDefault="00A73AC7">
      <w:pPr>
        <w:pStyle w:val="FirstParagraph"/>
      </w:pPr>
      <w:r>
        <w:rPr>
          <w:b/>
          <w:bCs/>
        </w:rPr>
        <w:t>Enlaces entre documentos</w:t>
      </w:r>
    </w:p>
    <w:p w14:paraId="33D7556E" w14:textId="77777777" w:rsidR="003A2494" w:rsidRDefault="00A73AC7" w:rsidP="00A73AC7">
      <w:pPr>
        <w:pStyle w:val="Compact"/>
        <w:numPr>
          <w:ilvl w:val="0"/>
          <w:numId w:val="18"/>
        </w:numPr>
      </w:pPr>
      <w:r>
        <w:lastRenderedPageBreak/>
        <w:t>Un enlace a otro documento (</w:t>
      </w:r>
      <w:r>
        <w:rPr>
          <w:rStyle w:val="VerbatimChar"/>
        </w:rPr>
        <w:t>ERS.md#…</w:t>
      </w:r>
      <w:r>
        <w:t xml:space="preserve">) abre ese documento en el portal y baja a la sección, en lugar de descargar el </w:t>
      </w:r>
      <w:r>
        <w:rPr>
          <w:rStyle w:val="VerbatimChar"/>
        </w:rPr>
        <w:t>.md</w:t>
      </w:r>
      <w:r>
        <w:t>.</w:t>
      </w:r>
    </w:p>
    <w:p w14:paraId="33D7556F" w14:textId="77777777" w:rsidR="003A2494" w:rsidRDefault="00A73AC7" w:rsidP="00A73AC7">
      <w:pPr>
        <w:pStyle w:val="Compact"/>
        <w:numPr>
          <w:ilvl w:val="0"/>
          <w:numId w:val="18"/>
        </w:numPr>
      </w:pPr>
      <w:r>
        <w:t>Los códigos (RN, RF, RNF, RE, HU, CU) son enlaces: llevan a la fila o sección que los define, que se resalta.</w:t>
      </w:r>
    </w:p>
    <w:p w14:paraId="33D75570" w14:textId="77777777" w:rsidR="003A2494" w:rsidRDefault="00A73AC7">
      <w:pPr>
        <w:pStyle w:val="FirstParagraph"/>
      </w:pPr>
      <w:r>
        <w:rPr>
          <w:b/>
          <w:bCs/>
        </w:rPr>
        <w:t>Documentación de la v2.0</w:t>
      </w:r>
    </w:p>
    <w:p w14:paraId="33D75571" w14:textId="77777777" w:rsidR="003A2494" w:rsidRDefault="00A73AC7" w:rsidP="00A73AC7">
      <w:pPr>
        <w:pStyle w:val="Compact"/>
        <w:numPr>
          <w:ilvl w:val="0"/>
          <w:numId w:val="19"/>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33D75572" w14:textId="77777777" w:rsidR="003A2494" w:rsidRDefault="00A73AC7" w:rsidP="00A73AC7">
      <w:pPr>
        <w:pStyle w:val="Compact"/>
        <w:numPr>
          <w:ilvl w:val="0"/>
          <w:numId w:val="19"/>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33D75573" w14:textId="77777777" w:rsidR="003A2494" w:rsidRDefault="00A73AC7" w:rsidP="00A73AC7">
      <w:pPr>
        <w:pStyle w:val="Compact"/>
        <w:numPr>
          <w:ilvl w:val="0"/>
          <w:numId w:val="19"/>
        </w:numPr>
      </w:pPr>
      <w:r>
        <w:t>Modelos: inicio de sesión, registro y gestión del perfil reescritos.</w:t>
      </w:r>
    </w:p>
    <w:p w14:paraId="33D75574" w14:textId="77777777" w:rsidR="003A2494" w:rsidRDefault="00A73AC7" w:rsidP="00A73AC7">
      <w:pPr>
        <w:pStyle w:val="Compact"/>
        <w:numPr>
          <w:ilvl w:val="0"/>
          <w:numId w:val="19"/>
        </w:numPr>
      </w:pPr>
      <w:r>
        <w:t>Plan de entregas de la v2 en el apéndice de las Historias de Usuario.</w:t>
      </w:r>
    </w:p>
    <w:p w14:paraId="33D75575" w14:textId="77777777" w:rsidR="003A2494" w:rsidRDefault="00A73AC7">
      <w:pPr>
        <w:pStyle w:val="FirstParagraph"/>
      </w:pPr>
      <w:r>
        <w:rPr>
          <w:b/>
          <w:bCs/>
        </w:rPr>
        <w:t>Descargas</w:t>
      </w:r>
    </w:p>
    <w:p w14:paraId="33D75576" w14:textId="77777777" w:rsidR="003A2494" w:rsidRDefault="00A73AC7" w:rsidP="00A73AC7">
      <w:pPr>
        <w:pStyle w:val="Compact"/>
        <w:numPr>
          <w:ilvl w:val="0"/>
          <w:numId w:val="20"/>
        </w:numPr>
      </w:pPr>
      <w:r>
        <w:t>La barra de botones rojo y azul del inicio de cada documento se reemplazó por un botón «Descargar» en la barra superior, junto al de tema, que no se pierde al hacer scroll. En móvil es un ícono en el header.</w:t>
      </w:r>
    </w:p>
    <w:p w14:paraId="33D75577" w14:textId="77777777" w:rsidR="003A2494" w:rsidRDefault="00A73AC7" w:rsidP="00A73AC7">
      <w:pPr>
        <w:pStyle w:val="Compact"/>
        <w:numPr>
          <w:ilvl w:val="0"/>
          <w:numId w:val="20"/>
        </w:numPr>
      </w:pPr>
      <w:r>
        <w:rPr>
          <w:b/>
          <w:bCs/>
        </w:rPr>
        <w:t>«Ver PDF»</w:t>
      </w:r>
      <w:r>
        <w:t xml:space="preserve"> abre una vista previa en un modal, con el visor del navegador (páginas, zoom, imprimir), antes de descargar. En móvil abre el PDF en una pestaña nueva.</w:t>
      </w:r>
    </w:p>
    <w:p w14:paraId="33D75578" w14:textId="77777777" w:rsidR="003A2494" w:rsidRDefault="00A73AC7" w:rsidP="00A73AC7">
      <w:pPr>
        <w:pStyle w:val="Compact"/>
        <w:numPr>
          <w:ilvl w:val="0"/>
          <w:numId w:val="20"/>
        </w:numPr>
      </w:pPr>
      <w:r>
        <w:t xml:space="preserve">Plan en </w:t>
      </w:r>
      <w:r>
        <w:rPr>
          <w:rStyle w:val="VerbatimChar"/>
        </w:rPr>
        <w:t>specs/descargas-documentacion.md</w:t>
      </w:r>
      <w:r>
        <w:t>.</w:t>
      </w:r>
    </w:p>
    <w:p w14:paraId="33D75579" w14:textId="77777777" w:rsidR="003A2494" w:rsidRDefault="00A73AC7">
      <w:pPr>
        <w:pStyle w:val="FirstParagraph"/>
      </w:pPr>
      <w:r>
        <w:rPr>
          <w:b/>
          <w:bCs/>
        </w:rPr>
        <w:t>PDF y Word con formato APA 7</w:t>
      </w:r>
    </w:p>
    <w:p w14:paraId="33D7557A" w14:textId="77777777" w:rsidR="003A2494" w:rsidRDefault="00A73AC7" w:rsidP="00A73AC7">
      <w:pPr>
        <w:pStyle w:val="Compact"/>
        <w:numPr>
          <w:ilvl w:val="0"/>
          <w:numId w:val="21"/>
        </w:numPr>
      </w:pPr>
      <w:r>
        <w:t xml:space="preserve">Los PDF y Word del portal se regeneraron con un generador propio: </w:t>
      </w:r>
      <w:r>
        <w:rPr>
          <w:rStyle w:val="VerbatimChar"/>
        </w:rPr>
        <w:t>node scripts/docs/exportar.mjs</w:t>
      </w:r>
      <w:r>
        <w:t>. Antes se hacían fuera del repositorio y quedaban desactualizados.</w:t>
      </w:r>
    </w:p>
    <w:p w14:paraId="33D7557B" w14:textId="77777777" w:rsidR="003A2494" w:rsidRDefault="00A73AC7" w:rsidP="00A73AC7">
      <w:pPr>
        <w:pStyle w:val="Compact"/>
        <w:numPr>
          <w:ilvl w:val="0"/>
          <w:numId w:val="21"/>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33D7557C" w14:textId="77777777" w:rsidR="003A2494" w:rsidRDefault="00A73AC7" w:rsidP="00A73AC7">
      <w:pPr>
        <w:pStyle w:val="Compact"/>
        <w:numPr>
          <w:ilvl w:val="0"/>
          <w:numId w:val="21"/>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33D7557D" w14:textId="77777777" w:rsidR="003A2494" w:rsidRDefault="00A73AC7" w:rsidP="00A73AC7">
      <w:pPr>
        <w:pStyle w:val="Compact"/>
        <w:numPr>
          <w:ilvl w:val="0"/>
          <w:numId w:val="21"/>
        </w:numPr>
      </w:pPr>
      <w:r>
        <w:rPr>
          <w:b/>
          <w:bCs/>
        </w:rPr>
        <w:t>Los diagramas se dibujan</w:t>
      </w:r>
      <w:r>
        <w:t xml:space="preserve"> como figuras numeradas, también en el Word.</w:t>
      </w:r>
    </w:p>
    <w:p w14:paraId="33D7557E" w14:textId="77777777" w:rsidR="003A2494" w:rsidRDefault="00A73AC7" w:rsidP="00A73AC7">
      <w:pPr>
        <w:pStyle w:val="Compact"/>
        <w:numPr>
          <w:ilvl w:val="0"/>
          <w:numId w:val="21"/>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33D7557F" w14:textId="77777777" w:rsidR="003A2494" w:rsidRDefault="00A73AC7">
      <w:pPr>
        <w:pStyle w:val="FirstParagraph"/>
      </w:pPr>
      <w:r>
        <w:rPr>
          <w:b/>
          <w:bCs/>
        </w:rPr>
        <w:t>Pruebas</w:t>
      </w:r>
    </w:p>
    <w:p w14:paraId="33D75580" w14:textId="77777777" w:rsidR="003A2494" w:rsidRDefault="00A73AC7" w:rsidP="00A73AC7">
      <w:pPr>
        <w:pStyle w:val="Compact"/>
        <w:numPr>
          <w:ilvl w:val="0"/>
          <w:numId w:val="22"/>
        </w:numPr>
      </w:pPr>
      <w:r>
        <w:t xml:space="preserve">Pruebas nuevas: </w:t>
      </w:r>
      <w:r>
        <w:rPr>
          <w:rStyle w:val="VerbatimChar"/>
        </w:rPr>
        <w:t>DocsIndexTest</w:t>
      </w:r>
      <w:r>
        <w:t>; la suite pasa a 218 pruebas (898 aserciones).</w:t>
      </w:r>
    </w:p>
    <w:p w14:paraId="33D75581" w14:textId="77777777" w:rsidR="003A2494" w:rsidRDefault="00A73AC7">
      <w:pPr>
        <w:pStyle w:val="FirstParagraph"/>
      </w:pPr>
      <w:r>
        <w:rPr>
          <w:b/>
          <w:bCs/>
        </w:rPr>
        <w:lastRenderedPageBreak/>
        <w:t>Despliegue:</w:t>
      </w:r>
      <w:r>
        <w:t xml:space="preserve"> no requiere pasos manuales. En el primer arranque el log del contenedor muestra el reindexado; en los siguientes, </w:t>
      </w:r>
      <w:r>
        <w:rPr>
          <w:rStyle w:val="VerbatimChar"/>
        </w:rPr>
        <w:t>[algolia] La documentación no cambió</w:t>
      </w:r>
      <w:r>
        <w:t>.</w:t>
      </w:r>
    </w:p>
    <w:p w14:paraId="33D75582" w14:textId="77777777" w:rsidR="003A2494" w:rsidRDefault="00A73AC7">
      <w:pPr>
        <w:pStyle w:val="Ttulo2"/>
      </w:pPr>
      <w:bookmarkStart w:id="16" w:name="_38eb33a0ea97214a21536adb38c2100b98720ca"/>
      <w:bookmarkStart w:id="17" w:name="_Toc243684399"/>
      <w:bookmarkEnd w:id="14"/>
      <w:r>
        <w:t>Versión 1.11.0</w:t>
      </w:r>
      <w:bookmarkEnd w:id="17"/>
    </w:p>
    <w:p w14:paraId="33D75583" w14:textId="77777777" w:rsidR="003A2494" w:rsidRDefault="00A73AC7">
      <w:pPr>
        <w:pStyle w:val="FirstParagraph"/>
      </w:pPr>
      <w:r>
        <w:t>Cierre de la versión estable antes del cambio de arquitectura: respaldos que funcionan en producción, recordatorios que no se pierden y documentación alineada con el código.</w:t>
      </w:r>
    </w:p>
    <w:p w14:paraId="33D75584" w14:textId="77777777" w:rsidR="003A2494" w:rsidRDefault="00A73AC7">
      <w:pPr>
        <w:pStyle w:val="Textoindependiente"/>
      </w:pPr>
      <w:r>
        <w:rPr>
          <w:b/>
          <w:bCs/>
        </w:rPr>
        <w:t>Respaldos (HU-23)</w:t>
      </w:r>
    </w:p>
    <w:p w14:paraId="33D75585" w14:textId="77777777" w:rsidR="003A2494" w:rsidRDefault="00A73AC7" w:rsidP="00A73AC7">
      <w:pPr>
        <w:pStyle w:val="Compact"/>
        <w:numPr>
          <w:ilvl w:val="0"/>
          <w:numId w:val="23"/>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33D75586" w14:textId="77777777" w:rsidR="003A2494" w:rsidRDefault="00A73AC7" w:rsidP="00A73AC7">
      <w:pPr>
        <w:pStyle w:val="Compact"/>
        <w:numPr>
          <w:ilvl w:val="0"/>
          <w:numId w:val="23"/>
        </w:numPr>
      </w:pPr>
      <w:r>
        <w:t xml:space="preserve">Se guardan en el volumen nuevo </w:t>
      </w:r>
      <w:r>
        <w:rPr>
          <w:rStyle w:val="VerbatimChar"/>
        </w:rPr>
        <w:t>respaldos</w:t>
      </w:r>
      <w:r>
        <w:t xml:space="preserve"> (</w:t>
      </w:r>
      <w:r>
        <w:rPr>
          <w:rStyle w:val="VerbatimChar"/>
        </w:rPr>
        <w:t>/var/backups/zooki</w:t>
      </w:r>
      <w:r>
        <w:t>), que sobrevive a cada despliegue.</w:t>
      </w:r>
    </w:p>
    <w:p w14:paraId="33D75587" w14:textId="77777777" w:rsidR="003A2494" w:rsidRDefault="00A73AC7" w:rsidP="00A73AC7">
      <w:pPr>
        <w:pStyle w:val="Compact"/>
        <w:numPr>
          <w:ilvl w:val="0"/>
          <w:numId w:val="23"/>
        </w:numPr>
      </w:pPr>
      <w:r>
        <w:t>Se verificó restaurando un respaldo en una base vacía: las mismas filas en las 26 tablas.</w:t>
      </w:r>
    </w:p>
    <w:p w14:paraId="33D75588" w14:textId="77777777" w:rsidR="003A2494" w:rsidRDefault="00A73AC7">
      <w:pPr>
        <w:pStyle w:val="FirstParagraph"/>
      </w:pPr>
      <w:r>
        <w:rPr>
          <w:b/>
          <w:bCs/>
        </w:rPr>
        <w:t>Recordatorios automáticos (HU-37)</w:t>
      </w:r>
    </w:p>
    <w:p w14:paraId="33D75589" w14:textId="77777777" w:rsidR="003A2494" w:rsidRDefault="00A73AC7" w:rsidP="00A73AC7">
      <w:pPr>
        <w:pStyle w:val="Compact"/>
        <w:numPr>
          <w:ilvl w:val="0"/>
          <w:numId w:val="24"/>
        </w:numPr>
      </w:pPr>
      <w:r>
        <w:rPr>
          <w:b/>
          <w:bCs/>
        </w:rPr>
        <w:t>Un envío fallido se reintenta</w:t>
      </w:r>
      <w:r>
        <w:t>, hasta 3 veces. Antes quedaba registrado con error y no se volvía a intentar nunca.</w:t>
      </w:r>
    </w:p>
    <w:p w14:paraId="33D7558A" w14:textId="77777777" w:rsidR="003A2494" w:rsidRDefault="00A73AC7" w:rsidP="00A73AC7">
      <w:pPr>
        <w:pStyle w:val="Compact"/>
        <w:numPr>
          <w:ilvl w:val="0"/>
          <w:numId w:val="24"/>
        </w:numPr>
      </w:pPr>
      <w:r>
        <w:rPr>
          <w:b/>
          <w:bCs/>
        </w:rPr>
        <w:t>Un día sin tarea ya no pierde avisos:</w:t>
      </w:r>
      <w:r>
        <w:t xml:space="preserve"> el primer recordatorio sale entre 7 y 2 días antes, y el último, el día anterior o el mismo día.</w:t>
      </w:r>
    </w:p>
    <w:p w14:paraId="33D7558B" w14:textId="77777777" w:rsidR="003A2494" w:rsidRDefault="00A73AC7" w:rsidP="00A73AC7">
      <w:pPr>
        <w:pStyle w:val="Compact"/>
        <w:numPr>
          <w:ilvl w:val="0"/>
          <w:numId w:val="24"/>
        </w:numPr>
      </w:pPr>
      <w:r>
        <w:t>Las fechas se calculan con la hora de la clínica, no con la del servidor de base de datos.</w:t>
      </w:r>
    </w:p>
    <w:p w14:paraId="33D7558C" w14:textId="77777777" w:rsidR="003A2494" w:rsidRDefault="00A73AC7" w:rsidP="00A73AC7">
      <w:pPr>
        <w:pStyle w:val="Compact"/>
        <w:numPr>
          <w:ilvl w:val="0"/>
          <w:numId w:val="24"/>
        </w:numPr>
      </w:pPr>
      <w:r>
        <w:t>No se envían recordatorios de mascotas inactivas ni de dosis que ya se renovaron.</w:t>
      </w:r>
    </w:p>
    <w:p w14:paraId="33D7558D" w14:textId="77777777" w:rsidR="003A2494" w:rsidRDefault="00A73AC7">
      <w:pPr>
        <w:pStyle w:val="FirstParagraph"/>
      </w:pPr>
      <w:r>
        <w:rPr>
          <w:b/>
          <w:bCs/>
        </w:rPr>
        <w:t>Seguridad</w:t>
      </w:r>
    </w:p>
    <w:p w14:paraId="33D7558E" w14:textId="77777777" w:rsidR="003A2494" w:rsidRDefault="00A73AC7" w:rsidP="00A73AC7">
      <w:pPr>
        <w:pStyle w:val="Compact"/>
        <w:numPr>
          <w:ilvl w:val="0"/>
          <w:numId w:val="25"/>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33D7558F" w14:textId="77777777" w:rsidR="003A2494" w:rsidRDefault="00A73AC7">
      <w:pPr>
        <w:pStyle w:val="FirstParagraph"/>
      </w:pPr>
      <w:r>
        <w:rPr>
          <w:b/>
          <w:bCs/>
        </w:rPr>
        <w:t>Documentación</w:t>
      </w:r>
    </w:p>
    <w:p w14:paraId="33D75590" w14:textId="77777777" w:rsidR="003A2494" w:rsidRDefault="00A73AC7" w:rsidP="00A73AC7">
      <w:pPr>
        <w:pStyle w:val="Compact"/>
        <w:numPr>
          <w:ilvl w:val="0"/>
          <w:numId w:val="26"/>
        </w:numPr>
      </w:pPr>
      <w:r>
        <w:t>Historias de agenda, consultas y catálogos pasan a estado «diferida»: se completan con la nueva arquitectura. HU-44 (catálogos) y HU-20 (panel de vacunas) estaban marcadas como implementadas sin cumplir todos sus criterios.</w:t>
      </w:r>
    </w:p>
    <w:p w14:paraId="33D75591" w14:textId="77777777" w:rsidR="003A2494" w:rsidRDefault="00A73AC7" w:rsidP="00A73AC7">
      <w:pPr>
        <w:pStyle w:val="Compact"/>
        <w:numPr>
          <w:ilvl w:val="0"/>
          <w:numId w:val="26"/>
        </w:numPr>
      </w:pPr>
      <w:r>
        <w:t xml:space="preserve">El MER y el ERS reflejan las migraciones 04 a 13 y las 27 tablas; se corrigió la entidad </w:t>
      </w:r>
      <w:r>
        <w:rPr>
          <w:rStyle w:val="VerbatimChar"/>
        </w:rPr>
        <w:t>notificaciones</w:t>
      </w:r>
      <w:r>
        <w:t>, que no correspondía con la tabla real.</w:t>
      </w:r>
    </w:p>
    <w:p w14:paraId="33D75592" w14:textId="77777777" w:rsidR="003A2494" w:rsidRDefault="00A73AC7" w:rsidP="00A73AC7">
      <w:pPr>
        <w:pStyle w:val="Compact"/>
        <w:numPr>
          <w:ilvl w:val="0"/>
          <w:numId w:val="26"/>
        </w:numPr>
      </w:pPr>
      <w:r>
        <w:t>HU-52 (notificaciones del propietario) y HU-55 (exportar a Excel/CSV) pasan a Futuro: se construyen con la arquitectura nueva.</w:t>
      </w:r>
    </w:p>
    <w:p w14:paraId="33D75593" w14:textId="77777777" w:rsidR="003A2494" w:rsidRDefault="00A73AC7" w:rsidP="00A73AC7">
      <w:pPr>
        <w:pStyle w:val="Compact"/>
        <w:numPr>
          <w:ilvl w:val="0"/>
          <w:numId w:val="26"/>
        </w:numPr>
      </w:pPr>
      <w:r>
        <w:t xml:space="preserve">Plan del cierre en </w:t>
      </w:r>
      <w:r>
        <w:rPr>
          <w:rStyle w:val="VerbatimChar"/>
        </w:rPr>
        <w:t>specs/cierre-version-estable.md</w:t>
      </w:r>
      <w:r>
        <w:t>.</w:t>
      </w:r>
    </w:p>
    <w:p w14:paraId="33D75594" w14:textId="77777777" w:rsidR="003A2494" w:rsidRDefault="00A73AC7">
      <w:pPr>
        <w:pStyle w:val="FirstParagraph"/>
      </w:pPr>
      <w:r>
        <w:rPr>
          <w:b/>
          <w:bCs/>
        </w:rPr>
        <w:t>Despliegue de la v1.11.0 (Dokploy)</w:t>
      </w:r>
    </w:p>
    <w:p w14:paraId="33D75595" w14:textId="77777777" w:rsidR="003A2494" w:rsidRDefault="00A73AC7" w:rsidP="00A73AC7">
      <w:pPr>
        <w:pStyle w:val="Compact"/>
        <w:numPr>
          <w:ilvl w:val="0"/>
          <w:numId w:val="27"/>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33D75596" w14:textId="77777777" w:rsidR="003A2494" w:rsidRDefault="00A73AC7" w:rsidP="00A73AC7">
      <w:pPr>
        <w:pStyle w:val="Compact"/>
        <w:numPr>
          <w:ilvl w:val="0"/>
          <w:numId w:val="27"/>
        </w:numPr>
      </w:pPr>
      <w:r>
        <w:lastRenderedPageBreak/>
        <w:t xml:space="preserve">Desplegar. El volumen </w:t>
      </w:r>
      <w:r>
        <w:rPr>
          <w:rStyle w:val="VerbatimChar"/>
        </w:rPr>
        <w:t>respaldos</w:t>
      </w:r>
      <w:r>
        <w:t xml:space="preserve"> se crea solo.</w:t>
      </w:r>
    </w:p>
    <w:p w14:paraId="33D75597" w14:textId="77777777" w:rsidR="003A2494" w:rsidRDefault="00A73AC7" w:rsidP="00A73AC7">
      <w:pPr>
        <w:pStyle w:val="Compact"/>
        <w:numPr>
          <w:ilvl w:val="0"/>
          <w:numId w:val="27"/>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33D75598" w14:textId="77777777" w:rsidR="003A2494" w:rsidRDefault="00A73AC7" w:rsidP="00A73AC7">
      <w:pPr>
        <w:pStyle w:val="Compact"/>
        <w:numPr>
          <w:ilvl w:val="0"/>
          <w:numId w:val="27"/>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33D75599" w14:textId="77777777" w:rsidR="003A2494" w:rsidRDefault="00A73AC7">
      <w:pPr>
        <w:pStyle w:val="FirstParagraph"/>
      </w:pPr>
      <w:r>
        <w:rPr>
          <w:b/>
          <w:bCs/>
        </w:rPr>
        <w:t>Pruebas</w:t>
      </w:r>
    </w:p>
    <w:p w14:paraId="33D7559A" w14:textId="77777777" w:rsidR="003A2494" w:rsidRDefault="00A73AC7" w:rsidP="00A73AC7">
      <w:pPr>
        <w:pStyle w:val="Compact"/>
        <w:numPr>
          <w:ilvl w:val="0"/>
          <w:numId w:val="28"/>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33D7559B" w14:textId="77777777" w:rsidR="003A2494" w:rsidRDefault="00A73AC7">
      <w:pPr>
        <w:pStyle w:val="Ttulo2"/>
      </w:pPr>
      <w:bookmarkStart w:id="18" w:name="_67b09e154a92fd374361458f5b721680ba49cae"/>
      <w:bookmarkStart w:id="19" w:name="_Toc243684400"/>
      <w:bookmarkEnd w:id="16"/>
      <w:r>
        <w:t>Versión 1.10.1</w:t>
      </w:r>
      <w:bookmarkEnd w:id="19"/>
    </w:p>
    <w:p w14:paraId="33D7559C" w14:textId="77777777" w:rsidR="003A2494" w:rsidRDefault="00A73AC7">
      <w:pPr>
        <w:pStyle w:val="FirstParagraph"/>
      </w:pPr>
      <w:r>
        <w:t>Corrección de las vacunas y desparasitaciones en la agenda de salud y en el PDF del portal.</w:t>
      </w:r>
    </w:p>
    <w:p w14:paraId="33D7559D" w14:textId="77777777" w:rsidR="003A2494" w:rsidRDefault="00A73AC7" w:rsidP="00A73AC7">
      <w:pPr>
        <w:pStyle w:val="Compact"/>
        <w:numPr>
          <w:ilvl w:val="0"/>
          <w:numId w:val="29"/>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33D7559E" w14:textId="77777777" w:rsidR="003A2494" w:rsidRDefault="00A73AC7" w:rsidP="00A73AC7">
      <w:pPr>
        <w:pStyle w:val="Compact"/>
        <w:numPr>
          <w:ilvl w:val="0"/>
          <w:numId w:val="29"/>
        </w:numPr>
      </w:pPr>
      <w:r>
        <w:rPr>
          <w:b/>
          <w:bCs/>
        </w:rPr>
        <w:t>Detalle de cada registro:</w:t>
      </w:r>
      <w:r>
        <w:t xml:space="preserve"> las vacunas muestran el laboratorio y las desparasitaciones el tipo y la periodicidad, en lugar de una «Dosis» que no existe en ninguna de las dos tablas.</w:t>
      </w:r>
    </w:p>
    <w:p w14:paraId="33D7559F" w14:textId="77777777" w:rsidR="003A2494" w:rsidRDefault="00A73AC7" w:rsidP="00A73AC7">
      <w:pPr>
        <w:pStyle w:val="Compact"/>
        <w:numPr>
          <w:ilvl w:val="0"/>
          <w:numId w:val="29"/>
        </w:numPr>
      </w:pPr>
      <w:r>
        <w:rPr>
          <w:b/>
          <w:bCs/>
        </w:rPr>
        <w:t>PDF de la ficha de salud:</w:t>
      </w:r>
      <w:r>
        <w:t xml:space="preserve"> </w:t>
      </w:r>
      <w:r>
        <w:t>la columna «Próxima aplicación» de las vacunas salía siempre vacía; ahora trae la fecha, y la columna «Dosis» pasó a «Laboratorio» y «Tipo».</w:t>
      </w:r>
    </w:p>
    <w:p w14:paraId="33D755A0" w14:textId="77777777" w:rsidR="003A2494" w:rsidRDefault="00A73AC7">
      <w:pPr>
        <w:pStyle w:val="Ttulo2"/>
      </w:pPr>
      <w:bookmarkStart w:id="20" w:name="_aba8fd22e387d4f7af7e77dc457868987f96ddd"/>
      <w:bookmarkStart w:id="21" w:name="_Toc243684401"/>
      <w:bookmarkEnd w:id="18"/>
      <w:r>
        <w:t>Versión 1.10.0</w:t>
      </w:r>
      <w:bookmarkEnd w:id="21"/>
    </w:p>
    <w:p w14:paraId="33D755A1" w14:textId="77777777" w:rsidR="003A2494" w:rsidRDefault="00A73AC7">
      <w:pPr>
        <w:pStyle w:val="FirstParagraph"/>
      </w:pPr>
      <w:r>
        <w:t>Portal del propietario adaptado a móvil, tablet y escritorio, formularios del portal validados en el servidor, correo por Brevo y migraciones que se aplican solas al desplegar.</w:t>
      </w:r>
    </w:p>
    <w:p w14:paraId="33D755A2" w14:textId="77777777" w:rsidR="003A2494" w:rsidRDefault="00A73AC7">
      <w:pPr>
        <w:pStyle w:val="Textoindependiente"/>
      </w:pPr>
      <w:r>
        <w:rPr>
          <w:b/>
          <w:bCs/>
        </w:rPr>
        <w:t>Portal del propietario en cualquier pantalla (HU-15, RNF-16)</w:t>
      </w:r>
    </w:p>
    <w:p w14:paraId="33D755A3" w14:textId="77777777" w:rsidR="003A2494" w:rsidRDefault="00A73AC7" w:rsidP="00A73AC7">
      <w:pPr>
        <w:pStyle w:val="Compact"/>
        <w:numPr>
          <w:ilvl w:val="0"/>
          <w:numId w:val="30"/>
        </w:numPr>
      </w:pPr>
      <w:r>
        <w:rPr>
          <w:b/>
          <w:bCs/>
        </w:rPr>
        <w:t>Tres tamaños:</w:t>
      </w:r>
      <w:r>
        <w:t xml:space="preserve"> </w:t>
      </w:r>
      <w:r>
        <w:t>barra inferior en móvil y tablet; menú lateral en escritorio (≥ 1024 px). En escritorio, Inicio, la agenda, la ficha de la mascota y el perfil se reparten en columnas.</w:t>
      </w:r>
    </w:p>
    <w:p w14:paraId="33D755A4" w14:textId="77777777" w:rsidR="003A2494" w:rsidRDefault="00A73AC7" w:rsidP="00A73AC7">
      <w:pPr>
        <w:pStyle w:val="Compact"/>
        <w:numPr>
          <w:ilvl w:val="0"/>
          <w:numId w:val="30"/>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33D755A5" w14:textId="77777777" w:rsidR="003A2494" w:rsidRDefault="00A73AC7" w:rsidP="00A73AC7">
      <w:pPr>
        <w:pStyle w:val="Compact"/>
        <w:numPr>
          <w:ilvl w:val="0"/>
          <w:numId w:val="30"/>
        </w:numPr>
      </w:pPr>
      <w:r>
        <w:rPr>
          <w:b/>
          <w:bCs/>
        </w:rPr>
        <w:t>Horario real de la clínica</w:t>
      </w:r>
      <w:r>
        <w:t xml:space="preserve"> en Inicio (si está abierta ahora y el horario de la semana), en lugar del banner fijo de «24 horas», que no era cierto.</w:t>
      </w:r>
    </w:p>
    <w:p w14:paraId="33D755A6" w14:textId="77777777" w:rsidR="003A2494" w:rsidRDefault="00A73AC7" w:rsidP="00A73AC7">
      <w:pPr>
        <w:pStyle w:val="Compact"/>
        <w:numPr>
          <w:ilvl w:val="0"/>
          <w:numId w:val="30"/>
        </w:numPr>
      </w:pPr>
      <w:r>
        <w:rPr>
          <w:b/>
          <w:bCs/>
        </w:rPr>
        <w:t>Accesibilidad:</w:t>
      </w:r>
      <w:r>
        <w:t xml:space="preserve"> </w:t>
      </w:r>
      <w:r>
        <w:t>el zoom ya no está bloqueado, las ventanas se cierran con Esc y el foco no sale de ellas, y todas las tarjetas se abren con el teclado.</w:t>
      </w:r>
    </w:p>
    <w:p w14:paraId="33D755A7" w14:textId="77777777" w:rsidR="003A2494" w:rsidRDefault="00A73AC7" w:rsidP="00A73AC7">
      <w:pPr>
        <w:pStyle w:val="Compact"/>
        <w:numPr>
          <w:ilvl w:val="0"/>
          <w:numId w:val="30"/>
        </w:numPr>
      </w:pPr>
      <w:r>
        <w:t>Los estilos se dividieron en módulos (</w:t>
      </w:r>
      <w:r>
        <w:rPr>
          <w:rStyle w:val="VerbatimChar"/>
        </w:rPr>
        <w:t>public/css/portal/</w:t>
      </w:r>
      <w:r>
        <w:t>) y la vista quedó sin estilos en línea.</w:t>
      </w:r>
    </w:p>
    <w:p w14:paraId="33D755A8" w14:textId="77777777" w:rsidR="003A2494" w:rsidRDefault="00A73AC7">
      <w:pPr>
        <w:pStyle w:val="FirstParagraph"/>
      </w:pPr>
      <w:r>
        <w:rPr>
          <w:b/>
          <w:bCs/>
        </w:rPr>
        <w:t>Formularios del portal (RE-5.1.9, RE-5.1.10; antes RE-15.9 y RE-15.10)</w:t>
      </w:r>
    </w:p>
    <w:p w14:paraId="33D755A9" w14:textId="77777777" w:rsidR="003A2494" w:rsidRDefault="00A73AC7" w:rsidP="00A73AC7">
      <w:pPr>
        <w:pStyle w:val="Compact"/>
        <w:numPr>
          <w:ilvl w:val="0"/>
          <w:numId w:val="31"/>
        </w:numPr>
      </w:pPr>
      <w:r>
        <w:rPr>
          <w:b/>
          <w:bCs/>
        </w:rPr>
        <w:t>Validación en el servidor:</w:t>
      </w:r>
      <w:r>
        <w:t xml:space="preserve"> nombre, especie, raza de esa especie, sexo, peso y fecha de nacimiento; el teléfono de contacto y el motivo de la cita también se revisan.</w:t>
      </w:r>
    </w:p>
    <w:p w14:paraId="33D755AA" w14:textId="77777777" w:rsidR="003A2494" w:rsidRDefault="00A73AC7" w:rsidP="00A73AC7">
      <w:pPr>
        <w:pStyle w:val="Compact"/>
        <w:numPr>
          <w:ilvl w:val="0"/>
          <w:numId w:val="31"/>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w:t>
      </w:r>
      <w:r>
        <w:lastRenderedPageBreak/>
        <w:t xml:space="preserve">y solo miraba la extensión. Ahora usa el mismo </w:t>
      </w:r>
      <w:r>
        <w:rPr>
          <w:rStyle w:val="VerbatimChar"/>
        </w:rPr>
        <w:t>helpers/FotoMascota.php</w:t>
      </w:r>
      <w:r>
        <w:t xml:space="preserve"> que el panel del personal.</w:t>
      </w:r>
    </w:p>
    <w:p w14:paraId="33D755AB" w14:textId="77777777" w:rsidR="003A2494" w:rsidRDefault="00A73AC7" w:rsidP="00A73AC7">
      <w:pPr>
        <w:pStyle w:val="Compact"/>
        <w:numPr>
          <w:ilvl w:val="0"/>
          <w:numId w:val="31"/>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33D755AC" w14:textId="77777777" w:rsidR="003A2494" w:rsidRDefault="00A73AC7" w:rsidP="00A73AC7">
      <w:pPr>
        <w:pStyle w:val="Compact"/>
        <w:numPr>
          <w:ilvl w:val="0"/>
          <w:numId w:val="31"/>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33D755AD" w14:textId="77777777" w:rsidR="003A2494" w:rsidRDefault="00A73AC7" w:rsidP="00A73AC7">
      <w:pPr>
        <w:pStyle w:val="Compact"/>
        <w:numPr>
          <w:ilvl w:val="0"/>
          <w:numId w:val="31"/>
        </w:numPr>
      </w:pPr>
      <w:r>
        <w:rPr>
          <w:b/>
          <w:bCs/>
        </w:rPr>
        <w:t>Color:</w:t>
      </w:r>
      <w:r>
        <w:t xml:space="preserve"> </w:t>
      </w:r>
      <w:r>
        <w:t>lo registra la clínica en la consulta. Antes, guardar una edición desde el portal borraba los colores que había puesto la clínica.</w:t>
      </w:r>
    </w:p>
    <w:p w14:paraId="33D755AE" w14:textId="77777777" w:rsidR="003A2494" w:rsidRDefault="00A73AC7" w:rsidP="00A73AC7">
      <w:pPr>
        <w:pStyle w:val="Compact"/>
        <w:numPr>
          <w:ilvl w:val="0"/>
          <w:numId w:val="31"/>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33D755AF" w14:textId="77777777" w:rsidR="003A2494" w:rsidRDefault="00A73AC7">
      <w:pPr>
        <w:pStyle w:val="FirstParagraph"/>
      </w:pPr>
      <w:r>
        <w:rPr>
          <w:b/>
          <w:bCs/>
        </w:rPr>
        <w:t>Correo</w:t>
      </w:r>
    </w:p>
    <w:p w14:paraId="33D755B0" w14:textId="77777777" w:rsidR="003A2494" w:rsidRDefault="00A73AC7" w:rsidP="00A73AC7">
      <w:pPr>
        <w:pStyle w:val="Compact"/>
        <w:numPr>
          <w:ilvl w:val="0"/>
          <w:numId w:val="32"/>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33D755B1" w14:textId="77777777" w:rsidR="003A2494" w:rsidRDefault="00A73AC7">
      <w:pPr>
        <w:pStyle w:val="FirstParagraph"/>
      </w:pPr>
      <w:r>
        <w:rPr>
          <w:b/>
          <w:bCs/>
        </w:rPr>
        <w:t>Despliegue</w:t>
      </w:r>
    </w:p>
    <w:p w14:paraId="33D755B2" w14:textId="77777777" w:rsidR="003A2494" w:rsidRDefault="00A73AC7" w:rsidP="00A73AC7">
      <w:pPr>
        <w:pStyle w:val="Compact"/>
        <w:numPr>
          <w:ilvl w:val="0"/>
          <w:numId w:val="33"/>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33D755B3" w14:textId="77777777" w:rsidR="003A2494" w:rsidRDefault="00A73AC7" w:rsidP="00A73AC7">
      <w:pPr>
        <w:pStyle w:val="Compact"/>
        <w:numPr>
          <w:ilvl w:val="0"/>
          <w:numId w:val="33"/>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33D755B4" w14:textId="77777777" w:rsidR="003A2494" w:rsidRDefault="00A73AC7">
      <w:pPr>
        <w:pStyle w:val="FirstParagraph"/>
      </w:pPr>
      <w:r>
        <w:rPr>
          <w:b/>
          <w:bCs/>
        </w:rPr>
        <w:t>Correcciones</w:t>
      </w:r>
    </w:p>
    <w:p w14:paraId="33D755B5" w14:textId="77777777" w:rsidR="003A2494" w:rsidRDefault="00A73AC7" w:rsidP="00A73AC7">
      <w:pPr>
        <w:pStyle w:val="Compact"/>
        <w:numPr>
          <w:ilvl w:val="0"/>
          <w:numId w:val="34"/>
        </w:numPr>
      </w:pPr>
      <w:r>
        <w:t>La próxima cita del portal decía «Confirmada» aunque estuviera pendiente, y el estado «sin cerrar» se mostraba como «Sin_cerrar».</w:t>
      </w:r>
    </w:p>
    <w:p w14:paraId="33D755B6" w14:textId="77777777" w:rsidR="003A2494" w:rsidRDefault="00A73AC7" w:rsidP="00A73AC7">
      <w:pPr>
        <w:pStyle w:val="Compact"/>
        <w:numPr>
          <w:ilvl w:val="0"/>
          <w:numId w:val="34"/>
        </w:numPr>
      </w:pPr>
      <w:r>
        <w:t>Esc llevaba a Inicio desde cualquier pantalla, aunque hubiera una ventana abierta.</w:t>
      </w:r>
    </w:p>
    <w:p w14:paraId="33D755B7" w14:textId="77777777" w:rsidR="003A2494" w:rsidRDefault="00A73AC7" w:rsidP="00A73AC7">
      <w:pPr>
        <w:pStyle w:val="Compact"/>
        <w:numPr>
          <w:ilvl w:val="0"/>
          <w:numId w:val="34"/>
        </w:numPr>
      </w:pPr>
      <w:r>
        <w:t xml:space="preserve">La raza de la mascota se escapaba dos veces (una «&amp;» salía como «&amp;amp;»), dos íconos no existían y la variable </w:t>
      </w:r>
      <w:r>
        <w:rPr>
          <w:rStyle w:val="VerbatimChar"/>
        </w:rPr>
        <w:t>--z-bg-light</w:t>
      </w:r>
      <w:r>
        <w:t xml:space="preserve"> no estaba definida.</w:t>
      </w:r>
    </w:p>
    <w:p w14:paraId="33D755B8" w14:textId="77777777" w:rsidR="003A2494" w:rsidRDefault="00A73AC7">
      <w:pPr>
        <w:pStyle w:val="FirstParagraph"/>
      </w:pPr>
      <w:r>
        <w:rPr>
          <w:b/>
          <w:bCs/>
        </w:rPr>
        <w:t>Pruebas</w:t>
      </w:r>
    </w:p>
    <w:p w14:paraId="33D755B9" w14:textId="77777777" w:rsidR="003A2494" w:rsidRDefault="00A73AC7" w:rsidP="00A73AC7">
      <w:pPr>
        <w:pStyle w:val="Compact"/>
        <w:numPr>
          <w:ilvl w:val="0"/>
          <w:numId w:val="35"/>
        </w:numPr>
      </w:pPr>
      <w:r>
        <w:t xml:space="preserve">Dos suites nuevas: </w:t>
      </w:r>
      <w:r>
        <w:rPr>
          <w:rStyle w:val="VerbatimChar"/>
        </w:rPr>
        <w:t>HorarioAtencionTest</w:t>
      </w:r>
      <w:r>
        <w:t xml:space="preserve"> y </w:t>
      </w:r>
      <w:r>
        <w:rPr>
          <w:rStyle w:val="VerbatimChar"/>
        </w:rPr>
        <w:t>ValidadorMascotaTest</w:t>
      </w:r>
      <w:r>
        <w:t>.</w:t>
      </w:r>
    </w:p>
    <w:p w14:paraId="33D755BA" w14:textId="77777777" w:rsidR="003A2494" w:rsidRDefault="00A73AC7">
      <w:pPr>
        <w:pStyle w:val="Ttulo2"/>
      </w:pPr>
      <w:bookmarkStart w:id="22" w:name="_e3e4a66d5558c541856f06657d5b7b4c49e8dac"/>
      <w:bookmarkStart w:id="23" w:name="_Toc243684402"/>
      <w:bookmarkEnd w:id="20"/>
      <w:r>
        <w:t>Versión 1.9.1</w:t>
      </w:r>
      <w:bookmarkEnd w:id="23"/>
    </w:p>
    <w:p w14:paraId="33D755BB" w14:textId="77777777" w:rsidR="003A2494" w:rsidRDefault="00A73AC7">
      <w:pPr>
        <w:pStyle w:val="FirstParagraph"/>
      </w:pPr>
      <w:r>
        <w:t>Rediseño de las pantallas de inicio, de «Mi perfil» y de la configuración de horarios, y limpieza de módulos que ya no se usaban.</w:t>
      </w:r>
    </w:p>
    <w:p w14:paraId="33D755BC" w14:textId="77777777" w:rsidR="003A2494" w:rsidRDefault="00A73AC7">
      <w:pPr>
        <w:pStyle w:val="Textoindependiente"/>
      </w:pPr>
      <w:r>
        <w:rPr>
          <w:b/>
          <w:bCs/>
        </w:rPr>
        <w:t>Panel de inicio del veterinario (HU-18, HU-20)</w:t>
      </w:r>
    </w:p>
    <w:p w14:paraId="33D755BD" w14:textId="77777777" w:rsidR="003A2494" w:rsidRDefault="00A73AC7" w:rsidP="00A73AC7">
      <w:pPr>
        <w:pStyle w:val="Compact"/>
        <w:numPr>
          <w:ilvl w:val="0"/>
          <w:numId w:val="36"/>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33D755BE" w14:textId="77777777" w:rsidR="003A2494" w:rsidRDefault="00A73AC7" w:rsidP="00A73AC7">
      <w:pPr>
        <w:pStyle w:val="Compact"/>
        <w:numPr>
          <w:ilvl w:val="0"/>
          <w:numId w:val="36"/>
        </w:numPr>
      </w:pPr>
      <w:r>
        <w:rPr>
          <w:b/>
          <w:bCs/>
        </w:rPr>
        <w:lastRenderedPageBreak/>
        <w:t>Su agenda, no la de todos:</w:t>
      </w:r>
      <w:r>
        <w:t xml:space="preserve"> </w:t>
      </w:r>
      <w:r>
        <w:t>antes mostraba las citas de todos los veterinarios, lo que incumplía el criterio de HU-18.</w:t>
      </w:r>
    </w:p>
    <w:p w14:paraId="33D755BF" w14:textId="77777777" w:rsidR="003A2494" w:rsidRDefault="00A73AC7" w:rsidP="00A73AC7">
      <w:pPr>
        <w:pStyle w:val="Compact"/>
        <w:numPr>
          <w:ilvl w:val="0"/>
          <w:numId w:val="36"/>
        </w:numPr>
      </w:pPr>
      <w:r>
        <w:rPr>
          <w:b/>
          <w:bCs/>
        </w:rPr>
        <w:t>Atenciones sin cerrar</w:t>
      </w:r>
      <w:r>
        <w:t xml:space="preserve"> (RN-409) y </w:t>
      </w:r>
      <w:r>
        <w:rPr>
          <w:b/>
          <w:bCs/>
        </w:rPr>
        <w:t>vacunas y desparasitaciones de sus pacientes</w:t>
      </w:r>
      <w:r>
        <w:t xml:space="preserve"> agrupadas por día, con enlace a la ficha.</w:t>
      </w:r>
    </w:p>
    <w:p w14:paraId="33D755C0" w14:textId="77777777" w:rsidR="003A2494" w:rsidRDefault="00A73AC7">
      <w:pPr>
        <w:pStyle w:val="FirstParagraph"/>
      </w:pPr>
      <w:r>
        <w:rPr>
          <w:b/>
          <w:bCs/>
        </w:rPr>
        <w:t>Panel de inicio del administrador (HU-57, nueva)</w:t>
      </w:r>
    </w:p>
    <w:p w14:paraId="33D755C1" w14:textId="77777777" w:rsidR="003A2494" w:rsidRDefault="00A73AC7" w:rsidP="00A73AC7">
      <w:pPr>
        <w:pStyle w:val="Compact"/>
        <w:numPr>
          <w:ilvl w:val="0"/>
          <w:numId w:val="37"/>
        </w:numPr>
      </w:pPr>
      <w:r>
        <w:t>Citas de hoy, atendidas, no asistidas y consultas del mes comparadas con el mismo periodo del mes anterior.</w:t>
      </w:r>
    </w:p>
    <w:p w14:paraId="33D755C2" w14:textId="77777777" w:rsidR="003A2494" w:rsidRDefault="00A73AC7" w:rsidP="00A73AC7">
      <w:pPr>
        <w:pStyle w:val="Compact"/>
        <w:numPr>
          <w:ilvl w:val="0"/>
          <w:numId w:val="37"/>
        </w:numPr>
      </w:pPr>
      <w:r>
        <w:t>Carga del día por veterinario, citas de hoy con filtro por estado y pendientes de la operación: atenciones sin cerrar, citas pasadas sin marcar y citas por confirmar.</w:t>
      </w:r>
    </w:p>
    <w:p w14:paraId="33D755C3" w14:textId="77777777" w:rsidR="003A2494" w:rsidRDefault="00A73AC7" w:rsidP="00A73AC7">
      <w:pPr>
        <w:pStyle w:val="Compact"/>
        <w:numPr>
          <w:ilvl w:val="0"/>
          <w:numId w:val="37"/>
        </w:numPr>
      </w:pPr>
      <w:r>
        <w:t>Una sola gráfica: asistencia de los últimos 6 meses.</w:t>
      </w:r>
    </w:p>
    <w:p w14:paraId="33D755C4" w14:textId="77777777" w:rsidR="003A2494" w:rsidRDefault="00A73AC7">
      <w:pPr>
        <w:pStyle w:val="FirstParagraph"/>
      </w:pPr>
      <w:r>
        <w:rPr>
          <w:b/>
          <w:bCs/>
        </w:rPr>
        <w:t>Mi perfil (HU-42, HU-39)</w:t>
      </w:r>
    </w:p>
    <w:p w14:paraId="33D755C5" w14:textId="77777777" w:rsidR="003A2494" w:rsidRDefault="00A73AC7" w:rsidP="00A73AC7">
      <w:pPr>
        <w:pStyle w:val="Compact"/>
        <w:numPr>
          <w:ilvl w:val="0"/>
          <w:numId w:val="38"/>
        </w:numPr>
      </w:pPr>
      <w:r>
        <w:rPr>
          <w:b/>
          <w:bCs/>
        </w:rPr>
        <w:t>Actividad reciente de la cuenta:</w:t>
      </w:r>
      <w:r>
        <w:t xml:space="preserve"> accesos, intentos fallidos y cambios, con fecha e IP, y aviso si hubo intentos fallidos en los últimos 30 días.</w:t>
      </w:r>
    </w:p>
    <w:p w14:paraId="33D755C6" w14:textId="77777777" w:rsidR="003A2494" w:rsidRDefault="00A73AC7" w:rsidP="00A73AC7">
      <w:pPr>
        <w:pStyle w:val="Compact"/>
        <w:numPr>
          <w:ilvl w:val="0"/>
          <w:numId w:val="38"/>
        </w:numPr>
      </w:pPr>
      <w:r>
        <w:t>La contraseña actual solo se pide si la cuenta ya tiene una; las creadas con Google ven «Crear contraseña».</w:t>
      </w:r>
    </w:p>
    <w:p w14:paraId="33D755C7" w14:textId="77777777" w:rsidR="003A2494" w:rsidRDefault="00A73AC7" w:rsidP="00A73AC7">
      <w:pPr>
        <w:pStyle w:val="Compact"/>
        <w:numPr>
          <w:ilvl w:val="0"/>
          <w:numId w:val="38"/>
        </w:numPr>
      </w:pPr>
      <w:r>
        <w:t>Requisitos de la contraseña marcados al escribir y botón para ver lo escrito.</w:t>
      </w:r>
    </w:p>
    <w:p w14:paraId="33D755C8" w14:textId="77777777" w:rsidR="003A2494" w:rsidRDefault="00A73AC7" w:rsidP="00A73AC7">
      <w:pPr>
        <w:pStyle w:val="Compact"/>
        <w:numPr>
          <w:ilvl w:val="0"/>
          <w:numId w:val="38"/>
        </w:numPr>
      </w:pPr>
      <w:r>
        <w:t>El cambio de contraseña ahora queda en la auditoría, y el registro y el inicio de sesión con Google vuelven a registrarse: usaban una acción fuera del catálogo y la base los rechazaba.</w:t>
      </w:r>
    </w:p>
    <w:p w14:paraId="33D755C9" w14:textId="77777777" w:rsidR="003A2494" w:rsidRDefault="00A73AC7">
      <w:pPr>
        <w:pStyle w:val="FirstParagraph"/>
      </w:pPr>
      <w:r>
        <w:rPr>
          <w:b/>
          <w:bCs/>
        </w:rPr>
        <w:t>Configuración de horarios (HU-43)</w:t>
      </w:r>
    </w:p>
    <w:p w14:paraId="33D755CA" w14:textId="77777777" w:rsidR="003A2494" w:rsidRDefault="00A73AC7" w:rsidP="00A73AC7">
      <w:pPr>
        <w:pStyle w:val="Compact"/>
        <w:numPr>
          <w:ilvl w:val="0"/>
          <w:numId w:val="39"/>
        </w:numPr>
      </w:pPr>
      <w:r>
        <w:t>Una fila por día con sus bloques, las horas de cada día y un resumen de la semana; los días cerrados se leen «Cerrado».</w:t>
      </w:r>
    </w:p>
    <w:p w14:paraId="33D755CB" w14:textId="77777777" w:rsidR="003A2494" w:rsidRDefault="00A73AC7" w:rsidP="00A73AC7">
      <w:pPr>
        <w:pStyle w:val="Compact"/>
        <w:numPr>
          <w:ilvl w:val="0"/>
          <w:numId w:val="39"/>
        </w:numPr>
      </w:pPr>
      <w:r>
        <w:t>Se corrigió el guardado: un día cerrado ya no envía bloques activos, que rompían la restricción</w:t>
      </w:r>
      <w:r>
        <w:t xml:space="preserve"> </w:t>
      </w:r>
      <w:r>
        <w:rPr>
          <w:rStyle w:val="VerbatimChar"/>
        </w:rPr>
        <w:t>chk_afternoon</w:t>
      </w:r>
      <w:r>
        <w:t xml:space="preserve"> de la base.</w:t>
      </w:r>
    </w:p>
    <w:p w14:paraId="33D755CC" w14:textId="77777777" w:rsidR="003A2494" w:rsidRDefault="00A73AC7">
      <w:pPr>
        <w:pStyle w:val="FirstParagraph"/>
      </w:pPr>
      <w:r>
        <w:rPr>
          <w:b/>
          <w:bCs/>
        </w:rPr>
        <w:t>Correcciones y limpieza</w:t>
      </w:r>
    </w:p>
    <w:p w14:paraId="33D755CD" w14:textId="77777777" w:rsidR="003A2494" w:rsidRDefault="00A73AC7" w:rsidP="00A73AC7">
      <w:pPr>
        <w:pStyle w:val="Compact"/>
        <w:numPr>
          <w:ilvl w:val="0"/>
          <w:numId w:val="40"/>
        </w:numPr>
      </w:pPr>
      <w:r>
        <w:rPr>
          <w:b/>
          <w:bCs/>
        </w:rPr>
        <w:t>Sin datos de ejemplo:</w:t>
      </w:r>
      <w:r>
        <w:t xml:space="preserve"> los paneles ya no inventan valores cuando no hay información, y el «hoy» usa la hora de la clínica y no la del servidor.</w:t>
      </w:r>
    </w:p>
    <w:p w14:paraId="33D755CE" w14:textId="77777777" w:rsidR="003A2494" w:rsidRDefault="00A73AC7" w:rsidP="00A73AC7">
      <w:pPr>
        <w:pStyle w:val="Compact"/>
        <w:numPr>
          <w:ilvl w:val="0"/>
          <w:numId w:val="40"/>
        </w:numPr>
      </w:pPr>
      <w:r>
        <w:rPr>
          <w:b/>
          <w:bCs/>
        </w:rPr>
        <w:t>Módulo de reportes eliminado</w:t>
      </w:r>
      <w:r>
        <w:t xml:space="preserve"> (HU-16 retirada), junto con 14 rutas, 4 vistas y 9 métodos de controlador que ninguna pantalla usaba.</w:t>
      </w:r>
    </w:p>
    <w:p w14:paraId="33D755CF" w14:textId="77777777" w:rsidR="003A2494" w:rsidRDefault="00A73AC7" w:rsidP="00A73AC7">
      <w:pPr>
        <w:pStyle w:val="Compact"/>
        <w:numPr>
          <w:ilvl w:val="0"/>
          <w:numId w:val="40"/>
        </w:numPr>
      </w:pPr>
      <w:r>
        <w:rPr>
          <w:b/>
          <w:bCs/>
        </w:rPr>
        <w:t>Interfaz:</w:t>
      </w:r>
      <w:r>
        <w:t xml:space="preserve"> los títulos de la cabecera quedaron alineados con el contenido y desapareció la barra de scroll que parpadeaba al cargar cada módulo.</w:t>
      </w:r>
    </w:p>
    <w:p w14:paraId="33D755D0" w14:textId="77777777" w:rsidR="003A2494" w:rsidRDefault="00A73AC7" w:rsidP="00A73AC7">
      <w:pPr>
        <w:pStyle w:val="Compact"/>
        <w:numPr>
          <w:ilvl w:val="0"/>
          <w:numId w:val="40"/>
        </w:numPr>
      </w:pPr>
      <w:r>
        <w:t>El CSS y el JS de las pantallas rediseñadas salieron de las vistas a sus propios archivos.</w:t>
      </w:r>
    </w:p>
    <w:p w14:paraId="33D755D1" w14:textId="77777777" w:rsidR="003A2494" w:rsidRDefault="00A73AC7">
      <w:pPr>
        <w:pStyle w:val="FirstParagraph"/>
      </w:pPr>
      <w:r>
        <w:rPr>
          <w:b/>
          <w:bCs/>
        </w:rPr>
        <w:t>Pruebas</w:t>
      </w:r>
    </w:p>
    <w:p w14:paraId="33D755D2" w14:textId="77777777" w:rsidR="003A2494" w:rsidRDefault="00A73AC7" w:rsidP="00A73AC7">
      <w:pPr>
        <w:pStyle w:val="Compact"/>
        <w:numPr>
          <w:ilvl w:val="0"/>
          <w:numId w:val="41"/>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33D755D3" w14:textId="77777777" w:rsidR="003A2494" w:rsidRDefault="00A73AC7">
      <w:pPr>
        <w:pStyle w:val="Ttulo2"/>
      </w:pPr>
      <w:bookmarkStart w:id="24" w:name="_3f2d6ec490c6fdb3bf5d23b932194d2e7c03daa"/>
      <w:bookmarkStart w:id="25" w:name="_Toc243684403"/>
      <w:bookmarkEnd w:id="22"/>
      <w:r>
        <w:lastRenderedPageBreak/>
        <w:t>Versión 1.9.0</w:t>
      </w:r>
      <w:bookmarkEnd w:id="25"/>
    </w:p>
    <w:p w14:paraId="33D755D4" w14:textId="77777777" w:rsidR="003A2494" w:rsidRDefault="00A73AC7">
      <w:pPr>
        <w:pStyle w:val="FirstParagraph"/>
      </w:pPr>
      <w:r>
        <w:t>Auditoría de cierre de los módulos de acceso, mascotas e historia clínica, y nueva pantalla de atención de citas para el veterinario.</w:t>
      </w:r>
    </w:p>
    <w:p w14:paraId="33D755D5" w14:textId="77777777" w:rsidR="003A2494" w:rsidRDefault="00A73AC7">
      <w:pPr>
        <w:pStyle w:val="Textoindependiente"/>
      </w:pPr>
      <w:r>
        <w:rPr>
          <w:b/>
          <w:bCs/>
        </w:rPr>
        <w:t>Seguridad</w:t>
      </w:r>
    </w:p>
    <w:p w14:paraId="33D755D6" w14:textId="77777777" w:rsidR="003A2494" w:rsidRDefault="00A73AC7" w:rsidP="00A73AC7">
      <w:pPr>
        <w:pStyle w:val="Compact"/>
        <w:numPr>
          <w:ilvl w:val="0"/>
          <w:numId w:val="42"/>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33D755D7" w14:textId="77777777" w:rsidR="003A2494" w:rsidRDefault="00A73AC7" w:rsidP="00A73AC7">
      <w:pPr>
        <w:pStyle w:val="Compact"/>
        <w:numPr>
          <w:ilvl w:val="0"/>
          <w:numId w:val="42"/>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33D755D8" w14:textId="77777777" w:rsidR="003A2494" w:rsidRDefault="00A73AC7" w:rsidP="00A73AC7">
      <w:pPr>
        <w:pStyle w:val="Compact"/>
        <w:numPr>
          <w:ilvl w:val="0"/>
          <w:numId w:val="42"/>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33D755D9" w14:textId="77777777" w:rsidR="003A2494" w:rsidRDefault="00A73AC7" w:rsidP="00A73AC7">
      <w:pPr>
        <w:pStyle w:val="Compact"/>
        <w:numPr>
          <w:ilvl w:val="0"/>
          <w:numId w:val="42"/>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33D755DA" w14:textId="77777777" w:rsidR="003A2494" w:rsidRDefault="00A73AC7" w:rsidP="00A73AC7">
      <w:pPr>
        <w:pStyle w:val="Compact"/>
        <w:numPr>
          <w:ilvl w:val="0"/>
          <w:numId w:val="42"/>
        </w:numPr>
      </w:pPr>
      <w:r>
        <w:rPr>
          <w:b/>
          <w:bCs/>
        </w:rPr>
        <w:t>Subida de archivos:</w:t>
      </w:r>
      <w:r>
        <w:t xml:space="preserve"> </w:t>
      </w:r>
      <w:r>
        <w:t>fotos y adjuntos se validan por su contenido y no por la extensión, y el nombre del archivo lo genera el servidor.</w:t>
      </w:r>
    </w:p>
    <w:p w14:paraId="33D755DB" w14:textId="77777777" w:rsidR="003A2494" w:rsidRDefault="00A73AC7" w:rsidP="00A73AC7">
      <w:pPr>
        <w:pStyle w:val="Compact"/>
        <w:numPr>
          <w:ilvl w:val="0"/>
          <w:numId w:val="42"/>
        </w:numPr>
      </w:pPr>
      <w:r>
        <w:rPr>
          <w:b/>
          <w:bCs/>
        </w:rPr>
        <w:t>Autorización cerrada por defecto:</w:t>
      </w:r>
      <w:r>
        <w:t xml:space="preserve"> se deniega cualquier acción que no figure en la matriz de roles.</w:t>
      </w:r>
    </w:p>
    <w:p w14:paraId="33D755DC" w14:textId="77777777" w:rsidR="003A2494" w:rsidRDefault="00A73AC7">
      <w:pPr>
        <w:pStyle w:val="FirstParagraph"/>
      </w:pPr>
      <w:r>
        <w:rPr>
          <w:b/>
          <w:bCs/>
        </w:rPr>
        <w:t>Acceso y perfil</w:t>
      </w:r>
    </w:p>
    <w:p w14:paraId="33D755DD" w14:textId="77777777" w:rsidR="003A2494" w:rsidRDefault="00A73AC7" w:rsidP="00A73AC7">
      <w:pPr>
        <w:pStyle w:val="Compact"/>
        <w:numPr>
          <w:ilvl w:val="0"/>
          <w:numId w:val="43"/>
        </w:numPr>
      </w:pPr>
      <w:r>
        <w:rPr>
          <w:b/>
          <w:bCs/>
        </w:rPr>
        <w:t>Perfil propio para los cuatro roles (HU-42):</w:t>
      </w:r>
      <w:r>
        <w:t xml:space="preserve"> administrador, veterinario y recepcionista pueden consultar y editar sus datos de contacto y cambiar su contraseña.</w:t>
      </w:r>
    </w:p>
    <w:p w14:paraId="33D755DE" w14:textId="77777777" w:rsidR="003A2494" w:rsidRDefault="00A73AC7" w:rsidP="00A73AC7">
      <w:pPr>
        <w:pStyle w:val="Compact"/>
        <w:numPr>
          <w:ilvl w:val="0"/>
          <w:numId w:val="43"/>
        </w:numPr>
      </w:pPr>
      <w:r>
        <w:rPr>
          <w:b/>
          <w:bCs/>
        </w:rPr>
        <w:t>Notificaciones (HU-45):</w:t>
      </w:r>
      <w:r>
        <w:t xml:space="preserve"> botón para marcar todas como leídas en los paneles internos.</w:t>
      </w:r>
    </w:p>
    <w:p w14:paraId="33D755DF" w14:textId="77777777" w:rsidR="003A2494" w:rsidRDefault="00A73AC7" w:rsidP="00A73AC7">
      <w:pPr>
        <w:pStyle w:val="Compact"/>
        <w:numPr>
          <w:ilvl w:val="0"/>
          <w:numId w:val="43"/>
        </w:numPr>
      </w:pPr>
      <w:r>
        <w:rPr>
          <w:b/>
          <w:bCs/>
        </w:rPr>
        <w:t>Restablecimiento de contraseña (HU-54):</w:t>
      </w:r>
      <w:r>
        <w:t xml:space="preserve"> el administrador puede generar una contraseña temporal para un usuario, que se envía por correo.</w:t>
      </w:r>
    </w:p>
    <w:p w14:paraId="33D755E0" w14:textId="77777777" w:rsidR="003A2494" w:rsidRDefault="00A73AC7" w:rsidP="00A73AC7">
      <w:pPr>
        <w:pStyle w:val="Compact"/>
        <w:numPr>
          <w:ilvl w:val="0"/>
          <w:numId w:val="43"/>
        </w:numPr>
      </w:pPr>
      <w:r>
        <w:rPr>
          <w:b/>
          <w:bCs/>
        </w:rPr>
        <w:t>Mi perfil en el menú lateral:</w:t>
      </w:r>
      <w:r>
        <w:t xml:space="preserve"> el personal entra a su perfil desde el menú o desde su nombre en la cabecera, que ya no despliega una lista. El logo del menú usa el ícono azul de la marca.</w:t>
      </w:r>
    </w:p>
    <w:p w14:paraId="33D755E1" w14:textId="77777777" w:rsidR="003A2494" w:rsidRDefault="00A73AC7" w:rsidP="00A73AC7">
      <w:pPr>
        <w:pStyle w:val="Compact"/>
        <w:numPr>
          <w:ilvl w:val="0"/>
          <w:numId w:val="43"/>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33D755E2" w14:textId="77777777" w:rsidR="003A2494" w:rsidRDefault="00A73AC7" w:rsidP="00A73AC7">
      <w:pPr>
        <w:pStyle w:val="Compact"/>
        <w:numPr>
          <w:ilvl w:val="0"/>
          <w:numId w:val="43"/>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33D755E3" w14:textId="77777777" w:rsidR="003A2494" w:rsidRDefault="00A73AC7">
      <w:pPr>
        <w:pStyle w:val="FirstParagraph"/>
      </w:pPr>
      <w:r>
        <w:rPr>
          <w:b/>
          <w:bCs/>
        </w:rPr>
        <w:t>Mascotas y propietarios</w:t>
      </w:r>
    </w:p>
    <w:p w14:paraId="33D755E4" w14:textId="77777777" w:rsidR="003A2494" w:rsidRDefault="00A73AC7" w:rsidP="00A73AC7">
      <w:pPr>
        <w:pStyle w:val="Compact"/>
        <w:numPr>
          <w:ilvl w:val="0"/>
          <w:numId w:val="44"/>
        </w:numPr>
      </w:pPr>
      <w:r>
        <w:rPr>
          <w:b/>
          <w:bCs/>
        </w:rPr>
        <w:lastRenderedPageBreak/>
        <w:t>Validación en el servidor:</w:t>
      </w:r>
      <w:r>
        <w:t xml:space="preserve"> </w:t>
      </w:r>
      <w:r>
        <w:t>documentos y correos únicos, los siete campos obligatorios de la mascota y la raza acorde a la especie (RN-106).</w:t>
      </w:r>
    </w:p>
    <w:p w14:paraId="33D755E5" w14:textId="77777777" w:rsidR="003A2494" w:rsidRDefault="00A73AC7" w:rsidP="00A73AC7">
      <w:pPr>
        <w:pStyle w:val="Compact"/>
        <w:numPr>
          <w:ilvl w:val="0"/>
          <w:numId w:val="44"/>
        </w:numPr>
      </w:pPr>
      <w:r>
        <w:rPr>
          <w:b/>
          <w:bCs/>
        </w:rPr>
        <w:t>Integridad:</w:t>
      </w:r>
      <w:r>
        <w:t xml:space="preserve"> el registro y la edición se hacen en una transacción, la auditoría cubre todos los campos de la ficha (incluido el cambio de propietario) y ya no se crean razas duplicadas.</w:t>
      </w:r>
    </w:p>
    <w:p w14:paraId="33D755E6" w14:textId="77777777" w:rsidR="003A2494" w:rsidRDefault="00A73AC7" w:rsidP="00A73AC7">
      <w:pPr>
        <w:pStyle w:val="Compact"/>
        <w:numPr>
          <w:ilvl w:val="0"/>
          <w:numId w:val="44"/>
        </w:numPr>
      </w:pPr>
      <w:r>
        <w:rPr>
          <w:b/>
          <w:bCs/>
        </w:rPr>
        <w:t>Carrusel de mascotas:</w:t>
      </w:r>
      <w:r>
        <w:t xml:space="preserve"> cuando un propietario tiene muchas mascotas, sus tarjetas se recorren con flechas en lugar de salirse del contenedor.</w:t>
      </w:r>
    </w:p>
    <w:p w14:paraId="33D755E7" w14:textId="77777777" w:rsidR="003A2494" w:rsidRDefault="00A73AC7">
      <w:pPr>
        <w:pStyle w:val="FirstParagraph"/>
      </w:pPr>
      <w:r>
        <w:rPr>
          <w:b/>
          <w:bCs/>
        </w:rPr>
        <w:t>Historia clínica</w:t>
      </w:r>
    </w:p>
    <w:p w14:paraId="33D755E8" w14:textId="77777777" w:rsidR="003A2494" w:rsidRDefault="00A73AC7" w:rsidP="00A73AC7">
      <w:pPr>
        <w:pStyle w:val="Compact"/>
        <w:numPr>
          <w:ilvl w:val="0"/>
          <w:numId w:val="45"/>
        </w:numPr>
      </w:pPr>
      <w:r>
        <w:rPr>
          <w:b/>
          <w:bCs/>
        </w:rPr>
        <w:t>Registro atómico (HU-34):</w:t>
      </w:r>
      <w:r>
        <w:t xml:space="preserve"> </w:t>
      </w:r>
      <w:r>
        <w:t>consulta, número de historia clínica, adjuntos y tratamientos se guardan juntos o no se guarda nada. Los adjuntos rechazados se informan uno por uno.</w:t>
      </w:r>
    </w:p>
    <w:p w14:paraId="33D755E9" w14:textId="77777777" w:rsidR="003A2494" w:rsidRDefault="00A73AC7" w:rsidP="00A73AC7">
      <w:pPr>
        <w:pStyle w:val="Compact"/>
        <w:numPr>
          <w:ilvl w:val="0"/>
          <w:numId w:val="45"/>
        </w:numPr>
      </w:pPr>
      <w:r>
        <w:rPr>
          <w:b/>
          <w:bCs/>
        </w:rPr>
        <w:t>Adjuntos:</w:t>
      </w:r>
      <w:r>
        <w:t xml:space="preserve"> se corrigió la apertura de los adjuntos clínicos, que no funcionaba ni en el área del veterinario ni en el portal.</w:t>
      </w:r>
    </w:p>
    <w:p w14:paraId="33D755EA" w14:textId="77777777" w:rsidR="003A2494" w:rsidRDefault="00A73AC7" w:rsidP="00A73AC7">
      <w:pPr>
        <w:pStyle w:val="Compact"/>
        <w:numPr>
          <w:ilvl w:val="0"/>
          <w:numId w:val="45"/>
        </w:numPr>
      </w:pPr>
      <w:r>
        <w:rPr>
          <w:b/>
          <w:bCs/>
        </w:rPr>
        <w:t>Atención sin cita (HU-56):</w:t>
      </w:r>
      <w:r>
        <w:t xml:space="preserve"> registro de consultas de urgencia desde Consultas Médicas, identificadas en el listado con la etiqueta «Sin cita».</w:t>
      </w:r>
    </w:p>
    <w:p w14:paraId="33D755EB" w14:textId="77777777" w:rsidR="003A2494" w:rsidRDefault="00A73AC7" w:rsidP="00A73AC7">
      <w:pPr>
        <w:pStyle w:val="Compact"/>
        <w:numPr>
          <w:ilvl w:val="0"/>
          <w:numId w:val="45"/>
        </w:numPr>
      </w:pPr>
      <w:r>
        <w:rPr>
          <w:b/>
          <w:bCs/>
        </w:rPr>
        <w:t>Consulta:</w:t>
      </w:r>
      <w:r>
        <w:t xml:space="preserve"> </w:t>
      </w:r>
      <w:r>
        <w:t>se guardan la frecuencia respiratoria y las observaciones, y el historial carga con un número fijo de consultas SQL sin importar cuántas entradas tenga.</w:t>
      </w:r>
    </w:p>
    <w:p w14:paraId="33D755EC" w14:textId="77777777" w:rsidR="003A2494" w:rsidRDefault="00A73AC7">
      <w:pPr>
        <w:pStyle w:val="FirstParagraph"/>
      </w:pPr>
      <w:r>
        <w:rPr>
          <w:b/>
          <w:bCs/>
        </w:rPr>
        <w:t>Pantalla de atención de la cita</w:t>
      </w:r>
    </w:p>
    <w:p w14:paraId="33D755ED" w14:textId="77777777" w:rsidR="003A2494" w:rsidRDefault="00A73AC7" w:rsidP="00A73AC7">
      <w:pPr>
        <w:pStyle w:val="Compact"/>
        <w:numPr>
          <w:ilvl w:val="0"/>
          <w:numId w:val="46"/>
        </w:numPr>
      </w:pPr>
      <w:r>
        <w:rPr>
          <w:b/>
          <w:bCs/>
        </w:rPr>
        <w:t>Rediseño:</w:t>
      </w:r>
      <w:r>
        <w:t xml:space="preserve"> vista sin scroll organizada en pestañas (Consulta, Vacuna, Desparasitación e Historial). El botón «Finalizar atención» guarda la consulta y completa la cita en un solo paso.</w:t>
      </w:r>
    </w:p>
    <w:p w14:paraId="33D755EE" w14:textId="77777777" w:rsidR="003A2494" w:rsidRDefault="00A73AC7" w:rsidP="00A73AC7">
      <w:pPr>
        <w:pStyle w:val="Compact"/>
        <w:numPr>
          <w:ilvl w:val="0"/>
          <w:numId w:val="46"/>
        </w:numPr>
      </w:pPr>
      <w:r>
        <w:rPr>
          <w:b/>
          <w:bCs/>
        </w:rPr>
        <w:t>Resumen clínico:</w:t>
      </w:r>
      <w:r>
        <w:t xml:space="preserve"> última consulta, último peso, edad y vacunas o desparasitaciones vencidas o próximas a vencer.</w:t>
      </w:r>
    </w:p>
    <w:p w14:paraId="33D755EF" w14:textId="77777777" w:rsidR="003A2494" w:rsidRDefault="00A73AC7" w:rsidP="00A73AC7">
      <w:pPr>
        <w:pStyle w:val="Compact"/>
        <w:numPr>
          <w:ilvl w:val="0"/>
          <w:numId w:val="46"/>
        </w:numPr>
      </w:pPr>
      <w:r>
        <w:rPr>
          <w:b/>
          <w:bCs/>
        </w:rPr>
        <w:t>Estado «en curso»:</w:t>
      </w:r>
      <w:r>
        <w:t xml:space="preserve"> </w:t>
      </w:r>
      <w:r>
        <w:t>se corrigió este estado de las citas, que no existía en la base de datos y hacía desaparecer la cita de la agenda al iniciar la atención.</w:t>
      </w:r>
    </w:p>
    <w:p w14:paraId="33D755F0" w14:textId="77777777" w:rsidR="003A2494" w:rsidRDefault="00A73AC7">
      <w:pPr>
        <w:pStyle w:val="FirstParagraph"/>
      </w:pPr>
      <w:r>
        <w:rPr>
          <w:b/>
          <w:bCs/>
        </w:rPr>
        <w:t>Agenda de citas</w:t>
      </w:r>
    </w:p>
    <w:p w14:paraId="33D755F1" w14:textId="77777777" w:rsidR="003A2494" w:rsidRDefault="00A73AC7" w:rsidP="00A73AC7">
      <w:pPr>
        <w:pStyle w:val="Compact"/>
        <w:numPr>
          <w:ilvl w:val="0"/>
          <w:numId w:val="47"/>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33D755F2" w14:textId="77777777" w:rsidR="003A2494" w:rsidRDefault="00A73AC7" w:rsidP="00A73AC7">
      <w:pPr>
        <w:pStyle w:val="Compact"/>
        <w:numPr>
          <w:ilvl w:val="0"/>
          <w:numId w:val="47"/>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33D755F3" w14:textId="77777777" w:rsidR="003A2494" w:rsidRDefault="00A73AC7" w:rsidP="00A73AC7">
      <w:pPr>
        <w:pStyle w:val="Compact"/>
        <w:numPr>
          <w:ilvl w:val="0"/>
          <w:numId w:val="47"/>
        </w:numPr>
      </w:pPr>
      <w:r>
        <w:rPr>
          <w:b/>
          <w:bCs/>
        </w:rPr>
        <w:t>Cerrar sin consulta (RN-410):</w:t>
      </w:r>
      <w:r>
        <w:t xml:space="preserve"> el veterinario puede cerrar una atención iniciada por error indicando el motivo. La cita queda «Cerrada sin consulta», el motivo se audita y el horario se libera.</w:t>
      </w:r>
    </w:p>
    <w:p w14:paraId="33D755F4" w14:textId="77777777" w:rsidR="003A2494" w:rsidRDefault="00A73AC7" w:rsidP="00A73AC7">
      <w:pPr>
        <w:pStyle w:val="Compact"/>
        <w:numPr>
          <w:ilvl w:val="0"/>
          <w:numId w:val="47"/>
        </w:numPr>
      </w:pPr>
      <w:r>
        <w:rPr>
          <w:b/>
          <w:bCs/>
        </w:rPr>
        <w:t>Horario liberado:</w:t>
      </w:r>
      <w:r>
        <w:t xml:space="preserve"> una cita cancelada, no asistida o cerrada sin consulta ya no bloquea su horario. Antes agendar en ese horario respondía «Error de conexión».</w:t>
      </w:r>
    </w:p>
    <w:p w14:paraId="33D755F5" w14:textId="77777777" w:rsidR="003A2494" w:rsidRDefault="00A73AC7" w:rsidP="00A73AC7">
      <w:pPr>
        <w:pStyle w:val="Compact"/>
        <w:numPr>
          <w:ilvl w:val="0"/>
          <w:numId w:val="47"/>
        </w:numPr>
      </w:pPr>
      <w:r>
        <w:rPr>
          <w:b/>
          <w:bCs/>
        </w:rPr>
        <w:t>Estado «No asistió» (HU-29):</w:t>
      </w:r>
      <w:r>
        <w:t xml:space="preserve"> el veterinario lo marca cuando la hora de la cita ya pasó, y el espacio queda libre en la agenda.</w:t>
      </w:r>
    </w:p>
    <w:p w14:paraId="33D755F6" w14:textId="77777777" w:rsidR="003A2494" w:rsidRDefault="00A73AC7" w:rsidP="00A73AC7">
      <w:pPr>
        <w:pStyle w:val="Compact"/>
        <w:numPr>
          <w:ilvl w:val="0"/>
          <w:numId w:val="47"/>
        </w:numPr>
      </w:pPr>
      <w:r>
        <w:rPr>
          <w:b/>
          <w:bCs/>
        </w:rPr>
        <w:lastRenderedPageBreak/>
        <w:t>Hora real de atención (HU-27):</w:t>
      </w:r>
      <w:r>
        <w:t xml:space="preserve"> se registra la hora real de inicio y de fin de cada atención.</w:t>
      </w:r>
    </w:p>
    <w:p w14:paraId="33D755F7" w14:textId="77777777" w:rsidR="003A2494" w:rsidRDefault="00A73AC7" w:rsidP="00A73AC7">
      <w:pPr>
        <w:pStyle w:val="Compact"/>
        <w:numPr>
          <w:ilvl w:val="0"/>
          <w:numId w:val="47"/>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33D755F8" w14:textId="77777777" w:rsidR="003A2494" w:rsidRDefault="00A73AC7" w:rsidP="00A73AC7">
      <w:pPr>
        <w:pStyle w:val="Compact"/>
        <w:numPr>
          <w:ilvl w:val="0"/>
          <w:numId w:val="47"/>
        </w:numPr>
      </w:pPr>
      <w:r>
        <w:rPr>
          <w:b/>
          <w:bCs/>
        </w:rPr>
        <w:t>Agendamiento:</w:t>
      </w:r>
      <w:r>
        <w:t xml:space="preserve"> se rechazan las fechas pasadas y los formatos inválidos, y el propietario solo puede agendar citas para sus propias mascotas.</w:t>
      </w:r>
    </w:p>
    <w:p w14:paraId="33D755F9" w14:textId="77777777" w:rsidR="003A2494" w:rsidRDefault="00A73AC7" w:rsidP="00A73AC7">
      <w:pPr>
        <w:pStyle w:val="Compact"/>
        <w:numPr>
          <w:ilvl w:val="0"/>
          <w:numId w:val="47"/>
        </w:numPr>
      </w:pPr>
      <w:r>
        <w:rPr>
          <w:b/>
          <w:bCs/>
        </w:rPr>
        <w:t>Portal del propietario:</w:t>
      </w:r>
      <w:r>
        <w:t xml:space="preserve"> </w:t>
      </w:r>
      <w:r>
        <w:t>sus citas activas vuelven a mostrarse como «Activa» con la opción de cancelar. El portal buscaba un estado «programada» que no existe en la base de datos.</w:t>
      </w:r>
    </w:p>
    <w:p w14:paraId="33D755FA" w14:textId="77777777" w:rsidR="003A2494" w:rsidRDefault="00A73AC7" w:rsidP="00A73AC7">
      <w:pPr>
        <w:pStyle w:val="Compact"/>
        <w:numPr>
          <w:ilvl w:val="0"/>
          <w:numId w:val="47"/>
        </w:numPr>
      </w:pPr>
      <w:r>
        <w:rPr>
          <w:b/>
          <w:bCs/>
        </w:rPr>
        <w:t>Calendario:</w:t>
      </w:r>
      <w:r>
        <w:t xml:space="preserve"> un solo panel de detalle con las mismas reglas del servidor. Se eliminaron un segundo panel que fallaba al abrirse y cuatro métodos del controlador que no tenían ruta.</w:t>
      </w:r>
    </w:p>
    <w:p w14:paraId="33D755FB" w14:textId="77777777" w:rsidR="003A2494" w:rsidRDefault="00A73AC7" w:rsidP="00A73AC7">
      <w:pPr>
        <w:pStyle w:val="Compact"/>
        <w:numPr>
          <w:ilvl w:val="0"/>
          <w:numId w:val="47"/>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33D755FC" w14:textId="77777777" w:rsidR="003A2494" w:rsidRDefault="00A73AC7">
      <w:pPr>
        <w:pStyle w:val="FirstParagraph"/>
      </w:pPr>
      <w:r>
        <w:rPr>
          <w:b/>
          <w:bCs/>
        </w:rPr>
        <w:t>Notificaciones</w:t>
      </w:r>
    </w:p>
    <w:p w14:paraId="33D755FD" w14:textId="77777777" w:rsidR="003A2494" w:rsidRDefault="00A73AC7" w:rsidP="00A73AC7">
      <w:pPr>
        <w:pStyle w:val="Compact"/>
        <w:numPr>
          <w:ilvl w:val="0"/>
          <w:numId w:val="48"/>
        </w:numPr>
      </w:pPr>
      <w:r>
        <w:rPr>
          <w:b/>
          <w:bCs/>
        </w:rPr>
        <w:t>Vigencia de las notificaciones:</w:t>
      </w:r>
      <w:r>
        <w:t xml:space="preserve"> las de citas caducan a la hora de la cita y se retiran al cancelarla, reprogramarla o atenderla.</w:t>
      </w:r>
    </w:p>
    <w:p w14:paraId="33D755FE" w14:textId="77777777" w:rsidR="003A2494" w:rsidRDefault="00A73AC7" w:rsidP="00A73AC7">
      <w:pPr>
        <w:pStyle w:val="Compact"/>
        <w:numPr>
          <w:ilvl w:val="0"/>
          <w:numId w:val="48"/>
        </w:numPr>
      </w:pPr>
      <w:r>
        <w:rPr>
          <w:b/>
          <w:bCs/>
        </w:rPr>
        <w:t>Confirmación de citas:</w:t>
      </w:r>
      <w:r>
        <w:t xml:space="preserve"> el calendario ya no se queda cargando mientras se envía el correo.</w:t>
      </w:r>
    </w:p>
    <w:p w14:paraId="33D755FF" w14:textId="77777777" w:rsidR="003A2494" w:rsidRDefault="00A73AC7">
      <w:pPr>
        <w:pStyle w:val="FirstParagraph"/>
      </w:pPr>
      <w:r>
        <w:rPr>
          <w:b/>
          <w:bCs/>
        </w:rPr>
        <w:t>Interfaz</w:t>
      </w:r>
    </w:p>
    <w:p w14:paraId="33D75600" w14:textId="77777777" w:rsidR="003A2494" w:rsidRDefault="00A73AC7" w:rsidP="00A73AC7">
      <w:pPr>
        <w:pStyle w:val="Compact"/>
        <w:numPr>
          <w:ilvl w:val="0"/>
          <w:numId w:val="49"/>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33D75601" w14:textId="77777777" w:rsidR="003A2494" w:rsidRDefault="00A73AC7" w:rsidP="00A73AC7">
      <w:pPr>
        <w:pStyle w:val="Compact"/>
        <w:numPr>
          <w:ilvl w:val="0"/>
          <w:numId w:val="49"/>
        </w:numPr>
      </w:pPr>
      <w:r>
        <w:rPr>
          <w:b/>
          <w:bCs/>
        </w:rPr>
        <w:t>Imagen por defecto:</w:t>
      </w:r>
      <w:r>
        <w:t xml:space="preserve"> las mascotas sin foto muestran una imagen local.</w:t>
      </w:r>
    </w:p>
    <w:p w14:paraId="33D75602" w14:textId="77777777" w:rsidR="003A2494" w:rsidRDefault="00A73AC7">
      <w:pPr>
        <w:pStyle w:val="FirstParagraph"/>
      </w:pPr>
      <w:r>
        <w:rPr>
          <w:b/>
          <w:bCs/>
        </w:rPr>
        <w:t>Infraestructura y base de datos</w:t>
      </w:r>
    </w:p>
    <w:p w14:paraId="33D75603" w14:textId="77777777" w:rsidR="003A2494" w:rsidRDefault="00A73AC7" w:rsidP="00A73AC7">
      <w:pPr>
        <w:pStyle w:val="Compact"/>
        <w:numPr>
          <w:ilvl w:val="0"/>
          <w:numId w:val="50"/>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33D75604" w14:textId="77777777" w:rsidR="003A2494" w:rsidRDefault="00A73AC7" w:rsidP="00A73AC7">
      <w:pPr>
        <w:pStyle w:val="Compact"/>
        <w:numPr>
          <w:ilvl w:val="0"/>
          <w:numId w:val="50"/>
        </w:numPr>
      </w:pPr>
      <w:r>
        <w:rPr>
          <w:b/>
          <w:bCs/>
        </w:rPr>
        <w:t>Docker:</w:t>
      </w:r>
      <w:r>
        <w:t xml:space="preserve"> volumen </w:t>
      </w:r>
      <w:r>
        <w:rPr>
          <w:rStyle w:val="VerbatimChar"/>
        </w:rPr>
        <w:t>uploads</w:t>
      </w:r>
      <w:r>
        <w:t xml:space="preserve"> para conservar fotos y adjuntos al reconstruir el contenedor.</w:t>
      </w:r>
    </w:p>
    <w:p w14:paraId="33D75605" w14:textId="77777777" w:rsidR="003A2494" w:rsidRDefault="00A73AC7" w:rsidP="00A73AC7">
      <w:pPr>
        <w:pStyle w:val="Compact"/>
        <w:numPr>
          <w:ilvl w:val="0"/>
          <w:numId w:val="50"/>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33D75606" w14:textId="77777777" w:rsidR="003A2494" w:rsidRDefault="00A73AC7" w:rsidP="00A73AC7">
      <w:pPr>
        <w:pStyle w:val="Compact"/>
        <w:numPr>
          <w:ilvl w:val="0"/>
          <w:numId w:val="50"/>
        </w:numPr>
      </w:pPr>
      <w:r>
        <w:rPr>
          <w:b/>
          <w:bCs/>
        </w:rPr>
        <w:t>Docker:</w:t>
      </w:r>
      <w:r>
        <w:t xml:space="preserve"> la imagen crea las carpetas de </w:t>
      </w:r>
      <w:r>
        <w:rPr>
          <w:rStyle w:val="VerbatimChar"/>
        </w:rPr>
        <w:t>uploads</w:t>
      </w:r>
      <w:r>
        <w:t xml:space="preserve"> para que el volumen nazca con permisos de Apache.</w:t>
      </w:r>
    </w:p>
    <w:p w14:paraId="33D75607" w14:textId="77777777" w:rsidR="003A2494" w:rsidRDefault="00A73AC7" w:rsidP="00A73AC7">
      <w:pPr>
        <w:pStyle w:val="Compact"/>
        <w:numPr>
          <w:ilvl w:val="0"/>
          <w:numId w:val="50"/>
        </w:numPr>
      </w:pPr>
      <w:r>
        <w:rPr>
          <w:b/>
          <w:bCs/>
        </w:rPr>
        <w:t>Documentación:</w:t>
      </w:r>
      <w:r>
        <w:t xml:space="preserve"> los documentos del proyecto pasan a la carpeta </w:t>
      </w:r>
      <w:r>
        <w:rPr>
          <w:rStyle w:val="VerbatimChar"/>
        </w:rPr>
        <w:t>documentacion/</w:t>
      </w:r>
      <w:r>
        <w:t>; en la raíz queda el README.</w:t>
      </w:r>
    </w:p>
    <w:p w14:paraId="33D75608" w14:textId="77777777" w:rsidR="003A2494" w:rsidRDefault="00A73AC7" w:rsidP="00A73AC7">
      <w:pPr>
        <w:pStyle w:val="Compact"/>
        <w:numPr>
          <w:ilvl w:val="0"/>
          <w:numId w:val="50"/>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33D75609" w14:textId="77777777" w:rsidR="003A2494" w:rsidRDefault="00A73AC7">
      <w:pPr>
        <w:pStyle w:val="FirstParagraph"/>
      </w:pPr>
      <w:r>
        <w:rPr>
          <w:b/>
          <w:bCs/>
        </w:rPr>
        <w:t>Despliegue de la v1.9.0 (Dokploy)</w:t>
      </w:r>
    </w:p>
    <w:p w14:paraId="33D7560A" w14:textId="77777777" w:rsidR="003A2494" w:rsidRDefault="00A73AC7" w:rsidP="00A73AC7">
      <w:pPr>
        <w:pStyle w:val="Compact"/>
        <w:numPr>
          <w:ilvl w:val="0"/>
          <w:numId w:val="51"/>
        </w:numPr>
      </w:pPr>
      <w:r>
        <w:lastRenderedPageBreak/>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33D7560B" w14:textId="77777777" w:rsidR="003A2494" w:rsidRDefault="00A73AC7" w:rsidP="00A73AC7">
      <w:pPr>
        <w:pStyle w:val="Compact"/>
        <w:numPr>
          <w:ilvl w:val="0"/>
          <w:numId w:val="51"/>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33D7560C" w14:textId="77777777" w:rsidR="003A2494" w:rsidRDefault="00A73AC7" w:rsidP="00A73AC7">
      <w:pPr>
        <w:pStyle w:val="Compact"/>
        <w:numPr>
          <w:ilvl w:val="0"/>
          <w:numId w:val="51"/>
        </w:numPr>
      </w:pPr>
      <w:r>
        <w:t xml:space="preserve">Marcar con </w:t>
      </w:r>
      <w:r>
        <w:rPr>
          <w:rStyle w:val="VerbatimChar"/>
        </w:rPr>
        <w:t>password_definida = 0</w:t>
      </w:r>
      <w:r>
        <w:t xml:space="preserve"> las cuentas que se registraron con Google.</w:t>
      </w:r>
    </w:p>
    <w:p w14:paraId="33D7560D" w14:textId="77777777" w:rsidR="003A2494" w:rsidRDefault="00A73AC7" w:rsidP="00A73AC7">
      <w:pPr>
        <w:pStyle w:val="Compact"/>
        <w:numPr>
          <w:ilvl w:val="0"/>
          <w:numId w:val="51"/>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33D7560E" w14:textId="77777777" w:rsidR="003A2494" w:rsidRDefault="00A73AC7">
      <w:pPr>
        <w:pStyle w:val="FirstParagraph"/>
      </w:pPr>
      <w:r>
        <w:rPr>
          <w:b/>
          <w:bCs/>
        </w:rPr>
        <w:t>Pruebas</w:t>
      </w:r>
    </w:p>
    <w:p w14:paraId="33D7560F" w14:textId="77777777" w:rsidR="003A2494" w:rsidRDefault="00A73AC7" w:rsidP="00A73AC7">
      <w:pPr>
        <w:pStyle w:val="Compact"/>
        <w:numPr>
          <w:ilvl w:val="0"/>
          <w:numId w:val="52"/>
        </w:numPr>
      </w:pPr>
      <w:r>
        <w:t>La suite pasa de 90 a 144 pruebas (608 aserciones).</w:t>
      </w:r>
    </w:p>
    <w:p w14:paraId="33D75610" w14:textId="77777777" w:rsidR="003A2494" w:rsidRDefault="00A73AC7">
      <w:pPr>
        <w:pStyle w:val="Ttulo2"/>
      </w:pPr>
      <w:bookmarkStart w:id="26" w:name="_14e2aadfe691288a9ca8181ce52e906d58740dc"/>
      <w:bookmarkStart w:id="27" w:name="_Toc243684404"/>
      <w:bookmarkEnd w:id="24"/>
      <w:r>
        <w:t>Versión 1.8.0</w:t>
      </w:r>
      <w:bookmarkEnd w:id="27"/>
    </w:p>
    <w:p w14:paraId="33D75611" w14:textId="77777777" w:rsidR="003A2494" w:rsidRDefault="00A73AC7">
      <w:pPr>
        <w:pStyle w:val="FirstParagraph"/>
      </w:pPr>
      <w:r>
        <w:t>Endurecimiento de la seguridad del sistema y nuevo portal de documentación con búsqueda.</w:t>
      </w:r>
    </w:p>
    <w:p w14:paraId="33D75612" w14:textId="77777777" w:rsidR="003A2494" w:rsidRDefault="00A73AC7">
      <w:pPr>
        <w:pStyle w:val="Textoindependiente"/>
      </w:pPr>
      <w:r>
        <w:rPr>
          <w:b/>
          <w:bCs/>
        </w:rPr>
        <w:t>Seguridad</w:t>
      </w:r>
    </w:p>
    <w:p w14:paraId="33D75613" w14:textId="77777777" w:rsidR="003A2494" w:rsidRDefault="00A73AC7" w:rsidP="00A73AC7">
      <w:pPr>
        <w:pStyle w:val="Compact"/>
        <w:numPr>
          <w:ilvl w:val="0"/>
          <w:numId w:val="53"/>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33D75614" w14:textId="77777777" w:rsidR="003A2494" w:rsidRDefault="00A73AC7" w:rsidP="00A73AC7">
      <w:pPr>
        <w:pStyle w:val="Compact"/>
        <w:numPr>
          <w:ilvl w:val="0"/>
          <w:numId w:val="53"/>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33D75615" w14:textId="77777777" w:rsidR="003A2494" w:rsidRDefault="00A73AC7" w:rsidP="00A73AC7">
      <w:pPr>
        <w:pStyle w:val="Compact"/>
        <w:numPr>
          <w:ilvl w:val="0"/>
          <w:numId w:val="53"/>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33D75616" w14:textId="77777777" w:rsidR="003A2494" w:rsidRDefault="00A73AC7" w:rsidP="00A73AC7">
      <w:pPr>
        <w:pStyle w:val="Compact"/>
        <w:numPr>
          <w:ilvl w:val="0"/>
          <w:numId w:val="53"/>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33D75617" w14:textId="77777777" w:rsidR="003A2494" w:rsidRDefault="00A73AC7" w:rsidP="00A73AC7">
      <w:pPr>
        <w:pStyle w:val="Compact"/>
        <w:numPr>
          <w:ilvl w:val="0"/>
          <w:numId w:val="53"/>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33D75618" w14:textId="77777777" w:rsidR="003A2494" w:rsidRDefault="00A73AC7">
      <w:pPr>
        <w:pStyle w:val="FirstParagraph"/>
      </w:pPr>
      <w:r>
        <w:rPr>
          <w:b/>
          <w:bCs/>
        </w:rPr>
        <w:t>Registro</w:t>
      </w:r>
    </w:p>
    <w:p w14:paraId="33D75619" w14:textId="77777777" w:rsidR="003A2494" w:rsidRDefault="00A73AC7" w:rsidP="00A73AC7">
      <w:pPr>
        <w:pStyle w:val="Compact"/>
        <w:numPr>
          <w:ilvl w:val="0"/>
          <w:numId w:val="54"/>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33D7561A" w14:textId="77777777" w:rsidR="003A2494" w:rsidRDefault="00A73AC7">
      <w:pPr>
        <w:pStyle w:val="FirstParagraph"/>
      </w:pPr>
      <w:r>
        <w:rPr>
          <w:b/>
          <w:bCs/>
        </w:rPr>
        <w:t>Portal de documentación</w:t>
      </w:r>
    </w:p>
    <w:p w14:paraId="33D7561B" w14:textId="77777777" w:rsidR="003A2494" w:rsidRDefault="00A73AC7" w:rsidP="00A73AC7">
      <w:pPr>
        <w:pStyle w:val="Compact"/>
        <w:numPr>
          <w:ilvl w:val="0"/>
          <w:numId w:val="55"/>
        </w:numPr>
      </w:pPr>
      <w:r>
        <w:rPr>
          <w:b/>
          <w:bCs/>
        </w:rPr>
        <w:lastRenderedPageBreak/>
        <w:t>Rediseño de la navegación:</w:t>
      </w:r>
      <w:r>
        <w:t xml:space="preserve"> barra superior con buscador global, submenús colapsables generados desde los encabezados de cada documento, tabla de contenidos lateral y tema claro/oscuro.</w:t>
      </w:r>
    </w:p>
    <w:p w14:paraId="33D7561C" w14:textId="77777777" w:rsidR="003A2494" w:rsidRDefault="00A73AC7" w:rsidP="00A73AC7">
      <w:pPr>
        <w:pStyle w:val="Compact"/>
        <w:numPr>
          <w:ilvl w:val="0"/>
          <w:numId w:val="55"/>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33D7561D" w14:textId="77777777" w:rsidR="003A2494" w:rsidRDefault="00A73AC7" w:rsidP="00A73AC7">
      <w:pPr>
        <w:pStyle w:val="Compact"/>
        <w:numPr>
          <w:ilvl w:val="0"/>
          <w:numId w:val="55"/>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33D7561E" w14:textId="77777777" w:rsidR="003A2494" w:rsidRDefault="00A73AC7">
      <w:pPr>
        <w:pStyle w:val="FirstParagraph"/>
      </w:pPr>
      <w:r>
        <w:rPr>
          <w:b/>
          <w:bCs/>
        </w:rPr>
        <w:t>Base de datos</w:t>
      </w:r>
    </w:p>
    <w:p w14:paraId="33D7561F" w14:textId="77777777" w:rsidR="003A2494" w:rsidRDefault="00A73AC7" w:rsidP="00A73AC7">
      <w:pPr>
        <w:pStyle w:val="Compact"/>
        <w:numPr>
          <w:ilvl w:val="0"/>
          <w:numId w:val="56"/>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33D75620" w14:textId="77777777" w:rsidR="003A2494" w:rsidRDefault="00A73AC7">
      <w:pPr>
        <w:pStyle w:val="FirstParagraph"/>
      </w:pPr>
      <w:r>
        <w:rPr>
          <w:b/>
          <w:bCs/>
        </w:rPr>
        <w:t>Pruebas</w:t>
      </w:r>
    </w:p>
    <w:p w14:paraId="33D75621" w14:textId="77777777" w:rsidR="003A2494" w:rsidRDefault="00A73AC7" w:rsidP="00A73AC7">
      <w:pPr>
        <w:pStyle w:val="Compact"/>
        <w:numPr>
          <w:ilvl w:val="0"/>
          <w:numId w:val="57"/>
        </w:numPr>
      </w:pPr>
      <w:r>
        <w:t>La suite pasa de 26 a 90 pruebas (460 aserciones), con cobertura nueva sobre la matriz de autorización, la validación clínica, la política de contraseñas, los tokens de Google y el contador de intentos.</w:t>
      </w:r>
    </w:p>
    <w:p w14:paraId="33D75622" w14:textId="77777777" w:rsidR="003A2494" w:rsidRDefault="00A73AC7">
      <w:pPr>
        <w:pStyle w:val="Ttulo2"/>
      </w:pPr>
      <w:bookmarkStart w:id="28" w:name="_71f1368bfc6354adec7b968e79b882cdc49fb33"/>
      <w:bookmarkStart w:id="29" w:name="_Toc243684405"/>
      <w:bookmarkEnd w:id="26"/>
      <w:r>
        <w:t>Versión 1.7.3</w:t>
      </w:r>
      <w:bookmarkEnd w:id="29"/>
    </w:p>
    <w:p w14:paraId="33D75623" w14:textId="77777777" w:rsidR="003A2494" w:rsidRDefault="00A73AC7">
      <w:pPr>
        <w:pStyle w:val="FirstParagraph"/>
      </w:pPr>
      <w:r>
        <w:t>Reconstrucción completa de la landing page pública, que hasta ahora era una beta de cuatro bloques, e incorporación de las páginas legales del sistema.</w:t>
      </w:r>
    </w:p>
    <w:p w14:paraId="33D75624" w14:textId="77777777" w:rsidR="003A2494" w:rsidRDefault="00A73AC7">
      <w:pPr>
        <w:pStyle w:val="Textoindependiente"/>
      </w:pPr>
      <w:r>
        <w:rPr>
          <w:b/>
          <w:bCs/>
        </w:rPr>
        <w:t>Landing page</w:t>
      </w:r>
    </w:p>
    <w:p w14:paraId="33D75625" w14:textId="77777777" w:rsidR="003A2494" w:rsidRDefault="00A73AC7" w:rsidP="00A73AC7">
      <w:pPr>
        <w:pStyle w:val="Compact"/>
        <w:numPr>
          <w:ilvl w:val="0"/>
          <w:numId w:val="58"/>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33D75626" w14:textId="77777777" w:rsidR="003A2494" w:rsidRDefault="00A73AC7" w:rsidP="00A73AC7">
      <w:pPr>
        <w:pStyle w:val="Compact"/>
        <w:numPr>
          <w:ilvl w:val="0"/>
          <w:numId w:val="58"/>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33D75627" w14:textId="77777777" w:rsidR="003A2494" w:rsidRDefault="00A73AC7" w:rsidP="00A73AC7">
      <w:pPr>
        <w:pStyle w:val="Compact"/>
        <w:numPr>
          <w:ilvl w:val="0"/>
          <w:numId w:val="58"/>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33D75628" w14:textId="77777777" w:rsidR="003A2494" w:rsidRDefault="00A73AC7" w:rsidP="00A73AC7">
      <w:pPr>
        <w:pStyle w:val="Compact"/>
        <w:numPr>
          <w:ilvl w:val="0"/>
          <w:numId w:val="58"/>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33D75629" w14:textId="77777777" w:rsidR="003A2494" w:rsidRDefault="00A73AC7" w:rsidP="00A73AC7">
      <w:pPr>
        <w:pStyle w:val="Compact"/>
        <w:numPr>
          <w:ilvl w:val="0"/>
          <w:numId w:val="58"/>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xml:space="preserve">, con señal de scroll para evitar el efecto de falso fondo. Los perfiles de usuario se ilustran con </w:t>
      </w:r>
      <w:r>
        <w:lastRenderedPageBreak/>
        <w:t>mini interfaces construidas en CSS que representan lo que ve cada rol, en lugar de fotografías decorativas.</w:t>
      </w:r>
    </w:p>
    <w:p w14:paraId="33D7562A" w14:textId="77777777" w:rsidR="003A2494" w:rsidRDefault="00A73AC7" w:rsidP="00A73AC7">
      <w:pPr>
        <w:pStyle w:val="Compact"/>
        <w:numPr>
          <w:ilvl w:val="0"/>
          <w:numId w:val="58"/>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33D7562B" w14:textId="77777777" w:rsidR="003A2494" w:rsidRDefault="00A73AC7">
      <w:pPr>
        <w:pStyle w:val="FirstParagraph"/>
      </w:pPr>
      <w:r>
        <w:rPr>
          <w:b/>
          <w:bCs/>
        </w:rPr>
        <w:t>Páginas legales</w:t>
      </w:r>
    </w:p>
    <w:p w14:paraId="33D7562C" w14:textId="77777777" w:rsidR="003A2494" w:rsidRDefault="00A73AC7" w:rsidP="00A73AC7">
      <w:pPr>
        <w:pStyle w:val="Compact"/>
        <w:numPr>
          <w:ilvl w:val="0"/>
          <w:numId w:val="59"/>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33D7562D" w14:textId="77777777" w:rsidR="003A2494" w:rsidRDefault="00A73AC7" w:rsidP="00A73AC7">
      <w:pPr>
        <w:pStyle w:val="Compact"/>
        <w:numPr>
          <w:ilvl w:val="0"/>
          <w:numId w:val="59"/>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33D7562E" w14:textId="77777777" w:rsidR="003A2494" w:rsidRDefault="00A73AC7" w:rsidP="00A73AC7">
      <w:pPr>
        <w:pStyle w:val="Compact"/>
        <w:numPr>
          <w:ilvl w:val="0"/>
          <w:numId w:val="59"/>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33D7562F" w14:textId="77777777" w:rsidR="003A2494" w:rsidRDefault="00A73AC7">
      <w:pPr>
        <w:pStyle w:val="FirstParagraph"/>
      </w:pPr>
      <w:r>
        <w:rPr>
          <w:b/>
          <w:bCs/>
        </w:rPr>
        <w:t>Correcciones</w:t>
      </w:r>
    </w:p>
    <w:p w14:paraId="33D75630" w14:textId="77777777" w:rsidR="003A2494" w:rsidRDefault="00A73AC7" w:rsidP="00A73AC7">
      <w:pPr>
        <w:pStyle w:val="Compact"/>
        <w:numPr>
          <w:ilvl w:val="0"/>
          <w:numId w:val="60"/>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33D75631" w14:textId="77777777" w:rsidR="003A2494" w:rsidRDefault="00A73AC7" w:rsidP="00A73AC7">
      <w:pPr>
        <w:pStyle w:val="Compact"/>
        <w:numPr>
          <w:ilvl w:val="0"/>
          <w:numId w:val="60"/>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33D75632" w14:textId="77777777" w:rsidR="003A2494" w:rsidRDefault="00A73AC7" w:rsidP="00A73AC7">
      <w:pPr>
        <w:pStyle w:val="Compact"/>
        <w:numPr>
          <w:ilvl w:val="0"/>
          <w:numId w:val="60"/>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33D75633" w14:textId="77777777" w:rsidR="003A2494" w:rsidRDefault="00A73AC7" w:rsidP="00A73AC7">
      <w:pPr>
        <w:pStyle w:val="Compact"/>
        <w:numPr>
          <w:ilvl w:val="0"/>
          <w:numId w:val="60"/>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33D75634" w14:textId="77777777" w:rsidR="003A2494" w:rsidRDefault="00A73AC7" w:rsidP="00A73AC7">
      <w:pPr>
        <w:pStyle w:val="Compact"/>
        <w:numPr>
          <w:ilvl w:val="0"/>
          <w:numId w:val="60"/>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33D75635" w14:textId="77777777" w:rsidR="003A2494" w:rsidRDefault="00A73AC7" w:rsidP="00A73AC7">
      <w:pPr>
        <w:pStyle w:val="Compact"/>
        <w:numPr>
          <w:ilvl w:val="0"/>
          <w:numId w:val="60"/>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33D75636" w14:textId="77777777" w:rsidR="003A2494" w:rsidRDefault="00A73AC7">
      <w:pPr>
        <w:pStyle w:val="Ttulo2"/>
      </w:pPr>
      <w:bookmarkStart w:id="30" w:name="_0901bb2bc1745f34d46f6bce6aa48334ed880f9"/>
      <w:bookmarkStart w:id="31" w:name="_Toc243684406"/>
      <w:bookmarkEnd w:id="28"/>
      <w:r>
        <w:lastRenderedPageBreak/>
        <w:t>Versión 1.7.2</w:t>
      </w:r>
      <w:bookmarkEnd w:id="31"/>
    </w:p>
    <w:p w14:paraId="33D75637" w14:textId="77777777" w:rsidR="003A2494" w:rsidRDefault="00A73AC7">
      <w:pPr>
        <w:pStyle w:val="FirstParagraph"/>
      </w:pPr>
      <w:r>
        <w:t>Esta versión corrige la visualización y compatibilidad del portal de documentación del sistema:</w:t>
      </w:r>
    </w:p>
    <w:p w14:paraId="33D75638" w14:textId="77777777" w:rsidR="003A2494" w:rsidRDefault="00A73AC7" w:rsidP="00A73AC7">
      <w:pPr>
        <w:pStyle w:val="Compact"/>
        <w:numPr>
          <w:ilvl w:val="0"/>
          <w:numId w:val="61"/>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33D75639" w14:textId="77777777" w:rsidR="003A2494" w:rsidRDefault="00A73AC7">
      <w:pPr>
        <w:pStyle w:val="Ttulo2"/>
      </w:pPr>
      <w:bookmarkStart w:id="32" w:name="_9dc71b188fcb438c2a9887ab4e8df36e9d7a559"/>
      <w:bookmarkStart w:id="33" w:name="_Toc243684407"/>
      <w:bookmarkEnd w:id="30"/>
      <w:r>
        <w:t>Versión 1.7.1</w:t>
      </w:r>
      <w:bookmarkEnd w:id="33"/>
    </w:p>
    <w:p w14:paraId="33D7563A" w14:textId="77777777" w:rsidR="003A2494" w:rsidRDefault="00A73AC7">
      <w:pPr>
        <w:pStyle w:val="FirstParagraph"/>
      </w:pPr>
      <w:r>
        <w:t>Esta versión implementa la primera versión beta de la landing page para el proyecto Zooki:</w:t>
      </w:r>
    </w:p>
    <w:p w14:paraId="33D7563B" w14:textId="77777777" w:rsidR="003A2494" w:rsidRDefault="00A73AC7" w:rsidP="00A73AC7">
      <w:pPr>
        <w:pStyle w:val="Compact"/>
        <w:numPr>
          <w:ilvl w:val="0"/>
          <w:numId w:val="62"/>
        </w:numPr>
      </w:pPr>
      <w:r>
        <w:rPr>
          <w:b/>
          <w:bCs/>
        </w:rPr>
        <w:t>Landing Page (Beta):</w:t>
      </w:r>
      <w:r>
        <w:t xml:space="preserve"> Creación de una página de inicio moderna y responsiva basada en los colores, tipografía e identidad visual de la marca.</w:t>
      </w:r>
    </w:p>
    <w:p w14:paraId="33D7563C" w14:textId="77777777" w:rsidR="003A2494" w:rsidRDefault="00A73AC7" w:rsidP="00A73AC7">
      <w:pPr>
        <w:pStyle w:val="Compact"/>
        <w:numPr>
          <w:ilvl w:val="0"/>
          <w:numId w:val="62"/>
        </w:numPr>
      </w:pPr>
      <w:r>
        <w:rPr>
          <w:b/>
          <w:bCs/>
        </w:rPr>
        <w:t>Acceso Directo a la Documentación:</w:t>
      </w:r>
      <w:r>
        <w:t xml:space="preserve"> Enlace directo integrado en la navegación para acceder de forma rápida y sencilla al portal de documentación del sistema.</w:t>
      </w:r>
    </w:p>
    <w:p w14:paraId="33D7563D" w14:textId="77777777" w:rsidR="003A2494" w:rsidRDefault="00A73AC7" w:rsidP="00A73AC7">
      <w:pPr>
        <w:pStyle w:val="Compact"/>
        <w:numPr>
          <w:ilvl w:val="0"/>
          <w:numId w:val="62"/>
        </w:numPr>
      </w:pPr>
      <w:r>
        <w:rPr>
          <w:b/>
          <w:bCs/>
        </w:rPr>
        <w:t>Inicio de Sesión Unificado:</w:t>
      </w:r>
      <w:r>
        <w:t xml:space="preserve"> Botón de llamado a la acción (CTA) para redirigir a los usuarios al portal de login.</w:t>
      </w:r>
    </w:p>
    <w:p w14:paraId="33D7563E" w14:textId="77777777" w:rsidR="003A2494" w:rsidRDefault="00A73AC7" w:rsidP="00A73AC7">
      <w:pPr>
        <w:pStyle w:val="Compact"/>
        <w:numPr>
          <w:ilvl w:val="0"/>
          <w:numId w:val="62"/>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33D7563F" w14:textId="77777777" w:rsidR="003A2494" w:rsidRDefault="00A73AC7">
      <w:pPr>
        <w:pStyle w:val="Ttulo2"/>
      </w:pPr>
      <w:bookmarkStart w:id="34" w:name="_e3f7919a0ed5ff18a559d6bdcf1b85a747262bb"/>
      <w:bookmarkStart w:id="35" w:name="_Toc243684408"/>
      <w:bookmarkEnd w:id="32"/>
      <w:r>
        <w:t>Versión 1.7.0</w:t>
      </w:r>
      <w:bookmarkEnd w:id="35"/>
    </w:p>
    <w:p w14:paraId="33D75640" w14:textId="77777777" w:rsidR="003A2494" w:rsidRDefault="00A73AC7">
      <w:pPr>
        <w:pStyle w:val="FirstParagraph"/>
      </w:pPr>
      <w:r>
        <w:t>Esta versión implementa las recomendaciones de aseguramiento de calidad y mantenibilidad del sistema:</w:t>
      </w:r>
    </w:p>
    <w:p w14:paraId="33D75641" w14:textId="77777777" w:rsidR="003A2494" w:rsidRDefault="00A73AC7" w:rsidP="00A73AC7">
      <w:pPr>
        <w:pStyle w:val="Compact"/>
        <w:numPr>
          <w:ilvl w:val="0"/>
          <w:numId w:val="63"/>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33D75642" w14:textId="77777777" w:rsidR="003A2494" w:rsidRDefault="00A73AC7" w:rsidP="00A73AC7">
      <w:pPr>
        <w:pStyle w:val="Compact"/>
        <w:numPr>
          <w:ilvl w:val="0"/>
          <w:numId w:val="63"/>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33D75643" w14:textId="77777777" w:rsidR="003A2494" w:rsidRDefault="00A73AC7" w:rsidP="00A73AC7">
      <w:pPr>
        <w:pStyle w:val="Compact"/>
        <w:numPr>
          <w:ilvl w:val="0"/>
          <w:numId w:val="63"/>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33D75644" w14:textId="77777777" w:rsidR="003A2494" w:rsidRDefault="00A73AC7" w:rsidP="00A73AC7">
      <w:pPr>
        <w:pStyle w:val="Compact"/>
        <w:numPr>
          <w:ilvl w:val="0"/>
          <w:numId w:val="63"/>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33D75645" w14:textId="77777777" w:rsidR="003A2494" w:rsidRDefault="00A73AC7">
      <w:pPr>
        <w:pStyle w:val="Ttulo2"/>
      </w:pPr>
      <w:bookmarkStart w:id="36" w:name="_08914feb7f2b78ae72c0a737fa794f623146db7"/>
      <w:bookmarkStart w:id="37" w:name="_Toc243684409"/>
      <w:bookmarkEnd w:id="34"/>
      <w:r>
        <w:lastRenderedPageBreak/>
        <w:t>Versión 1.6.0</w:t>
      </w:r>
      <w:bookmarkEnd w:id="37"/>
    </w:p>
    <w:p w14:paraId="33D75646" w14:textId="77777777" w:rsidR="003A2494" w:rsidRDefault="00A73AC7">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33D75647" w14:textId="77777777" w:rsidR="003A2494" w:rsidRDefault="00A73AC7" w:rsidP="00A73AC7">
      <w:pPr>
        <w:pStyle w:val="Compact"/>
        <w:numPr>
          <w:ilvl w:val="0"/>
          <w:numId w:val="64"/>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33D75648" w14:textId="77777777" w:rsidR="003A2494" w:rsidRDefault="00A73AC7" w:rsidP="00A73AC7">
      <w:pPr>
        <w:pStyle w:val="Compact"/>
        <w:numPr>
          <w:ilvl w:val="0"/>
          <w:numId w:val="64"/>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33D75649" w14:textId="77777777" w:rsidR="003A2494" w:rsidRDefault="00A73AC7" w:rsidP="00A73AC7">
      <w:pPr>
        <w:pStyle w:val="Compact"/>
        <w:numPr>
          <w:ilvl w:val="0"/>
          <w:numId w:val="64"/>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33D7564A" w14:textId="77777777" w:rsidR="003A2494" w:rsidRDefault="00A73AC7" w:rsidP="00A73AC7">
      <w:pPr>
        <w:pStyle w:val="Compact"/>
        <w:numPr>
          <w:ilvl w:val="0"/>
          <w:numId w:val="64"/>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33D7564B" w14:textId="77777777" w:rsidR="003A2494" w:rsidRDefault="00A73AC7" w:rsidP="00A73AC7">
      <w:pPr>
        <w:pStyle w:val="Compact"/>
        <w:numPr>
          <w:ilvl w:val="0"/>
          <w:numId w:val="64"/>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33D7564C" w14:textId="77777777" w:rsidR="003A2494" w:rsidRDefault="00A73AC7" w:rsidP="00A73AC7">
      <w:pPr>
        <w:pStyle w:val="Compact"/>
        <w:numPr>
          <w:ilvl w:val="0"/>
          <w:numId w:val="64"/>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33D7564D" w14:textId="77777777" w:rsidR="003A2494" w:rsidRDefault="00A73AC7" w:rsidP="00A73AC7">
      <w:pPr>
        <w:pStyle w:val="Compact"/>
        <w:numPr>
          <w:ilvl w:val="0"/>
          <w:numId w:val="64"/>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33D7564E" w14:textId="77777777" w:rsidR="003A2494" w:rsidRDefault="00A73AC7" w:rsidP="00A73AC7">
      <w:pPr>
        <w:pStyle w:val="Compact"/>
        <w:numPr>
          <w:ilvl w:val="0"/>
          <w:numId w:val="64"/>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33D7564F" w14:textId="77777777" w:rsidR="003A2494" w:rsidRDefault="00A73AC7" w:rsidP="00A73AC7">
      <w:pPr>
        <w:pStyle w:val="Compact"/>
        <w:numPr>
          <w:ilvl w:val="0"/>
          <w:numId w:val="64"/>
        </w:numPr>
      </w:pPr>
      <w:r>
        <w:rPr>
          <w:b/>
          <w:bCs/>
        </w:rPr>
        <w:t>Remoción de Servicio Obsoleto:</w:t>
      </w:r>
      <w:r>
        <w:t xml:space="preserve"> </w:t>
      </w:r>
      <w:r>
        <w:t>Eliminación del servicio no disponible "Grooming &amp; Higiene" de la vista exploradora para alinear el catálogo con los servicios reales de la clínica.</w:t>
      </w:r>
    </w:p>
    <w:p w14:paraId="33D75650" w14:textId="77777777" w:rsidR="003A2494" w:rsidRDefault="00A73AC7" w:rsidP="00A73AC7">
      <w:pPr>
        <w:pStyle w:val="Compact"/>
        <w:numPr>
          <w:ilvl w:val="0"/>
          <w:numId w:val="64"/>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33D75651" w14:textId="77777777" w:rsidR="003A2494" w:rsidRDefault="00A73AC7">
      <w:pPr>
        <w:pStyle w:val="Ttulo2"/>
      </w:pPr>
      <w:bookmarkStart w:id="38" w:name="_b6d5e3eaafdf8448eb5a778f45beddc3c57f82b"/>
      <w:bookmarkStart w:id="39" w:name="_Toc243684410"/>
      <w:bookmarkEnd w:id="36"/>
      <w:r>
        <w:lastRenderedPageBreak/>
        <w:t>Versión 1.5.0</w:t>
      </w:r>
      <w:bookmarkEnd w:id="39"/>
    </w:p>
    <w:p w14:paraId="33D75652" w14:textId="77777777" w:rsidR="003A2494" w:rsidRDefault="00A73AC7">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33D75653" w14:textId="77777777" w:rsidR="003A2494" w:rsidRDefault="00A73AC7" w:rsidP="00A73AC7">
      <w:pPr>
        <w:pStyle w:val="Compact"/>
        <w:numPr>
          <w:ilvl w:val="0"/>
          <w:numId w:val="65"/>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33D75654" w14:textId="77777777" w:rsidR="003A2494" w:rsidRDefault="00A73AC7" w:rsidP="00A73AC7">
      <w:pPr>
        <w:pStyle w:val="Compact"/>
        <w:numPr>
          <w:ilvl w:val="0"/>
          <w:numId w:val="65"/>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33D75655" w14:textId="77777777" w:rsidR="003A2494" w:rsidRDefault="00A73AC7" w:rsidP="00A73AC7">
      <w:pPr>
        <w:pStyle w:val="Compact"/>
        <w:numPr>
          <w:ilvl w:val="0"/>
          <w:numId w:val="65"/>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33D75656" w14:textId="77777777" w:rsidR="003A2494" w:rsidRDefault="00A73AC7" w:rsidP="00A73AC7">
      <w:pPr>
        <w:pStyle w:val="Compact"/>
        <w:numPr>
          <w:ilvl w:val="0"/>
          <w:numId w:val="65"/>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33D75657" w14:textId="77777777" w:rsidR="003A2494" w:rsidRDefault="00A73AC7" w:rsidP="00A73AC7">
      <w:pPr>
        <w:pStyle w:val="Compact"/>
        <w:numPr>
          <w:ilvl w:val="0"/>
          <w:numId w:val="65"/>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33D75658" w14:textId="77777777" w:rsidR="003A2494" w:rsidRDefault="00A73AC7" w:rsidP="00A73AC7">
      <w:pPr>
        <w:pStyle w:val="Compact"/>
        <w:numPr>
          <w:ilvl w:val="0"/>
          <w:numId w:val="65"/>
        </w:numPr>
      </w:pPr>
      <w:r>
        <w:rPr>
          <w:b/>
          <w:bCs/>
        </w:rPr>
        <w:t>Compresión de Recursos de Email:</w:t>
      </w:r>
      <w:r>
        <w:t xml:space="preserve"> Reducción drástica del tamaño de las imágenes incrustadas CID para optimizar envíos y tiempo de carga (logotipo de 2.08 MB a 2.8 KB, ícono de 300 KB a 24 KB).</w:t>
      </w:r>
    </w:p>
    <w:p w14:paraId="33D75659" w14:textId="77777777" w:rsidR="003A2494" w:rsidRDefault="00A73AC7">
      <w:pPr>
        <w:pStyle w:val="Ttulo2"/>
      </w:pPr>
      <w:bookmarkStart w:id="40" w:name="_758046a5a05bdb142710685d3909ce9c8bf0e58"/>
      <w:bookmarkStart w:id="41" w:name="_Toc243684411"/>
      <w:bookmarkEnd w:id="38"/>
      <w:r>
        <w:t>Versión 1.4.0</w:t>
      </w:r>
      <w:bookmarkEnd w:id="41"/>
    </w:p>
    <w:p w14:paraId="33D7565A" w14:textId="77777777" w:rsidR="003A2494" w:rsidRDefault="00A73AC7">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33D7565B" w14:textId="77777777" w:rsidR="003A2494" w:rsidRDefault="00A73AC7" w:rsidP="00A73AC7">
      <w:pPr>
        <w:pStyle w:val="Compact"/>
        <w:numPr>
          <w:ilvl w:val="0"/>
          <w:numId w:val="66"/>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33D7565C" w14:textId="77777777" w:rsidR="003A2494" w:rsidRDefault="00A73AC7" w:rsidP="00A73AC7">
      <w:pPr>
        <w:pStyle w:val="Compact"/>
        <w:numPr>
          <w:ilvl w:val="0"/>
          <w:numId w:val="66"/>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33D7565D" w14:textId="77777777" w:rsidR="003A2494" w:rsidRDefault="00A73AC7" w:rsidP="00A73AC7">
      <w:pPr>
        <w:pStyle w:val="Compact"/>
        <w:numPr>
          <w:ilvl w:val="0"/>
          <w:numId w:val="66"/>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33D7565E" w14:textId="77777777" w:rsidR="003A2494" w:rsidRDefault="00A73AC7" w:rsidP="00A73AC7">
      <w:pPr>
        <w:pStyle w:val="Compact"/>
        <w:numPr>
          <w:ilvl w:val="0"/>
          <w:numId w:val="66"/>
        </w:numPr>
      </w:pPr>
      <w:r>
        <w:rPr>
          <w:b/>
          <w:bCs/>
        </w:rPr>
        <w:lastRenderedPageBreak/>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33D7565F" w14:textId="77777777" w:rsidR="003A2494" w:rsidRDefault="00A73AC7" w:rsidP="00A73AC7">
      <w:pPr>
        <w:pStyle w:val="Compact"/>
        <w:numPr>
          <w:ilvl w:val="0"/>
          <w:numId w:val="66"/>
        </w:numPr>
      </w:pPr>
      <w:r>
        <w:rPr>
          <w:b/>
          <w:bCs/>
        </w:rPr>
        <w:t>Correcciones Visuales (UI/UX):</w:t>
      </w:r>
    </w:p>
    <w:p w14:paraId="33D75660" w14:textId="77777777" w:rsidR="003A2494" w:rsidRDefault="00A73AC7" w:rsidP="00A73AC7">
      <w:pPr>
        <w:pStyle w:val="Compact"/>
        <w:numPr>
          <w:ilvl w:val="1"/>
          <w:numId w:val="67"/>
        </w:numPr>
      </w:pPr>
      <w:r>
        <w:rPr>
          <w:b/>
          <w:bCs/>
        </w:rPr>
        <w:t>Bordes de Inputs en Google Modal:</w:t>
      </w:r>
      <w:r>
        <w:t xml:space="preserve"> </w:t>
      </w:r>
      <w:r>
        <w:t>Se agregaron bordes consistentes e iconos visibles en los campos del modal de completar registro de Google.</w:t>
      </w:r>
    </w:p>
    <w:p w14:paraId="33D75661" w14:textId="77777777" w:rsidR="003A2494" w:rsidRDefault="00A73AC7" w:rsidP="00A73AC7">
      <w:pPr>
        <w:pStyle w:val="Compact"/>
        <w:numPr>
          <w:ilvl w:val="1"/>
          <w:numId w:val="67"/>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33D75662" w14:textId="77777777" w:rsidR="003A2494" w:rsidRDefault="00A73AC7">
      <w:pPr>
        <w:pStyle w:val="Ttulo2"/>
      </w:pPr>
      <w:bookmarkStart w:id="42" w:name="_21cdb9f05268384188c5ba12413986aca9fa5b6"/>
      <w:bookmarkStart w:id="43" w:name="_Toc243684412"/>
      <w:bookmarkEnd w:id="40"/>
      <w:r>
        <w:t>Versión 1.3.0</w:t>
      </w:r>
      <w:bookmarkEnd w:id="43"/>
    </w:p>
    <w:p w14:paraId="33D75663" w14:textId="77777777" w:rsidR="003A2494" w:rsidRDefault="00A73AC7" w:rsidP="00A73AC7">
      <w:pPr>
        <w:pStyle w:val="Compact"/>
        <w:numPr>
          <w:ilvl w:val="0"/>
          <w:numId w:val="68"/>
        </w:numPr>
      </w:pPr>
      <w:r>
        <w:rPr>
          <w:b/>
          <w:bCs/>
        </w:rPr>
        <w:t>Gestión Autónoma de Mascotas por el Propietario:</w:t>
      </w:r>
    </w:p>
    <w:p w14:paraId="33D75664" w14:textId="77777777" w:rsidR="003A2494" w:rsidRDefault="00A73AC7" w:rsidP="00A73AC7">
      <w:pPr>
        <w:pStyle w:val="Compact"/>
        <w:numPr>
          <w:ilvl w:val="1"/>
          <w:numId w:val="69"/>
        </w:numPr>
      </w:pPr>
      <w:r>
        <w:t>Botón de agregar mascota (+) en el panel de inicio del portal del propietario.</w:t>
      </w:r>
    </w:p>
    <w:p w14:paraId="33D75665" w14:textId="77777777" w:rsidR="003A2494" w:rsidRDefault="00A73AC7" w:rsidP="00A73AC7">
      <w:pPr>
        <w:pStyle w:val="Compact"/>
        <w:numPr>
          <w:ilvl w:val="1"/>
          <w:numId w:val="69"/>
        </w:numPr>
      </w:pPr>
      <w:r>
        <w:t>Botón de editar perfil de mascota en la barra del drawer de detalles.</w:t>
      </w:r>
    </w:p>
    <w:p w14:paraId="33D75666" w14:textId="77777777" w:rsidR="003A2494" w:rsidRDefault="00A73AC7" w:rsidP="00A73AC7">
      <w:pPr>
        <w:pStyle w:val="Compact"/>
        <w:numPr>
          <w:ilvl w:val="1"/>
          <w:numId w:val="69"/>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33D75667" w14:textId="77777777" w:rsidR="003A2494" w:rsidRDefault="00A73AC7" w:rsidP="00A73AC7">
      <w:pPr>
        <w:pStyle w:val="Compact"/>
        <w:numPr>
          <w:ilvl w:val="1"/>
          <w:numId w:val="69"/>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33D75668" w14:textId="77777777" w:rsidR="003A2494" w:rsidRDefault="00A73AC7" w:rsidP="00A73AC7">
      <w:pPr>
        <w:pStyle w:val="Compact"/>
        <w:numPr>
          <w:ilvl w:val="0"/>
          <w:numId w:val="68"/>
        </w:numPr>
      </w:pPr>
      <w:r>
        <w:rPr>
          <w:b/>
          <w:bCs/>
        </w:rPr>
        <w:t>Agendamiento de Citas Inteligente:</w:t>
      </w:r>
    </w:p>
    <w:p w14:paraId="33D75669" w14:textId="77777777" w:rsidR="003A2494" w:rsidRDefault="00A73AC7" w:rsidP="00A73AC7">
      <w:pPr>
        <w:pStyle w:val="Compact"/>
        <w:numPr>
          <w:ilvl w:val="1"/>
          <w:numId w:val="70"/>
        </w:numPr>
      </w:pPr>
      <w:r>
        <w:t>Modificación de la carga de horas disponibles en el formulario de citas del propietario.</w:t>
      </w:r>
    </w:p>
    <w:p w14:paraId="33D7566A" w14:textId="77777777" w:rsidR="003A2494" w:rsidRDefault="00A73AC7" w:rsidP="00A73AC7">
      <w:pPr>
        <w:pStyle w:val="Compact"/>
        <w:numPr>
          <w:ilvl w:val="1"/>
          <w:numId w:val="70"/>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33D7566B" w14:textId="77777777" w:rsidR="003A2494" w:rsidRDefault="00A73AC7" w:rsidP="00A73AC7">
      <w:pPr>
        <w:pStyle w:val="Compact"/>
        <w:numPr>
          <w:ilvl w:val="0"/>
          <w:numId w:val="68"/>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33D7566C" w14:textId="77777777" w:rsidR="003A2494" w:rsidRDefault="00A73AC7" w:rsidP="00A73AC7">
      <w:pPr>
        <w:pStyle w:val="Compact"/>
        <w:numPr>
          <w:ilvl w:val="0"/>
          <w:numId w:val="68"/>
        </w:numPr>
      </w:pPr>
      <w:r>
        <w:rPr>
          <w:b/>
          <w:bCs/>
        </w:rPr>
        <w:t>Estandarización de Consultas SQL:</w:t>
      </w:r>
      <w:r>
        <w:t xml:space="preserve"> </w:t>
      </w:r>
      <w:r>
        <w:t>Se normalizaron y corrigieron las consultas en los siguientes modelos y controladores:</w:t>
      </w:r>
    </w:p>
    <w:p w14:paraId="33D7566D" w14:textId="77777777" w:rsidR="003A2494" w:rsidRDefault="00A73AC7" w:rsidP="00A73AC7">
      <w:pPr>
        <w:pStyle w:val="Compact"/>
        <w:numPr>
          <w:ilvl w:val="1"/>
          <w:numId w:val="71"/>
        </w:numPr>
      </w:pPr>
      <w:r>
        <w:t>Vacuna.php</w:t>
      </w:r>
    </w:p>
    <w:p w14:paraId="33D7566E" w14:textId="77777777" w:rsidR="003A2494" w:rsidRDefault="00A73AC7" w:rsidP="00A73AC7">
      <w:pPr>
        <w:pStyle w:val="Compact"/>
        <w:numPr>
          <w:ilvl w:val="1"/>
          <w:numId w:val="71"/>
        </w:numPr>
      </w:pPr>
      <w:r>
        <w:t>Usuario.php</w:t>
      </w:r>
    </w:p>
    <w:p w14:paraId="33D7566F" w14:textId="77777777" w:rsidR="003A2494" w:rsidRDefault="00A73AC7" w:rsidP="00A73AC7">
      <w:pPr>
        <w:pStyle w:val="Compact"/>
        <w:numPr>
          <w:ilvl w:val="1"/>
          <w:numId w:val="71"/>
        </w:numPr>
      </w:pPr>
      <w:r>
        <w:t>Consulta.php</w:t>
      </w:r>
    </w:p>
    <w:p w14:paraId="33D75670" w14:textId="77777777" w:rsidR="003A2494" w:rsidRDefault="00A73AC7" w:rsidP="00A73AC7">
      <w:pPr>
        <w:pStyle w:val="Compact"/>
        <w:numPr>
          <w:ilvl w:val="1"/>
          <w:numId w:val="71"/>
        </w:numPr>
      </w:pPr>
      <w:r>
        <w:t>VacunaController.php</w:t>
      </w:r>
    </w:p>
    <w:p w14:paraId="33D75671" w14:textId="77777777" w:rsidR="003A2494" w:rsidRDefault="00A73AC7" w:rsidP="00A73AC7">
      <w:pPr>
        <w:pStyle w:val="Compact"/>
        <w:numPr>
          <w:ilvl w:val="1"/>
          <w:numId w:val="71"/>
        </w:numPr>
      </w:pPr>
      <w:r>
        <w:t>ConsultaController.php</w:t>
      </w:r>
    </w:p>
    <w:p w14:paraId="33D75672" w14:textId="77777777" w:rsidR="003A2494" w:rsidRDefault="00A73AC7" w:rsidP="00A73AC7">
      <w:pPr>
        <w:pStyle w:val="Compact"/>
        <w:numPr>
          <w:ilvl w:val="1"/>
          <w:numId w:val="71"/>
        </w:numPr>
      </w:pPr>
      <w:r>
        <w:lastRenderedPageBreak/>
        <w:t>CitaController.php</w:t>
      </w:r>
    </w:p>
    <w:p w14:paraId="33D75673" w14:textId="77777777" w:rsidR="003A2494" w:rsidRDefault="00A73AC7">
      <w:pPr>
        <w:pStyle w:val="Ttulo2"/>
      </w:pPr>
      <w:bookmarkStart w:id="44" w:name="_2b5cf3eb1a53f82130615de3b05eb74aaa90152"/>
      <w:bookmarkStart w:id="45" w:name="_Toc243684413"/>
      <w:bookmarkEnd w:id="42"/>
      <w:r>
        <w:t>Versión 1.2.0</w:t>
      </w:r>
      <w:bookmarkEnd w:id="45"/>
    </w:p>
    <w:p w14:paraId="33D75674" w14:textId="77777777" w:rsidR="003A2494" w:rsidRDefault="00A73AC7" w:rsidP="00A73AC7">
      <w:pPr>
        <w:pStyle w:val="Compact"/>
        <w:numPr>
          <w:ilvl w:val="0"/>
          <w:numId w:val="72"/>
        </w:numPr>
      </w:pPr>
      <w:r>
        <w:rPr>
          <w:b/>
          <w:bCs/>
        </w:rPr>
        <w:t>UI/UX Frontend:</w:t>
      </w:r>
    </w:p>
    <w:p w14:paraId="33D75675" w14:textId="77777777" w:rsidR="003A2494" w:rsidRDefault="00A73AC7" w:rsidP="00A73AC7">
      <w:pPr>
        <w:pStyle w:val="Compact"/>
        <w:numPr>
          <w:ilvl w:val="1"/>
          <w:numId w:val="73"/>
        </w:numPr>
      </w:pPr>
      <w:r>
        <w:t>Rediseño completo del Portal de Propietario con apariencia inspirada en aplicaciones móviles.</w:t>
      </w:r>
    </w:p>
    <w:p w14:paraId="33D75676" w14:textId="77777777" w:rsidR="003A2494" w:rsidRDefault="00A73AC7" w:rsidP="00A73AC7">
      <w:pPr>
        <w:pStyle w:val="Compact"/>
        <w:numPr>
          <w:ilvl w:val="1"/>
          <w:numId w:val="73"/>
        </w:numPr>
      </w:pPr>
      <w:r>
        <w:t>Implementación de barra de navegación inferior (Bottom Navigation Bar).</w:t>
      </w:r>
    </w:p>
    <w:p w14:paraId="33D75677" w14:textId="77777777" w:rsidR="003A2494" w:rsidRDefault="00A73AC7" w:rsidP="00A73AC7">
      <w:pPr>
        <w:pStyle w:val="Compact"/>
        <w:numPr>
          <w:ilvl w:val="1"/>
          <w:numId w:val="73"/>
        </w:numPr>
      </w:pPr>
      <w:r>
        <w:t>Incorporación de carrusel de mascotas para una experiencia más dinámica.</w:t>
      </w:r>
    </w:p>
    <w:p w14:paraId="33D75678" w14:textId="77777777" w:rsidR="003A2494" w:rsidRDefault="00A73AC7" w:rsidP="00A73AC7">
      <w:pPr>
        <w:pStyle w:val="Compact"/>
        <w:numPr>
          <w:ilvl w:val="1"/>
          <w:numId w:val="73"/>
        </w:numPr>
      </w:pPr>
      <w:r>
        <w:t>Actualización de la paleta de colores con un diseño más limpio y moderno.</w:t>
      </w:r>
    </w:p>
    <w:p w14:paraId="33D75679" w14:textId="77777777" w:rsidR="003A2494" w:rsidRDefault="00A73AC7" w:rsidP="00A73AC7">
      <w:pPr>
        <w:pStyle w:val="Compact"/>
        <w:numPr>
          <w:ilvl w:val="0"/>
          <w:numId w:val="72"/>
        </w:numPr>
      </w:pPr>
      <w:r>
        <w:rPr>
          <w:b/>
          <w:bCs/>
        </w:rPr>
        <w:t>Módulo de Citas:</w:t>
      </w:r>
    </w:p>
    <w:p w14:paraId="33D7567A" w14:textId="77777777" w:rsidR="003A2494" w:rsidRDefault="00A73AC7" w:rsidP="00A73AC7">
      <w:pPr>
        <w:pStyle w:val="Compact"/>
        <w:numPr>
          <w:ilvl w:val="1"/>
          <w:numId w:val="74"/>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33D7567B" w14:textId="77777777" w:rsidR="003A2494" w:rsidRDefault="00A73AC7" w:rsidP="00A73AC7">
      <w:pPr>
        <w:pStyle w:val="Compact"/>
        <w:numPr>
          <w:ilvl w:val="1"/>
          <w:numId w:val="74"/>
        </w:numPr>
      </w:pPr>
      <w:r>
        <w:t>Los propietarios ahora pueden agendar citas directamente desde el portal.</w:t>
      </w:r>
    </w:p>
    <w:p w14:paraId="33D7567C" w14:textId="77777777" w:rsidR="003A2494" w:rsidRDefault="00A73AC7" w:rsidP="00A73AC7">
      <w:pPr>
        <w:pStyle w:val="Compact"/>
        <w:numPr>
          <w:ilvl w:val="0"/>
          <w:numId w:val="72"/>
        </w:numPr>
      </w:pPr>
      <w:r>
        <w:rPr>
          <w:b/>
          <w:bCs/>
        </w:rPr>
        <w:t>Seguridad y Gestión de Perfil:</w:t>
      </w:r>
    </w:p>
    <w:p w14:paraId="33D7567D" w14:textId="77777777" w:rsidR="003A2494" w:rsidRDefault="00A73AC7" w:rsidP="00A73AC7">
      <w:pPr>
        <w:pStyle w:val="Compact"/>
        <w:numPr>
          <w:ilvl w:val="1"/>
          <w:numId w:val="75"/>
        </w:numPr>
      </w:pPr>
      <w:r>
        <w:t>Eliminado el modal de cambio de contraseña.</w:t>
      </w:r>
    </w:p>
    <w:p w14:paraId="33D7567E" w14:textId="77777777" w:rsidR="003A2494" w:rsidRDefault="00A73AC7" w:rsidP="00A73AC7">
      <w:pPr>
        <w:pStyle w:val="Compact"/>
        <w:numPr>
          <w:ilvl w:val="1"/>
          <w:numId w:val="75"/>
        </w:numPr>
      </w:pPr>
      <w:r>
        <w:t xml:space="preserve">Implementado un menú desplegable en la sección </w:t>
      </w:r>
      <w:r>
        <w:rPr>
          <w:b/>
          <w:bCs/>
        </w:rPr>
        <w:t>Mi Cuenta</w:t>
      </w:r>
      <w:r>
        <w:t xml:space="preserve"> para gestionar opciones del perfil.</w:t>
      </w:r>
    </w:p>
    <w:p w14:paraId="33D7567F" w14:textId="77777777" w:rsidR="003A2494" w:rsidRDefault="00A73AC7" w:rsidP="00A73AC7">
      <w:pPr>
        <w:pStyle w:val="Compact"/>
        <w:numPr>
          <w:ilvl w:val="1"/>
          <w:numId w:val="75"/>
        </w:numPr>
      </w:pPr>
      <w:r>
        <w:t>Añadida validación de seguridad en tiempo real mediante una barra de fortaleza de contraseña.</w:t>
      </w:r>
    </w:p>
    <w:p w14:paraId="33D75680" w14:textId="77777777" w:rsidR="003A2494" w:rsidRDefault="00A73AC7" w:rsidP="00A73AC7">
      <w:pPr>
        <w:pStyle w:val="Compact"/>
        <w:numPr>
          <w:ilvl w:val="1"/>
          <w:numId w:val="75"/>
        </w:numPr>
      </w:pPr>
      <w:r>
        <w:t xml:space="preserve">Actualizado el modelo </w:t>
      </w:r>
      <w:r>
        <w:rPr>
          <w:rStyle w:val="VerbatimChar"/>
        </w:rPr>
        <w:t>Usuario.php</w:t>
      </w:r>
      <w:r>
        <w:t xml:space="preserve"> para obtener y mostrar correctamente: Correo electrónico del propietario y número de teléfono del propietario.</w:t>
      </w:r>
    </w:p>
    <w:p w14:paraId="33D75681" w14:textId="77777777" w:rsidR="003A2494" w:rsidRDefault="00A73AC7" w:rsidP="00A73AC7">
      <w:pPr>
        <w:pStyle w:val="Compact"/>
        <w:numPr>
          <w:ilvl w:val="0"/>
          <w:numId w:val="72"/>
        </w:numPr>
      </w:pPr>
      <w:r>
        <w:rPr>
          <w:b/>
          <w:bCs/>
        </w:rPr>
        <w:t>Corrección de Errores (Bug Fixes):</w:t>
      </w:r>
    </w:p>
    <w:p w14:paraId="33D75682" w14:textId="77777777" w:rsidR="003A2494" w:rsidRDefault="00A73AC7" w:rsidP="00A73AC7">
      <w:pPr>
        <w:pStyle w:val="Compact"/>
        <w:numPr>
          <w:ilvl w:val="1"/>
          <w:numId w:val="76"/>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33D75683" w14:textId="77777777" w:rsidR="003A2494" w:rsidRDefault="00A73AC7" w:rsidP="00A73AC7">
      <w:pPr>
        <w:pStyle w:val="Compact"/>
        <w:numPr>
          <w:ilvl w:val="1"/>
          <w:numId w:val="76"/>
        </w:numPr>
      </w:pPr>
      <w:r>
        <w:t>Mejorada la visualización de estados vacíos (sin citas, sin vacunas, etc.) mediante componentes tipo tarjeta, eliminando la presentación en texto plano.</w:t>
      </w:r>
    </w:p>
    <w:p w14:paraId="33D75684" w14:textId="77777777" w:rsidR="003A2494" w:rsidRDefault="00A73AC7">
      <w:pPr>
        <w:pStyle w:val="Ttulo2"/>
      </w:pPr>
      <w:bookmarkStart w:id="46" w:name="_ce80a96747065b454c0bc07887eacabbce2416f"/>
      <w:bookmarkStart w:id="47" w:name="_Toc243684414"/>
      <w:bookmarkEnd w:id="44"/>
      <w:r>
        <w:t>Versión 1.1.0</w:t>
      </w:r>
      <w:bookmarkEnd w:id="47"/>
    </w:p>
    <w:p w14:paraId="33D75685" w14:textId="77777777" w:rsidR="003A2494" w:rsidRDefault="00A73AC7">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33D75686" w14:textId="77777777" w:rsidR="003A2494" w:rsidRDefault="00A73AC7" w:rsidP="00A73AC7">
      <w:pPr>
        <w:pStyle w:val="Compact"/>
        <w:numPr>
          <w:ilvl w:val="0"/>
          <w:numId w:val="77"/>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33D75687" w14:textId="77777777" w:rsidR="003A2494" w:rsidRDefault="00A73AC7" w:rsidP="00A73AC7">
      <w:pPr>
        <w:pStyle w:val="Compact"/>
        <w:numPr>
          <w:ilvl w:val="0"/>
          <w:numId w:val="77"/>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33D75688" w14:textId="77777777" w:rsidR="003A2494" w:rsidRDefault="00A73AC7" w:rsidP="00A73AC7">
      <w:pPr>
        <w:pStyle w:val="Compact"/>
        <w:numPr>
          <w:ilvl w:val="0"/>
          <w:numId w:val="77"/>
        </w:numPr>
      </w:pPr>
      <w:r>
        <w:rPr>
          <w:b/>
          <w:bCs/>
        </w:rPr>
        <w:lastRenderedPageBreak/>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33D75689" w14:textId="77777777" w:rsidR="003A2494" w:rsidRDefault="00A73AC7" w:rsidP="00A73AC7">
      <w:pPr>
        <w:pStyle w:val="Compact"/>
        <w:numPr>
          <w:ilvl w:val="0"/>
          <w:numId w:val="77"/>
        </w:numPr>
      </w:pPr>
      <w:r>
        <w:rPr>
          <w:b/>
          <w:bCs/>
        </w:rPr>
        <w:t>Seguridad de Contraseñas (Reset &amp; Registro):</w:t>
      </w:r>
      <w:r>
        <w:t xml:space="preserve"> Incorporación del medidor de seguridad, bloqueo de submit inseguro y botón de ojo de visibilidad para contraseñas.</w:t>
      </w:r>
    </w:p>
    <w:p w14:paraId="33D7568A" w14:textId="77777777" w:rsidR="003A2494" w:rsidRDefault="00A73AC7" w:rsidP="00A73AC7">
      <w:pPr>
        <w:pStyle w:val="Compact"/>
        <w:numPr>
          <w:ilvl w:val="0"/>
          <w:numId w:val="77"/>
        </w:numPr>
      </w:pPr>
      <w:r>
        <w:rPr>
          <w:b/>
          <w:bCs/>
        </w:rPr>
        <w:t>Corrección de Dobles Bordes y Padding:</w:t>
      </w:r>
      <w:r>
        <w:t xml:space="preserve"> Solución al error visual de herencia de inputs que producía un doble borde y recortaba la primera letra en las pantallas y modales de autenticación.</w:t>
      </w:r>
    </w:p>
    <w:p w14:paraId="33D7568B" w14:textId="77777777" w:rsidR="003A2494" w:rsidRDefault="00A73AC7" w:rsidP="00A73AC7">
      <w:pPr>
        <w:pStyle w:val="Compact"/>
        <w:numPr>
          <w:ilvl w:val="0"/>
          <w:numId w:val="77"/>
        </w:numPr>
      </w:pPr>
      <w:r>
        <w:rPr>
          <w:b/>
          <w:bCs/>
        </w:rPr>
        <w:t>Conexión Tolerante a Fallos:</w:t>
      </w:r>
      <w:r>
        <w:t xml:space="preserve"> </w:t>
      </w:r>
      <w:r>
        <w:t>Optimización del tiempo de respuesta DNS en Windows para bases de datos locales y fallback inteligente de credenciales (Docker/XAMPP).</w:t>
      </w:r>
    </w:p>
    <w:p w14:paraId="33D7568C" w14:textId="77777777" w:rsidR="003A2494" w:rsidRDefault="00A73AC7">
      <w:pPr>
        <w:pStyle w:val="Ttulo1"/>
      </w:pPr>
      <w:bookmarkStart w:id="48" w:name="_163b4c34100da4cce37f9f1259add5da3954d69"/>
      <w:bookmarkStart w:id="49" w:name="_Toc243684415"/>
      <w:bookmarkEnd w:id="0"/>
      <w:bookmarkEnd w:id="46"/>
      <w:r>
        <w:lastRenderedPageBreak/>
        <w:t>Guía de la Primera Versión Estable (v1.0.0)</w:t>
      </w:r>
      <w:bookmarkEnd w:id="49"/>
    </w:p>
    <w:p w14:paraId="33D7568D" w14:textId="77777777" w:rsidR="003A2494" w:rsidRDefault="00A73AC7">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33D7568E" w14:textId="77777777" w:rsidR="003A2494" w:rsidRDefault="00A73AC7">
      <w:pPr>
        <w:pStyle w:val="Ttulo2"/>
      </w:pPr>
      <w:bookmarkStart w:id="50" w:name="_3a795aa8c663e6d69bd1bd51e76282b946bcee0"/>
      <w:bookmarkStart w:id="51" w:name="_Toc243684416"/>
      <w:r>
        <w:t>Funcionalidades Implementadas en v1.0.0</w:t>
      </w:r>
      <w:bookmarkEnd w:id="51"/>
    </w:p>
    <w:p w14:paraId="33D7568F" w14:textId="77777777" w:rsidR="003A2494" w:rsidRDefault="00A73AC7" w:rsidP="00A73AC7">
      <w:pPr>
        <w:pStyle w:val="Compact"/>
        <w:numPr>
          <w:ilvl w:val="0"/>
          <w:numId w:val="78"/>
        </w:numPr>
      </w:pPr>
      <w:r>
        <w:rPr>
          <w:b/>
          <w:bCs/>
        </w:rPr>
        <w:t>Bento Grid Collage:</w:t>
      </w:r>
      <w:r>
        <w:t xml:space="preserve"> Interfaz visual premium inspirada en cuadrículas de estilo bento, adaptable y con animaciones de entrada.</w:t>
      </w:r>
    </w:p>
    <w:p w14:paraId="33D75690" w14:textId="77777777" w:rsidR="003A2494" w:rsidRDefault="00A73AC7" w:rsidP="00A73AC7">
      <w:pPr>
        <w:pStyle w:val="Compact"/>
        <w:numPr>
          <w:ilvl w:val="0"/>
          <w:numId w:val="78"/>
        </w:numPr>
      </w:pPr>
      <w:r>
        <w:rPr>
          <w:b/>
          <w:bCs/>
        </w:rPr>
        <w:t>Animación de Flip Container:</w:t>
      </w:r>
      <w:r>
        <w:t xml:space="preserve"> Transición interactiva en 3D para alternar entre el formulario de inicio de sesión (Login) y el formulario de creación de cuenta (Registro) sin recargar la página.</w:t>
      </w:r>
    </w:p>
    <w:p w14:paraId="33D75691" w14:textId="77777777" w:rsidR="003A2494" w:rsidRDefault="00A73AC7" w:rsidP="00A73AC7">
      <w:pPr>
        <w:pStyle w:val="Compact"/>
        <w:numPr>
          <w:ilvl w:val="0"/>
          <w:numId w:val="78"/>
        </w:numPr>
      </w:pPr>
      <w:r>
        <w:rPr>
          <w:b/>
          <w:bCs/>
        </w:rPr>
        <w:t>Google OAuth Integrado:</w:t>
      </w:r>
      <w:r>
        <w:t xml:space="preserve"> Autenticación rápida a través del SDK oficial de Google (Google Identity Services).</w:t>
      </w:r>
    </w:p>
    <w:p w14:paraId="33D75692" w14:textId="77777777" w:rsidR="003A2494" w:rsidRDefault="00A73AC7" w:rsidP="00A73AC7">
      <w:pPr>
        <w:pStyle w:val="Compact"/>
        <w:numPr>
          <w:ilvl w:val="0"/>
          <w:numId w:val="78"/>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33D75693" w14:textId="77777777" w:rsidR="003A2494" w:rsidRDefault="00A73AC7" w:rsidP="00A73AC7">
      <w:pPr>
        <w:pStyle w:val="Compact"/>
        <w:numPr>
          <w:ilvl w:val="0"/>
          <w:numId w:val="78"/>
        </w:numPr>
      </w:pPr>
      <w:r>
        <w:rPr>
          <w:b/>
          <w:bCs/>
        </w:rPr>
        <w:t>Seguridad CSRF:</w:t>
      </w:r>
      <w:r>
        <w:t xml:space="preserve"> Implementación de tokens CSRF para todos los formularios (Login y Registro) mediante una clase helper dedicada (</w:t>
      </w:r>
      <w:r>
        <w:rPr>
          <w:rStyle w:val="VerbatimChar"/>
        </w:rPr>
        <w:t>Csrf.php</w:t>
      </w:r>
      <w:r>
        <w:t>).</w:t>
      </w:r>
    </w:p>
    <w:p w14:paraId="33D75694" w14:textId="77777777" w:rsidR="003A2494" w:rsidRDefault="00A73AC7" w:rsidP="00A73AC7">
      <w:pPr>
        <w:pStyle w:val="Compact"/>
        <w:numPr>
          <w:ilvl w:val="0"/>
          <w:numId w:val="78"/>
        </w:numPr>
      </w:pPr>
      <w:r>
        <w:rPr>
          <w:b/>
          <w:bCs/>
        </w:rPr>
        <w:t>Validaciones en Tiempo Real:</w:t>
      </w:r>
      <w:r>
        <w:t xml:space="preserve"> Validación dinámica de fortaleza de contraseña, coincidencia de campos y números de identificación.</w:t>
      </w:r>
    </w:p>
    <w:p w14:paraId="33D75695" w14:textId="77777777" w:rsidR="003A2494" w:rsidRDefault="00A73AC7" w:rsidP="00A73AC7">
      <w:pPr>
        <w:pStyle w:val="Compact"/>
        <w:numPr>
          <w:ilvl w:val="0"/>
          <w:numId w:val="78"/>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33D75696" w14:textId="77777777" w:rsidR="003A2494" w:rsidRDefault="00A73AC7" w:rsidP="00A73AC7">
      <w:pPr>
        <w:pStyle w:val="Compact"/>
        <w:numPr>
          <w:ilvl w:val="0"/>
          <w:numId w:val="78"/>
        </w:numPr>
      </w:pPr>
      <w:r>
        <w:rPr>
          <w:b/>
          <w:bCs/>
        </w:rPr>
        <w:t>SweetAlert2 Integrado:</w:t>
      </w:r>
      <w:r>
        <w:t xml:space="preserve"> Notificaciones y modales interactivos para alertas de recuperación de contraseña y avisos de portal.</w:t>
      </w:r>
    </w:p>
    <w:p w14:paraId="33D75697" w14:textId="77777777" w:rsidR="003A2494" w:rsidRDefault="00A73AC7">
      <w:pPr>
        <w:pStyle w:val="Ttulo1"/>
      </w:pPr>
      <w:bookmarkStart w:id="52" w:name="_99db0facdf68f4cfe65cc07bb9bec14b6b23466"/>
      <w:bookmarkStart w:id="53" w:name="_Toc243684417"/>
      <w:bookmarkEnd w:id="48"/>
      <w:bookmarkEnd w:id="50"/>
      <w:r>
        <w:lastRenderedPageBreak/>
        <w:t>Esquema de Versionamiento (Zooki SemVer)</w:t>
      </w:r>
      <w:bookmarkEnd w:id="53"/>
    </w:p>
    <w:p w14:paraId="33D75698" w14:textId="77777777" w:rsidR="003A2494" w:rsidRDefault="00A73AC7">
      <w:pPr>
        <w:pStyle w:val="FirstParagraph"/>
      </w:pPr>
      <w:r>
        <w:t xml:space="preserve">Zooki utiliza un esquema de versionamiento semántico adaptado a la distribución de componentes del sistema: </w:t>
      </w:r>
      <w:r>
        <w:rPr>
          <w:rStyle w:val="VerbatimChar"/>
          <w:b/>
          <w:bCs/>
        </w:rPr>
        <w:t>X.Y.Z</w:t>
      </w:r>
    </w:p>
    <w:p w14:paraId="33D75699" w14:textId="77777777" w:rsidR="003A2494" w:rsidRDefault="00A73AC7" w:rsidP="00A73AC7">
      <w:pPr>
        <w:pStyle w:val="Compact"/>
        <w:numPr>
          <w:ilvl w:val="0"/>
          <w:numId w:val="79"/>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33D7569A" w14:textId="77777777" w:rsidR="003A2494" w:rsidRDefault="00A73AC7" w:rsidP="00A73AC7">
      <w:pPr>
        <w:pStyle w:val="Compact"/>
        <w:numPr>
          <w:ilvl w:val="0"/>
          <w:numId w:val="79"/>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33D7569B" w14:textId="77777777" w:rsidR="003A2494" w:rsidRDefault="00A73AC7" w:rsidP="00A73AC7">
      <w:pPr>
        <w:pStyle w:val="Compact"/>
        <w:numPr>
          <w:ilvl w:val="0"/>
          <w:numId w:val="79"/>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33D7569C" w14:textId="77777777" w:rsidR="003A2494" w:rsidRDefault="00A73AC7" w:rsidP="00A73AC7">
      <w:pPr>
        <w:pStyle w:val="Compact"/>
        <w:numPr>
          <w:ilvl w:val="0"/>
          <w:numId w:val="79"/>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33D7569D" w14:textId="77777777" w:rsidR="003A2494" w:rsidRDefault="00A73AC7">
      <w:pPr>
        <w:pStyle w:val="FirstParagraph"/>
      </w:pPr>
      <w:r>
        <w:t>© 2026 Zooki Veterinary Management App. Todos los derechos reservados.</w:t>
      </w:r>
      <w:bookmarkEnd w:id="52"/>
    </w:p>
    <w:sectPr w:rsidR="003A2494">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12CEE" w14:textId="77777777" w:rsidR="00A73AC7" w:rsidRDefault="00A73AC7">
      <w:pPr>
        <w:spacing w:after="0" w:line="240" w:lineRule="auto"/>
      </w:pPr>
      <w:r>
        <w:separator/>
      </w:r>
    </w:p>
  </w:endnote>
  <w:endnote w:type="continuationSeparator" w:id="0">
    <w:p w14:paraId="20987F95" w14:textId="77777777" w:rsidR="00A73AC7" w:rsidRDefault="00A73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756A7" w14:textId="77777777" w:rsidR="003A2494" w:rsidRDefault="00A73AC7">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756A9" w14:textId="77777777" w:rsidR="003A2494" w:rsidRDefault="003A249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34146" w14:textId="77777777" w:rsidR="00A73AC7" w:rsidRDefault="00A73AC7">
      <w:pPr>
        <w:spacing w:after="0" w:line="240" w:lineRule="auto"/>
      </w:pPr>
      <w:r>
        <w:separator/>
      </w:r>
    </w:p>
  </w:footnote>
  <w:footnote w:type="continuationSeparator" w:id="0">
    <w:p w14:paraId="3373F305" w14:textId="77777777" w:rsidR="00A73AC7" w:rsidRDefault="00A73A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3A2494" w14:paraId="33D756A5" w14:textId="77777777" w:rsidTr="003A2494">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3D756A0" w14:textId="77777777" w:rsidR="003A2494" w:rsidRDefault="00A73AC7">
          <w:pPr>
            <w:spacing w:after="0" w:line="240" w:lineRule="auto"/>
          </w:pPr>
          <w:r>
            <w:rPr>
              <w:noProof/>
            </w:rPr>
            <w:drawing>
              <wp:inline distT="0" distB="0" distL="0" distR="0" wp14:anchorId="33D756AA" wp14:editId="33D756AB">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3D756A1" w14:textId="77777777" w:rsidR="003A2494" w:rsidRDefault="00A73AC7">
          <w:pPr>
            <w:spacing w:after="0" w:line="240" w:lineRule="auto"/>
            <w:jc w:val="center"/>
          </w:pPr>
          <w:r>
            <w:rPr>
              <w:sz w:val="17"/>
              <w:szCs w:val="17"/>
            </w:rPr>
            <w:t>Zooki v2.0</w:t>
          </w:r>
        </w:p>
        <w:p w14:paraId="33D756A2" w14:textId="77777777" w:rsidR="003A2494" w:rsidRDefault="00A73AC7">
          <w:pPr>
            <w:spacing w:after="0" w:line="240" w:lineRule="auto"/>
            <w:jc w:val="center"/>
          </w:pPr>
          <w:r>
            <w:rPr>
              <w:sz w:val="17"/>
              <w:szCs w:val="17"/>
            </w:rPr>
            <w:t>Historial de Versiones</w:t>
          </w:r>
        </w:p>
      </w:tc>
      <w:tc>
        <w:tcPr>
          <w:tcW w:w="2200" w:type="dxa"/>
          <w:tcBorders>
            <w:bottom w:val="single" w:sz="6" w:space="0" w:color="404040"/>
          </w:tcBorders>
        </w:tcPr>
        <w:p w14:paraId="33D756A3" w14:textId="77777777" w:rsidR="003A2494" w:rsidRDefault="003A2494">
          <w:pPr>
            <w:spacing w:after="0" w:line="240" w:lineRule="auto"/>
            <w:jc w:val="right"/>
          </w:pPr>
        </w:p>
        <w:p w14:paraId="33D756A4" w14:textId="77777777" w:rsidR="003A2494" w:rsidRDefault="00A73AC7">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3D756A6" w14:textId="77777777" w:rsidR="003A2494" w:rsidRDefault="003A2494">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756A8" w14:textId="77777777" w:rsidR="003A2494" w:rsidRDefault="003A249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DC42EA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124C2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87574501">
    <w:abstractNumId w:val="0"/>
  </w:num>
  <w:num w:numId="2" w16cid:durableId="1628924905">
    <w:abstractNumId w:val="0"/>
  </w:num>
  <w:num w:numId="3" w16cid:durableId="1951164519">
    <w:abstractNumId w:val="0"/>
  </w:num>
  <w:num w:numId="4" w16cid:durableId="2011372577">
    <w:abstractNumId w:val="0"/>
  </w:num>
  <w:num w:numId="5" w16cid:durableId="1602487902">
    <w:abstractNumId w:val="0"/>
  </w:num>
  <w:num w:numId="6" w16cid:durableId="743457019">
    <w:abstractNumId w:val="0"/>
  </w:num>
  <w:num w:numId="7" w16cid:durableId="532618524">
    <w:abstractNumId w:val="0"/>
  </w:num>
  <w:num w:numId="8" w16cid:durableId="184835195">
    <w:abstractNumId w:val="0"/>
  </w:num>
  <w:num w:numId="9" w16cid:durableId="1035010386">
    <w:abstractNumId w:val="0"/>
  </w:num>
  <w:num w:numId="10" w16cid:durableId="1723016416">
    <w:abstractNumId w:val="0"/>
  </w:num>
  <w:num w:numId="11" w16cid:durableId="1324821195">
    <w:abstractNumId w:val="0"/>
  </w:num>
  <w:num w:numId="12" w16cid:durableId="1879583965">
    <w:abstractNumId w:val="0"/>
  </w:num>
  <w:num w:numId="13" w16cid:durableId="143545228">
    <w:abstractNumId w:val="0"/>
  </w:num>
  <w:num w:numId="14" w16cid:durableId="391468872">
    <w:abstractNumId w:val="0"/>
  </w:num>
  <w:num w:numId="15" w16cid:durableId="1459958927">
    <w:abstractNumId w:val="0"/>
  </w:num>
  <w:num w:numId="16" w16cid:durableId="1546675010">
    <w:abstractNumId w:val="0"/>
  </w:num>
  <w:num w:numId="17" w16cid:durableId="1867593960">
    <w:abstractNumId w:val="0"/>
  </w:num>
  <w:num w:numId="18" w16cid:durableId="1075667280">
    <w:abstractNumId w:val="0"/>
  </w:num>
  <w:num w:numId="19" w16cid:durableId="120541653">
    <w:abstractNumId w:val="0"/>
  </w:num>
  <w:num w:numId="20" w16cid:durableId="582953803">
    <w:abstractNumId w:val="0"/>
  </w:num>
  <w:num w:numId="21" w16cid:durableId="1539395256">
    <w:abstractNumId w:val="0"/>
  </w:num>
  <w:num w:numId="22" w16cid:durableId="1955404575">
    <w:abstractNumId w:val="0"/>
  </w:num>
  <w:num w:numId="23" w16cid:durableId="1418479132">
    <w:abstractNumId w:val="0"/>
  </w:num>
  <w:num w:numId="24" w16cid:durableId="34357856">
    <w:abstractNumId w:val="0"/>
  </w:num>
  <w:num w:numId="25" w16cid:durableId="38632864">
    <w:abstractNumId w:val="0"/>
  </w:num>
  <w:num w:numId="26" w16cid:durableId="961501604">
    <w:abstractNumId w:val="0"/>
  </w:num>
  <w:num w:numId="27" w16cid:durableId="3166135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64202213">
    <w:abstractNumId w:val="0"/>
  </w:num>
  <w:num w:numId="29" w16cid:durableId="809978473">
    <w:abstractNumId w:val="0"/>
  </w:num>
  <w:num w:numId="30" w16cid:durableId="702096088">
    <w:abstractNumId w:val="0"/>
  </w:num>
  <w:num w:numId="31" w16cid:durableId="66660506">
    <w:abstractNumId w:val="0"/>
  </w:num>
  <w:num w:numId="32" w16cid:durableId="804391952">
    <w:abstractNumId w:val="0"/>
  </w:num>
  <w:num w:numId="33" w16cid:durableId="1614631647">
    <w:abstractNumId w:val="0"/>
  </w:num>
  <w:num w:numId="34" w16cid:durableId="1822387665">
    <w:abstractNumId w:val="0"/>
  </w:num>
  <w:num w:numId="35" w16cid:durableId="296303998">
    <w:abstractNumId w:val="0"/>
  </w:num>
  <w:num w:numId="36" w16cid:durableId="223494774">
    <w:abstractNumId w:val="0"/>
  </w:num>
  <w:num w:numId="37" w16cid:durableId="424034107">
    <w:abstractNumId w:val="0"/>
  </w:num>
  <w:num w:numId="38" w16cid:durableId="224922257">
    <w:abstractNumId w:val="0"/>
  </w:num>
  <w:num w:numId="39" w16cid:durableId="1507479549">
    <w:abstractNumId w:val="0"/>
  </w:num>
  <w:num w:numId="40" w16cid:durableId="764422949">
    <w:abstractNumId w:val="0"/>
  </w:num>
  <w:num w:numId="41" w16cid:durableId="371393027">
    <w:abstractNumId w:val="0"/>
  </w:num>
  <w:num w:numId="42" w16cid:durableId="1944802610">
    <w:abstractNumId w:val="0"/>
  </w:num>
  <w:num w:numId="43" w16cid:durableId="1453285428">
    <w:abstractNumId w:val="0"/>
  </w:num>
  <w:num w:numId="44" w16cid:durableId="812336581">
    <w:abstractNumId w:val="0"/>
  </w:num>
  <w:num w:numId="45" w16cid:durableId="1233542815">
    <w:abstractNumId w:val="0"/>
  </w:num>
  <w:num w:numId="46" w16cid:durableId="1883400300">
    <w:abstractNumId w:val="0"/>
  </w:num>
  <w:num w:numId="47" w16cid:durableId="1777015130">
    <w:abstractNumId w:val="0"/>
  </w:num>
  <w:num w:numId="48" w16cid:durableId="389231958">
    <w:abstractNumId w:val="0"/>
  </w:num>
  <w:num w:numId="49" w16cid:durableId="1792086224">
    <w:abstractNumId w:val="0"/>
  </w:num>
  <w:num w:numId="50" w16cid:durableId="965161090">
    <w:abstractNumId w:val="0"/>
  </w:num>
  <w:num w:numId="51" w16cid:durableId="663422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618025108">
    <w:abstractNumId w:val="0"/>
  </w:num>
  <w:num w:numId="53" w16cid:durableId="2034379582">
    <w:abstractNumId w:val="0"/>
  </w:num>
  <w:num w:numId="54" w16cid:durableId="2130275322">
    <w:abstractNumId w:val="0"/>
  </w:num>
  <w:num w:numId="55" w16cid:durableId="845945016">
    <w:abstractNumId w:val="0"/>
  </w:num>
  <w:num w:numId="56" w16cid:durableId="1530752208">
    <w:abstractNumId w:val="0"/>
  </w:num>
  <w:num w:numId="57" w16cid:durableId="1013343721">
    <w:abstractNumId w:val="0"/>
  </w:num>
  <w:num w:numId="58" w16cid:durableId="1948586758">
    <w:abstractNumId w:val="0"/>
  </w:num>
  <w:num w:numId="59" w16cid:durableId="631521839">
    <w:abstractNumId w:val="0"/>
  </w:num>
  <w:num w:numId="60" w16cid:durableId="353195750">
    <w:abstractNumId w:val="0"/>
  </w:num>
  <w:num w:numId="61" w16cid:durableId="987512961">
    <w:abstractNumId w:val="0"/>
  </w:num>
  <w:num w:numId="62" w16cid:durableId="160396649">
    <w:abstractNumId w:val="0"/>
  </w:num>
  <w:num w:numId="63" w16cid:durableId="1021277573">
    <w:abstractNumId w:val="0"/>
  </w:num>
  <w:num w:numId="64" w16cid:durableId="1077241808">
    <w:abstractNumId w:val="0"/>
  </w:num>
  <w:num w:numId="65" w16cid:durableId="147287638">
    <w:abstractNumId w:val="0"/>
  </w:num>
  <w:num w:numId="66" w16cid:durableId="537353385">
    <w:abstractNumId w:val="0"/>
  </w:num>
  <w:num w:numId="67" w16cid:durableId="661618211">
    <w:abstractNumId w:val="0"/>
  </w:num>
  <w:num w:numId="68" w16cid:durableId="1816599495">
    <w:abstractNumId w:val="0"/>
  </w:num>
  <w:num w:numId="69" w16cid:durableId="1397899869">
    <w:abstractNumId w:val="0"/>
  </w:num>
  <w:num w:numId="70" w16cid:durableId="839544382">
    <w:abstractNumId w:val="0"/>
  </w:num>
  <w:num w:numId="71" w16cid:durableId="979458523">
    <w:abstractNumId w:val="0"/>
  </w:num>
  <w:num w:numId="72" w16cid:durableId="676082039">
    <w:abstractNumId w:val="0"/>
  </w:num>
  <w:num w:numId="73" w16cid:durableId="354963009">
    <w:abstractNumId w:val="0"/>
  </w:num>
  <w:num w:numId="74" w16cid:durableId="260917718">
    <w:abstractNumId w:val="0"/>
  </w:num>
  <w:num w:numId="75" w16cid:durableId="1855726181">
    <w:abstractNumId w:val="0"/>
  </w:num>
  <w:num w:numId="76" w16cid:durableId="662244353">
    <w:abstractNumId w:val="0"/>
  </w:num>
  <w:num w:numId="77" w16cid:durableId="964232689">
    <w:abstractNumId w:val="0"/>
  </w:num>
  <w:num w:numId="78" w16cid:durableId="2100515689">
    <w:abstractNumId w:val="0"/>
  </w:num>
  <w:num w:numId="79" w16cid:durableId="164322158">
    <w:abstractNumId w:val="0"/>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A2494"/>
    <w:rsid w:val="001C4D65"/>
    <w:rsid w:val="003A2494"/>
    <w:rsid w:val="0055576B"/>
    <w:rsid w:val="00A73A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754D3"/>
  <w15:docId w15:val="{5B8CA542-A0D9-493D-B378-E56B5F0A0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31</Pages>
  <Words>10458</Words>
  <Characters>57521</Characters>
  <Application>Microsoft Office Word</Application>
  <DocSecurity>0</DocSecurity>
  <Lines>479</Lines>
  <Paragraphs>135</Paragraphs>
  <ScaleCrop>false</ScaleCrop>
  <Company/>
  <LinksUpToDate>false</LinksUpToDate>
  <CharactersWithSpaces>67844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2026-10-24T02:36:00Z</dcterms:created>
  <dcterms:modified xsi:type="dcterms:W3CDTF">2026-10-24T02:41:00Z</dcterms:modified>
</cp:coreProperties>
</file>