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83055" w14:textId="77777777" w:rsidR="00120F90" w:rsidRDefault="00120F90">
      <w:pPr>
        <w:pStyle w:val="PortadaEspacio"/>
        <w:spacing w:before="3800"/>
      </w:pPr>
    </w:p>
    <w:p w14:paraId="61D83056" w14:textId="77777777" w:rsidR="00120F90" w:rsidRDefault="00BF2955">
      <w:pPr>
        <w:pStyle w:val="PortadaTitulo"/>
      </w:pPr>
      <w:r>
        <w:t>Historial de Versiones</w:t>
      </w:r>
    </w:p>
    <w:p w14:paraId="61D83057" w14:textId="77777777" w:rsidR="00120F90" w:rsidRDefault="00BF2955">
      <w:pPr>
        <w:pStyle w:val="PortadaProyecto"/>
      </w:pPr>
      <w:r>
        <w:t>Proyecto: Zooki v2.2</w:t>
      </w:r>
    </w:p>
    <w:p w14:paraId="61D83058" w14:textId="77777777" w:rsidR="00120F90" w:rsidRDefault="00120F90">
      <w:pPr>
        <w:pStyle w:val="PortadaAutoria"/>
        <w:spacing w:after="200"/>
      </w:pPr>
    </w:p>
    <w:p w14:paraId="61D83059" w14:textId="77777777" w:rsidR="00120F90" w:rsidRDefault="00BF2955">
      <w:pPr>
        <w:pStyle w:val="PortadaAutoria"/>
      </w:pPr>
      <w:r>
        <w:t>Elaborado por: Juan Sebastián Carvajal Home</w:t>
      </w:r>
    </w:p>
    <w:p w14:paraId="61D8305A" w14:textId="77777777" w:rsidR="00120F90" w:rsidRDefault="00BF2955">
      <w:pPr>
        <w:pStyle w:val="PortadaAutoria"/>
      </w:pPr>
      <w:r>
        <w:t>Instructor: Oscar Eduardo Yanguas</w:t>
      </w:r>
    </w:p>
    <w:p w14:paraId="61D8305B" w14:textId="77777777" w:rsidR="00120F90" w:rsidRDefault="00BF2955">
      <w:pPr>
        <w:pStyle w:val="PortadaAutoria"/>
      </w:pPr>
      <w:r>
        <w:t>Tecnología en Análisis y Desarrollo de Software (ADSO) · Ficha 3142784</w:t>
      </w:r>
    </w:p>
    <w:p w14:paraId="61D8305C" w14:textId="77777777" w:rsidR="00120F90" w:rsidRDefault="00BF2955">
      <w:pPr>
        <w:pStyle w:val="PortadaAutoria"/>
      </w:pPr>
      <w:r>
        <w:t>Servicio Nacional de Aprendizaje (SENA) · Centro Tecnológico de la Amazonia</w:t>
      </w:r>
    </w:p>
    <w:p w14:paraId="61D8305D" w14:textId="77777777" w:rsidR="00120F90" w:rsidRDefault="00BF2955">
      <w:pPr>
        <w:pStyle w:val="PortadaAutoria"/>
      </w:pPr>
      <w:r>
        <w:t>Florencia, Caquetá</w:t>
      </w:r>
    </w:p>
    <w:p w14:paraId="61D8305E" w14:textId="77777777" w:rsidR="00120F90" w:rsidRDefault="00120F90">
      <w:pPr>
        <w:pStyle w:val="PortadaEspacio"/>
        <w:spacing w:before="2600"/>
      </w:pPr>
    </w:p>
    <w:p w14:paraId="61D8305F" w14:textId="77777777" w:rsidR="00120F90" w:rsidRDefault="00BF2955">
      <w:pPr>
        <w:pStyle w:val="PortadaPie"/>
      </w:pPr>
      <w:r>
        <w:rPr>
          <w:noProof/>
        </w:rPr>
        <w:drawing>
          <wp:inline distT="0" distB="0" distL="0" distR="0" wp14:anchorId="61D8323B" wp14:editId="61D8323C">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1D83060" w14:textId="77777777" w:rsidR="00120F90" w:rsidRDefault="00BF2955">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120F90" w14:paraId="61D83064" w14:textId="77777777" w:rsidTr="008F2E8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1D83061" w14:textId="77777777" w:rsidR="00120F90" w:rsidRDefault="00BF2955" w:rsidP="008F2E84">
            <w:pPr>
              <w:pStyle w:val="Celda"/>
              <w:keepNext/>
            </w:pPr>
            <w:r>
              <w:t>Fecha</w:t>
            </w:r>
          </w:p>
        </w:tc>
        <w:tc>
          <w:tcPr>
            <w:tcW w:w="962" w:type="pct"/>
          </w:tcPr>
          <w:p w14:paraId="61D83062" w14:textId="77777777" w:rsidR="00120F90" w:rsidRDefault="00BF2955" w:rsidP="008F2E84">
            <w:pPr>
              <w:pStyle w:val="Celda"/>
              <w:keepNext/>
            </w:pPr>
            <w:r>
              <w:t>Revisión</w:t>
            </w:r>
          </w:p>
        </w:tc>
        <w:tc>
          <w:tcPr>
            <w:tcW w:w="2885" w:type="pct"/>
          </w:tcPr>
          <w:p w14:paraId="61D83063" w14:textId="77777777" w:rsidR="00120F90" w:rsidRDefault="00BF2955" w:rsidP="008F2E84">
            <w:pPr>
              <w:pStyle w:val="Celda"/>
              <w:keepNext/>
            </w:pPr>
            <w:r>
              <w:t>Autor</w:t>
            </w:r>
          </w:p>
        </w:tc>
      </w:tr>
      <w:tr w:rsidR="00120F90" w14:paraId="61D83068" w14:textId="77777777" w:rsidTr="008F2E84">
        <w:trPr>
          <w:cantSplit/>
        </w:trPr>
        <w:tc>
          <w:tcPr>
            <w:tcW w:w="1153" w:type="pct"/>
          </w:tcPr>
          <w:p w14:paraId="61D83065" w14:textId="77777777" w:rsidR="00120F90" w:rsidRDefault="00BF2955">
            <w:pPr>
              <w:pStyle w:val="Celda"/>
            </w:pPr>
            <w:r>
              <w:t>29/10/2026</w:t>
            </w:r>
          </w:p>
        </w:tc>
        <w:tc>
          <w:tcPr>
            <w:tcW w:w="962" w:type="pct"/>
          </w:tcPr>
          <w:p w14:paraId="61D83066" w14:textId="77777777" w:rsidR="00120F90" w:rsidRDefault="00BF2955">
            <w:pPr>
              <w:pStyle w:val="Celda"/>
            </w:pPr>
            <w:r>
              <w:t>—</w:t>
            </w:r>
          </w:p>
        </w:tc>
        <w:tc>
          <w:tcPr>
            <w:tcW w:w="2885" w:type="pct"/>
          </w:tcPr>
          <w:p w14:paraId="61D83067" w14:textId="77777777" w:rsidR="00120F90" w:rsidRDefault="00BF2955">
            <w:pPr>
              <w:pStyle w:val="Celda"/>
            </w:pPr>
            <w:r>
              <w:t>Juan Sebastián Carvajal Home</w:t>
            </w:r>
          </w:p>
        </w:tc>
      </w:tr>
    </w:tbl>
    <w:p w14:paraId="61D83069" w14:textId="77777777" w:rsidR="00120F90" w:rsidRDefault="00BF2955">
      <w:pPr>
        <w:pStyle w:val="FichaTexto"/>
      </w:pPr>
      <w:r>
        <w:t>Documento validado por las partes en fecha: ____________________</w:t>
      </w:r>
    </w:p>
    <w:tbl>
      <w:tblPr>
        <w:tblStyle w:val="Table"/>
        <w:tblW w:w="4076" w:type="pct"/>
        <w:tblLook w:val="04A0" w:firstRow="1" w:lastRow="0" w:firstColumn="1" w:lastColumn="0" w:noHBand="0" w:noVBand="1"/>
      </w:tblPr>
      <w:tblGrid>
        <w:gridCol w:w="4132"/>
        <w:gridCol w:w="3661"/>
      </w:tblGrid>
      <w:tr w:rsidR="00120F90" w14:paraId="61D8306C" w14:textId="77777777" w:rsidTr="008F2E84">
        <w:trPr>
          <w:cnfStyle w:val="100000000000" w:firstRow="1" w:lastRow="0" w:firstColumn="0" w:lastColumn="0" w:oddVBand="0" w:evenVBand="0" w:oddHBand="0" w:evenHBand="0" w:firstRowFirstColumn="0" w:firstRowLastColumn="0" w:lastRowFirstColumn="0" w:lastRowLastColumn="0"/>
          <w:cantSplit/>
          <w:tblHeader/>
        </w:trPr>
        <w:tc>
          <w:tcPr>
            <w:tcW w:w="2651" w:type="pct"/>
          </w:tcPr>
          <w:p w14:paraId="61D8306A" w14:textId="77777777" w:rsidR="00120F90" w:rsidRDefault="00BF2955" w:rsidP="008F2E84">
            <w:pPr>
              <w:pStyle w:val="Celda"/>
              <w:keepNext/>
              <w:jc w:val="center"/>
            </w:pPr>
            <w:r>
              <w:t>Elaborado por</w:t>
            </w:r>
          </w:p>
        </w:tc>
        <w:tc>
          <w:tcPr>
            <w:tcW w:w="2349" w:type="pct"/>
          </w:tcPr>
          <w:p w14:paraId="61D8306B" w14:textId="77777777" w:rsidR="00120F90" w:rsidRDefault="00BF2955" w:rsidP="008F2E84">
            <w:pPr>
              <w:pStyle w:val="Celda"/>
              <w:keepNext/>
              <w:jc w:val="center"/>
            </w:pPr>
            <w:r>
              <w:t>Revisado por</w:t>
            </w:r>
          </w:p>
        </w:tc>
      </w:tr>
      <w:tr w:rsidR="00120F90" w14:paraId="61D8306F" w14:textId="77777777" w:rsidTr="008F2E84">
        <w:trPr>
          <w:cantSplit/>
          <w:trHeight w:val="1250"/>
        </w:trPr>
        <w:tc>
          <w:tcPr>
            <w:tcW w:w="2651" w:type="pct"/>
          </w:tcPr>
          <w:p w14:paraId="61D8306D" w14:textId="77777777" w:rsidR="00120F90" w:rsidRDefault="00120F90" w:rsidP="008F2E84">
            <w:pPr>
              <w:pStyle w:val="Celda"/>
              <w:keepNext/>
            </w:pPr>
          </w:p>
        </w:tc>
        <w:tc>
          <w:tcPr>
            <w:tcW w:w="2349" w:type="pct"/>
          </w:tcPr>
          <w:p w14:paraId="61D8306E" w14:textId="77777777" w:rsidR="00120F90" w:rsidRDefault="00120F90" w:rsidP="008F2E84">
            <w:pPr>
              <w:pStyle w:val="Celda"/>
              <w:keepNext/>
            </w:pPr>
          </w:p>
        </w:tc>
      </w:tr>
      <w:tr w:rsidR="00120F90" w14:paraId="61D83072" w14:textId="77777777" w:rsidTr="008F2E84">
        <w:trPr>
          <w:cantSplit/>
        </w:trPr>
        <w:tc>
          <w:tcPr>
            <w:tcW w:w="2651" w:type="pct"/>
          </w:tcPr>
          <w:p w14:paraId="61D83070" w14:textId="77777777" w:rsidR="00120F90" w:rsidRDefault="00BF2955">
            <w:pPr>
              <w:pStyle w:val="Celda"/>
            </w:pPr>
            <w:r>
              <w:t>Fdo.: Juan Sebastián Carvajal Home — Aprendiz</w:t>
            </w:r>
          </w:p>
        </w:tc>
        <w:tc>
          <w:tcPr>
            <w:tcW w:w="2349" w:type="pct"/>
          </w:tcPr>
          <w:p w14:paraId="61D83071" w14:textId="77777777" w:rsidR="00120F90" w:rsidRDefault="00BF2955">
            <w:pPr>
              <w:pStyle w:val="Celda"/>
            </w:pPr>
            <w:r>
              <w:t>Fdo.: Oscar Eduardo Yanguas — Instructor</w:t>
            </w:r>
          </w:p>
        </w:tc>
      </w:tr>
    </w:tbl>
    <w:p w14:paraId="61D83073" w14:textId="77777777" w:rsidR="00120F90" w:rsidRDefault="00BF2955">
      <w:pPr>
        <w:pStyle w:val="TituloSeccion"/>
      </w:pPr>
      <w:r>
        <w:lastRenderedPageBreak/>
        <w:t>Contenido</w:t>
      </w:r>
    </w:p>
    <w:p w14:paraId="139F4F9F" w14:textId="0D6FC6C1" w:rsidR="008F2E84" w:rsidRDefault="00BF2955">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199480" w:history="1">
        <w:r w:rsidR="008F2E84" w:rsidRPr="00E36235">
          <w:rPr>
            <w:rStyle w:val="Hipervnculo"/>
            <w:noProof/>
          </w:rPr>
          <w:t>Historial de Versiones</w:t>
        </w:r>
        <w:r w:rsidR="008F2E84">
          <w:rPr>
            <w:noProof/>
            <w:webHidden/>
          </w:rPr>
          <w:tab/>
        </w:r>
        <w:r w:rsidR="008F2E84">
          <w:rPr>
            <w:noProof/>
            <w:webHidden/>
          </w:rPr>
          <w:fldChar w:fldCharType="begin"/>
        </w:r>
        <w:r w:rsidR="008F2E84">
          <w:rPr>
            <w:noProof/>
            <w:webHidden/>
          </w:rPr>
          <w:instrText xml:space="preserve"> PAGEREF _Toc244199480 \h </w:instrText>
        </w:r>
        <w:r w:rsidR="008F2E84">
          <w:rPr>
            <w:noProof/>
            <w:webHidden/>
          </w:rPr>
        </w:r>
        <w:r w:rsidR="008F2E84">
          <w:rPr>
            <w:noProof/>
            <w:webHidden/>
          </w:rPr>
          <w:fldChar w:fldCharType="separate"/>
        </w:r>
        <w:r w:rsidR="008F2E84">
          <w:rPr>
            <w:noProof/>
            <w:webHidden/>
          </w:rPr>
          <w:t>5</w:t>
        </w:r>
        <w:r w:rsidR="008F2E84">
          <w:rPr>
            <w:noProof/>
            <w:webHidden/>
          </w:rPr>
          <w:fldChar w:fldCharType="end"/>
        </w:r>
      </w:hyperlink>
    </w:p>
    <w:p w14:paraId="61BE45DA" w14:textId="75A3EACE"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1" w:history="1">
        <w:r w:rsidRPr="00E36235">
          <w:rPr>
            <w:rStyle w:val="Hipervnculo"/>
            <w:noProof/>
          </w:rPr>
          <w:t>Versión 2.3.0 (Actual)</w:t>
        </w:r>
        <w:r>
          <w:rPr>
            <w:noProof/>
            <w:webHidden/>
          </w:rPr>
          <w:tab/>
        </w:r>
        <w:r>
          <w:rPr>
            <w:noProof/>
            <w:webHidden/>
          </w:rPr>
          <w:fldChar w:fldCharType="begin"/>
        </w:r>
        <w:r>
          <w:rPr>
            <w:noProof/>
            <w:webHidden/>
          </w:rPr>
          <w:instrText xml:space="preserve"> PAGEREF _Toc244199481 \h </w:instrText>
        </w:r>
        <w:r>
          <w:rPr>
            <w:noProof/>
            <w:webHidden/>
          </w:rPr>
        </w:r>
        <w:r>
          <w:rPr>
            <w:noProof/>
            <w:webHidden/>
          </w:rPr>
          <w:fldChar w:fldCharType="separate"/>
        </w:r>
        <w:r>
          <w:rPr>
            <w:noProof/>
            <w:webHidden/>
          </w:rPr>
          <w:t>5</w:t>
        </w:r>
        <w:r>
          <w:rPr>
            <w:noProof/>
            <w:webHidden/>
          </w:rPr>
          <w:fldChar w:fldCharType="end"/>
        </w:r>
      </w:hyperlink>
    </w:p>
    <w:p w14:paraId="5B8A93C9" w14:textId="73763AFF"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2" w:history="1">
        <w:r w:rsidRPr="00E36235">
          <w:rPr>
            <w:rStyle w:val="Hipervnculo"/>
            <w:noProof/>
          </w:rPr>
          <w:t>Versión 2.2.0</w:t>
        </w:r>
        <w:r>
          <w:rPr>
            <w:noProof/>
            <w:webHidden/>
          </w:rPr>
          <w:tab/>
        </w:r>
        <w:r>
          <w:rPr>
            <w:noProof/>
            <w:webHidden/>
          </w:rPr>
          <w:fldChar w:fldCharType="begin"/>
        </w:r>
        <w:r>
          <w:rPr>
            <w:noProof/>
            <w:webHidden/>
          </w:rPr>
          <w:instrText xml:space="preserve"> PAGEREF _Toc244199482 \h </w:instrText>
        </w:r>
        <w:r>
          <w:rPr>
            <w:noProof/>
            <w:webHidden/>
          </w:rPr>
        </w:r>
        <w:r>
          <w:rPr>
            <w:noProof/>
            <w:webHidden/>
          </w:rPr>
          <w:fldChar w:fldCharType="separate"/>
        </w:r>
        <w:r>
          <w:rPr>
            <w:noProof/>
            <w:webHidden/>
          </w:rPr>
          <w:t>5</w:t>
        </w:r>
        <w:r>
          <w:rPr>
            <w:noProof/>
            <w:webHidden/>
          </w:rPr>
          <w:fldChar w:fldCharType="end"/>
        </w:r>
      </w:hyperlink>
    </w:p>
    <w:p w14:paraId="6E546CD2" w14:textId="4C20E10F"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3" w:history="1">
        <w:r w:rsidRPr="00E36235">
          <w:rPr>
            <w:rStyle w:val="Hipervnculo"/>
            <w:noProof/>
          </w:rPr>
          <w:t>Versión 2.1.0</w:t>
        </w:r>
        <w:r>
          <w:rPr>
            <w:noProof/>
            <w:webHidden/>
          </w:rPr>
          <w:tab/>
        </w:r>
        <w:r>
          <w:rPr>
            <w:noProof/>
            <w:webHidden/>
          </w:rPr>
          <w:fldChar w:fldCharType="begin"/>
        </w:r>
        <w:r>
          <w:rPr>
            <w:noProof/>
            <w:webHidden/>
          </w:rPr>
          <w:instrText xml:space="preserve"> PAGEREF _Toc244199483 \h </w:instrText>
        </w:r>
        <w:r>
          <w:rPr>
            <w:noProof/>
            <w:webHidden/>
          </w:rPr>
        </w:r>
        <w:r>
          <w:rPr>
            <w:noProof/>
            <w:webHidden/>
          </w:rPr>
          <w:fldChar w:fldCharType="separate"/>
        </w:r>
        <w:r>
          <w:rPr>
            <w:noProof/>
            <w:webHidden/>
          </w:rPr>
          <w:t>7</w:t>
        </w:r>
        <w:r>
          <w:rPr>
            <w:noProof/>
            <w:webHidden/>
          </w:rPr>
          <w:fldChar w:fldCharType="end"/>
        </w:r>
      </w:hyperlink>
    </w:p>
    <w:p w14:paraId="37DF9639" w14:textId="17C1CBDC"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4" w:history="1">
        <w:r w:rsidRPr="00E36235">
          <w:rPr>
            <w:rStyle w:val="Hipervnculo"/>
            <w:noProof/>
          </w:rPr>
          <w:t>Versión 2.0.0</w:t>
        </w:r>
        <w:r>
          <w:rPr>
            <w:noProof/>
            <w:webHidden/>
          </w:rPr>
          <w:tab/>
        </w:r>
        <w:r>
          <w:rPr>
            <w:noProof/>
            <w:webHidden/>
          </w:rPr>
          <w:fldChar w:fldCharType="begin"/>
        </w:r>
        <w:r>
          <w:rPr>
            <w:noProof/>
            <w:webHidden/>
          </w:rPr>
          <w:instrText xml:space="preserve"> PAGEREF _Toc244199484 \h </w:instrText>
        </w:r>
        <w:r>
          <w:rPr>
            <w:noProof/>
            <w:webHidden/>
          </w:rPr>
        </w:r>
        <w:r>
          <w:rPr>
            <w:noProof/>
            <w:webHidden/>
          </w:rPr>
          <w:fldChar w:fldCharType="separate"/>
        </w:r>
        <w:r>
          <w:rPr>
            <w:noProof/>
            <w:webHidden/>
          </w:rPr>
          <w:t>7</w:t>
        </w:r>
        <w:r>
          <w:rPr>
            <w:noProof/>
            <w:webHidden/>
          </w:rPr>
          <w:fldChar w:fldCharType="end"/>
        </w:r>
      </w:hyperlink>
    </w:p>
    <w:p w14:paraId="1792CBC5" w14:textId="735E62BB"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5" w:history="1">
        <w:r w:rsidRPr="00E36235">
          <w:rPr>
            <w:rStyle w:val="Hipervnculo"/>
            <w:noProof/>
          </w:rPr>
          <w:t>Versión 2.0.0-alpha.5</w:t>
        </w:r>
        <w:r>
          <w:rPr>
            <w:noProof/>
            <w:webHidden/>
          </w:rPr>
          <w:tab/>
        </w:r>
        <w:r>
          <w:rPr>
            <w:noProof/>
            <w:webHidden/>
          </w:rPr>
          <w:fldChar w:fldCharType="begin"/>
        </w:r>
        <w:r>
          <w:rPr>
            <w:noProof/>
            <w:webHidden/>
          </w:rPr>
          <w:instrText xml:space="preserve"> PAGEREF _Toc244199485 \h </w:instrText>
        </w:r>
        <w:r>
          <w:rPr>
            <w:noProof/>
            <w:webHidden/>
          </w:rPr>
        </w:r>
        <w:r>
          <w:rPr>
            <w:noProof/>
            <w:webHidden/>
          </w:rPr>
          <w:fldChar w:fldCharType="separate"/>
        </w:r>
        <w:r>
          <w:rPr>
            <w:noProof/>
            <w:webHidden/>
          </w:rPr>
          <w:t>8</w:t>
        </w:r>
        <w:r>
          <w:rPr>
            <w:noProof/>
            <w:webHidden/>
          </w:rPr>
          <w:fldChar w:fldCharType="end"/>
        </w:r>
      </w:hyperlink>
    </w:p>
    <w:p w14:paraId="75A00DD8" w14:textId="6DDA03E3"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6" w:history="1">
        <w:r w:rsidRPr="00E36235">
          <w:rPr>
            <w:rStyle w:val="Hipervnculo"/>
            <w:noProof/>
          </w:rPr>
          <w:t>Versión 2.0.0-alpha.4</w:t>
        </w:r>
        <w:r>
          <w:rPr>
            <w:noProof/>
            <w:webHidden/>
          </w:rPr>
          <w:tab/>
        </w:r>
        <w:r>
          <w:rPr>
            <w:noProof/>
            <w:webHidden/>
          </w:rPr>
          <w:fldChar w:fldCharType="begin"/>
        </w:r>
        <w:r>
          <w:rPr>
            <w:noProof/>
            <w:webHidden/>
          </w:rPr>
          <w:instrText xml:space="preserve"> PAGEREF _Toc244199486 \h </w:instrText>
        </w:r>
        <w:r>
          <w:rPr>
            <w:noProof/>
            <w:webHidden/>
          </w:rPr>
        </w:r>
        <w:r>
          <w:rPr>
            <w:noProof/>
            <w:webHidden/>
          </w:rPr>
          <w:fldChar w:fldCharType="separate"/>
        </w:r>
        <w:r>
          <w:rPr>
            <w:noProof/>
            <w:webHidden/>
          </w:rPr>
          <w:t>9</w:t>
        </w:r>
        <w:r>
          <w:rPr>
            <w:noProof/>
            <w:webHidden/>
          </w:rPr>
          <w:fldChar w:fldCharType="end"/>
        </w:r>
      </w:hyperlink>
    </w:p>
    <w:p w14:paraId="18400A09" w14:textId="625998F0"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7" w:history="1">
        <w:r w:rsidRPr="00E36235">
          <w:rPr>
            <w:rStyle w:val="Hipervnculo"/>
            <w:noProof/>
          </w:rPr>
          <w:t>Versión 2.0.0-alpha.3</w:t>
        </w:r>
        <w:r>
          <w:rPr>
            <w:noProof/>
            <w:webHidden/>
          </w:rPr>
          <w:tab/>
        </w:r>
        <w:r>
          <w:rPr>
            <w:noProof/>
            <w:webHidden/>
          </w:rPr>
          <w:fldChar w:fldCharType="begin"/>
        </w:r>
        <w:r>
          <w:rPr>
            <w:noProof/>
            <w:webHidden/>
          </w:rPr>
          <w:instrText xml:space="preserve"> PAGEREF _Toc244199487 \h </w:instrText>
        </w:r>
        <w:r>
          <w:rPr>
            <w:noProof/>
            <w:webHidden/>
          </w:rPr>
        </w:r>
        <w:r>
          <w:rPr>
            <w:noProof/>
            <w:webHidden/>
          </w:rPr>
          <w:fldChar w:fldCharType="separate"/>
        </w:r>
        <w:r>
          <w:rPr>
            <w:noProof/>
            <w:webHidden/>
          </w:rPr>
          <w:t>10</w:t>
        </w:r>
        <w:r>
          <w:rPr>
            <w:noProof/>
            <w:webHidden/>
          </w:rPr>
          <w:fldChar w:fldCharType="end"/>
        </w:r>
      </w:hyperlink>
    </w:p>
    <w:p w14:paraId="6BCDCAC4" w14:textId="055989ED"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8" w:history="1">
        <w:r w:rsidRPr="00E36235">
          <w:rPr>
            <w:rStyle w:val="Hipervnculo"/>
            <w:noProof/>
          </w:rPr>
          <w:t>Versión 2.0.0-alpha.2</w:t>
        </w:r>
        <w:r>
          <w:rPr>
            <w:noProof/>
            <w:webHidden/>
          </w:rPr>
          <w:tab/>
        </w:r>
        <w:r>
          <w:rPr>
            <w:noProof/>
            <w:webHidden/>
          </w:rPr>
          <w:fldChar w:fldCharType="begin"/>
        </w:r>
        <w:r>
          <w:rPr>
            <w:noProof/>
            <w:webHidden/>
          </w:rPr>
          <w:instrText xml:space="preserve"> PAGEREF _Toc244199488 \h </w:instrText>
        </w:r>
        <w:r>
          <w:rPr>
            <w:noProof/>
            <w:webHidden/>
          </w:rPr>
        </w:r>
        <w:r>
          <w:rPr>
            <w:noProof/>
            <w:webHidden/>
          </w:rPr>
          <w:fldChar w:fldCharType="separate"/>
        </w:r>
        <w:r>
          <w:rPr>
            <w:noProof/>
            <w:webHidden/>
          </w:rPr>
          <w:t>12</w:t>
        </w:r>
        <w:r>
          <w:rPr>
            <w:noProof/>
            <w:webHidden/>
          </w:rPr>
          <w:fldChar w:fldCharType="end"/>
        </w:r>
      </w:hyperlink>
    </w:p>
    <w:p w14:paraId="50E8B6B1" w14:textId="2A8FAA90"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89" w:history="1">
        <w:r w:rsidRPr="00E36235">
          <w:rPr>
            <w:rStyle w:val="Hipervnculo"/>
            <w:noProof/>
          </w:rPr>
          <w:t>Versión 2.0.0-alpha.1</w:t>
        </w:r>
        <w:r>
          <w:rPr>
            <w:noProof/>
            <w:webHidden/>
          </w:rPr>
          <w:tab/>
        </w:r>
        <w:r>
          <w:rPr>
            <w:noProof/>
            <w:webHidden/>
          </w:rPr>
          <w:fldChar w:fldCharType="begin"/>
        </w:r>
        <w:r>
          <w:rPr>
            <w:noProof/>
            <w:webHidden/>
          </w:rPr>
          <w:instrText xml:space="preserve"> PAGEREF _Toc244199489 \h </w:instrText>
        </w:r>
        <w:r>
          <w:rPr>
            <w:noProof/>
            <w:webHidden/>
          </w:rPr>
        </w:r>
        <w:r>
          <w:rPr>
            <w:noProof/>
            <w:webHidden/>
          </w:rPr>
          <w:fldChar w:fldCharType="separate"/>
        </w:r>
        <w:r>
          <w:rPr>
            <w:noProof/>
            <w:webHidden/>
          </w:rPr>
          <w:t>13</w:t>
        </w:r>
        <w:r>
          <w:rPr>
            <w:noProof/>
            <w:webHidden/>
          </w:rPr>
          <w:fldChar w:fldCharType="end"/>
        </w:r>
      </w:hyperlink>
    </w:p>
    <w:p w14:paraId="0AB576F3" w14:textId="64063C0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0" w:history="1">
        <w:r w:rsidRPr="00E36235">
          <w:rPr>
            <w:rStyle w:val="Hipervnculo"/>
            <w:noProof/>
          </w:rPr>
          <w:t>Versión 1.12.0</w:t>
        </w:r>
        <w:r>
          <w:rPr>
            <w:noProof/>
            <w:webHidden/>
          </w:rPr>
          <w:tab/>
        </w:r>
        <w:r>
          <w:rPr>
            <w:noProof/>
            <w:webHidden/>
          </w:rPr>
          <w:fldChar w:fldCharType="begin"/>
        </w:r>
        <w:r>
          <w:rPr>
            <w:noProof/>
            <w:webHidden/>
          </w:rPr>
          <w:instrText xml:space="preserve"> PAGEREF _Toc244199490 \h </w:instrText>
        </w:r>
        <w:r>
          <w:rPr>
            <w:noProof/>
            <w:webHidden/>
          </w:rPr>
        </w:r>
        <w:r>
          <w:rPr>
            <w:noProof/>
            <w:webHidden/>
          </w:rPr>
          <w:fldChar w:fldCharType="separate"/>
        </w:r>
        <w:r>
          <w:rPr>
            <w:noProof/>
            <w:webHidden/>
          </w:rPr>
          <w:t>15</w:t>
        </w:r>
        <w:r>
          <w:rPr>
            <w:noProof/>
            <w:webHidden/>
          </w:rPr>
          <w:fldChar w:fldCharType="end"/>
        </w:r>
      </w:hyperlink>
    </w:p>
    <w:p w14:paraId="6EA1092A" w14:textId="76AB50E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1" w:history="1">
        <w:r w:rsidRPr="00E36235">
          <w:rPr>
            <w:rStyle w:val="Hipervnculo"/>
            <w:noProof/>
          </w:rPr>
          <w:t>Versión 1.11.0</w:t>
        </w:r>
        <w:r>
          <w:rPr>
            <w:noProof/>
            <w:webHidden/>
          </w:rPr>
          <w:tab/>
        </w:r>
        <w:r>
          <w:rPr>
            <w:noProof/>
            <w:webHidden/>
          </w:rPr>
          <w:fldChar w:fldCharType="begin"/>
        </w:r>
        <w:r>
          <w:rPr>
            <w:noProof/>
            <w:webHidden/>
          </w:rPr>
          <w:instrText xml:space="preserve"> PAGEREF _Toc244199491 \h </w:instrText>
        </w:r>
        <w:r>
          <w:rPr>
            <w:noProof/>
            <w:webHidden/>
          </w:rPr>
        </w:r>
        <w:r>
          <w:rPr>
            <w:noProof/>
            <w:webHidden/>
          </w:rPr>
          <w:fldChar w:fldCharType="separate"/>
        </w:r>
        <w:r>
          <w:rPr>
            <w:noProof/>
            <w:webHidden/>
          </w:rPr>
          <w:t>16</w:t>
        </w:r>
        <w:r>
          <w:rPr>
            <w:noProof/>
            <w:webHidden/>
          </w:rPr>
          <w:fldChar w:fldCharType="end"/>
        </w:r>
      </w:hyperlink>
    </w:p>
    <w:p w14:paraId="32E975A3" w14:textId="6FFFBBD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2" w:history="1">
        <w:r w:rsidRPr="00E36235">
          <w:rPr>
            <w:rStyle w:val="Hipervnculo"/>
            <w:noProof/>
          </w:rPr>
          <w:t>Versión 1.10.1</w:t>
        </w:r>
        <w:r>
          <w:rPr>
            <w:noProof/>
            <w:webHidden/>
          </w:rPr>
          <w:tab/>
        </w:r>
        <w:r>
          <w:rPr>
            <w:noProof/>
            <w:webHidden/>
          </w:rPr>
          <w:fldChar w:fldCharType="begin"/>
        </w:r>
        <w:r>
          <w:rPr>
            <w:noProof/>
            <w:webHidden/>
          </w:rPr>
          <w:instrText xml:space="preserve"> PAGEREF _Toc244199492 \h </w:instrText>
        </w:r>
        <w:r>
          <w:rPr>
            <w:noProof/>
            <w:webHidden/>
          </w:rPr>
        </w:r>
        <w:r>
          <w:rPr>
            <w:noProof/>
            <w:webHidden/>
          </w:rPr>
          <w:fldChar w:fldCharType="separate"/>
        </w:r>
        <w:r>
          <w:rPr>
            <w:noProof/>
            <w:webHidden/>
          </w:rPr>
          <w:t>17</w:t>
        </w:r>
        <w:r>
          <w:rPr>
            <w:noProof/>
            <w:webHidden/>
          </w:rPr>
          <w:fldChar w:fldCharType="end"/>
        </w:r>
      </w:hyperlink>
    </w:p>
    <w:p w14:paraId="4152BEEA" w14:textId="7C8D81D7"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3" w:history="1">
        <w:r w:rsidRPr="00E36235">
          <w:rPr>
            <w:rStyle w:val="Hipervnculo"/>
            <w:noProof/>
          </w:rPr>
          <w:t>Versión 1.10.0</w:t>
        </w:r>
        <w:r>
          <w:rPr>
            <w:noProof/>
            <w:webHidden/>
          </w:rPr>
          <w:tab/>
        </w:r>
        <w:r>
          <w:rPr>
            <w:noProof/>
            <w:webHidden/>
          </w:rPr>
          <w:fldChar w:fldCharType="begin"/>
        </w:r>
        <w:r>
          <w:rPr>
            <w:noProof/>
            <w:webHidden/>
          </w:rPr>
          <w:instrText xml:space="preserve"> PAGEREF _Toc244199493 \h </w:instrText>
        </w:r>
        <w:r>
          <w:rPr>
            <w:noProof/>
            <w:webHidden/>
          </w:rPr>
        </w:r>
        <w:r>
          <w:rPr>
            <w:noProof/>
            <w:webHidden/>
          </w:rPr>
          <w:fldChar w:fldCharType="separate"/>
        </w:r>
        <w:r>
          <w:rPr>
            <w:noProof/>
            <w:webHidden/>
          </w:rPr>
          <w:t>18</w:t>
        </w:r>
        <w:r>
          <w:rPr>
            <w:noProof/>
            <w:webHidden/>
          </w:rPr>
          <w:fldChar w:fldCharType="end"/>
        </w:r>
      </w:hyperlink>
    </w:p>
    <w:p w14:paraId="1E72E28A" w14:textId="32C2EE4F"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4" w:history="1">
        <w:r w:rsidRPr="00E36235">
          <w:rPr>
            <w:rStyle w:val="Hipervnculo"/>
            <w:noProof/>
          </w:rPr>
          <w:t>Versión 1.9.1</w:t>
        </w:r>
        <w:r>
          <w:rPr>
            <w:noProof/>
            <w:webHidden/>
          </w:rPr>
          <w:tab/>
        </w:r>
        <w:r>
          <w:rPr>
            <w:noProof/>
            <w:webHidden/>
          </w:rPr>
          <w:fldChar w:fldCharType="begin"/>
        </w:r>
        <w:r>
          <w:rPr>
            <w:noProof/>
            <w:webHidden/>
          </w:rPr>
          <w:instrText xml:space="preserve"> PAGEREF _Toc244199494 \h </w:instrText>
        </w:r>
        <w:r>
          <w:rPr>
            <w:noProof/>
            <w:webHidden/>
          </w:rPr>
        </w:r>
        <w:r>
          <w:rPr>
            <w:noProof/>
            <w:webHidden/>
          </w:rPr>
          <w:fldChar w:fldCharType="separate"/>
        </w:r>
        <w:r>
          <w:rPr>
            <w:noProof/>
            <w:webHidden/>
          </w:rPr>
          <w:t>19</w:t>
        </w:r>
        <w:r>
          <w:rPr>
            <w:noProof/>
            <w:webHidden/>
          </w:rPr>
          <w:fldChar w:fldCharType="end"/>
        </w:r>
      </w:hyperlink>
    </w:p>
    <w:p w14:paraId="38697F35" w14:textId="701C9A6B"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5" w:history="1">
        <w:r w:rsidRPr="00E36235">
          <w:rPr>
            <w:rStyle w:val="Hipervnculo"/>
            <w:noProof/>
          </w:rPr>
          <w:t>Versión 1.9.0</w:t>
        </w:r>
        <w:r>
          <w:rPr>
            <w:noProof/>
            <w:webHidden/>
          </w:rPr>
          <w:tab/>
        </w:r>
        <w:r>
          <w:rPr>
            <w:noProof/>
            <w:webHidden/>
          </w:rPr>
          <w:fldChar w:fldCharType="begin"/>
        </w:r>
        <w:r>
          <w:rPr>
            <w:noProof/>
            <w:webHidden/>
          </w:rPr>
          <w:instrText xml:space="preserve"> PAGEREF _Toc244199495 \h </w:instrText>
        </w:r>
        <w:r>
          <w:rPr>
            <w:noProof/>
            <w:webHidden/>
          </w:rPr>
        </w:r>
        <w:r>
          <w:rPr>
            <w:noProof/>
            <w:webHidden/>
          </w:rPr>
          <w:fldChar w:fldCharType="separate"/>
        </w:r>
        <w:r>
          <w:rPr>
            <w:noProof/>
            <w:webHidden/>
          </w:rPr>
          <w:t>20</w:t>
        </w:r>
        <w:r>
          <w:rPr>
            <w:noProof/>
            <w:webHidden/>
          </w:rPr>
          <w:fldChar w:fldCharType="end"/>
        </w:r>
      </w:hyperlink>
    </w:p>
    <w:p w14:paraId="4241DB23" w14:textId="4E63964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6" w:history="1">
        <w:r w:rsidRPr="00E36235">
          <w:rPr>
            <w:rStyle w:val="Hipervnculo"/>
            <w:noProof/>
          </w:rPr>
          <w:t>Versión 1.8.0</w:t>
        </w:r>
        <w:r>
          <w:rPr>
            <w:noProof/>
            <w:webHidden/>
          </w:rPr>
          <w:tab/>
        </w:r>
        <w:r>
          <w:rPr>
            <w:noProof/>
            <w:webHidden/>
          </w:rPr>
          <w:fldChar w:fldCharType="begin"/>
        </w:r>
        <w:r>
          <w:rPr>
            <w:noProof/>
            <w:webHidden/>
          </w:rPr>
          <w:instrText xml:space="preserve"> PAGEREF _Toc244199496 \h </w:instrText>
        </w:r>
        <w:r>
          <w:rPr>
            <w:noProof/>
            <w:webHidden/>
          </w:rPr>
        </w:r>
        <w:r>
          <w:rPr>
            <w:noProof/>
            <w:webHidden/>
          </w:rPr>
          <w:fldChar w:fldCharType="separate"/>
        </w:r>
        <w:r>
          <w:rPr>
            <w:noProof/>
            <w:webHidden/>
          </w:rPr>
          <w:t>23</w:t>
        </w:r>
        <w:r>
          <w:rPr>
            <w:noProof/>
            <w:webHidden/>
          </w:rPr>
          <w:fldChar w:fldCharType="end"/>
        </w:r>
      </w:hyperlink>
    </w:p>
    <w:p w14:paraId="7380A11B" w14:textId="78D48A21"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7" w:history="1">
        <w:r w:rsidRPr="00E36235">
          <w:rPr>
            <w:rStyle w:val="Hipervnculo"/>
            <w:noProof/>
          </w:rPr>
          <w:t>Versión 1.7.3</w:t>
        </w:r>
        <w:r>
          <w:rPr>
            <w:noProof/>
            <w:webHidden/>
          </w:rPr>
          <w:tab/>
        </w:r>
        <w:r>
          <w:rPr>
            <w:noProof/>
            <w:webHidden/>
          </w:rPr>
          <w:fldChar w:fldCharType="begin"/>
        </w:r>
        <w:r>
          <w:rPr>
            <w:noProof/>
            <w:webHidden/>
          </w:rPr>
          <w:instrText xml:space="preserve"> PAGEREF _Toc244199497 \h </w:instrText>
        </w:r>
        <w:r>
          <w:rPr>
            <w:noProof/>
            <w:webHidden/>
          </w:rPr>
        </w:r>
        <w:r>
          <w:rPr>
            <w:noProof/>
            <w:webHidden/>
          </w:rPr>
          <w:fldChar w:fldCharType="separate"/>
        </w:r>
        <w:r>
          <w:rPr>
            <w:noProof/>
            <w:webHidden/>
          </w:rPr>
          <w:t>24</w:t>
        </w:r>
        <w:r>
          <w:rPr>
            <w:noProof/>
            <w:webHidden/>
          </w:rPr>
          <w:fldChar w:fldCharType="end"/>
        </w:r>
      </w:hyperlink>
    </w:p>
    <w:p w14:paraId="28B18F62" w14:textId="5ABFFCAE"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8" w:history="1">
        <w:r w:rsidRPr="00E36235">
          <w:rPr>
            <w:rStyle w:val="Hipervnculo"/>
            <w:noProof/>
          </w:rPr>
          <w:t>Versión 1.7.2</w:t>
        </w:r>
        <w:r>
          <w:rPr>
            <w:noProof/>
            <w:webHidden/>
          </w:rPr>
          <w:tab/>
        </w:r>
        <w:r>
          <w:rPr>
            <w:noProof/>
            <w:webHidden/>
          </w:rPr>
          <w:fldChar w:fldCharType="begin"/>
        </w:r>
        <w:r>
          <w:rPr>
            <w:noProof/>
            <w:webHidden/>
          </w:rPr>
          <w:instrText xml:space="preserve"> PAGEREF _Toc244199498 \h </w:instrText>
        </w:r>
        <w:r>
          <w:rPr>
            <w:noProof/>
            <w:webHidden/>
          </w:rPr>
        </w:r>
        <w:r>
          <w:rPr>
            <w:noProof/>
            <w:webHidden/>
          </w:rPr>
          <w:fldChar w:fldCharType="separate"/>
        </w:r>
        <w:r>
          <w:rPr>
            <w:noProof/>
            <w:webHidden/>
          </w:rPr>
          <w:t>26</w:t>
        </w:r>
        <w:r>
          <w:rPr>
            <w:noProof/>
            <w:webHidden/>
          </w:rPr>
          <w:fldChar w:fldCharType="end"/>
        </w:r>
      </w:hyperlink>
    </w:p>
    <w:p w14:paraId="3ED65EC5" w14:textId="42C4C6E7"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499" w:history="1">
        <w:r w:rsidRPr="00E36235">
          <w:rPr>
            <w:rStyle w:val="Hipervnculo"/>
            <w:noProof/>
          </w:rPr>
          <w:t>Versión 1.7.1</w:t>
        </w:r>
        <w:r>
          <w:rPr>
            <w:noProof/>
            <w:webHidden/>
          </w:rPr>
          <w:tab/>
        </w:r>
        <w:r>
          <w:rPr>
            <w:noProof/>
            <w:webHidden/>
          </w:rPr>
          <w:fldChar w:fldCharType="begin"/>
        </w:r>
        <w:r>
          <w:rPr>
            <w:noProof/>
            <w:webHidden/>
          </w:rPr>
          <w:instrText xml:space="preserve"> PAGEREF _Toc244199499 \h </w:instrText>
        </w:r>
        <w:r>
          <w:rPr>
            <w:noProof/>
            <w:webHidden/>
          </w:rPr>
        </w:r>
        <w:r>
          <w:rPr>
            <w:noProof/>
            <w:webHidden/>
          </w:rPr>
          <w:fldChar w:fldCharType="separate"/>
        </w:r>
        <w:r>
          <w:rPr>
            <w:noProof/>
            <w:webHidden/>
          </w:rPr>
          <w:t>26</w:t>
        </w:r>
        <w:r>
          <w:rPr>
            <w:noProof/>
            <w:webHidden/>
          </w:rPr>
          <w:fldChar w:fldCharType="end"/>
        </w:r>
      </w:hyperlink>
    </w:p>
    <w:p w14:paraId="40FE7FF0" w14:textId="719A8DD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0" w:history="1">
        <w:r w:rsidRPr="00E36235">
          <w:rPr>
            <w:rStyle w:val="Hipervnculo"/>
            <w:noProof/>
          </w:rPr>
          <w:t>Versión 1.7.0</w:t>
        </w:r>
        <w:r>
          <w:rPr>
            <w:noProof/>
            <w:webHidden/>
          </w:rPr>
          <w:tab/>
        </w:r>
        <w:r>
          <w:rPr>
            <w:noProof/>
            <w:webHidden/>
          </w:rPr>
          <w:fldChar w:fldCharType="begin"/>
        </w:r>
        <w:r>
          <w:rPr>
            <w:noProof/>
            <w:webHidden/>
          </w:rPr>
          <w:instrText xml:space="preserve"> PAGEREF _Toc244199500 \h </w:instrText>
        </w:r>
        <w:r>
          <w:rPr>
            <w:noProof/>
            <w:webHidden/>
          </w:rPr>
        </w:r>
        <w:r>
          <w:rPr>
            <w:noProof/>
            <w:webHidden/>
          </w:rPr>
          <w:fldChar w:fldCharType="separate"/>
        </w:r>
        <w:r>
          <w:rPr>
            <w:noProof/>
            <w:webHidden/>
          </w:rPr>
          <w:t>27</w:t>
        </w:r>
        <w:r>
          <w:rPr>
            <w:noProof/>
            <w:webHidden/>
          </w:rPr>
          <w:fldChar w:fldCharType="end"/>
        </w:r>
      </w:hyperlink>
    </w:p>
    <w:p w14:paraId="7E7EE1E4" w14:textId="38EFF1D0"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1" w:history="1">
        <w:r w:rsidRPr="00E36235">
          <w:rPr>
            <w:rStyle w:val="Hipervnculo"/>
            <w:noProof/>
          </w:rPr>
          <w:t>Versión 1.6.0</w:t>
        </w:r>
        <w:r>
          <w:rPr>
            <w:noProof/>
            <w:webHidden/>
          </w:rPr>
          <w:tab/>
        </w:r>
        <w:r>
          <w:rPr>
            <w:noProof/>
            <w:webHidden/>
          </w:rPr>
          <w:fldChar w:fldCharType="begin"/>
        </w:r>
        <w:r>
          <w:rPr>
            <w:noProof/>
            <w:webHidden/>
          </w:rPr>
          <w:instrText xml:space="preserve"> PAGEREF _Toc244199501 \h </w:instrText>
        </w:r>
        <w:r>
          <w:rPr>
            <w:noProof/>
            <w:webHidden/>
          </w:rPr>
        </w:r>
        <w:r>
          <w:rPr>
            <w:noProof/>
            <w:webHidden/>
          </w:rPr>
          <w:fldChar w:fldCharType="separate"/>
        </w:r>
        <w:r>
          <w:rPr>
            <w:noProof/>
            <w:webHidden/>
          </w:rPr>
          <w:t>27</w:t>
        </w:r>
        <w:r>
          <w:rPr>
            <w:noProof/>
            <w:webHidden/>
          </w:rPr>
          <w:fldChar w:fldCharType="end"/>
        </w:r>
      </w:hyperlink>
    </w:p>
    <w:p w14:paraId="64ACE182" w14:textId="28748A42"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2" w:history="1">
        <w:r w:rsidRPr="00E36235">
          <w:rPr>
            <w:rStyle w:val="Hipervnculo"/>
            <w:noProof/>
          </w:rPr>
          <w:t>Versión 1.5.0</w:t>
        </w:r>
        <w:r>
          <w:rPr>
            <w:noProof/>
            <w:webHidden/>
          </w:rPr>
          <w:tab/>
        </w:r>
        <w:r>
          <w:rPr>
            <w:noProof/>
            <w:webHidden/>
          </w:rPr>
          <w:fldChar w:fldCharType="begin"/>
        </w:r>
        <w:r>
          <w:rPr>
            <w:noProof/>
            <w:webHidden/>
          </w:rPr>
          <w:instrText xml:space="preserve"> PAGEREF _Toc244199502 \h </w:instrText>
        </w:r>
        <w:r>
          <w:rPr>
            <w:noProof/>
            <w:webHidden/>
          </w:rPr>
        </w:r>
        <w:r>
          <w:rPr>
            <w:noProof/>
            <w:webHidden/>
          </w:rPr>
          <w:fldChar w:fldCharType="separate"/>
        </w:r>
        <w:r>
          <w:rPr>
            <w:noProof/>
            <w:webHidden/>
          </w:rPr>
          <w:t>28</w:t>
        </w:r>
        <w:r>
          <w:rPr>
            <w:noProof/>
            <w:webHidden/>
          </w:rPr>
          <w:fldChar w:fldCharType="end"/>
        </w:r>
      </w:hyperlink>
    </w:p>
    <w:p w14:paraId="575437D4" w14:textId="152A0EC0"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3" w:history="1">
        <w:r w:rsidRPr="00E36235">
          <w:rPr>
            <w:rStyle w:val="Hipervnculo"/>
            <w:noProof/>
          </w:rPr>
          <w:t>Versión 1.4.0</w:t>
        </w:r>
        <w:r>
          <w:rPr>
            <w:noProof/>
            <w:webHidden/>
          </w:rPr>
          <w:tab/>
        </w:r>
        <w:r>
          <w:rPr>
            <w:noProof/>
            <w:webHidden/>
          </w:rPr>
          <w:fldChar w:fldCharType="begin"/>
        </w:r>
        <w:r>
          <w:rPr>
            <w:noProof/>
            <w:webHidden/>
          </w:rPr>
          <w:instrText xml:space="preserve"> PAGEREF _Toc244199503 \h </w:instrText>
        </w:r>
        <w:r>
          <w:rPr>
            <w:noProof/>
            <w:webHidden/>
          </w:rPr>
        </w:r>
        <w:r>
          <w:rPr>
            <w:noProof/>
            <w:webHidden/>
          </w:rPr>
          <w:fldChar w:fldCharType="separate"/>
        </w:r>
        <w:r>
          <w:rPr>
            <w:noProof/>
            <w:webHidden/>
          </w:rPr>
          <w:t>29</w:t>
        </w:r>
        <w:r>
          <w:rPr>
            <w:noProof/>
            <w:webHidden/>
          </w:rPr>
          <w:fldChar w:fldCharType="end"/>
        </w:r>
      </w:hyperlink>
    </w:p>
    <w:p w14:paraId="54EEA6AB" w14:textId="3C1025E9"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4" w:history="1">
        <w:r w:rsidRPr="00E36235">
          <w:rPr>
            <w:rStyle w:val="Hipervnculo"/>
            <w:noProof/>
          </w:rPr>
          <w:t>Versión 1.3.0</w:t>
        </w:r>
        <w:r>
          <w:rPr>
            <w:noProof/>
            <w:webHidden/>
          </w:rPr>
          <w:tab/>
        </w:r>
        <w:r>
          <w:rPr>
            <w:noProof/>
            <w:webHidden/>
          </w:rPr>
          <w:fldChar w:fldCharType="begin"/>
        </w:r>
        <w:r>
          <w:rPr>
            <w:noProof/>
            <w:webHidden/>
          </w:rPr>
          <w:instrText xml:space="preserve"> PAGEREF _Toc244199504 \h </w:instrText>
        </w:r>
        <w:r>
          <w:rPr>
            <w:noProof/>
            <w:webHidden/>
          </w:rPr>
        </w:r>
        <w:r>
          <w:rPr>
            <w:noProof/>
            <w:webHidden/>
          </w:rPr>
          <w:fldChar w:fldCharType="separate"/>
        </w:r>
        <w:r>
          <w:rPr>
            <w:noProof/>
            <w:webHidden/>
          </w:rPr>
          <w:t>29</w:t>
        </w:r>
        <w:r>
          <w:rPr>
            <w:noProof/>
            <w:webHidden/>
          </w:rPr>
          <w:fldChar w:fldCharType="end"/>
        </w:r>
      </w:hyperlink>
    </w:p>
    <w:p w14:paraId="627CC21D" w14:textId="3E342E63"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5" w:history="1">
        <w:r w:rsidRPr="00E36235">
          <w:rPr>
            <w:rStyle w:val="Hipervnculo"/>
            <w:noProof/>
          </w:rPr>
          <w:t>Versión 1.2.0</w:t>
        </w:r>
        <w:r>
          <w:rPr>
            <w:noProof/>
            <w:webHidden/>
          </w:rPr>
          <w:tab/>
        </w:r>
        <w:r>
          <w:rPr>
            <w:noProof/>
            <w:webHidden/>
          </w:rPr>
          <w:fldChar w:fldCharType="begin"/>
        </w:r>
        <w:r>
          <w:rPr>
            <w:noProof/>
            <w:webHidden/>
          </w:rPr>
          <w:instrText xml:space="preserve"> PAGEREF _Toc244199505 \h </w:instrText>
        </w:r>
        <w:r>
          <w:rPr>
            <w:noProof/>
            <w:webHidden/>
          </w:rPr>
        </w:r>
        <w:r>
          <w:rPr>
            <w:noProof/>
            <w:webHidden/>
          </w:rPr>
          <w:fldChar w:fldCharType="separate"/>
        </w:r>
        <w:r>
          <w:rPr>
            <w:noProof/>
            <w:webHidden/>
          </w:rPr>
          <w:t>30</w:t>
        </w:r>
        <w:r>
          <w:rPr>
            <w:noProof/>
            <w:webHidden/>
          </w:rPr>
          <w:fldChar w:fldCharType="end"/>
        </w:r>
      </w:hyperlink>
    </w:p>
    <w:p w14:paraId="672FC420" w14:textId="3FC07A65"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6" w:history="1">
        <w:r w:rsidRPr="00E36235">
          <w:rPr>
            <w:rStyle w:val="Hipervnculo"/>
            <w:noProof/>
          </w:rPr>
          <w:t>Versión 1.1.0</w:t>
        </w:r>
        <w:r>
          <w:rPr>
            <w:noProof/>
            <w:webHidden/>
          </w:rPr>
          <w:tab/>
        </w:r>
        <w:r>
          <w:rPr>
            <w:noProof/>
            <w:webHidden/>
          </w:rPr>
          <w:fldChar w:fldCharType="begin"/>
        </w:r>
        <w:r>
          <w:rPr>
            <w:noProof/>
            <w:webHidden/>
          </w:rPr>
          <w:instrText xml:space="preserve"> PAGEREF _Toc244199506 \h </w:instrText>
        </w:r>
        <w:r>
          <w:rPr>
            <w:noProof/>
            <w:webHidden/>
          </w:rPr>
        </w:r>
        <w:r>
          <w:rPr>
            <w:noProof/>
            <w:webHidden/>
          </w:rPr>
          <w:fldChar w:fldCharType="separate"/>
        </w:r>
        <w:r>
          <w:rPr>
            <w:noProof/>
            <w:webHidden/>
          </w:rPr>
          <w:t>31</w:t>
        </w:r>
        <w:r>
          <w:rPr>
            <w:noProof/>
            <w:webHidden/>
          </w:rPr>
          <w:fldChar w:fldCharType="end"/>
        </w:r>
      </w:hyperlink>
    </w:p>
    <w:p w14:paraId="2E83E78D" w14:textId="4A5E43A5" w:rsidR="008F2E84" w:rsidRDefault="008F2E8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507" w:history="1">
        <w:r w:rsidRPr="00E36235">
          <w:rPr>
            <w:rStyle w:val="Hipervnculo"/>
            <w:noProof/>
          </w:rPr>
          <w:t>Guía de la Primera Versión Estable (v1.0.0)</w:t>
        </w:r>
        <w:r>
          <w:rPr>
            <w:noProof/>
            <w:webHidden/>
          </w:rPr>
          <w:tab/>
        </w:r>
        <w:r>
          <w:rPr>
            <w:noProof/>
            <w:webHidden/>
          </w:rPr>
          <w:fldChar w:fldCharType="begin"/>
        </w:r>
        <w:r>
          <w:rPr>
            <w:noProof/>
            <w:webHidden/>
          </w:rPr>
          <w:instrText xml:space="preserve"> PAGEREF _Toc244199507 \h </w:instrText>
        </w:r>
        <w:r>
          <w:rPr>
            <w:noProof/>
            <w:webHidden/>
          </w:rPr>
        </w:r>
        <w:r>
          <w:rPr>
            <w:noProof/>
            <w:webHidden/>
          </w:rPr>
          <w:fldChar w:fldCharType="separate"/>
        </w:r>
        <w:r>
          <w:rPr>
            <w:noProof/>
            <w:webHidden/>
          </w:rPr>
          <w:t>32</w:t>
        </w:r>
        <w:r>
          <w:rPr>
            <w:noProof/>
            <w:webHidden/>
          </w:rPr>
          <w:fldChar w:fldCharType="end"/>
        </w:r>
      </w:hyperlink>
    </w:p>
    <w:p w14:paraId="1556E398" w14:textId="06DA2CC7" w:rsidR="008F2E84" w:rsidRDefault="008F2E84">
      <w:pPr>
        <w:pStyle w:val="TDC2"/>
        <w:rPr>
          <w:rFonts w:asciiTheme="minorHAnsi" w:eastAsiaTheme="minorEastAsia" w:hAnsiTheme="minorHAnsi" w:cstheme="minorBidi"/>
          <w:noProof/>
          <w:kern w:val="2"/>
          <w:sz w:val="24"/>
          <w:szCs w:val="24"/>
          <w14:ligatures w14:val="standardContextual"/>
        </w:rPr>
      </w:pPr>
      <w:hyperlink w:anchor="_Toc244199508" w:history="1">
        <w:r w:rsidRPr="00E36235">
          <w:rPr>
            <w:rStyle w:val="Hipervnculo"/>
            <w:noProof/>
          </w:rPr>
          <w:t>Funcionalidades Implementadas en v1.0.0</w:t>
        </w:r>
        <w:r>
          <w:rPr>
            <w:noProof/>
            <w:webHidden/>
          </w:rPr>
          <w:tab/>
        </w:r>
        <w:r>
          <w:rPr>
            <w:noProof/>
            <w:webHidden/>
          </w:rPr>
          <w:fldChar w:fldCharType="begin"/>
        </w:r>
        <w:r>
          <w:rPr>
            <w:noProof/>
            <w:webHidden/>
          </w:rPr>
          <w:instrText xml:space="preserve"> PAGEREF _Toc244199508 \h </w:instrText>
        </w:r>
        <w:r>
          <w:rPr>
            <w:noProof/>
            <w:webHidden/>
          </w:rPr>
        </w:r>
        <w:r>
          <w:rPr>
            <w:noProof/>
            <w:webHidden/>
          </w:rPr>
          <w:fldChar w:fldCharType="separate"/>
        </w:r>
        <w:r>
          <w:rPr>
            <w:noProof/>
            <w:webHidden/>
          </w:rPr>
          <w:t>32</w:t>
        </w:r>
        <w:r>
          <w:rPr>
            <w:noProof/>
            <w:webHidden/>
          </w:rPr>
          <w:fldChar w:fldCharType="end"/>
        </w:r>
      </w:hyperlink>
    </w:p>
    <w:p w14:paraId="4165E9C1" w14:textId="0FDB82FC" w:rsidR="008F2E84" w:rsidRDefault="008F2E8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509" w:history="1">
        <w:r w:rsidRPr="00E36235">
          <w:rPr>
            <w:rStyle w:val="Hipervnculo"/>
            <w:noProof/>
          </w:rPr>
          <w:t>Esquema de Versionamiento (Zooki SemVer)</w:t>
        </w:r>
        <w:r>
          <w:rPr>
            <w:noProof/>
            <w:webHidden/>
          </w:rPr>
          <w:tab/>
        </w:r>
        <w:r>
          <w:rPr>
            <w:noProof/>
            <w:webHidden/>
          </w:rPr>
          <w:fldChar w:fldCharType="begin"/>
        </w:r>
        <w:r>
          <w:rPr>
            <w:noProof/>
            <w:webHidden/>
          </w:rPr>
          <w:instrText xml:space="preserve"> PAGEREF _Toc244199509 \h </w:instrText>
        </w:r>
        <w:r>
          <w:rPr>
            <w:noProof/>
            <w:webHidden/>
          </w:rPr>
        </w:r>
        <w:r>
          <w:rPr>
            <w:noProof/>
            <w:webHidden/>
          </w:rPr>
          <w:fldChar w:fldCharType="separate"/>
        </w:r>
        <w:r>
          <w:rPr>
            <w:noProof/>
            <w:webHidden/>
          </w:rPr>
          <w:t>33</w:t>
        </w:r>
        <w:r>
          <w:rPr>
            <w:noProof/>
            <w:webHidden/>
          </w:rPr>
          <w:fldChar w:fldCharType="end"/>
        </w:r>
      </w:hyperlink>
    </w:p>
    <w:p w14:paraId="61D83074" w14:textId="7DC5590A" w:rsidR="00120F90" w:rsidRDefault="00BF2955">
      <w:pPr>
        <w:pStyle w:val="TDC1"/>
      </w:pPr>
      <w:r>
        <w:fldChar w:fldCharType="end"/>
      </w:r>
    </w:p>
    <w:p w14:paraId="61D83075" w14:textId="77777777" w:rsidR="00120F90" w:rsidRDefault="00BF2955">
      <w:r>
        <w:br w:type="page"/>
      </w:r>
    </w:p>
    <w:p w14:paraId="61D83076" w14:textId="77777777" w:rsidR="00120F90" w:rsidRDefault="00BF2955">
      <w:pPr>
        <w:pStyle w:val="Textodebloque"/>
      </w:pPr>
      <w:r>
        <w:lastRenderedPageBreak/>
        <w:t>Registro de versiones (v1.0.0 → v2.3.0;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61D83077" w14:textId="77777777" w:rsidR="00120F90" w:rsidRDefault="00BF2955">
      <w:pPr>
        <w:pStyle w:val="Ttulo1"/>
      </w:pPr>
      <w:bookmarkStart w:id="0" w:name="_9f22e6e94e3706d259b118e7bb6dddd97264afb"/>
      <w:bookmarkStart w:id="1" w:name="_Toc244199480"/>
      <w:r>
        <w:lastRenderedPageBreak/>
        <w:t>Historial de Versiones</w:t>
      </w:r>
      <w:bookmarkEnd w:id="1"/>
    </w:p>
    <w:p w14:paraId="61D83078" w14:textId="77777777" w:rsidR="00120F90" w:rsidRDefault="00BF2955">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61D83079" w14:textId="77777777" w:rsidR="00120F90" w:rsidRDefault="00BF2955">
      <w:pPr>
        <w:pStyle w:val="Ttulo2"/>
      </w:pPr>
      <w:bookmarkStart w:id="2" w:name="_1622b61ef3587c38a76b318b27859260e69bf8a"/>
      <w:bookmarkStart w:id="3" w:name="_Toc244199481"/>
      <w:r>
        <w:t>Versión 2.3.0 (Actual)</w:t>
      </w:r>
      <w:bookmarkEnd w:id="3"/>
    </w:p>
    <w:p w14:paraId="61D8307A" w14:textId="77777777" w:rsidR="00120F90" w:rsidRDefault="00BF2955">
      <w:pPr>
        <w:pStyle w:val="FirstParagraph"/>
      </w:pPr>
      <w:r>
        <w:t xml:space="preserve">Preparada el 29 de octubre de 2026 en </w:t>
      </w:r>
      <w:r>
        <w:rPr>
          <w:rStyle w:val="VerbatimChar"/>
        </w:rPr>
        <w:t>release/v2.3.0</w:t>
      </w:r>
      <w:r>
        <w:t>; entregada, pendiente de revisión de Claude e integración/despliegue del dueño.</w:t>
      </w:r>
    </w:p>
    <w:p w14:paraId="61D8307B" w14:textId="77777777" w:rsidR="00120F90" w:rsidRDefault="00BF2955" w:rsidP="00BF2955">
      <w:pPr>
        <w:pStyle w:val="Compact"/>
        <w:numPr>
          <w:ilvl w:val="0"/>
          <w:numId w:val="1"/>
        </w:numPr>
      </w:pPr>
      <w:r>
        <w:rPr>
          <w:b/>
          <w:bCs/>
        </w:rPr>
        <w:t>Triage que no frena (RN-418, HU-4.13):</w:t>
      </w:r>
      <w:r>
        <w:t xml:space="preserve"> </w:t>
      </w:r>
      <w:r>
        <w:t>el nivel provisional permite elegir horario y reservar en el portal y en Nueva cita del veterinario, incluso con revisión inmediata. El veterinario recibe REVISION_TRIAGE, marcado inmediato cuando corresponde. Rojo conserva aviso y derivación de inmediato, sin horario reservable.</w:t>
      </w:r>
    </w:p>
    <w:p w14:paraId="61D8307C" w14:textId="77777777" w:rsidR="00120F90" w:rsidRDefault="00BF2955" w:rsidP="00BF2955">
      <w:pPr>
        <w:pStyle w:val="Compact"/>
        <w:numPr>
          <w:ilvl w:val="0"/>
          <w:numId w:val="1"/>
        </w:numPr>
      </w:pPr>
      <w:r>
        <w:rPr>
          <w:b/>
          <w:bCs/>
        </w:rPr>
        <w:t>Revisión después de reservar (RN-419):</w:t>
      </w:r>
      <w:r>
        <w:t xml:space="preserve"> </w:t>
      </w:r>
      <w:r>
        <w:t>confirmar o ajustar aplica el nivel a la cita con motivo y auditoría; rojo entra a Urgencias, naranja respeta el tope y al bajar se conserva el espacio. La solicitud y la cita cambian en una sola transacción.</w:t>
      </w:r>
    </w:p>
    <w:p w14:paraId="61D8307D" w14:textId="77777777" w:rsidR="00120F90" w:rsidRDefault="00BF2955" w:rsidP="00BF2955">
      <w:pPr>
        <w:pStyle w:val="Compact"/>
        <w:numPr>
          <w:ilvl w:val="0"/>
          <w:numId w:val="1"/>
        </w:numPr>
      </w:pPr>
      <w:r>
        <w:rPr>
          <w:b/>
          <w:bCs/>
        </w:rPr>
        <w:t>Vacunación desde registros (RN-416, RN-113):</w:t>
      </w:r>
      <w:r>
        <w:t xml:space="preserve"> si no se declara en el formulario, cualquier próxima dosis vencida de esa mascota determina vacunación incompleta; con vacunas y ninguna vencida, completa; sin registros, sin dato. Lo declarado manda, incluidas las vacunas de otras clínicas.</w:t>
      </w:r>
    </w:p>
    <w:p w14:paraId="61D8307E" w14:textId="77777777" w:rsidR="00120F90" w:rsidRDefault="00BF2955" w:rsidP="00BF2955">
      <w:pPr>
        <w:pStyle w:val="Compact"/>
        <w:numPr>
          <w:ilvl w:val="0"/>
          <w:numId w:val="1"/>
        </w:numPr>
      </w:pPr>
      <w:r>
        <w:rPr>
          <w:b/>
          <w:bCs/>
        </w:rPr>
        <w:t xml:space="preserve">Conocimiento de Claude, commit </w:t>
      </w:r>
      <w:r>
        <w:rPr>
          <w:rStyle w:val="VerbatimChar"/>
          <w:b/>
          <w:bCs/>
        </w:rPr>
        <w:t>e4e5ec7</w:t>
      </w:r>
      <w:r>
        <w:rPr>
          <w:b/>
          <w:bCs/>
        </w:rPr>
        <w:t>:</w:t>
      </w:r>
      <w:r>
        <w:t xml:space="preserve"> nivel base con fuente para los 27 síntomas que no lo tenían; los síntomas que piden revisión bajan de 27/50 a 3/50. El conocimiento mantiene su validación veterinaria pendiente. Esta subetapa de Codex no modifica </w:t>
      </w:r>
      <w:r>
        <w:rPr>
          <w:rStyle w:val="VerbatimChar"/>
        </w:rPr>
        <w:t>database/conocimiento</w:t>
      </w:r>
      <w:r>
        <w:t>.</w:t>
      </w:r>
    </w:p>
    <w:p w14:paraId="61D8307F" w14:textId="77777777" w:rsidR="00120F90" w:rsidRDefault="00BF2955">
      <w:pPr>
        <w:pStyle w:val="Ttulo2"/>
      </w:pPr>
      <w:bookmarkStart w:id="4" w:name="_483e9821b6c6c5447c861f117f835a5eb592dfb"/>
      <w:bookmarkStart w:id="5" w:name="_Toc244199482"/>
      <w:bookmarkEnd w:id="2"/>
      <w:r>
        <w:t>Versión 2.2.0</w:t>
      </w:r>
      <w:bookmarkEnd w:id="5"/>
    </w:p>
    <w:p w14:paraId="61D83080" w14:textId="77777777" w:rsidR="00120F90" w:rsidRDefault="00BF2955" w:rsidP="00BF2955">
      <w:pPr>
        <w:pStyle w:val="Compact"/>
        <w:numPr>
          <w:ilvl w:val="0"/>
          <w:numId w:val="2"/>
        </w:numPr>
      </w:pPr>
      <w:r>
        <w:rPr>
          <w:b/>
          <w:bCs/>
        </w:rPr>
        <w:t>Portal, retoques antes de publicar (2026-10-29, HU-5.1/5.3/5.5/5.6):</w:t>
      </w:r>
      <w:r>
        <w:t xml:space="preserve"> </w:t>
      </w:r>
      <w:r>
        <w:t xml:space="preserve">foto de mascota por elección o arrastre, triage con campos completos y Agendar móvil a todo el ancho. Inicio conserva su identidad con tarjetas compactas y botón de patita; ficha con raza junto al nombre, acceso al PDF y HC de la clínica elegida. La respuesta existente aporta el número por clínica solo al propietario de la mascota (RN-G02). Historial clínico A4 con paciente, HC, alertas, vacunas, desparasitación y consultas identificadas por clínica/veterinario (RN-114), numeración y regreso a la ficha o a </w:t>
      </w:r>
      <w:r>
        <w:t>Vacunas. Sin esquema ni endpoints nuevos; versión aún sin publicar.</w:t>
      </w:r>
    </w:p>
    <w:p w14:paraId="61D83081" w14:textId="77777777" w:rsidR="00120F90" w:rsidRDefault="00BF2955">
      <w:pPr>
        <w:pStyle w:val="FirstParagraph"/>
      </w:pPr>
      <w:r>
        <w:t>Pulido final P1, preparado el 26 de octubre de 2026; pendiente de revisión e integración. El dueño renombra la rama y realiza el despliegue.</w:t>
      </w:r>
    </w:p>
    <w:p w14:paraId="61D83082" w14:textId="77777777" w:rsidR="00120F90" w:rsidRDefault="00BF2955" w:rsidP="00BF2955">
      <w:pPr>
        <w:pStyle w:val="Compact"/>
        <w:numPr>
          <w:ilvl w:val="0"/>
          <w:numId w:val="3"/>
        </w:numPr>
      </w:pPr>
      <w:r>
        <w:rPr>
          <w:b/>
          <w:bCs/>
        </w:rPr>
        <w:t>Registro de clínica:</w:t>
      </w:r>
      <w:r>
        <w:t xml:space="preserve"> 40 comprobaciones por IP en 15 minutos; el freno temporal se avisa de forma general, sin invalidar el campo, y se vuelve a comprobar al enviar (RE-T.13.2, RN-G15).</w:t>
      </w:r>
    </w:p>
    <w:p w14:paraId="61D83083" w14:textId="77777777" w:rsidR="00120F90" w:rsidRDefault="00BF2955" w:rsidP="00BF2955">
      <w:pPr>
        <w:pStyle w:val="Compact"/>
        <w:numPr>
          <w:ilvl w:val="0"/>
          <w:numId w:val="3"/>
        </w:numPr>
      </w:pPr>
      <w:r>
        <w:rPr>
          <w:b/>
          <w:bCs/>
        </w:rPr>
        <w:lastRenderedPageBreak/>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61D83084" w14:textId="77777777" w:rsidR="00120F90" w:rsidRDefault="00BF2955" w:rsidP="00BF2955">
      <w:pPr>
        <w:pStyle w:val="Compact"/>
        <w:numPr>
          <w:ilvl w:val="0"/>
          <w:numId w:val="3"/>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61D83085" w14:textId="77777777" w:rsidR="00120F90" w:rsidRDefault="00BF2955" w:rsidP="00BF2955">
      <w:pPr>
        <w:pStyle w:val="Compact"/>
        <w:numPr>
          <w:ilvl w:val="0"/>
          <w:numId w:val="3"/>
        </w:numPr>
      </w:pPr>
      <w:r>
        <w:rPr>
          <w:b/>
          <w:bCs/>
        </w:rPr>
        <w:t>Etapa C, primera pantalla — Suscripción (HU-0.5):</w:t>
      </w:r>
      <w:r>
        <w:t xml:space="preserve"> </w:t>
      </w:r>
      <w:r>
        <w:t>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Suscripción vive como sección dentro de la misma hoja de Ajustes; el atajo del Inicio abre esa sección conservando el regreso, también al volver de Wompi o paginar el historial. El pago abre el checkout web de Wompi a</w:t>
      </w:r>
      <w:r>
        <w:t xml:space="preserve"> pantalla completa con los mismos datos firmados; guardar un medio sigue con el widget. Los enlaces anteriores redirigen a Ajustes; sin cambios de reglas de cobro, permisos ni esquema.</w:t>
      </w:r>
    </w:p>
    <w:p w14:paraId="61D83086" w14:textId="77777777" w:rsidR="00120F90" w:rsidRDefault="00BF2955" w:rsidP="00BF2955">
      <w:pPr>
        <w:pStyle w:val="Compact"/>
        <w:numPr>
          <w:ilvl w:val="0"/>
          <w:numId w:val="3"/>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61D83087" w14:textId="77777777" w:rsidR="00120F90" w:rsidRDefault="00BF2955" w:rsidP="00BF2955">
      <w:pPr>
        <w:pStyle w:val="Compact"/>
        <w:numPr>
          <w:ilvl w:val="0"/>
          <w:numId w:val="3"/>
        </w:numPr>
      </w:pPr>
      <w:r>
        <w:rPr>
          <w:b/>
          <w:bCs/>
        </w:rPr>
        <w:t>Barra de navegación en el celular:</w:t>
      </w:r>
      <w:r>
        <w:t xml:space="preserve"> destinos principales con su nombre y el activo resaltado; lo que no cabe va en «Más». El administrador tiene cinco destinos sin «Más» (Inicio, Usuarios, Citas, Auditoría y Ajustes); el escritorio no cambia (RNF-16).</w:t>
      </w:r>
    </w:p>
    <w:p w14:paraId="61D83088" w14:textId="77777777" w:rsidR="00120F90" w:rsidRDefault="00BF2955" w:rsidP="00BF2955">
      <w:pPr>
        <w:pStyle w:val="Compact"/>
        <w:numPr>
          <w:ilvl w:val="0"/>
          <w:numId w:val="3"/>
        </w:numPr>
      </w:pPr>
      <w:r>
        <w:rPr>
          <w:b/>
          <w:bCs/>
        </w:rPr>
        <w:t>Ajustes del administrador:</w:t>
      </w:r>
      <w:r>
        <w:t xml:space="preserve"> </w:t>
      </w:r>
      <w:r>
        <w:t>Configuración y Mi perfil en una sola pantalla, con menú lateral blanco agrupado en «La clínica» y «Mi cuenta» y cada sección sin scroll en 1366×768; en el celular, lista agrupada y sección con «← Ajustes», y Cerrar sesión al final. El encabezado muestra solo «Ajustes», sin el párrafo «La clínica y tu cuenta». Mi perfil del administrador lleva a Ajustes › Mi cuenta; el del veterinario no cambia. Sin cambios de reglas, rutas, permisos ni esquema.</w:t>
      </w:r>
    </w:p>
    <w:p w14:paraId="61D83089" w14:textId="77777777" w:rsidR="00120F90" w:rsidRDefault="00BF2955" w:rsidP="00BF2955">
      <w:pPr>
        <w:pStyle w:val="Compact"/>
        <w:numPr>
          <w:ilvl w:val="0"/>
          <w:numId w:val="3"/>
        </w:numPr>
      </w:pPr>
      <w:r>
        <w:rPr>
          <w:b/>
          <w:bCs/>
        </w:rPr>
        <w:t>Datos de la clínica (HU-7.4):</w:t>
      </w:r>
      <w:r>
        <w:t xml:space="preserve"> </w:t>
      </w:r>
      <w:r>
        <w:t>Marca y contacto con identidad y filas claras; logo por elección o arrastre, vista previa y validación de contenido JPG/PNG/WebP hasta 5 MB. El guardado conserva el logo anterior y retira solo el archivo nuevo si falla. Duración de tipos de cita entre 1 y 720 minutos, margen entre 0 y 120, con regla compartida en formulario/AJAX/servidor. Placeholders, teléfonos con +57, correo de contacto validado por formato y un único aviso por campo; el error sustituye a la ayuda y no se repite en el pie. Sin esquema ni</w:t>
      </w:r>
      <w:r>
        <w:t xml:space="preserve"> migración.</w:t>
      </w:r>
    </w:p>
    <w:p w14:paraId="61D8308A" w14:textId="77777777" w:rsidR="00120F90" w:rsidRDefault="00BF2955" w:rsidP="00BF2955">
      <w:pPr>
        <w:pStyle w:val="Compact"/>
        <w:numPr>
          <w:ilvl w:val="0"/>
          <w:numId w:val="3"/>
        </w:numPr>
      </w:pPr>
      <w:r>
        <w:rPr>
          <w:b/>
          <w:bCs/>
        </w:rPr>
        <w:lastRenderedPageBreak/>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61D8308B" w14:textId="77777777" w:rsidR="00120F90" w:rsidRDefault="00BF2955">
      <w:pPr>
        <w:pStyle w:val="Ttulo2"/>
      </w:pPr>
      <w:bookmarkStart w:id="6" w:name="_43d346a8dbdc8ed6a0940989f36b5146766ac12"/>
      <w:bookmarkStart w:id="7" w:name="_Toc244199483"/>
      <w:bookmarkEnd w:id="4"/>
      <w:r>
        <w:t>Versión 2.1.0</w:t>
      </w:r>
      <w:bookmarkEnd w:id="7"/>
    </w:p>
    <w:p w14:paraId="61D8308C" w14:textId="77777777" w:rsidR="00120F90" w:rsidRDefault="00BF2955">
      <w:pPr>
        <w:pStyle w:val="FirstParagraph"/>
      </w:pPr>
      <w:r>
        <w:t>Entrega preparada el 25 de octubre de 2026; el dueño revisa, integra y despliega. No cierra las otras historias pendientes de v2.1.</w:t>
      </w:r>
    </w:p>
    <w:p w14:paraId="61D8308D" w14:textId="77777777" w:rsidR="00120F90" w:rsidRDefault="00BF2955" w:rsidP="00BF2955">
      <w:pPr>
        <w:pStyle w:val="Compact"/>
        <w:numPr>
          <w:ilvl w:val="0"/>
          <w:numId w:val="4"/>
        </w:numPr>
      </w:pPr>
      <w:r>
        <w:rPr>
          <w:b/>
          <w:bCs/>
        </w:rPr>
        <w:t>Inicio del administrador (HU-6.2):</w:t>
      </w:r>
      <w:r>
        <w:t xml:space="preserve"> </w:t>
      </w:r>
      <w:r>
        <w:t>resumen operativo y Uso del plan enlazado a Suscripción, conservando el diseño integrado.</w:t>
      </w:r>
    </w:p>
    <w:p w14:paraId="61D8308E" w14:textId="77777777" w:rsidR="00120F90" w:rsidRDefault="00BF2955" w:rsidP="00BF2955">
      <w:pPr>
        <w:pStyle w:val="Compact"/>
        <w:numPr>
          <w:ilvl w:val="0"/>
          <w:numId w:val="4"/>
        </w:numPr>
      </w:pPr>
      <w:r>
        <w:rPr>
          <w:b/>
          <w:bCs/>
        </w:rPr>
        <w:t>Suscripción y pagos (HU-0.5):</w:t>
      </w:r>
      <w:r>
        <w:t xml:space="preserve"> profesional por 89.990 COP/mes o 899.900 COP/año, total sin IVA; calendario con ancla, tres días de gracia y congelación sin pérdida de datos ni bloqueo de urgencias rojas.</w:t>
      </w:r>
    </w:p>
    <w:p w14:paraId="61D8308F" w14:textId="77777777" w:rsidR="00120F90" w:rsidRDefault="00BF2955" w:rsidP="00BF2955">
      <w:pPr>
        <w:pStyle w:val="Compact"/>
        <w:numPr>
          <w:ilvl w:val="0"/>
          <w:numId w:val="4"/>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61D83090" w14:textId="77777777" w:rsidR="00120F90" w:rsidRDefault="00BF2955" w:rsidP="00BF2955">
      <w:pPr>
        <w:pStyle w:val="Compact"/>
        <w:numPr>
          <w:ilvl w:val="0"/>
          <w:numId w:val="4"/>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61D83091" w14:textId="77777777" w:rsidR="00120F90" w:rsidRDefault="00BF2955" w:rsidP="00BF2955">
      <w:pPr>
        <w:pStyle w:val="Compact"/>
        <w:numPr>
          <w:ilvl w:val="0"/>
          <w:numId w:val="4"/>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61D83092" w14:textId="77777777" w:rsidR="00120F90" w:rsidRDefault="00BF2955" w:rsidP="00BF2955">
      <w:pPr>
        <w:pStyle w:val="Compact"/>
        <w:numPr>
          <w:ilvl w:val="0"/>
          <w:numId w:val="4"/>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61D83093" w14:textId="77777777" w:rsidR="00120F90" w:rsidRDefault="00BF2955">
      <w:pPr>
        <w:pStyle w:val="FirstParagraph"/>
      </w:pPr>
      <w:r>
        <w:t>Las suites usan cliente Wompi falso, también para sandbox; la validación comercial y de aceptación con el proveedor real es una comprobación operativa pendiente.</w:t>
      </w:r>
    </w:p>
    <w:p w14:paraId="61D83094" w14:textId="77777777" w:rsidR="00120F90" w:rsidRDefault="00BF2955">
      <w:pPr>
        <w:pStyle w:val="Ttulo2"/>
      </w:pPr>
      <w:bookmarkStart w:id="8" w:name="_2b0b07aa815c2ab9d46e85f5be08ec665a7331c"/>
      <w:bookmarkStart w:id="9" w:name="_Toc244199484"/>
      <w:bookmarkEnd w:id="6"/>
      <w:r>
        <w:t>Versión 2.0.0</w:t>
      </w:r>
      <w:bookmarkEnd w:id="9"/>
    </w:p>
    <w:p w14:paraId="61D83095" w14:textId="77777777" w:rsidR="00120F90" w:rsidRDefault="00BF2955">
      <w:pPr>
        <w:pStyle w:val="FirstParagraph"/>
      </w:pPr>
      <w:r>
        <w:t>Primera entrega estable de la plataforma SaaS v2, preparada el 23 de octubre de 2026. Producción se actualiza cuando el dueño integre y despliegue esta entrega.</w:t>
      </w:r>
    </w:p>
    <w:p w14:paraId="61D83096" w14:textId="77777777" w:rsidR="00120F90" w:rsidRDefault="00BF2955" w:rsidP="00BF2955">
      <w:pPr>
        <w:pStyle w:val="Compact"/>
        <w:numPr>
          <w:ilvl w:val="0"/>
          <w:numId w:val="5"/>
        </w:numPr>
      </w:pPr>
      <w:r>
        <w:rPr>
          <w:b/>
          <w:bCs/>
        </w:rPr>
        <w:t>Base SaaS y acceso (alpha.1–alpha.2):</w:t>
      </w:r>
      <w:r>
        <w:t xml:space="preserve"> clínicas y planes, identidad única con varios contextos, aislamiento por clínica, activación de cuentas y aceptación de la política de datos.</w:t>
      </w:r>
    </w:p>
    <w:p w14:paraId="61D83097" w14:textId="77777777" w:rsidR="00120F90" w:rsidRDefault="00BF2955" w:rsidP="00BF2955">
      <w:pPr>
        <w:pStyle w:val="Compact"/>
        <w:numPr>
          <w:ilvl w:val="0"/>
          <w:numId w:val="5"/>
        </w:numPr>
      </w:pPr>
      <w:r>
        <w:rPr>
          <w:b/>
          <w:bCs/>
        </w:rPr>
        <w:t>Portal multi-clínica (alpha.3):</w:t>
      </w:r>
      <w:r>
        <w:t xml:space="preserve"> una cuenta para todas las mascotas y clínicas; vínculos y autorización de historia compartida, con registro y agendamiento desde el portal.</w:t>
      </w:r>
    </w:p>
    <w:p w14:paraId="61D83098" w14:textId="77777777" w:rsidR="00120F90" w:rsidRDefault="00BF2955" w:rsidP="00BF2955">
      <w:pPr>
        <w:pStyle w:val="Compact"/>
        <w:numPr>
          <w:ilvl w:val="0"/>
          <w:numId w:val="5"/>
        </w:numPr>
      </w:pPr>
      <w:r>
        <w:rPr>
          <w:b/>
          <w:bCs/>
        </w:rPr>
        <w:t>Historia clínica y Grafo I (alpha.4):</w:t>
      </w:r>
      <w:r>
        <w:t xml:space="preserve"> alergias y alertas compartidas, apoyo diagnóstico, validación de prescripciones y mapa del conocimiento.</w:t>
      </w:r>
    </w:p>
    <w:p w14:paraId="61D83099" w14:textId="77777777" w:rsidR="00120F90" w:rsidRDefault="00BF2955" w:rsidP="00BF2955">
      <w:pPr>
        <w:pStyle w:val="Compact"/>
        <w:numPr>
          <w:ilvl w:val="0"/>
          <w:numId w:val="5"/>
        </w:numPr>
      </w:pPr>
      <w:r>
        <w:rPr>
          <w:b/>
          <w:bCs/>
        </w:rPr>
        <w:lastRenderedPageBreak/>
        <w:t>Agenda y Grafo II (alpha.5):</w:t>
      </w:r>
      <w:r>
        <w:t xml:space="preserve"> triage de cuatro niveles, disponibilidad coordinada, reajustes, urgencias, ausencias, llegadas y el Inicio del veterinario.</w:t>
      </w:r>
    </w:p>
    <w:p w14:paraId="61D8309A" w14:textId="77777777" w:rsidR="00120F90" w:rsidRDefault="00BF2955" w:rsidP="00BF2955">
      <w:pPr>
        <w:pStyle w:val="Compact"/>
        <w:numPr>
          <w:ilvl w:val="0"/>
          <w:numId w:val="5"/>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61D8309B" w14:textId="77777777" w:rsidR="00120F90" w:rsidRDefault="00BF2955" w:rsidP="00BF2955">
      <w:pPr>
        <w:pStyle w:val="Compact"/>
        <w:numPr>
          <w:ilvl w:val="0"/>
          <w:numId w:val="5"/>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61D8309C" w14:textId="77777777" w:rsidR="00120F90" w:rsidRDefault="00BF2955">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61D8309D" w14:textId="77777777" w:rsidR="00120F90" w:rsidRDefault="00BF2955">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61D8309E" w14:textId="77777777" w:rsidR="00120F90" w:rsidRDefault="00BF2955">
      <w:pPr>
        <w:pStyle w:val="Ttulo2"/>
      </w:pPr>
      <w:bookmarkStart w:id="10" w:name="_847488b7698191b83d39f10f4040f96f292f42b"/>
      <w:bookmarkStart w:id="11" w:name="_Toc244199485"/>
      <w:bookmarkEnd w:id="8"/>
      <w:r>
        <w:t>Versión 2.0.0-alpha.5</w:t>
      </w:r>
      <w:bookmarkEnd w:id="11"/>
    </w:p>
    <w:p w14:paraId="61D8309F" w14:textId="77777777" w:rsidR="00120F90" w:rsidRDefault="00BF2955">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61D830A0" w14:textId="77777777" w:rsidR="00120F90" w:rsidRDefault="00BF2955" w:rsidP="00BF2955">
      <w:pPr>
        <w:pStyle w:val="Compact"/>
        <w:numPr>
          <w:ilvl w:val="0"/>
          <w:numId w:val="6"/>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61D830A1" w14:textId="77777777" w:rsidR="00120F90" w:rsidRDefault="00BF2955" w:rsidP="00BF2955">
      <w:pPr>
        <w:pStyle w:val="Compact"/>
        <w:numPr>
          <w:ilvl w:val="0"/>
          <w:numId w:val="6"/>
        </w:numPr>
      </w:pPr>
      <w:r>
        <w:rPr>
          <w:b/>
          <w:bCs/>
        </w:rPr>
        <w:t>Marca y tipos por clínica:</w:t>
      </w:r>
      <w:r>
        <w:t xml:space="preserve"> </w:t>
      </w:r>
      <w:r>
        <w:t>logo, contacto y teléfono de urgencias en correos y documentos; cada tipo de cita con su duración, margen y si se puede pausar.</w:t>
      </w:r>
    </w:p>
    <w:p w14:paraId="61D830A2" w14:textId="77777777" w:rsidR="00120F90" w:rsidRDefault="00BF2955" w:rsidP="00BF2955">
      <w:pPr>
        <w:pStyle w:val="Compact"/>
        <w:numPr>
          <w:ilvl w:val="0"/>
          <w:numId w:val="6"/>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61D830A3" w14:textId="77777777" w:rsidR="00120F90" w:rsidRDefault="00BF2955" w:rsidP="00BF2955">
      <w:pPr>
        <w:pStyle w:val="Compact"/>
        <w:numPr>
          <w:ilvl w:val="0"/>
          <w:numId w:val="6"/>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61D830A4" w14:textId="77777777" w:rsidR="00120F90" w:rsidRDefault="00BF2955" w:rsidP="00BF2955">
      <w:pPr>
        <w:pStyle w:val="Compact"/>
        <w:numPr>
          <w:ilvl w:val="0"/>
          <w:numId w:val="6"/>
        </w:numPr>
      </w:pPr>
      <w:r>
        <w:rPr>
          <w:b/>
          <w:bCs/>
        </w:rPr>
        <w:lastRenderedPageBreak/>
        <w:t>Ausencias y cobertura:</w:t>
      </w:r>
      <w:r>
        <w:t xml:space="preserve"> el veterinario solicita su ausencia y el administrador la aprueba (o la registra él directamente); las citas afectadas pasan a otro veterinario o quedan para reprogramar con el propietario.</w:t>
      </w:r>
    </w:p>
    <w:p w14:paraId="61D830A5" w14:textId="77777777" w:rsidR="00120F90" w:rsidRDefault="00BF2955" w:rsidP="00BF2955">
      <w:pPr>
        <w:pStyle w:val="Compact"/>
        <w:numPr>
          <w:ilvl w:val="0"/>
          <w:numId w:val="6"/>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61D830A6" w14:textId="77777777" w:rsidR="00120F90" w:rsidRDefault="00BF2955" w:rsidP="00BF2955">
      <w:pPr>
        <w:pStyle w:val="Compact"/>
        <w:numPr>
          <w:ilvl w:val="0"/>
          <w:numId w:val="6"/>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61D830A7" w14:textId="77777777" w:rsidR="00120F90" w:rsidRDefault="00BF2955" w:rsidP="00BF2955">
      <w:pPr>
        <w:pStyle w:val="Compact"/>
        <w:numPr>
          <w:ilvl w:val="0"/>
          <w:numId w:val="6"/>
        </w:numPr>
      </w:pPr>
      <w:r>
        <w:rPr>
          <w:b/>
          <w:bCs/>
        </w:rPr>
        <w:t>Herramientas de agenda en pestañas</w:t>
      </w:r>
      <w:r>
        <w:t xml:space="preserve"> debajo del calendario: Triage, Llegadas, Reasignaciones y Urgencias.</w:t>
      </w:r>
    </w:p>
    <w:p w14:paraId="61D830A8" w14:textId="77777777" w:rsidR="00120F90" w:rsidRDefault="00BF2955" w:rsidP="00BF2955">
      <w:pPr>
        <w:pStyle w:val="Compact"/>
        <w:numPr>
          <w:ilvl w:val="0"/>
          <w:numId w:val="6"/>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61D830A9" w14:textId="77777777" w:rsidR="00120F90" w:rsidRDefault="00BF2955">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61D830AA" w14:textId="77777777" w:rsidR="00120F90" w:rsidRDefault="00BF2955">
      <w:pPr>
        <w:pStyle w:val="Ttulo2"/>
      </w:pPr>
      <w:bookmarkStart w:id="12" w:name="_6e382d9d24fca846e6a218e15d6d3c6ff04dfb5"/>
      <w:bookmarkStart w:id="13" w:name="_Toc244199486"/>
      <w:bookmarkEnd w:id="10"/>
      <w:r>
        <w:t>Versión 2.0.0-alpha.4</w:t>
      </w:r>
      <w:bookmarkEnd w:id="13"/>
    </w:p>
    <w:p w14:paraId="61D830AB" w14:textId="77777777" w:rsidR="00120F90" w:rsidRDefault="00BF2955">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61D830AC" w14:textId="77777777" w:rsidR="00120F90" w:rsidRDefault="00BF2955" w:rsidP="00BF2955">
      <w:pPr>
        <w:pStyle w:val="Compact"/>
        <w:numPr>
          <w:ilvl w:val="0"/>
          <w:numId w:val="7"/>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61D830AD" w14:textId="77777777" w:rsidR="00120F90" w:rsidRDefault="00BF2955" w:rsidP="00BF2955">
      <w:pPr>
        <w:pStyle w:val="Compact"/>
        <w:numPr>
          <w:ilvl w:val="0"/>
          <w:numId w:val="7"/>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61D830AE" w14:textId="77777777" w:rsidR="00120F90" w:rsidRDefault="00BF2955" w:rsidP="00BF2955">
      <w:pPr>
        <w:pStyle w:val="Compact"/>
        <w:numPr>
          <w:ilvl w:val="0"/>
          <w:numId w:val="7"/>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61D830AF" w14:textId="77777777" w:rsidR="00120F90" w:rsidRDefault="00BF2955" w:rsidP="00BF2955">
      <w:pPr>
        <w:pStyle w:val="Compact"/>
        <w:numPr>
          <w:ilvl w:val="0"/>
          <w:numId w:val="7"/>
        </w:numPr>
      </w:pPr>
      <w:r>
        <w:rPr>
          <w:b/>
          <w:bCs/>
        </w:rPr>
        <w:t>Alertas al recetar:</w:t>
      </w:r>
      <w:r>
        <w:t xml:space="preserve"> </w:t>
      </w:r>
      <w:r>
        <w:t xml:space="preserve">se bloquean las alergias enlazadas y las toxicidades con efecto de bloqueo; las interacciones requieren decisión del veterinario. Si interviene medicación </w:t>
      </w:r>
      <w:r>
        <w:lastRenderedPageBreak/>
        <w:t>protegida de otra clínica, el aviso es genérico y pide conciliar con el propietario, sin revelar el tratamiento. Un nombre libre deja la evaluación incompleta, nunca afirma que sea seguro.</w:t>
      </w:r>
    </w:p>
    <w:p w14:paraId="61D830B0" w14:textId="77777777" w:rsidR="00120F90" w:rsidRDefault="00BF2955" w:rsidP="00BF2955">
      <w:pPr>
        <w:pStyle w:val="Compact"/>
        <w:numPr>
          <w:ilvl w:val="0"/>
          <w:numId w:val="7"/>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61D830B1" w14:textId="77777777" w:rsidR="00120F90" w:rsidRDefault="00BF2955" w:rsidP="00BF2955">
      <w:pPr>
        <w:pStyle w:val="Compact"/>
        <w:numPr>
          <w:ilvl w:val="0"/>
          <w:numId w:val="7"/>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61D830B2" w14:textId="77777777" w:rsidR="00120F90" w:rsidRDefault="00BF2955" w:rsidP="00BF2955">
      <w:pPr>
        <w:pStyle w:val="Compact"/>
        <w:numPr>
          <w:ilvl w:val="0"/>
          <w:numId w:val="7"/>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61D830B3" w14:textId="77777777" w:rsidR="00120F90" w:rsidRDefault="00BF2955" w:rsidP="00BF2955">
      <w:pPr>
        <w:pStyle w:val="Compact"/>
        <w:numPr>
          <w:ilvl w:val="0"/>
          <w:numId w:val="7"/>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61D830B4" w14:textId="77777777" w:rsidR="00120F90" w:rsidRDefault="00BF2955">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61D830B5" w14:textId="77777777" w:rsidR="00120F90" w:rsidRDefault="00BF2955">
      <w:pPr>
        <w:pStyle w:val="Ttulo2"/>
      </w:pPr>
      <w:bookmarkStart w:id="14" w:name="_8f3a5e33973deeea4038f3f5c0c2ca37c06d5e7"/>
      <w:bookmarkStart w:id="15" w:name="_Toc244199487"/>
      <w:bookmarkEnd w:id="12"/>
      <w:r>
        <w:t>Versión 2.0.0-alpha.3</w:t>
      </w:r>
      <w:bookmarkEnd w:id="15"/>
    </w:p>
    <w:p w14:paraId="61D830B6" w14:textId="77777777" w:rsidR="00120F90" w:rsidRDefault="00BF2955">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61D830B7" w14:textId="77777777" w:rsidR="00120F90" w:rsidRDefault="00BF2955">
      <w:pPr>
        <w:pStyle w:val="Textoindependiente"/>
      </w:pPr>
      <w:r>
        <w:rPr>
          <w:b/>
          <w:bCs/>
        </w:rPr>
        <w:t>Portal del propietario</w:t>
      </w:r>
    </w:p>
    <w:p w14:paraId="61D830B8" w14:textId="77777777" w:rsidR="00120F90" w:rsidRDefault="00BF2955" w:rsidP="00BF2955">
      <w:pPr>
        <w:pStyle w:val="Compact"/>
        <w:numPr>
          <w:ilvl w:val="0"/>
          <w:numId w:val="8"/>
        </w:numPr>
      </w:pPr>
      <w:r>
        <w:rPr>
          <w:b/>
          <w:bCs/>
        </w:rPr>
        <w:t>Menú de cuatro secciones:</w:t>
      </w:r>
      <w:r>
        <w:t xml:space="preserve"> Inicio, Citas, Clínicas y Perfil, con «Agendar» siempre a mano. En el celular, barra inferior; en el computador, menú lateral.</w:t>
      </w:r>
    </w:p>
    <w:p w14:paraId="61D830B9" w14:textId="77777777" w:rsidR="00120F90" w:rsidRDefault="00BF2955" w:rsidP="00BF2955">
      <w:pPr>
        <w:pStyle w:val="Compact"/>
        <w:numPr>
          <w:ilvl w:val="0"/>
          <w:numId w:val="8"/>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61D830BA" w14:textId="77777777" w:rsidR="00120F90" w:rsidRDefault="00BF2955" w:rsidP="00BF2955">
      <w:pPr>
        <w:pStyle w:val="Compact"/>
        <w:numPr>
          <w:ilvl w:val="0"/>
          <w:numId w:val="8"/>
        </w:numPr>
      </w:pPr>
      <w:r>
        <w:rPr>
          <w:b/>
          <w:bCs/>
        </w:rPr>
        <w:t>Citas:</w:t>
      </w:r>
      <w:r>
        <w:t xml:space="preserve"> próximas y pasadas, con las vacunas y los controles, y un calendario del mes. Al tocar un día ves lo de ese día.</w:t>
      </w:r>
    </w:p>
    <w:p w14:paraId="61D830BB" w14:textId="77777777" w:rsidR="00120F90" w:rsidRDefault="00BF2955" w:rsidP="00BF2955">
      <w:pPr>
        <w:pStyle w:val="Compact"/>
        <w:numPr>
          <w:ilvl w:val="0"/>
          <w:numId w:val="8"/>
        </w:numPr>
      </w:pPr>
      <w:r>
        <w:rPr>
          <w:b/>
          <w:bCs/>
        </w:rPr>
        <w:t>La historia de cada mascota en todas sus clínicas</w:t>
      </w:r>
      <w:r>
        <w:t>, con la clínica de cada registro y un filtro por clínica.</w:t>
      </w:r>
    </w:p>
    <w:p w14:paraId="61D830BC" w14:textId="77777777" w:rsidR="00120F90" w:rsidRDefault="00BF2955" w:rsidP="00BF2955">
      <w:pPr>
        <w:pStyle w:val="Compact"/>
        <w:numPr>
          <w:ilvl w:val="0"/>
          <w:numId w:val="8"/>
        </w:numPr>
      </w:pPr>
      <w:r>
        <w:rPr>
          <w:b/>
          <w:bCs/>
        </w:rPr>
        <w:lastRenderedPageBreak/>
        <w:t>Agendar en un solo formulario:</w:t>
      </w:r>
      <w:r>
        <w:t xml:space="preserve"> con una sola clínica ya viene elegida; con varias, eliges entre las tuyas. Antes de agendar, una confirmación corta con la clínica, la mascota, el día y la hora.</w:t>
      </w:r>
    </w:p>
    <w:p w14:paraId="61D830BD" w14:textId="77777777" w:rsidR="00120F90" w:rsidRDefault="00BF2955" w:rsidP="00BF2955">
      <w:pPr>
        <w:pStyle w:val="Compact"/>
        <w:numPr>
          <w:ilvl w:val="0"/>
          <w:numId w:val="8"/>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61D830BE" w14:textId="77777777" w:rsidR="00120F90" w:rsidRDefault="00BF2955" w:rsidP="00BF2955">
      <w:pPr>
        <w:pStyle w:val="Compact"/>
        <w:numPr>
          <w:ilvl w:val="0"/>
          <w:numId w:val="8"/>
        </w:numPr>
      </w:pPr>
      <w:r>
        <w:t>La pantalla se pone al día en cuanto respondes, sin recargar la página. Los formularios avisan mientras escribes y no dejan escribir lo que no corresponde.</w:t>
      </w:r>
    </w:p>
    <w:p w14:paraId="61D830BF" w14:textId="77777777" w:rsidR="00120F90" w:rsidRDefault="00BF2955">
      <w:pPr>
        <w:pStyle w:val="FirstParagraph"/>
      </w:pPr>
      <w:r>
        <w:rPr>
          <w:b/>
          <w:bCs/>
        </w:rPr>
        <w:t>Clínicas y vínculos</w:t>
      </w:r>
    </w:p>
    <w:p w14:paraId="61D830C0" w14:textId="77777777" w:rsidR="00120F90" w:rsidRDefault="00BF2955" w:rsidP="00BF2955">
      <w:pPr>
        <w:pStyle w:val="Compact"/>
        <w:numPr>
          <w:ilvl w:val="0"/>
          <w:numId w:val="9"/>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61D830C1" w14:textId="77777777" w:rsidR="00120F90" w:rsidRDefault="00BF2955" w:rsidP="00BF2955">
      <w:pPr>
        <w:pStyle w:val="Compact"/>
        <w:numPr>
          <w:ilvl w:val="0"/>
          <w:numId w:val="9"/>
        </w:numPr>
      </w:pPr>
      <w:r>
        <w:t>No te puedes desvincular de una clínica con citas sin resolver; el aviso sale en su fila.</w:t>
      </w:r>
    </w:p>
    <w:p w14:paraId="61D830C2" w14:textId="77777777" w:rsidR="00120F90" w:rsidRDefault="00BF2955" w:rsidP="00BF2955">
      <w:pPr>
        <w:pStyle w:val="Compact"/>
        <w:numPr>
          <w:ilvl w:val="0"/>
          <w:numId w:val="9"/>
        </w:numPr>
      </w:pPr>
      <w:r>
        <w:rPr>
          <w:b/>
          <w:bCs/>
        </w:rPr>
        <w:t>Decides qué clínica ve la historia de las otras</w:t>
      </w:r>
      <w:r>
        <w:t xml:space="preserve"> con un interruptor por clínica. Las vacunas, desparasitaciones y datos básicos las ve siempre.</w:t>
      </w:r>
    </w:p>
    <w:p w14:paraId="61D830C3" w14:textId="77777777" w:rsidR="00120F90" w:rsidRDefault="00BF2955" w:rsidP="00BF2955">
      <w:pPr>
        <w:pStyle w:val="Compact"/>
        <w:numPr>
          <w:ilvl w:val="0"/>
          <w:numId w:val="9"/>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61D830C4" w14:textId="77777777" w:rsidR="00120F90" w:rsidRDefault="00BF2955">
      <w:pPr>
        <w:pStyle w:val="FirstParagraph"/>
      </w:pPr>
      <w:r>
        <w:rPr>
          <w:b/>
          <w:bCs/>
        </w:rPr>
        <w:t>Registro y activación</w:t>
      </w:r>
    </w:p>
    <w:p w14:paraId="61D830C5" w14:textId="77777777" w:rsidR="00120F90" w:rsidRDefault="00BF2955" w:rsidP="00BF2955">
      <w:pPr>
        <w:pStyle w:val="Compact"/>
        <w:numPr>
          <w:ilvl w:val="0"/>
          <w:numId w:val="10"/>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61D830C6" w14:textId="77777777" w:rsidR="00120F90" w:rsidRDefault="00BF2955" w:rsidP="00BF2955">
      <w:pPr>
        <w:pStyle w:val="Compact"/>
        <w:numPr>
          <w:ilvl w:val="0"/>
          <w:numId w:val="10"/>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61D830C7" w14:textId="77777777" w:rsidR="00120F90" w:rsidRDefault="00BF2955" w:rsidP="00BF2955">
      <w:pPr>
        <w:pStyle w:val="Compact"/>
        <w:numPr>
          <w:ilvl w:val="0"/>
          <w:numId w:val="10"/>
        </w:numPr>
      </w:pPr>
      <w:r>
        <w:t>«Registrarme con Google» desde una clínica te liga a esa clínica.</w:t>
      </w:r>
    </w:p>
    <w:p w14:paraId="61D830C8" w14:textId="77777777" w:rsidR="00120F90" w:rsidRDefault="00BF2955" w:rsidP="00BF2955">
      <w:pPr>
        <w:pStyle w:val="Compact"/>
        <w:numPr>
          <w:ilvl w:val="0"/>
          <w:numId w:val="10"/>
        </w:numPr>
      </w:pPr>
      <w:r>
        <w:rPr>
          <w:b/>
          <w:bCs/>
        </w:rPr>
        <w:t>No se admiten correos temporales</w:t>
      </w:r>
      <w:r>
        <w:t xml:space="preserve"> (del tipo que se borra solo) en el registro, en el alta por la clínica ni al cambiar el correo. El aviso dice qué le falta al correo mal escrito.</w:t>
      </w:r>
    </w:p>
    <w:p w14:paraId="61D830C9" w14:textId="77777777" w:rsidR="00120F90" w:rsidRDefault="00BF2955">
      <w:pPr>
        <w:pStyle w:val="FirstParagraph"/>
      </w:pPr>
      <w:r>
        <w:rPr>
          <w:b/>
          <w:bCs/>
        </w:rPr>
        <w:t>Para la clínica</w:t>
      </w:r>
    </w:p>
    <w:p w14:paraId="61D830CA" w14:textId="77777777" w:rsidR="00120F90" w:rsidRDefault="00BF2955" w:rsidP="00BF2955">
      <w:pPr>
        <w:pStyle w:val="Compact"/>
        <w:numPr>
          <w:ilvl w:val="0"/>
          <w:numId w:val="11"/>
        </w:numPr>
      </w:pPr>
      <w:r>
        <w:rPr>
          <w:b/>
          <w:bCs/>
        </w:rPr>
        <w:t>Vincular la mascota que ya existe:</w:t>
      </w:r>
      <w:r>
        <w:t xml:space="preserve"> al buscar al propietario (por nombre entre tus clientes, o por documento o correo completos) ves sus mascotas en Zooki y vinculas la que es, sin crear otra ficha.</w:t>
      </w:r>
    </w:p>
    <w:p w14:paraId="61D830CB" w14:textId="77777777" w:rsidR="00120F90" w:rsidRDefault="00BF2955" w:rsidP="00BF2955">
      <w:pPr>
        <w:pStyle w:val="Compact"/>
        <w:numPr>
          <w:ilvl w:val="0"/>
          <w:numId w:val="11"/>
        </w:numPr>
      </w:pPr>
      <w:r>
        <w:rPr>
          <w:b/>
          <w:bCs/>
        </w:rPr>
        <w:t>Pacientes › Propietarios</w:t>
      </w:r>
      <w:r>
        <w:t xml:space="preserve"> </w:t>
      </w:r>
      <w:r>
        <w:t>con las mismas tarjetas de Usuarios; «Aún no activa su cuenta» se ve en la tarjeta, con el botón para reenviar el enlace, y tocar la tarjeta abre el detalle.</w:t>
      </w:r>
    </w:p>
    <w:p w14:paraId="61D830CC" w14:textId="77777777" w:rsidR="00120F90" w:rsidRDefault="00BF2955" w:rsidP="00BF2955">
      <w:pPr>
        <w:pStyle w:val="Compact"/>
        <w:numPr>
          <w:ilvl w:val="0"/>
          <w:numId w:val="11"/>
        </w:numPr>
      </w:pPr>
      <w:r>
        <w:rPr>
          <w:b/>
          <w:bCs/>
        </w:rPr>
        <w:t>La historia dice de qué clínica es cada registro.</w:t>
      </w:r>
      <w:r>
        <w:t xml:space="preserve"> Lo de otra clínica, y todo lo de una mascota cuyo propietario se desvinculó, se ve en </w:t>
      </w:r>
      <w:r>
        <w:rPr>
          <w:b/>
          <w:bCs/>
        </w:rPr>
        <w:t>solo lectura</w:t>
      </w:r>
      <w:r>
        <w:t>.</w:t>
      </w:r>
    </w:p>
    <w:p w14:paraId="61D830CD" w14:textId="77777777" w:rsidR="00120F90" w:rsidRDefault="00BF2955" w:rsidP="00BF2955">
      <w:pPr>
        <w:pStyle w:val="Compact"/>
        <w:numPr>
          <w:ilvl w:val="0"/>
          <w:numId w:val="11"/>
        </w:numPr>
      </w:pPr>
      <w:r>
        <w:t>Registrar o editar una mascota y desactivar un cliente ya no recargan la página. El formulario de la mascota no pide el color; el estado y la esterilización van juntos en una línea.</w:t>
      </w:r>
    </w:p>
    <w:p w14:paraId="61D830CE" w14:textId="77777777" w:rsidR="00120F90" w:rsidRDefault="00BF2955" w:rsidP="00BF2955">
      <w:pPr>
        <w:pStyle w:val="Compact"/>
        <w:numPr>
          <w:ilvl w:val="0"/>
          <w:numId w:val="11"/>
        </w:numPr>
      </w:pPr>
      <w:r>
        <w:lastRenderedPageBreak/>
        <w:t>Las confirmaciones importantes (cancelar una cita, desactivar un cliente) usan la ventana de Zooki.</w:t>
      </w:r>
    </w:p>
    <w:p w14:paraId="61D830CF" w14:textId="77777777" w:rsidR="00120F90" w:rsidRDefault="00BF2955">
      <w:pPr>
        <w:pStyle w:val="FirstParagraph"/>
      </w:pPr>
      <w:r>
        <w:rPr>
          <w:b/>
          <w:bCs/>
        </w:rPr>
        <w:t>Al actualizar</w:t>
      </w:r>
    </w:p>
    <w:p w14:paraId="61D830D0" w14:textId="77777777" w:rsidR="00120F90" w:rsidRDefault="00BF2955" w:rsidP="00BF2955">
      <w:pPr>
        <w:pStyle w:val="Compact"/>
        <w:numPr>
          <w:ilvl w:val="0"/>
          <w:numId w:val="12"/>
        </w:numPr>
      </w:pPr>
      <w:r>
        <w:t>La base recibe un cambio pequeño y automático (migración 06): la prueba de aceptación de la política distingue al propietario que activó su cuenta desde el enlace. No hay que hacer nada a mano.</w:t>
      </w:r>
    </w:p>
    <w:p w14:paraId="61D830D1" w14:textId="77777777" w:rsidR="00120F90" w:rsidRDefault="00BF2955" w:rsidP="00BF2955">
      <w:pPr>
        <w:pStyle w:val="Compact"/>
        <w:numPr>
          <w:ilvl w:val="0"/>
          <w:numId w:val="12"/>
        </w:numPr>
      </w:pPr>
      <w:r>
        <w:t>Las alergias y las alertas médicas, que también se comparten entre clínicas, llegan con el módulo 2, junto con su registro.</w:t>
      </w:r>
    </w:p>
    <w:p w14:paraId="61D830D2" w14:textId="77777777" w:rsidR="00120F90" w:rsidRDefault="00BF2955">
      <w:pPr>
        <w:pStyle w:val="Ttulo2"/>
      </w:pPr>
      <w:bookmarkStart w:id="16" w:name="_e808960513b725b4fe3fb7984fe16a205155874"/>
      <w:bookmarkStart w:id="17" w:name="_Toc244199488"/>
      <w:bookmarkEnd w:id="14"/>
      <w:r>
        <w:t>Versión 2.0.0-alpha.2</w:t>
      </w:r>
      <w:bookmarkEnd w:id="17"/>
    </w:p>
    <w:p w14:paraId="61D830D3" w14:textId="77777777" w:rsidR="00120F90" w:rsidRDefault="00BF2955">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61D830D4" w14:textId="77777777" w:rsidR="00120F90" w:rsidRDefault="00BF2955">
      <w:pPr>
        <w:pStyle w:val="Textoindependiente"/>
      </w:pPr>
      <w:r>
        <w:rPr>
          <w:b/>
          <w:bCs/>
        </w:rPr>
        <w:t>Acceso y registros</w:t>
      </w:r>
    </w:p>
    <w:p w14:paraId="61D830D5" w14:textId="77777777" w:rsidR="00120F90" w:rsidRDefault="00BF2955" w:rsidP="00BF2955">
      <w:pPr>
        <w:pStyle w:val="Compact"/>
        <w:numPr>
          <w:ilvl w:val="0"/>
          <w:numId w:val="13"/>
        </w:numPr>
      </w:pPr>
      <w:r>
        <w:rPr>
          <w:b/>
          <w:bCs/>
        </w:rPr>
        <w:t>Un solo «Crear cuenta»</w:t>
      </w:r>
      <w:r>
        <w:t xml:space="preserve"> bajo el inicio de sesión: eliges «Soy propietario» o «Registrar mi clínica».</w:t>
      </w:r>
    </w:p>
    <w:p w14:paraId="61D830D6" w14:textId="77777777" w:rsidR="00120F90" w:rsidRDefault="00BF2955" w:rsidP="00BF2955">
      <w:pPr>
        <w:pStyle w:val="Compact"/>
        <w:numPr>
          <w:ilvl w:val="0"/>
          <w:numId w:val="13"/>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61D830D7" w14:textId="77777777" w:rsidR="00120F90" w:rsidRDefault="00BF2955" w:rsidP="00BF2955">
      <w:pPr>
        <w:pStyle w:val="Compact"/>
        <w:numPr>
          <w:ilvl w:val="0"/>
          <w:numId w:val="13"/>
        </w:numPr>
      </w:pPr>
      <w:r>
        <w:t>Los dos registros comparten diseño: el mismo ancho y los mismos campos, la misma casilla de la política de datos y la misma ventana de «Enviando tu registro…» y «Revisa tu correo».</w:t>
      </w:r>
    </w:p>
    <w:p w14:paraId="61D830D8" w14:textId="77777777" w:rsidR="00120F90" w:rsidRDefault="00BF2955" w:rsidP="00BF2955">
      <w:pPr>
        <w:pStyle w:val="Compact"/>
        <w:numPr>
          <w:ilvl w:val="0"/>
          <w:numId w:val="13"/>
        </w:numPr>
      </w:pPr>
      <w:r>
        <w:rPr>
          <w:b/>
          <w:bCs/>
        </w:rPr>
        <w:t>Avisos más cortos</w:t>
      </w:r>
      <w:r>
        <w:t xml:space="preserve"> </w:t>
      </w:r>
      <w:r>
        <w:t>bajo cada campo, en una sola línea. Al enviar, el resumen del formulario dice qué falta en cada campo.</w:t>
      </w:r>
    </w:p>
    <w:p w14:paraId="61D830D9" w14:textId="77777777" w:rsidR="00120F90" w:rsidRDefault="00BF2955" w:rsidP="00BF2955">
      <w:pPr>
        <w:pStyle w:val="Compact"/>
        <w:numPr>
          <w:ilvl w:val="0"/>
          <w:numId w:val="13"/>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61D830DA" w14:textId="77777777" w:rsidR="00120F90" w:rsidRDefault="00BF2955" w:rsidP="00BF2955">
      <w:pPr>
        <w:pStyle w:val="Compact"/>
        <w:numPr>
          <w:ilvl w:val="0"/>
          <w:numId w:val="13"/>
        </w:numPr>
      </w:pPr>
      <w:r>
        <w:t>Los avisos bajo los campos ya no mueven el formulario al aparecer o al salir de un campo.</w:t>
      </w:r>
    </w:p>
    <w:p w14:paraId="61D830DB" w14:textId="77777777" w:rsidR="00120F90" w:rsidRDefault="00BF2955" w:rsidP="00BF2955">
      <w:pPr>
        <w:pStyle w:val="Compact"/>
        <w:numPr>
          <w:ilvl w:val="0"/>
          <w:numId w:val="13"/>
        </w:numPr>
      </w:pPr>
      <w:r>
        <w:t>El registro de clínica entra y sale con el mismo giro de tarjeta del registro del propietario, y su flecha de «Atrás» es la misma: en los pasos 2 y 3 vuelve al paso anterior.</w:t>
      </w:r>
    </w:p>
    <w:p w14:paraId="61D830DC" w14:textId="77777777" w:rsidR="00120F90" w:rsidRDefault="00BF2955">
      <w:pPr>
        <w:pStyle w:val="FirstParagraph"/>
      </w:pPr>
      <w:r>
        <w:rPr>
          <w:b/>
          <w:bCs/>
        </w:rPr>
        <w:t>Panel de la plataforma (super-administrador)</w:t>
      </w:r>
    </w:p>
    <w:p w14:paraId="61D830DD" w14:textId="77777777" w:rsidR="00120F90" w:rsidRDefault="00BF2955" w:rsidP="00BF2955">
      <w:pPr>
        <w:pStyle w:val="Compact"/>
        <w:numPr>
          <w:ilvl w:val="0"/>
          <w:numId w:val="14"/>
        </w:numPr>
      </w:pPr>
      <w:r>
        <w:t xml:space="preserve">El panel usa </w:t>
      </w:r>
      <w:r>
        <w:rPr>
          <w:b/>
          <w:bCs/>
        </w:rPr>
        <w:t>el mismo diseño de la pantalla de Usuarios</w:t>
      </w:r>
      <w:r>
        <w:t>: tarjetas iguales en tamaño, tabla, buscador y filtros, en el azul de Zooki.</w:t>
      </w:r>
    </w:p>
    <w:p w14:paraId="61D830DE" w14:textId="77777777" w:rsidR="00120F90" w:rsidRDefault="00BF2955" w:rsidP="00BF2955">
      <w:pPr>
        <w:pStyle w:val="Compact"/>
        <w:numPr>
          <w:ilvl w:val="0"/>
          <w:numId w:val="14"/>
        </w:numPr>
      </w:pPr>
      <w:r>
        <w:rPr>
          <w:b/>
          <w:bCs/>
        </w:rPr>
        <w:t>Pestañas</w:t>
      </w:r>
      <w:r>
        <w:t xml:space="preserve"> </w:t>
      </w:r>
      <w:r>
        <w:t>Clínicas, Soporte y Seguridad, con contadores; el panel recuerda la última pestaña y la vista de tarjetas o tabla.</w:t>
      </w:r>
    </w:p>
    <w:p w14:paraId="61D830DF" w14:textId="77777777" w:rsidR="00120F90" w:rsidRDefault="00BF2955" w:rsidP="00BF2955">
      <w:pPr>
        <w:pStyle w:val="Compact"/>
        <w:numPr>
          <w:ilvl w:val="0"/>
          <w:numId w:val="14"/>
        </w:numPr>
      </w:pPr>
      <w:r>
        <w:t>Buscador corto por nombre o NIT y filtros de estado y plan en una sola línea, que actúan mientras escribes.</w:t>
      </w:r>
    </w:p>
    <w:p w14:paraId="61D830E0" w14:textId="77777777" w:rsidR="00120F90" w:rsidRDefault="00BF2955" w:rsidP="00BF2955">
      <w:pPr>
        <w:pStyle w:val="Compact"/>
        <w:numPr>
          <w:ilvl w:val="0"/>
          <w:numId w:val="14"/>
        </w:numPr>
      </w:pPr>
      <w:r>
        <w:lastRenderedPageBreak/>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61D830E1" w14:textId="77777777" w:rsidR="00120F90" w:rsidRDefault="00BF2955" w:rsidP="00BF2955">
      <w:pPr>
        <w:pStyle w:val="Compact"/>
        <w:numPr>
          <w:ilvl w:val="0"/>
          <w:numId w:val="14"/>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61D830E2" w14:textId="77777777" w:rsidR="00120F90" w:rsidRDefault="00BF2955" w:rsidP="00BF2955">
      <w:pPr>
        <w:pStyle w:val="Compact"/>
        <w:numPr>
          <w:ilvl w:val="0"/>
          <w:numId w:val="14"/>
        </w:numPr>
      </w:pPr>
      <w:r>
        <w:rPr>
          <w:b/>
          <w:bCs/>
        </w:rPr>
        <w:t>Soporte y Seguridad</w:t>
      </w:r>
      <w:r>
        <w:t xml:space="preserve"> usan las mismas tarjetas, en cuadrícula, y cerrar un caso o avisar a una clínica se hace en una ventana pequeña. Cuando no hay nada, un aviso corto dice qué aparecerá ahí.</w:t>
      </w:r>
    </w:p>
    <w:p w14:paraId="61D830E3" w14:textId="77777777" w:rsidR="00120F90" w:rsidRDefault="00BF2955" w:rsidP="00BF2955">
      <w:pPr>
        <w:pStyle w:val="Compact"/>
        <w:numPr>
          <w:ilvl w:val="0"/>
          <w:numId w:val="14"/>
        </w:numPr>
      </w:pPr>
      <w:r>
        <w:t>Si una cuenta de la plataforma intenta administrar una clínica, la página de activación lo explica: «Esta cuenta administra la plataforma y no puede administrar una clínica. Regístrala con otro correo».</w:t>
      </w:r>
    </w:p>
    <w:p w14:paraId="61D830E4" w14:textId="77777777" w:rsidR="00120F90" w:rsidRDefault="00BF2955">
      <w:pPr>
        <w:pStyle w:val="FirstParagraph"/>
      </w:pPr>
      <w:r>
        <w:rPr>
          <w:b/>
          <w:bCs/>
        </w:rPr>
        <w:t>Páginas que se abren desde un correo</w:t>
      </w:r>
    </w:p>
    <w:p w14:paraId="61D830E5" w14:textId="77777777" w:rsidR="00120F90" w:rsidRDefault="00BF2955" w:rsidP="00BF2955">
      <w:pPr>
        <w:pStyle w:val="Compact"/>
        <w:numPr>
          <w:ilvl w:val="0"/>
          <w:numId w:val="15"/>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61D830E6" w14:textId="77777777" w:rsidR="00120F90" w:rsidRDefault="00BF2955" w:rsidP="00BF2955">
      <w:pPr>
        <w:pStyle w:val="Compact"/>
        <w:numPr>
          <w:ilvl w:val="0"/>
          <w:numId w:val="15"/>
        </w:numPr>
      </w:pPr>
      <w:r>
        <w:t>Los correos se ven bien en Gmail, claro y oscuro, y en el celular; si el botón no funciona, traen el enlace para copiarlo.</w:t>
      </w:r>
    </w:p>
    <w:p w14:paraId="61D830E7" w14:textId="77777777" w:rsidR="00120F90" w:rsidRDefault="00BF2955">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61D830E8" w14:textId="77777777" w:rsidR="00120F90" w:rsidRDefault="00BF2955">
      <w:pPr>
        <w:pStyle w:val="Ttulo2"/>
      </w:pPr>
      <w:bookmarkStart w:id="18" w:name="_223bd3aa2d739707da6317a6e344003031e27f7"/>
      <w:bookmarkStart w:id="19" w:name="_Toc244199489"/>
      <w:bookmarkEnd w:id="16"/>
      <w:r>
        <w:t>Versión 2.0.0-alpha.1</w:t>
      </w:r>
      <w:bookmarkEnd w:id="19"/>
    </w:p>
    <w:p w14:paraId="61D830E9" w14:textId="77777777" w:rsidR="00120F90" w:rsidRDefault="00BF2955">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61D830EA" w14:textId="77777777" w:rsidR="00120F90" w:rsidRDefault="00BF2955">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61D830EB" w14:textId="77777777" w:rsidR="00120F90" w:rsidRDefault="00BF2955">
      <w:pPr>
        <w:pStyle w:val="FirstParagraph"/>
      </w:pPr>
      <w:r>
        <w:rPr>
          <w:b/>
          <w:bCs/>
        </w:rPr>
        <w:t>Al actualizar</w:t>
      </w:r>
    </w:p>
    <w:p w14:paraId="61D830EC" w14:textId="77777777" w:rsidR="00120F90" w:rsidRDefault="00BF2955" w:rsidP="00BF2955">
      <w:pPr>
        <w:pStyle w:val="Compact"/>
        <w:numPr>
          <w:ilvl w:val="0"/>
          <w:numId w:val="16"/>
        </w:numPr>
      </w:pPr>
      <w:r>
        <w:t xml:space="preserve">La base de datos se reinició con la estructura de la v2. Los datos de la 1.12.0 eran de prueba y </w:t>
      </w:r>
      <w:r>
        <w:rPr>
          <w:b/>
          <w:bCs/>
        </w:rPr>
        <w:t>no se conservan</w:t>
      </w:r>
      <w:r>
        <w:t>: hay que registrarse de nuevo.</w:t>
      </w:r>
    </w:p>
    <w:p w14:paraId="61D830ED" w14:textId="77777777" w:rsidR="00120F90" w:rsidRDefault="00BF2955" w:rsidP="00BF2955">
      <w:pPr>
        <w:pStyle w:val="Compact"/>
        <w:numPr>
          <w:ilvl w:val="0"/>
          <w:numId w:val="16"/>
        </w:numPr>
      </w:pPr>
      <w:r>
        <w:t xml:space="preserve">El rol de </w:t>
      </w:r>
      <w:r>
        <w:rPr>
          <w:b/>
          <w:bCs/>
        </w:rPr>
        <w:t>recepcionista desaparece</w:t>
      </w:r>
      <w:r>
        <w:t>. Una clínica trabaja con administradores y veterinarios.</w:t>
      </w:r>
    </w:p>
    <w:p w14:paraId="61D830EE" w14:textId="77777777" w:rsidR="00120F90" w:rsidRDefault="00BF2955">
      <w:pPr>
        <w:pStyle w:val="FirstParagraph"/>
      </w:pPr>
      <w:r>
        <w:rPr>
          <w:b/>
          <w:bCs/>
        </w:rPr>
        <w:t>Clínicas y planes</w:t>
      </w:r>
    </w:p>
    <w:p w14:paraId="61D830EF" w14:textId="77777777" w:rsidR="00120F90" w:rsidRDefault="00BF2955" w:rsidP="00BF2955">
      <w:pPr>
        <w:pStyle w:val="Compact"/>
        <w:numPr>
          <w:ilvl w:val="0"/>
          <w:numId w:val="17"/>
        </w:numPr>
      </w:pPr>
      <w:r>
        <w:rPr>
          <w:b/>
          <w:bCs/>
        </w:rPr>
        <w:lastRenderedPageBreak/>
        <w:t>Cualquier clínica se registra sola</w:t>
      </w:r>
      <w:r>
        <w:t xml:space="preserve"> </w:t>
      </w:r>
      <w:r>
        <w:t>desde la página de inicio, con su NIT y el dígito de verificación, y queda activa al confirmar el correo del administrador.</w:t>
      </w:r>
    </w:p>
    <w:p w14:paraId="61D830F0" w14:textId="77777777" w:rsidR="00120F90" w:rsidRDefault="00BF2955" w:rsidP="00BF2955">
      <w:pPr>
        <w:pStyle w:val="Compact"/>
        <w:numPr>
          <w:ilvl w:val="0"/>
          <w:numId w:val="17"/>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61D830F1" w14:textId="77777777" w:rsidR="00120F90" w:rsidRDefault="00BF2955" w:rsidP="00BF2955">
      <w:pPr>
        <w:pStyle w:val="Compact"/>
        <w:numPr>
          <w:ilvl w:val="0"/>
          <w:numId w:val="17"/>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61D830F2" w14:textId="77777777" w:rsidR="00120F90" w:rsidRDefault="00BF2955">
      <w:pPr>
        <w:pStyle w:val="FirstParagraph"/>
      </w:pPr>
      <w:r>
        <w:rPr>
          <w:b/>
          <w:bCs/>
        </w:rPr>
        <w:t>Una sola cuenta para cada persona</w:t>
      </w:r>
    </w:p>
    <w:p w14:paraId="61D830F3" w14:textId="77777777" w:rsidR="00120F90" w:rsidRDefault="00BF2955" w:rsidP="00BF2955">
      <w:pPr>
        <w:pStyle w:val="Compact"/>
        <w:numPr>
          <w:ilvl w:val="0"/>
          <w:numId w:val="18"/>
        </w:numPr>
      </w:pPr>
      <w:r>
        <w:t xml:space="preserve">Cada persona tiene </w:t>
      </w:r>
      <w:r>
        <w:rPr>
          <w:b/>
          <w:bCs/>
        </w:rPr>
        <w:t>una cuenta</w:t>
      </w:r>
      <w:r>
        <w:t xml:space="preserve"> aunque trabaje en varias clínicas o además sea propietaria. Al entrar elige con qué perfil continuar y puede cambiarlo sin salir.</w:t>
      </w:r>
    </w:p>
    <w:p w14:paraId="61D830F4" w14:textId="77777777" w:rsidR="00120F90" w:rsidRDefault="00BF2955" w:rsidP="00BF2955">
      <w:pPr>
        <w:pStyle w:val="Compact"/>
        <w:numPr>
          <w:ilvl w:val="0"/>
          <w:numId w:val="18"/>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61D830F5" w14:textId="77777777" w:rsidR="00120F90" w:rsidRDefault="00BF2955" w:rsidP="00BF2955">
      <w:pPr>
        <w:pStyle w:val="Compact"/>
        <w:numPr>
          <w:ilvl w:val="0"/>
          <w:numId w:val="18"/>
        </w:numPr>
      </w:pPr>
      <w:r>
        <w:t>Si la invitación se envió de nuevo, el enlace del correo anterior avisa que hay uno más reciente.</w:t>
      </w:r>
    </w:p>
    <w:p w14:paraId="61D830F6" w14:textId="77777777" w:rsidR="00120F90" w:rsidRDefault="00BF2955" w:rsidP="00BF2955">
      <w:pPr>
        <w:pStyle w:val="Compact"/>
        <w:numPr>
          <w:ilvl w:val="0"/>
          <w:numId w:val="18"/>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61D830F7" w14:textId="77777777" w:rsidR="00120F90" w:rsidRDefault="00BF2955" w:rsidP="00BF2955">
      <w:pPr>
        <w:pStyle w:val="Compact"/>
        <w:numPr>
          <w:ilvl w:val="0"/>
          <w:numId w:val="18"/>
        </w:numPr>
      </w:pPr>
      <w:r>
        <w:t>El titular corrige su correo o su documento desde su perfil, confirmando su identidad; el correo nuevo vale solo cuando lo verifica.</w:t>
      </w:r>
    </w:p>
    <w:p w14:paraId="61D830F8" w14:textId="77777777" w:rsidR="00120F90" w:rsidRDefault="00BF2955">
      <w:pPr>
        <w:pStyle w:val="FirstParagraph"/>
      </w:pPr>
      <w:r>
        <w:rPr>
          <w:b/>
          <w:bCs/>
        </w:rPr>
        <w:t>Seguridad y datos personales</w:t>
      </w:r>
    </w:p>
    <w:p w14:paraId="61D830F9" w14:textId="77777777" w:rsidR="00120F90" w:rsidRDefault="00BF2955" w:rsidP="00BF2955">
      <w:pPr>
        <w:pStyle w:val="Compact"/>
        <w:numPr>
          <w:ilvl w:val="0"/>
          <w:numId w:val="19"/>
        </w:numPr>
      </w:pPr>
      <w:r>
        <w:rPr>
          <w:b/>
          <w:bCs/>
        </w:rPr>
        <w:t>Política de tratamiento de datos (Ley 1581 de 2012):</w:t>
      </w:r>
      <w:r>
        <w:t xml:space="preserve"> toda cuenta la acepta al crearse, y se pide de nuevo si cambia.</w:t>
      </w:r>
    </w:p>
    <w:p w14:paraId="61D830FA" w14:textId="77777777" w:rsidR="00120F90" w:rsidRDefault="00BF2955" w:rsidP="00BF2955">
      <w:pPr>
        <w:pStyle w:val="Compact"/>
        <w:numPr>
          <w:ilvl w:val="0"/>
          <w:numId w:val="19"/>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61D830FB" w14:textId="77777777" w:rsidR="00120F90" w:rsidRDefault="00BF2955" w:rsidP="00BF2955">
      <w:pPr>
        <w:pStyle w:val="Compact"/>
        <w:numPr>
          <w:ilvl w:val="0"/>
          <w:numId w:val="19"/>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61D830FC" w14:textId="77777777" w:rsidR="00120F90" w:rsidRDefault="00BF2955" w:rsidP="00BF2955">
      <w:pPr>
        <w:pStyle w:val="Compact"/>
        <w:numPr>
          <w:ilvl w:val="0"/>
          <w:numId w:val="19"/>
        </w:numPr>
      </w:pPr>
      <w:r>
        <w:t>Los mensajes de acceso y de registro no revelan si una cuenta existe.</w:t>
      </w:r>
    </w:p>
    <w:p w14:paraId="61D830FD" w14:textId="77777777" w:rsidR="00120F90" w:rsidRDefault="00BF2955" w:rsidP="00BF2955">
      <w:pPr>
        <w:pStyle w:val="Compact"/>
        <w:numPr>
          <w:ilvl w:val="0"/>
          <w:numId w:val="19"/>
        </w:numPr>
      </w:pPr>
      <w:r>
        <w:t>Fechas y horas en la hora de Colombia en toda la aplicación y en los correos.</w:t>
      </w:r>
    </w:p>
    <w:p w14:paraId="61D830FE" w14:textId="77777777" w:rsidR="00120F90" w:rsidRDefault="00BF2955">
      <w:pPr>
        <w:pStyle w:val="FirstParagraph"/>
      </w:pPr>
      <w:r>
        <w:rPr>
          <w:b/>
          <w:bCs/>
        </w:rPr>
        <w:t>Instalación</w:t>
      </w:r>
    </w:p>
    <w:p w14:paraId="61D830FF" w14:textId="77777777" w:rsidR="00120F90" w:rsidRDefault="00BF2955" w:rsidP="00BF2955">
      <w:pPr>
        <w:pStyle w:val="Compact"/>
        <w:numPr>
          <w:ilvl w:val="0"/>
          <w:numId w:val="20"/>
        </w:numPr>
      </w:pPr>
      <w:r>
        <w:t xml:space="preserve">El servidor web solo publica la carpeta </w:t>
      </w:r>
      <w:r>
        <w:rPr>
          <w:rStyle w:val="VerbatimChar"/>
        </w:rPr>
        <w:t>public/</w:t>
      </w:r>
      <w:r>
        <w:t>; la imagen ya no incluye credenciales, pruebas ni material de trabajo.</w:t>
      </w:r>
    </w:p>
    <w:p w14:paraId="61D83100" w14:textId="77777777" w:rsidR="00120F90" w:rsidRDefault="00BF2955" w:rsidP="00BF2955">
      <w:pPr>
        <w:pStyle w:val="Compact"/>
        <w:numPr>
          <w:ilvl w:val="0"/>
          <w:numId w:val="20"/>
        </w:numPr>
      </w:pPr>
      <w:r>
        <w:t xml:space="preserve">La guía del cambio a producción está en </w:t>
      </w:r>
      <w:r>
        <w:rPr>
          <w:rStyle w:val="VerbatimChar"/>
        </w:rPr>
        <w:t>specs/M0-F-corte-produccion.md</w:t>
      </w:r>
      <w:r>
        <w:t>.</w:t>
      </w:r>
    </w:p>
    <w:p w14:paraId="61D83101" w14:textId="77777777" w:rsidR="00120F90" w:rsidRDefault="00BF2955">
      <w:pPr>
        <w:pStyle w:val="Ttulo2"/>
      </w:pPr>
      <w:bookmarkStart w:id="20" w:name="_06ed89b13b5086618f62914e9c95803548c61d7"/>
      <w:bookmarkStart w:id="21" w:name="_Toc244199490"/>
      <w:bookmarkEnd w:id="18"/>
      <w:r>
        <w:lastRenderedPageBreak/>
        <w:t>Versión 1.12.0</w:t>
      </w:r>
      <w:bookmarkEnd w:id="21"/>
    </w:p>
    <w:p w14:paraId="61D83102" w14:textId="77777777" w:rsidR="00120F90" w:rsidRDefault="00BF2955">
      <w:pPr>
        <w:pStyle w:val="FirstParagraph"/>
      </w:pPr>
      <w:r>
        <w:t>Portal de documentación: un buscador que encuentra lo que está en los documentos desplegados y empieza por el documento abierto, descargas con vista previa del PDF y documentos en formato APA 7.</w:t>
      </w:r>
    </w:p>
    <w:p w14:paraId="61D83103" w14:textId="77777777" w:rsidR="00120F90" w:rsidRDefault="00BF2955">
      <w:pPr>
        <w:pStyle w:val="Textoindependiente"/>
      </w:pPr>
      <w:r>
        <w:rPr>
          <w:b/>
          <w:bCs/>
        </w:rPr>
        <w:t>Buscador</w:t>
      </w:r>
    </w:p>
    <w:p w14:paraId="61D83104" w14:textId="77777777" w:rsidR="00120F90" w:rsidRDefault="00BF2955" w:rsidP="00BF2955">
      <w:pPr>
        <w:pStyle w:val="Compact"/>
        <w:numPr>
          <w:ilvl w:val="0"/>
          <w:numId w:val="21"/>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61D83105" w14:textId="77777777" w:rsidR="00120F90" w:rsidRDefault="00BF2955" w:rsidP="00BF2955">
      <w:pPr>
        <w:pStyle w:val="Compact"/>
        <w:numPr>
          <w:ilvl w:val="0"/>
          <w:numId w:val="21"/>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61D83106" w14:textId="77777777" w:rsidR="00120F90" w:rsidRDefault="00BF2955" w:rsidP="00BF2955">
      <w:pPr>
        <w:pStyle w:val="Compact"/>
        <w:numPr>
          <w:ilvl w:val="0"/>
          <w:numId w:val="21"/>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61D83107" w14:textId="77777777" w:rsidR="00120F90" w:rsidRDefault="00BF2955" w:rsidP="00BF2955">
      <w:pPr>
        <w:pStyle w:val="Compact"/>
        <w:numPr>
          <w:ilvl w:val="0"/>
          <w:numId w:val="21"/>
        </w:numPr>
      </w:pPr>
      <w:r>
        <w:rPr>
          <w:b/>
          <w:bCs/>
        </w:rPr>
        <w:t>Primero el documento abierto</w:t>
      </w:r>
      <w:r>
        <w:t>, marcado «Esta página», y después los demás por relevancia.</w:t>
      </w:r>
    </w:p>
    <w:p w14:paraId="61D83108" w14:textId="77777777" w:rsidR="00120F90" w:rsidRDefault="00BF2955" w:rsidP="00BF2955">
      <w:pPr>
        <w:pStyle w:val="Compact"/>
        <w:numPr>
          <w:ilvl w:val="0"/>
          <w:numId w:val="21"/>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61D83109" w14:textId="77777777" w:rsidR="00120F90" w:rsidRDefault="00BF2955" w:rsidP="00BF2955">
      <w:pPr>
        <w:pStyle w:val="Compact"/>
        <w:numPr>
          <w:ilvl w:val="0"/>
          <w:numId w:val="21"/>
        </w:numPr>
      </w:pPr>
      <w:r>
        <w:t xml:space="preserve">Plan en </w:t>
      </w:r>
      <w:r>
        <w:rPr>
          <w:rStyle w:val="VerbatimChar"/>
        </w:rPr>
        <w:t>specs/buscador-documentacion.md</w:t>
      </w:r>
      <w:r>
        <w:t>.</w:t>
      </w:r>
    </w:p>
    <w:p w14:paraId="61D8310A" w14:textId="77777777" w:rsidR="00120F90" w:rsidRDefault="00BF2955">
      <w:pPr>
        <w:pStyle w:val="FirstParagraph"/>
      </w:pPr>
      <w:r>
        <w:rPr>
          <w:b/>
          <w:bCs/>
        </w:rPr>
        <w:t>Enlaces entre documentos</w:t>
      </w:r>
    </w:p>
    <w:p w14:paraId="61D8310B" w14:textId="77777777" w:rsidR="00120F90" w:rsidRDefault="00BF2955" w:rsidP="00BF2955">
      <w:pPr>
        <w:pStyle w:val="Compact"/>
        <w:numPr>
          <w:ilvl w:val="0"/>
          <w:numId w:val="22"/>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61D8310C" w14:textId="77777777" w:rsidR="00120F90" w:rsidRDefault="00BF2955" w:rsidP="00BF2955">
      <w:pPr>
        <w:pStyle w:val="Compact"/>
        <w:numPr>
          <w:ilvl w:val="0"/>
          <w:numId w:val="22"/>
        </w:numPr>
      </w:pPr>
      <w:r>
        <w:t>Los códigos (RN, RF, RNF, RE, HU, CU) son enlaces: llevan a la fila o sección que los define, que se resalta.</w:t>
      </w:r>
    </w:p>
    <w:p w14:paraId="61D8310D" w14:textId="77777777" w:rsidR="00120F90" w:rsidRDefault="00BF2955">
      <w:pPr>
        <w:pStyle w:val="FirstParagraph"/>
      </w:pPr>
      <w:r>
        <w:rPr>
          <w:b/>
          <w:bCs/>
        </w:rPr>
        <w:t>Documentación de la v2.0</w:t>
      </w:r>
    </w:p>
    <w:p w14:paraId="61D8310E" w14:textId="77777777" w:rsidR="00120F90" w:rsidRDefault="00BF2955" w:rsidP="00BF2955">
      <w:pPr>
        <w:pStyle w:val="Compact"/>
        <w:numPr>
          <w:ilvl w:val="0"/>
          <w:numId w:val="23"/>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61D8310F" w14:textId="77777777" w:rsidR="00120F90" w:rsidRDefault="00BF2955" w:rsidP="00BF2955">
      <w:pPr>
        <w:pStyle w:val="Compact"/>
        <w:numPr>
          <w:ilvl w:val="0"/>
          <w:numId w:val="23"/>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61D83110" w14:textId="77777777" w:rsidR="00120F90" w:rsidRDefault="00BF2955" w:rsidP="00BF2955">
      <w:pPr>
        <w:pStyle w:val="Compact"/>
        <w:numPr>
          <w:ilvl w:val="0"/>
          <w:numId w:val="23"/>
        </w:numPr>
      </w:pPr>
      <w:r>
        <w:t>Modelos: inicio de sesión, registro y gestión del perfil reescritos.</w:t>
      </w:r>
    </w:p>
    <w:p w14:paraId="61D83111" w14:textId="77777777" w:rsidR="00120F90" w:rsidRDefault="00BF2955" w:rsidP="00BF2955">
      <w:pPr>
        <w:pStyle w:val="Compact"/>
        <w:numPr>
          <w:ilvl w:val="0"/>
          <w:numId w:val="23"/>
        </w:numPr>
      </w:pPr>
      <w:r>
        <w:t>Plan de entregas de la v2 en el apéndice de las Historias de Usuario.</w:t>
      </w:r>
    </w:p>
    <w:p w14:paraId="61D83112" w14:textId="77777777" w:rsidR="00120F90" w:rsidRDefault="00BF2955">
      <w:pPr>
        <w:pStyle w:val="FirstParagraph"/>
      </w:pPr>
      <w:r>
        <w:rPr>
          <w:b/>
          <w:bCs/>
        </w:rPr>
        <w:t>Descargas</w:t>
      </w:r>
    </w:p>
    <w:p w14:paraId="61D83113" w14:textId="77777777" w:rsidR="00120F90" w:rsidRDefault="00BF2955" w:rsidP="00BF2955">
      <w:pPr>
        <w:pStyle w:val="Compact"/>
        <w:numPr>
          <w:ilvl w:val="0"/>
          <w:numId w:val="24"/>
        </w:numPr>
      </w:pPr>
      <w:r>
        <w:lastRenderedPageBreak/>
        <w:t>La barra de botones rojo y azul del inicio de cada documento se reemplazó por un botón «Descargar» en la barra superior, junto al de tema, que no se pierde al hacer scroll. En móvil es un ícono en el header.</w:t>
      </w:r>
    </w:p>
    <w:p w14:paraId="61D83114" w14:textId="77777777" w:rsidR="00120F90" w:rsidRDefault="00BF2955" w:rsidP="00BF2955">
      <w:pPr>
        <w:pStyle w:val="Compact"/>
        <w:numPr>
          <w:ilvl w:val="0"/>
          <w:numId w:val="24"/>
        </w:numPr>
      </w:pPr>
      <w:r>
        <w:rPr>
          <w:b/>
          <w:bCs/>
        </w:rPr>
        <w:t>«Ver PDF»</w:t>
      </w:r>
      <w:r>
        <w:t xml:space="preserve"> abre una vista previa en un modal, con el visor del navegador (páginas, zoom, imprimir), antes de descargar. En móvil abre el PDF en una pestaña nueva.</w:t>
      </w:r>
    </w:p>
    <w:p w14:paraId="61D83115" w14:textId="77777777" w:rsidR="00120F90" w:rsidRDefault="00BF2955" w:rsidP="00BF2955">
      <w:pPr>
        <w:pStyle w:val="Compact"/>
        <w:numPr>
          <w:ilvl w:val="0"/>
          <w:numId w:val="24"/>
        </w:numPr>
      </w:pPr>
      <w:r>
        <w:t xml:space="preserve">Plan en </w:t>
      </w:r>
      <w:r>
        <w:rPr>
          <w:rStyle w:val="VerbatimChar"/>
        </w:rPr>
        <w:t>specs/descargas-documentacion.md</w:t>
      </w:r>
      <w:r>
        <w:t>.</w:t>
      </w:r>
    </w:p>
    <w:p w14:paraId="61D83116" w14:textId="77777777" w:rsidR="00120F90" w:rsidRDefault="00BF2955">
      <w:pPr>
        <w:pStyle w:val="FirstParagraph"/>
      </w:pPr>
      <w:r>
        <w:rPr>
          <w:b/>
          <w:bCs/>
        </w:rPr>
        <w:t>PDF y Word con formato APA 7</w:t>
      </w:r>
    </w:p>
    <w:p w14:paraId="61D83117" w14:textId="77777777" w:rsidR="00120F90" w:rsidRDefault="00BF2955" w:rsidP="00BF2955">
      <w:pPr>
        <w:pStyle w:val="Compact"/>
        <w:numPr>
          <w:ilvl w:val="0"/>
          <w:numId w:val="25"/>
        </w:numPr>
      </w:pPr>
      <w:r>
        <w:t xml:space="preserve">Los PDF y Word del portal se regeneraron con un generador propio: </w:t>
      </w:r>
      <w:r>
        <w:rPr>
          <w:rStyle w:val="VerbatimChar"/>
        </w:rPr>
        <w:t>node scripts/docs/exportar.mjs</w:t>
      </w:r>
      <w:r>
        <w:t>. Antes se hacían fuera del repositorio y quedaban desactualizados.</w:t>
      </w:r>
    </w:p>
    <w:p w14:paraId="61D83118" w14:textId="77777777" w:rsidR="00120F90" w:rsidRDefault="00BF2955" w:rsidP="00BF2955">
      <w:pPr>
        <w:pStyle w:val="Compact"/>
        <w:numPr>
          <w:ilvl w:val="0"/>
          <w:numId w:val="25"/>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61D83119" w14:textId="77777777" w:rsidR="00120F90" w:rsidRDefault="00BF2955" w:rsidP="00BF2955">
      <w:pPr>
        <w:pStyle w:val="Compact"/>
        <w:numPr>
          <w:ilvl w:val="0"/>
          <w:numId w:val="25"/>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61D8311A" w14:textId="77777777" w:rsidR="00120F90" w:rsidRDefault="00BF2955" w:rsidP="00BF2955">
      <w:pPr>
        <w:pStyle w:val="Compact"/>
        <w:numPr>
          <w:ilvl w:val="0"/>
          <w:numId w:val="25"/>
        </w:numPr>
      </w:pPr>
      <w:r>
        <w:rPr>
          <w:b/>
          <w:bCs/>
        </w:rPr>
        <w:t>Los diagramas se dibujan</w:t>
      </w:r>
      <w:r>
        <w:t xml:space="preserve"> como figuras numeradas, también en el Word.</w:t>
      </w:r>
    </w:p>
    <w:p w14:paraId="61D8311B" w14:textId="77777777" w:rsidR="00120F90" w:rsidRDefault="00BF2955" w:rsidP="00BF2955">
      <w:pPr>
        <w:pStyle w:val="Compact"/>
        <w:numPr>
          <w:ilvl w:val="0"/>
          <w:numId w:val="25"/>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61D8311C" w14:textId="77777777" w:rsidR="00120F90" w:rsidRDefault="00BF2955">
      <w:pPr>
        <w:pStyle w:val="FirstParagraph"/>
      </w:pPr>
      <w:r>
        <w:rPr>
          <w:b/>
          <w:bCs/>
        </w:rPr>
        <w:t>Pruebas</w:t>
      </w:r>
    </w:p>
    <w:p w14:paraId="61D8311D" w14:textId="77777777" w:rsidR="00120F90" w:rsidRDefault="00BF2955" w:rsidP="00BF2955">
      <w:pPr>
        <w:pStyle w:val="Compact"/>
        <w:numPr>
          <w:ilvl w:val="0"/>
          <w:numId w:val="26"/>
        </w:numPr>
      </w:pPr>
      <w:r>
        <w:t xml:space="preserve">Pruebas nuevas: </w:t>
      </w:r>
      <w:r>
        <w:rPr>
          <w:rStyle w:val="VerbatimChar"/>
        </w:rPr>
        <w:t>DocsIndexTest</w:t>
      </w:r>
      <w:r>
        <w:t>; la suite pasa a 218 pruebas (898 aserciones).</w:t>
      </w:r>
    </w:p>
    <w:p w14:paraId="61D8311E" w14:textId="77777777" w:rsidR="00120F90" w:rsidRDefault="00BF2955">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61D8311F" w14:textId="77777777" w:rsidR="00120F90" w:rsidRDefault="00BF2955">
      <w:pPr>
        <w:pStyle w:val="Ttulo2"/>
      </w:pPr>
      <w:bookmarkStart w:id="22" w:name="_38eb33a0ea97214a21536adb38c2100b98720ca"/>
      <w:bookmarkStart w:id="23" w:name="_Toc244199491"/>
      <w:bookmarkEnd w:id="20"/>
      <w:r>
        <w:t>Versión 1.11.0</w:t>
      </w:r>
      <w:bookmarkEnd w:id="23"/>
    </w:p>
    <w:p w14:paraId="61D83120" w14:textId="77777777" w:rsidR="00120F90" w:rsidRDefault="00BF2955">
      <w:pPr>
        <w:pStyle w:val="FirstParagraph"/>
      </w:pPr>
      <w:r>
        <w:t>Cierre de la versión estable antes del cambio de arquitectura: respaldos que funcionan en producción, recordatorios que no se pierden y documentación alineada con el código.</w:t>
      </w:r>
    </w:p>
    <w:p w14:paraId="61D83121" w14:textId="77777777" w:rsidR="00120F90" w:rsidRDefault="00BF2955">
      <w:pPr>
        <w:pStyle w:val="Textoindependiente"/>
      </w:pPr>
      <w:r>
        <w:rPr>
          <w:b/>
          <w:bCs/>
        </w:rPr>
        <w:t>Respaldos (HU-23)</w:t>
      </w:r>
    </w:p>
    <w:p w14:paraId="61D83122" w14:textId="77777777" w:rsidR="00120F90" w:rsidRDefault="00BF2955" w:rsidP="00BF2955">
      <w:pPr>
        <w:pStyle w:val="Compact"/>
        <w:numPr>
          <w:ilvl w:val="0"/>
          <w:numId w:val="27"/>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61D83123" w14:textId="77777777" w:rsidR="00120F90" w:rsidRDefault="00BF2955" w:rsidP="00BF2955">
      <w:pPr>
        <w:pStyle w:val="Compact"/>
        <w:numPr>
          <w:ilvl w:val="0"/>
          <w:numId w:val="27"/>
        </w:numPr>
      </w:pPr>
      <w:r>
        <w:t xml:space="preserve">Se guardan en el volumen nuevo </w:t>
      </w:r>
      <w:r>
        <w:rPr>
          <w:rStyle w:val="VerbatimChar"/>
        </w:rPr>
        <w:t>respaldos</w:t>
      </w:r>
      <w:r>
        <w:t xml:space="preserve"> (</w:t>
      </w:r>
      <w:r>
        <w:rPr>
          <w:rStyle w:val="VerbatimChar"/>
        </w:rPr>
        <w:t>/var/backups/zooki</w:t>
      </w:r>
      <w:r>
        <w:t>), que sobrevive a cada despliegue.</w:t>
      </w:r>
    </w:p>
    <w:p w14:paraId="61D83124" w14:textId="77777777" w:rsidR="00120F90" w:rsidRDefault="00BF2955" w:rsidP="00BF2955">
      <w:pPr>
        <w:pStyle w:val="Compact"/>
        <w:numPr>
          <w:ilvl w:val="0"/>
          <w:numId w:val="27"/>
        </w:numPr>
      </w:pPr>
      <w:r>
        <w:t>Se verificó restaurando un respaldo en una base vacía: las mismas filas en las 26 tablas.</w:t>
      </w:r>
    </w:p>
    <w:p w14:paraId="61D83125" w14:textId="77777777" w:rsidR="00120F90" w:rsidRDefault="00BF2955">
      <w:pPr>
        <w:pStyle w:val="FirstParagraph"/>
      </w:pPr>
      <w:r>
        <w:rPr>
          <w:b/>
          <w:bCs/>
        </w:rPr>
        <w:t>Recordatorios automáticos (HU-37)</w:t>
      </w:r>
    </w:p>
    <w:p w14:paraId="61D83126" w14:textId="77777777" w:rsidR="00120F90" w:rsidRDefault="00BF2955" w:rsidP="00BF2955">
      <w:pPr>
        <w:pStyle w:val="Compact"/>
        <w:numPr>
          <w:ilvl w:val="0"/>
          <w:numId w:val="28"/>
        </w:numPr>
      </w:pPr>
      <w:r>
        <w:rPr>
          <w:b/>
          <w:bCs/>
        </w:rPr>
        <w:t>Un envío fallido se reintenta</w:t>
      </w:r>
      <w:r>
        <w:t>, hasta 3 veces. Antes quedaba registrado con error y no se volvía a intentar nunca.</w:t>
      </w:r>
    </w:p>
    <w:p w14:paraId="61D83127" w14:textId="77777777" w:rsidR="00120F90" w:rsidRDefault="00BF2955" w:rsidP="00BF2955">
      <w:pPr>
        <w:pStyle w:val="Compact"/>
        <w:numPr>
          <w:ilvl w:val="0"/>
          <w:numId w:val="28"/>
        </w:numPr>
      </w:pPr>
      <w:r>
        <w:rPr>
          <w:b/>
          <w:bCs/>
        </w:rPr>
        <w:lastRenderedPageBreak/>
        <w:t>Un día sin tarea ya no pierde avisos:</w:t>
      </w:r>
      <w:r>
        <w:t xml:space="preserve"> el primer recordatorio sale entre 7 y 2 días antes, y el último, el día anterior o el mismo día.</w:t>
      </w:r>
    </w:p>
    <w:p w14:paraId="61D83128" w14:textId="77777777" w:rsidR="00120F90" w:rsidRDefault="00BF2955" w:rsidP="00BF2955">
      <w:pPr>
        <w:pStyle w:val="Compact"/>
        <w:numPr>
          <w:ilvl w:val="0"/>
          <w:numId w:val="28"/>
        </w:numPr>
      </w:pPr>
      <w:r>
        <w:t>Las fechas se calculan con la hora de la clínica, no con la del servidor de base de datos.</w:t>
      </w:r>
    </w:p>
    <w:p w14:paraId="61D83129" w14:textId="77777777" w:rsidR="00120F90" w:rsidRDefault="00BF2955" w:rsidP="00BF2955">
      <w:pPr>
        <w:pStyle w:val="Compact"/>
        <w:numPr>
          <w:ilvl w:val="0"/>
          <w:numId w:val="28"/>
        </w:numPr>
      </w:pPr>
      <w:r>
        <w:t>No se envían recordatorios de mascotas inactivas ni de dosis que ya se renovaron.</w:t>
      </w:r>
    </w:p>
    <w:p w14:paraId="61D8312A" w14:textId="77777777" w:rsidR="00120F90" w:rsidRDefault="00BF2955">
      <w:pPr>
        <w:pStyle w:val="FirstParagraph"/>
      </w:pPr>
      <w:r>
        <w:rPr>
          <w:b/>
          <w:bCs/>
        </w:rPr>
        <w:t>Seguridad</w:t>
      </w:r>
    </w:p>
    <w:p w14:paraId="61D8312B" w14:textId="77777777" w:rsidR="00120F90" w:rsidRDefault="00BF2955" w:rsidP="00BF2955">
      <w:pPr>
        <w:pStyle w:val="Compact"/>
        <w:numPr>
          <w:ilvl w:val="0"/>
          <w:numId w:val="29"/>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61D8312C" w14:textId="77777777" w:rsidR="00120F90" w:rsidRDefault="00BF2955">
      <w:pPr>
        <w:pStyle w:val="FirstParagraph"/>
      </w:pPr>
      <w:r>
        <w:rPr>
          <w:b/>
          <w:bCs/>
        </w:rPr>
        <w:t>Documentación</w:t>
      </w:r>
    </w:p>
    <w:p w14:paraId="61D8312D" w14:textId="77777777" w:rsidR="00120F90" w:rsidRDefault="00BF2955" w:rsidP="00BF2955">
      <w:pPr>
        <w:pStyle w:val="Compact"/>
        <w:numPr>
          <w:ilvl w:val="0"/>
          <w:numId w:val="30"/>
        </w:numPr>
      </w:pPr>
      <w:r>
        <w:t>Historias de agenda, consultas y catálogos pasan a estado «diferida»: se completan con la nueva arquitectura. HU-44 (catálogos) y HU-20 (panel de vacunas) estaban marcadas como implementadas sin cumplir todos sus criterios.</w:t>
      </w:r>
    </w:p>
    <w:p w14:paraId="61D8312E" w14:textId="77777777" w:rsidR="00120F90" w:rsidRDefault="00BF2955" w:rsidP="00BF2955">
      <w:pPr>
        <w:pStyle w:val="Compact"/>
        <w:numPr>
          <w:ilvl w:val="0"/>
          <w:numId w:val="30"/>
        </w:numPr>
      </w:pPr>
      <w:r>
        <w:t xml:space="preserve">El MER y el ERS reflejan las migraciones 04 a 13 y las 27 tablas; se corrigió la entidad </w:t>
      </w:r>
      <w:r>
        <w:rPr>
          <w:rStyle w:val="VerbatimChar"/>
        </w:rPr>
        <w:t>notificaciones</w:t>
      </w:r>
      <w:r>
        <w:t>, que no correspondía con la tabla real.</w:t>
      </w:r>
    </w:p>
    <w:p w14:paraId="61D8312F" w14:textId="77777777" w:rsidR="00120F90" w:rsidRDefault="00BF2955" w:rsidP="00BF2955">
      <w:pPr>
        <w:pStyle w:val="Compact"/>
        <w:numPr>
          <w:ilvl w:val="0"/>
          <w:numId w:val="30"/>
        </w:numPr>
      </w:pPr>
      <w:r>
        <w:t>HU-52 (notificaciones del propietario) y HU-55 (exportar a Excel/CSV) pasan a Futuro: se construyen con la arquitectura nueva.</w:t>
      </w:r>
    </w:p>
    <w:p w14:paraId="61D83130" w14:textId="77777777" w:rsidR="00120F90" w:rsidRDefault="00BF2955" w:rsidP="00BF2955">
      <w:pPr>
        <w:pStyle w:val="Compact"/>
        <w:numPr>
          <w:ilvl w:val="0"/>
          <w:numId w:val="30"/>
        </w:numPr>
      </w:pPr>
      <w:r>
        <w:t xml:space="preserve">Plan del cierre en </w:t>
      </w:r>
      <w:r>
        <w:rPr>
          <w:rStyle w:val="VerbatimChar"/>
        </w:rPr>
        <w:t>specs/cierre-version-estable.md</w:t>
      </w:r>
      <w:r>
        <w:t>.</w:t>
      </w:r>
    </w:p>
    <w:p w14:paraId="61D83131" w14:textId="77777777" w:rsidR="00120F90" w:rsidRDefault="00BF2955">
      <w:pPr>
        <w:pStyle w:val="FirstParagraph"/>
      </w:pPr>
      <w:r>
        <w:rPr>
          <w:b/>
          <w:bCs/>
        </w:rPr>
        <w:t>Despliegue de la v1.11.0 (Dokploy)</w:t>
      </w:r>
    </w:p>
    <w:p w14:paraId="61D83132" w14:textId="77777777" w:rsidR="00120F90" w:rsidRDefault="00BF2955" w:rsidP="00BF2955">
      <w:pPr>
        <w:pStyle w:val="Compact"/>
        <w:numPr>
          <w:ilvl w:val="0"/>
          <w:numId w:val="31"/>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61D83133" w14:textId="77777777" w:rsidR="00120F90" w:rsidRDefault="00BF2955" w:rsidP="00BF2955">
      <w:pPr>
        <w:pStyle w:val="Compact"/>
        <w:numPr>
          <w:ilvl w:val="0"/>
          <w:numId w:val="31"/>
        </w:numPr>
      </w:pPr>
      <w:r>
        <w:t xml:space="preserve">Desplegar. El volumen </w:t>
      </w:r>
      <w:r>
        <w:rPr>
          <w:rStyle w:val="VerbatimChar"/>
        </w:rPr>
        <w:t>respaldos</w:t>
      </w:r>
      <w:r>
        <w:t xml:space="preserve"> se crea solo.</w:t>
      </w:r>
    </w:p>
    <w:p w14:paraId="61D83134" w14:textId="77777777" w:rsidR="00120F90" w:rsidRDefault="00BF2955" w:rsidP="00BF2955">
      <w:pPr>
        <w:pStyle w:val="Compact"/>
        <w:numPr>
          <w:ilvl w:val="0"/>
          <w:numId w:val="31"/>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61D83135" w14:textId="77777777" w:rsidR="00120F90" w:rsidRDefault="00BF2955" w:rsidP="00BF2955">
      <w:pPr>
        <w:pStyle w:val="Compact"/>
        <w:numPr>
          <w:ilvl w:val="0"/>
          <w:numId w:val="31"/>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61D83136" w14:textId="77777777" w:rsidR="00120F90" w:rsidRDefault="00BF2955">
      <w:pPr>
        <w:pStyle w:val="FirstParagraph"/>
      </w:pPr>
      <w:r>
        <w:rPr>
          <w:b/>
          <w:bCs/>
        </w:rPr>
        <w:t>Pruebas</w:t>
      </w:r>
    </w:p>
    <w:p w14:paraId="61D83137" w14:textId="77777777" w:rsidR="00120F90" w:rsidRDefault="00BF2955" w:rsidP="00BF2955">
      <w:pPr>
        <w:pStyle w:val="Compact"/>
        <w:numPr>
          <w:ilvl w:val="0"/>
          <w:numId w:val="32"/>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61D83138" w14:textId="77777777" w:rsidR="00120F90" w:rsidRDefault="00BF2955">
      <w:pPr>
        <w:pStyle w:val="Ttulo2"/>
      </w:pPr>
      <w:bookmarkStart w:id="24" w:name="_67b09e154a92fd374361458f5b721680ba49cae"/>
      <w:bookmarkStart w:id="25" w:name="_Toc244199492"/>
      <w:bookmarkEnd w:id="22"/>
      <w:r>
        <w:t>Versión 1.10.1</w:t>
      </w:r>
      <w:bookmarkEnd w:id="25"/>
    </w:p>
    <w:p w14:paraId="61D83139" w14:textId="77777777" w:rsidR="00120F90" w:rsidRDefault="00BF2955">
      <w:pPr>
        <w:pStyle w:val="FirstParagraph"/>
      </w:pPr>
      <w:r>
        <w:t>Corrección de las vacunas y desparasitaciones en la agenda de salud y en el PDF del portal.</w:t>
      </w:r>
    </w:p>
    <w:p w14:paraId="61D8313A" w14:textId="77777777" w:rsidR="00120F90" w:rsidRDefault="00BF2955" w:rsidP="00BF2955">
      <w:pPr>
        <w:pStyle w:val="Compact"/>
        <w:numPr>
          <w:ilvl w:val="0"/>
          <w:numId w:val="33"/>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61D8313B" w14:textId="77777777" w:rsidR="00120F90" w:rsidRDefault="00BF2955" w:rsidP="00BF2955">
      <w:pPr>
        <w:pStyle w:val="Compact"/>
        <w:numPr>
          <w:ilvl w:val="0"/>
          <w:numId w:val="33"/>
        </w:numPr>
      </w:pPr>
      <w:r>
        <w:rPr>
          <w:b/>
          <w:bCs/>
        </w:rPr>
        <w:t>Detalle de cada registro:</w:t>
      </w:r>
      <w:r>
        <w:t xml:space="preserve"> las vacunas muestran el laboratorio y las desparasitaciones el tipo y la periodicidad, en lugar de una «Dosis» que no existe en ninguna de las dos tablas.</w:t>
      </w:r>
    </w:p>
    <w:p w14:paraId="61D8313C" w14:textId="77777777" w:rsidR="00120F90" w:rsidRDefault="00BF2955" w:rsidP="00BF2955">
      <w:pPr>
        <w:pStyle w:val="Compact"/>
        <w:numPr>
          <w:ilvl w:val="0"/>
          <w:numId w:val="33"/>
        </w:numPr>
      </w:pPr>
      <w:r>
        <w:rPr>
          <w:b/>
          <w:bCs/>
        </w:rPr>
        <w:t>PDF de la ficha de salud:</w:t>
      </w:r>
      <w:r>
        <w:t xml:space="preserve"> </w:t>
      </w:r>
      <w:r>
        <w:t>la columna «Próxima aplicación» de las vacunas salía siempre vacía; ahora trae la fecha, y la columna «Dosis» pasó a «Laboratorio» y «Tipo».</w:t>
      </w:r>
    </w:p>
    <w:p w14:paraId="61D8313D" w14:textId="77777777" w:rsidR="00120F90" w:rsidRDefault="00BF2955">
      <w:pPr>
        <w:pStyle w:val="Ttulo2"/>
      </w:pPr>
      <w:bookmarkStart w:id="26" w:name="_aba8fd22e387d4f7af7e77dc457868987f96ddd"/>
      <w:bookmarkStart w:id="27" w:name="_Toc244199493"/>
      <w:bookmarkEnd w:id="24"/>
      <w:r>
        <w:lastRenderedPageBreak/>
        <w:t>Versión 1.10.0</w:t>
      </w:r>
      <w:bookmarkEnd w:id="27"/>
    </w:p>
    <w:p w14:paraId="61D8313E" w14:textId="77777777" w:rsidR="00120F90" w:rsidRDefault="00BF2955">
      <w:pPr>
        <w:pStyle w:val="FirstParagraph"/>
      </w:pPr>
      <w:r>
        <w:t>Portal del propietario adaptado a móvil, tablet y escritorio, formularios del portal validados en el servidor, correo por Brevo y migraciones que se aplican solas al desplegar.</w:t>
      </w:r>
    </w:p>
    <w:p w14:paraId="61D8313F" w14:textId="77777777" w:rsidR="00120F90" w:rsidRDefault="00BF2955">
      <w:pPr>
        <w:pStyle w:val="Textoindependiente"/>
      </w:pPr>
      <w:r>
        <w:rPr>
          <w:b/>
          <w:bCs/>
        </w:rPr>
        <w:t>Portal del propietario en cualquier pantalla (HU-15, RNF-16)</w:t>
      </w:r>
    </w:p>
    <w:p w14:paraId="61D83140" w14:textId="77777777" w:rsidR="00120F90" w:rsidRDefault="00BF2955" w:rsidP="00BF2955">
      <w:pPr>
        <w:pStyle w:val="Compact"/>
        <w:numPr>
          <w:ilvl w:val="0"/>
          <w:numId w:val="34"/>
        </w:numPr>
      </w:pPr>
      <w:r>
        <w:rPr>
          <w:b/>
          <w:bCs/>
        </w:rPr>
        <w:t>Tres tamaños:</w:t>
      </w:r>
      <w:r>
        <w:t xml:space="preserve"> </w:t>
      </w:r>
      <w:r>
        <w:t>barra inferior en móvil y tablet; menú lateral en escritorio (≥ 1024 px). En escritorio, Inicio, la agenda, la ficha de la mascota y el perfil se reparten en columnas.</w:t>
      </w:r>
    </w:p>
    <w:p w14:paraId="61D83141" w14:textId="77777777" w:rsidR="00120F90" w:rsidRDefault="00BF2955" w:rsidP="00BF2955">
      <w:pPr>
        <w:pStyle w:val="Compact"/>
        <w:numPr>
          <w:ilvl w:val="0"/>
          <w:numId w:val="34"/>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61D83142" w14:textId="77777777" w:rsidR="00120F90" w:rsidRDefault="00BF2955" w:rsidP="00BF2955">
      <w:pPr>
        <w:pStyle w:val="Compact"/>
        <w:numPr>
          <w:ilvl w:val="0"/>
          <w:numId w:val="34"/>
        </w:numPr>
      </w:pPr>
      <w:r>
        <w:rPr>
          <w:b/>
          <w:bCs/>
        </w:rPr>
        <w:t>Horario real de la clínica</w:t>
      </w:r>
      <w:r>
        <w:t xml:space="preserve"> en Inicio (si está abierta ahora y el horario de la semana), en lugar del banner fijo de «24 horas», que no era cierto.</w:t>
      </w:r>
    </w:p>
    <w:p w14:paraId="61D83143" w14:textId="77777777" w:rsidR="00120F90" w:rsidRDefault="00BF2955" w:rsidP="00BF2955">
      <w:pPr>
        <w:pStyle w:val="Compact"/>
        <w:numPr>
          <w:ilvl w:val="0"/>
          <w:numId w:val="34"/>
        </w:numPr>
      </w:pPr>
      <w:r>
        <w:rPr>
          <w:b/>
          <w:bCs/>
        </w:rPr>
        <w:t>Accesibilidad:</w:t>
      </w:r>
      <w:r>
        <w:t xml:space="preserve"> </w:t>
      </w:r>
      <w:r>
        <w:t>el zoom ya no está bloqueado, las ventanas se cierran con Esc y el foco no sale de ellas, y todas las tarjetas se abren con el teclado.</w:t>
      </w:r>
    </w:p>
    <w:p w14:paraId="61D83144" w14:textId="77777777" w:rsidR="00120F90" w:rsidRDefault="00BF2955" w:rsidP="00BF2955">
      <w:pPr>
        <w:pStyle w:val="Compact"/>
        <w:numPr>
          <w:ilvl w:val="0"/>
          <w:numId w:val="34"/>
        </w:numPr>
      </w:pPr>
      <w:r>
        <w:t>Los estilos se dividieron en módulos (</w:t>
      </w:r>
      <w:r>
        <w:rPr>
          <w:rStyle w:val="VerbatimChar"/>
        </w:rPr>
        <w:t>public/css/portal/</w:t>
      </w:r>
      <w:r>
        <w:t>) y la vista quedó sin estilos en línea.</w:t>
      </w:r>
    </w:p>
    <w:p w14:paraId="61D83145" w14:textId="77777777" w:rsidR="00120F90" w:rsidRDefault="00BF2955">
      <w:pPr>
        <w:pStyle w:val="FirstParagraph"/>
      </w:pPr>
      <w:r>
        <w:rPr>
          <w:b/>
          <w:bCs/>
        </w:rPr>
        <w:t>Formularios del portal (RE-5.1.9, RE-5.1.10; antes RE-15.9 y RE-15.10)</w:t>
      </w:r>
    </w:p>
    <w:p w14:paraId="61D83146" w14:textId="77777777" w:rsidR="00120F90" w:rsidRDefault="00BF2955" w:rsidP="00BF2955">
      <w:pPr>
        <w:pStyle w:val="Compact"/>
        <w:numPr>
          <w:ilvl w:val="0"/>
          <w:numId w:val="35"/>
        </w:numPr>
      </w:pPr>
      <w:r>
        <w:rPr>
          <w:b/>
          <w:bCs/>
        </w:rPr>
        <w:t>Validación en el servidor:</w:t>
      </w:r>
      <w:r>
        <w:t xml:space="preserve"> nombre, especie, raza de esa especie, sexo, peso y fecha de nacimiento; el teléfono de contacto y el motivo de la cita también se revisan.</w:t>
      </w:r>
    </w:p>
    <w:p w14:paraId="61D83147" w14:textId="77777777" w:rsidR="00120F90" w:rsidRDefault="00BF2955" w:rsidP="00BF2955">
      <w:pPr>
        <w:pStyle w:val="Compact"/>
        <w:numPr>
          <w:ilvl w:val="0"/>
          <w:numId w:val="35"/>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61D83148" w14:textId="77777777" w:rsidR="00120F90" w:rsidRDefault="00BF2955" w:rsidP="00BF2955">
      <w:pPr>
        <w:pStyle w:val="Compact"/>
        <w:numPr>
          <w:ilvl w:val="0"/>
          <w:numId w:val="35"/>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61D83149" w14:textId="77777777" w:rsidR="00120F90" w:rsidRDefault="00BF2955" w:rsidP="00BF2955">
      <w:pPr>
        <w:pStyle w:val="Compact"/>
        <w:numPr>
          <w:ilvl w:val="0"/>
          <w:numId w:val="35"/>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61D8314A" w14:textId="77777777" w:rsidR="00120F90" w:rsidRDefault="00BF2955" w:rsidP="00BF2955">
      <w:pPr>
        <w:pStyle w:val="Compact"/>
        <w:numPr>
          <w:ilvl w:val="0"/>
          <w:numId w:val="35"/>
        </w:numPr>
      </w:pPr>
      <w:r>
        <w:rPr>
          <w:b/>
          <w:bCs/>
        </w:rPr>
        <w:t>Color:</w:t>
      </w:r>
      <w:r>
        <w:t xml:space="preserve"> </w:t>
      </w:r>
      <w:r>
        <w:t>lo registra la clínica en la consulta. Antes, guardar una edición desde el portal borraba los colores que había puesto la clínica.</w:t>
      </w:r>
    </w:p>
    <w:p w14:paraId="61D8314B" w14:textId="77777777" w:rsidR="00120F90" w:rsidRDefault="00BF2955" w:rsidP="00BF2955">
      <w:pPr>
        <w:pStyle w:val="Compact"/>
        <w:numPr>
          <w:ilvl w:val="0"/>
          <w:numId w:val="35"/>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61D8314C" w14:textId="77777777" w:rsidR="00120F90" w:rsidRDefault="00BF2955">
      <w:pPr>
        <w:pStyle w:val="FirstParagraph"/>
      </w:pPr>
      <w:r>
        <w:rPr>
          <w:b/>
          <w:bCs/>
        </w:rPr>
        <w:t>Correo</w:t>
      </w:r>
    </w:p>
    <w:p w14:paraId="61D8314D" w14:textId="77777777" w:rsidR="00120F90" w:rsidRDefault="00BF2955" w:rsidP="00BF2955">
      <w:pPr>
        <w:pStyle w:val="Compact"/>
        <w:numPr>
          <w:ilvl w:val="0"/>
          <w:numId w:val="36"/>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61D8314E" w14:textId="77777777" w:rsidR="00120F90" w:rsidRDefault="00BF2955">
      <w:pPr>
        <w:pStyle w:val="FirstParagraph"/>
      </w:pPr>
      <w:r>
        <w:rPr>
          <w:b/>
          <w:bCs/>
        </w:rPr>
        <w:t>Despliegue</w:t>
      </w:r>
    </w:p>
    <w:p w14:paraId="61D8314F" w14:textId="77777777" w:rsidR="00120F90" w:rsidRDefault="00BF2955" w:rsidP="00BF2955">
      <w:pPr>
        <w:pStyle w:val="Compact"/>
        <w:numPr>
          <w:ilvl w:val="0"/>
          <w:numId w:val="37"/>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61D83150" w14:textId="77777777" w:rsidR="00120F90" w:rsidRDefault="00BF2955" w:rsidP="00BF2955">
      <w:pPr>
        <w:pStyle w:val="Compact"/>
        <w:numPr>
          <w:ilvl w:val="0"/>
          <w:numId w:val="37"/>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61D83151" w14:textId="77777777" w:rsidR="00120F90" w:rsidRDefault="00BF2955">
      <w:pPr>
        <w:pStyle w:val="FirstParagraph"/>
      </w:pPr>
      <w:r>
        <w:rPr>
          <w:b/>
          <w:bCs/>
        </w:rPr>
        <w:t>Correcciones</w:t>
      </w:r>
    </w:p>
    <w:p w14:paraId="61D83152" w14:textId="77777777" w:rsidR="00120F90" w:rsidRDefault="00BF2955" w:rsidP="00BF2955">
      <w:pPr>
        <w:pStyle w:val="Compact"/>
        <w:numPr>
          <w:ilvl w:val="0"/>
          <w:numId w:val="38"/>
        </w:numPr>
      </w:pPr>
      <w:r>
        <w:t>La próxima cita del portal decía «Confirmada» aunque estuviera pendiente, y el estado «sin cerrar» se mostraba como «Sin_cerrar».</w:t>
      </w:r>
    </w:p>
    <w:p w14:paraId="61D83153" w14:textId="77777777" w:rsidR="00120F90" w:rsidRDefault="00BF2955" w:rsidP="00BF2955">
      <w:pPr>
        <w:pStyle w:val="Compact"/>
        <w:numPr>
          <w:ilvl w:val="0"/>
          <w:numId w:val="38"/>
        </w:numPr>
      </w:pPr>
      <w:r>
        <w:t>Esc llevaba a Inicio desde cualquier pantalla, aunque hubiera una ventana abierta.</w:t>
      </w:r>
    </w:p>
    <w:p w14:paraId="61D83154" w14:textId="77777777" w:rsidR="00120F90" w:rsidRDefault="00BF2955" w:rsidP="00BF2955">
      <w:pPr>
        <w:pStyle w:val="Compact"/>
        <w:numPr>
          <w:ilvl w:val="0"/>
          <w:numId w:val="38"/>
        </w:numPr>
      </w:pPr>
      <w:r>
        <w:t xml:space="preserve">La raza de la mascota se escapaba dos veces (una «&amp;» salía como «&amp;amp;»), dos íconos no existían y la variable </w:t>
      </w:r>
      <w:r>
        <w:rPr>
          <w:rStyle w:val="VerbatimChar"/>
        </w:rPr>
        <w:t>--z-bg-light</w:t>
      </w:r>
      <w:r>
        <w:t xml:space="preserve"> no estaba definida.</w:t>
      </w:r>
    </w:p>
    <w:p w14:paraId="61D83155" w14:textId="77777777" w:rsidR="00120F90" w:rsidRDefault="00BF2955">
      <w:pPr>
        <w:pStyle w:val="FirstParagraph"/>
      </w:pPr>
      <w:r>
        <w:rPr>
          <w:b/>
          <w:bCs/>
        </w:rPr>
        <w:t>Pruebas</w:t>
      </w:r>
    </w:p>
    <w:p w14:paraId="61D83156" w14:textId="77777777" w:rsidR="00120F90" w:rsidRDefault="00BF2955" w:rsidP="00BF2955">
      <w:pPr>
        <w:pStyle w:val="Compact"/>
        <w:numPr>
          <w:ilvl w:val="0"/>
          <w:numId w:val="39"/>
        </w:numPr>
      </w:pPr>
      <w:r>
        <w:t xml:space="preserve">Dos suites nuevas: </w:t>
      </w:r>
      <w:r>
        <w:rPr>
          <w:rStyle w:val="VerbatimChar"/>
        </w:rPr>
        <w:t>HorarioAtencionTest</w:t>
      </w:r>
      <w:r>
        <w:t xml:space="preserve"> y </w:t>
      </w:r>
      <w:r>
        <w:rPr>
          <w:rStyle w:val="VerbatimChar"/>
        </w:rPr>
        <w:t>ValidadorMascotaTest</w:t>
      </w:r>
      <w:r>
        <w:t>.</w:t>
      </w:r>
    </w:p>
    <w:p w14:paraId="61D83157" w14:textId="77777777" w:rsidR="00120F90" w:rsidRDefault="00BF2955">
      <w:pPr>
        <w:pStyle w:val="Ttulo2"/>
      </w:pPr>
      <w:bookmarkStart w:id="28" w:name="_e3e4a66d5558c541856f06657d5b7b4c49e8dac"/>
      <w:bookmarkStart w:id="29" w:name="_Toc244199494"/>
      <w:bookmarkEnd w:id="26"/>
      <w:r>
        <w:t>Versión 1.9.1</w:t>
      </w:r>
      <w:bookmarkEnd w:id="29"/>
    </w:p>
    <w:p w14:paraId="61D83158" w14:textId="77777777" w:rsidR="00120F90" w:rsidRDefault="00BF2955">
      <w:pPr>
        <w:pStyle w:val="FirstParagraph"/>
      </w:pPr>
      <w:r>
        <w:t>Rediseño de las pantallas de inicio, de «Mi perfil» y de la configuración de horarios, y limpieza de módulos que ya no se usaban.</w:t>
      </w:r>
    </w:p>
    <w:p w14:paraId="61D83159" w14:textId="77777777" w:rsidR="00120F90" w:rsidRDefault="00BF2955">
      <w:pPr>
        <w:pStyle w:val="Textoindependiente"/>
      </w:pPr>
      <w:r>
        <w:rPr>
          <w:b/>
          <w:bCs/>
        </w:rPr>
        <w:t>Panel de inicio del veterinario (HU-18, HU-20)</w:t>
      </w:r>
    </w:p>
    <w:p w14:paraId="61D8315A" w14:textId="77777777" w:rsidR="00120F90" w:rsidRDefault="00BF2955" w:rsidP="00BF2955">
      <w:pPr>
        <w:pStyle w:val="Compact"/>
        <w:numPr>
          <w:ilvl w:val="0"/>
          <w:numId w:val="40"/>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61D8315B" w14:textId="77777777" w:rsidR="00120F90" w:rsidRDefault="00BF2955" w:rsidP="00BF2955">
      <w:pPr>
        <w:pStyle w:val="Compact"/>
        <w:numPr>
          <w:ilvl w:val="0"/>
          <w:numId w:val="40"/>
        </w:numPr>
      </w:pPr>
      <w:r>
        <w:rPr>
          <w:b/>
          <w:bCs/>
        </w:rPr>
        <w:t>Su agenda, no la de todos:</w:t>
      </w:r>
      <w:r>
        <w:t xml:space="preserve"> </w:t>
      </w:r>
      <w:r>
        <w:t>antes mostraba las citas de todos los veterinarios, lo que incumplía el criterio de HU-18.</w:t>
      </w:r>
    </w:p>
    <w:p w14:paraId="61D8315C" w14:textId="77777777" w:rsidR="00120F90" w:rsidRDefault="00BF2955" w:rsidP="00BF2955">
      <w:pPr>
        <w:pStyle w:val="Compact"/>
        <w:numPr>
          <w:ilvl w:val="0"/>
          <w:numId w:val="40"/>
        </w:numPr>
      </w:pPr>
      <w:r>
        <w:rPr>
          <w:b/>
          <w:bCs/>
        </w:rPr>
        <w:t>Atenciones sin cerrar</w:t>
      </w:r>
      <w:r>
        <w:t xml:space="preserve"> (RN-409) y </w:t>
      </w:r>
      <w:r>
        <w:rPr>
          <w:b/>
          <w:bCs/>
        </w:rPr>
        <w:t>vacunas y desparasitaciones de sus pacientes</w:t>
      </w:r>
      <w:r>
        <w:t xml:space="preserve"> agrupadas por día, con enlace a la ficha.</w:t>
      </w:r>
    </w:p>
    <w:p w14:paraId="61D8315D" w14:textId="77777777" w:rsidR="00120F90" w:rsidRDefault="00BF2955">
      <w:pPr>
        <w:pStyle w:val="FirstParagraph"/>
      </w:pPr>
      <w:r>
        <w:rPr>
          <w:b/>
          <w:bCs/>
        </w:rPr>
        <w:t>Panel de inicio del administrador (HU-57, nueva)</w:t>
      </w:r>
    </w:p>
    <w:p w14:paraId="61D8315E" w14:textId="77777777" w:rsidR="00120F90" w:rsidRDefault="00BF2955" w:rsidP="00BF2955">
      <w:pPr>
        <w:pStyle w:val="Compact"/>
        <w:numPr>
          <w:ilvl w:val="0"/>
          <w:numId w:val="41"/>
        </w:numPr>
      </w:pPr>
      <w:r>
        <w:t>Citas de hoy, atendidas, no asistidas y consultas del mes comparadas con el mismo periodo del mes anterior.</w:t>
      </w:r>
    </w:p>
    <w:p w14:paraId="61D8315F" w14:textId="77777777" w:rsidR="00120F90" w:rsidRDefault="00BF2955" w:rsidP="00BF2955">
      <w:pPr>
        <w:pStyle w:val="Compact"/>
        <w:numPr>
          <w:ilvl w:val="0"/>
          <w:numId w:val="41"/>
        </w:numPr>
      </w:pPr>
      <w:r>
        <w:t>Carga del día por veterinario, citas de hoy con filtro por estado y pendientes de la operación: atenciones sin cerrar, citas pasadas sin marcar y citas por confirmar.</w:t>
      </w:r>
    </w:p>
    <w:p w14:paraId="61D83160" w14:textId="77777777" w:rsidR="00120F90" w:rsidRDefault="00BF2955" w:rsidP="00BF2955">
      <w:pPr>
        <w:pStyle w:val="Compact"/>
        <w:numPr>
          <w:ilvl w:val="0"/>
          <w:numId w:val="41"/>
        </w:numPr>
      </w:pPr>
      <w:r>
        <w:t>Una sola gráfica: asistencia de los últimos 6 meses.</w:t>
      </w:r>
    </w:p>
    <w:p w14:paraId="61D83161" w14:textId="77777777" w:rsidR="00120F90" w:rsidRDefault="00BF2955">
      <w:pPr>
        <w:pStyle w:val="FirstParagraph"/>
      </w:pPr>
      <w:r>
        <w:rPr>
          <w:b/>
          <w:bCs/>
        </w:rPr>
        <w:t>Mi perfil (HU-42, HU-39)</w:t>
      </w:r>
    </w:p>
    <w:p w14:paraId="61D83162" w14:textId="77777777" w:rsidR="00120F90" w:rsidRDefault="00BF2955" w:rsidP="00BF2955">
      <w:pPr>
        <w:pStyle w:val="Compact"/>
        <w:numPr>
          <w:ilvl w:val="0"/>
          <w:numId w:val="42"/>
        </w:numPr>
      </w:pPr>
      <w:r>
        <w:rPr>
          <w:b/>
          <w:bCs/>
        </w:rPr>
        <w:t>Actividad reciente de la cuenta:</w:t>
      </w:r>
      <w:r>
        <w:t xml:space="preserve"> accesos, intentos fallidos y cambios, con fecha e IP, y aviso si hubo intentos fallidos en los últimos 30 días.</w:t>
      </w:r>
    </w:p>
    <w:p w14:paraId="61D83163" w14:textId="77777777" w:rsidR="00120F90" w:rsidRDefault="00BF2955" w:rsidP="00BF2955">
      <w:pPr>
        <w:pStyle w:val="Compact"/>
        <w:numPr>
          <w:ilvl w:val="0"/>
          <w:numId w:val="42"/>
        </w:numPr>
      </w:pPr>
      <w:r>
        <w:t>La contraseña actual solo se pide si la cuenta ya tiene una; las creadas con Google ven «Crear contraseña».</w:t>
      </w:r>
    </w:p>
    <w:p w14:paraId="61D83164" w14:textId="77777777" w:rsidR="00120F90" w:rsidRDefault="00BF2955" w:rsidP="00BF2955">
      <w:pPr>
        <w:pStyle w:val="Compact"/>
        <w:numPr>
          <w:ilvl w:val="0"/>
          <w:numId w:val="42"/>
        </w:numPr>
      </w:pPr>
      <w:r>
        <w:t>Requisitos de la contraseña marcados al escribir y botón para ver lo escrito.</w:t>
      </w:r>
    </w:p>
    <w:p w14:paraId="61D83165" w14:textId="77777777" w:rsidR="00120F90" w:rsidRDefault="00BF2955" w:rsidP="00BF2955">
      <w:pPr>
        <w:pStyle w:val="Compact"/>
        <w:numPr>
          <w:ilvl w:val="0"/>
          <w:numId w:val="42"/>
        </w:numPr>
      </w:pPr>
      <w:r>
        <w:t>El cambio de contraseña ahora queda en la auditoría, y el registro y el inicio de sesión con Google vuelven a registrarse: usaban una acción fuera del catálogo y la base los rechazaba.</w:t>
      </w:r>
    </w:p>
    <w:p w14:paraId="61D83166" w14:textId="77777777" w:rsidR="00120F90" w:rsidRDefault="00BF2955">
      <w:pPr>
        <w:pStyle w:val="FirstParagraph"/>
      </w:pPr>
      <w:r>
        <w:rPr>
          <w:b/>
          <w:bCs/>
        </w:rPr>
        <w:t>Configuración de horarios (HU-43)</w:t>
      </w:r>
    </w:p>
    <w:p w14:paraId="61D83167" w14:textId="77777777" w:rsidR="00120F90" w:rsidRDefault="00BF2955" w:rsidP="00BF2955">
      <w:pPr>
        <w:pStyle w:val="Compact"/>
        <w:numPr>
          <w:ilvl w:val="0"/>
          <w:numId w:val="43"/>
        </w:numPr>
      </w:pPr>
      <w:r>
        <w:lastRenderedPageBreak/>
        <w:t>Una fila por día con sus bloques, las horas de cada día y un resumen de la semana; los días cerrados se leen «Cerrado».</w:t>
      </w:r>
    </w:p>
    <w:p w14:paraId="61D83168" w14:textId="77777777" w:rsidR="00120F90" w:rsidRDefault="00BF2955" w:rsidP="00BF2955">
      <w:pPr>
        <w:pStyle w:val="Compact"/>
        <w:numPr>
          <w:ilvl w:val="0"/>
          <w:numId w:val="43"/>
        </w:numPr>
      </w:pPr>
      <w:r>
        <w:t>Se corrigió el guardado: un día cerrado ya no envía bloques activos, que rompían la restricción</w:t>
      </w:r>
      <w:r>
        <w:t xml:space="preserve"> </w:t>
      </w:r>
      <w:r>
        <w:rPr>
          <w:rStyle w:val="VerbatimChar"/>
        </w:rPr>
        <w:t>chk_afternoon</w:t>
      </w:r>
      <w:r>
        <w:t xml:space="preserve"> de la base.</w:t>
      </w:r>
    </w:p>
    <w:p w14:paraId="61D83169" w14:textId="77777777" w:rsidR="00120F90" w:rsidRDefault="00BF2955">
      <w:pPr>
        <w:pStyle w:val="FirstParagraph"/>
      </w:pPr>
      <w:r>
        <w:rPr>
          <w:b/>
          <w:bCs/>
        </w:rPr>
        <w:t>Correcciones y limpieza</w:t>
      </w:r>
    </w:p>
    <w:p w14:paraId="61D8316A" w14:textId="77777777" w:rsidR="00120F90" w:rsidRDefault="00BF2955" w:rsidP="00BF2955">
      <w:pPr>
        <w:pStyle w:val="Compact"/>
        <w:numPr>
          <w:ilvl w:val="0"/>
          <w:numId w:val="44"/>
        </w:numPr>
      </w:pPr>
      <w:r>
        <w:rPr>
          <w:b/>
          <w:bCs/>
        </w:rPr>
        <w:t>Sin datos de ejemplo:</w:t>
      </w:r>
      <w:r>
        <w:t xml:space="preserve"> los paneles ya no inventan valores cuando no hay información, y el «hoy» usa la hora de la clínica y no la del servidor.</w:t>
      </w:r>
    </w:p>
    <w:p w14:paraId="61D8316B" w14:textId="77777777" w:rsidR="00120F90" w:rsidRDefault="00BF2955" w:rsidP="00BF2955">
      <w:pPr>
        <w:pStyle w:val="Compact"/>
        <w:numPr>
          <w:ilvl w:val="0"/>
          <w:numId w:val="44"/>
        </w:numPr>
      </w:pPr>
      <w:r>
        <w:rPr>
          <w:b/>
          <w:bCs/>
        </w:rPr>
        <w:t>Módulo de reportes eliminado</w:t>
      </w:r>
      <w:r>
        <w:t xml:space="preserve"> (HU-16 retirada), junto con 14 rutas, 4 vistas y 9 métodos de controlador que ninguna pantalla usaba.</w:t>
      </w:r>
    </w:p>
    <w:p w14:paraId="61D8316C" w14:textId="77777777" w:rsidR="00120F90" w:rsidRDefault="00BF2955" w:rsidP="00BF2955">
      <w:pPr>
        <w:pStyle w:val="Compact"/>
        <w:numPr>
          <w:ilvl w:val="0"/>
          <w:numId w:val="44"/>
        </w:numPr>
      </w:pPr>
      <w:r>
        <w:rPr>
          <w:b/>
          <w:bCs/>
        </w:rPr>
        <w:t>Interfaz:</w:t>
      </w:r>
      <w:r>
        <w:t xml:space="preserve"> los títulos de la cabecera quedaron alineados con el contenido y desapareció la barra de scroll que parpadeaba al cargar cada módulo.</w:t>
      </w:r>
    </w:p>
    <w:p w14:paraId="61D8316D" w14:textId="77777777" w:rsidR="00120F90" w:rsidRDefault="00BF2955" w:rsidP="00BF2955">
      <w:pPr>
        <w:pStyle w:val="Compact"/>
        <w:numPr>
          <w:ilvl w:val="0"/>
          <w:numId w:val="44"/>
        </w:numPr>
      </w:pPr>
      <w:r>
        <w:t>El CSS y el JS de las pantallas rediseñadas salieron de las vistas a sus propios archivos.</w:t>
      </w:r>
    </w:p>
    <w:p w14:paraId="61D8316E" w14:textId="77777777" w:rsidR="00120F90" w:rsidRDefault="00BF2955">
      <w:pPr>
        <w:pStyle w:val="FirstParagraph"/>
      </w:pPr>
      <w:r>
        <w:rPr>
          <w:b/>
          <w:bCs/>
        </w:rPr>
        <w:t>Pruebas</w:t>
      </w:r>
    </w:p>
    <w:p w14:paraId="61D8316F" w14:textId="77777777" w:rsidR="00120F90" w:rsidRDefault="00BF2955" w:rsidP="00BF2955">
      <w:pPr>
        <w:pStyle w:val="Compact"/>
        <w:numPr>
          <w:ilvl w:val="0"/>
          <w:numId w:val="45"/>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61D83170" w14:textId="77777777" w:rsidR="00120F90" w:rsidRDefault="00BF2955">
      <w:pPr>
        <w:pStyle w:val="Ttulo2"/>
      </w:pPr>
      <w:bookmarkStart w:id="30" w:name="_3f2d6ec490c6fdb3bf5d23b932194d2e7c03daa"/>
      <w:bookmarkStart w:id="31" w:name="_Toc244199495"/>
      <w:bookmarkEnd w:id="28"/>
      <w:r>
        <w:t>Versión 1.9.0</w:t>
      </w:r>
      <w:bookmarkEnd w:id="31"/>
    </w:p>
    <w:p w14:paraId="61D83171" w14:textId="77777777" w:rsidR="00120F90" w:rsidRDefault="00BF2955">
      <w:pPr>
        <w:pStyle w:val="FirstParagraph"/>
      </w:pPr>
      <w:r>
        <w:t>Auditoría de cierre de los módulos de acceso, mascotas e historia clínica, y nueva pantalla de atención de citas para el veterinario.</w:t>
      </w:r>
    </w:p>
    <w:p w14:paraId="61D83172" w14:textId="77777777" w:rsidR="00120F90" w:rsidRDefault="00BF2955">
      <w:pPr>
        <w:pStyle w:val="Textoindependiente"/>
      </w:pPr>
      <w:r>
        <w:rPr>
          <w:b/>
          <w:bCs/>
        </w:rPr>
        <w:t>Seguridad</w:t>
      </w:r>
    </w:p>
    <w:p w14:paraId="61D83173" w14:textId="77777777" w:rsidR="00120F90" w:rsidRDefault="00BF2955" w:rsidP="00BF2955">
      <w:pPr>
        <w:pStyle w:val="Compact"/>
        <w:numPr>
          <w:ilvl w:val="0"/>
          <w:numId w:val="46"/>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61D83174" w14:textId="77777777" w:rsidR="00120F90" w:rsidRDefault="00BF2955" w:rsidP="00BF2955">
      <w:pPr>
        <w:pStyle w:val="Compact"/>
        <w:numPr>
          <w:ilvl w:val="0"/>
          <w:numId w:val="46"/>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61D83175" w14:textId="77777777" w:rsidR="00120F90" w:rsidRDefault="00BF2955" w:rsidP="00BF2955">
      <w:pPr>
        <w:pStyle w:val="Compact"/>
        <w:numPr>
          <w:ilvl w:val="0"/>
          <w:numId w:val="46"/>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61D83176" w14:textId="77777777" w:rsidR="00120F90" w:rsidRDefault="00BF2955" w:rsidP="00BF2955">
      <w:pPr>
        <w:pStyle w:val="Compact"/>
        <w:numPr>
          <w:ilvl w:val="0"/>
          <w:numId w:val="46"/>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61D83177" w14:textId="77777777" w:rsidR="00120F90" w:rsidRDefault="00BF2955" w:rsidP="00BF2955">
      <w:pPr>
        <w:pStyle w:val="Compact"/>
        <w:numPr>
          <w:ilvl w:val="0"/>
          <w:numId w:val="46"/>
        </w:numPr>
      </w:pPr>
      <w:r>
        <w:rPr>
          <w:b/>
          <w:bCs/>
        </w:rPr>
        <w:t>Subida de archivos:</w:t>
      </w:r>
      <w:r>
        <w:t xml:space="preserve"> </w:t>
      </w:r>
      <w:r>
        <w:t>fotos y adjuntos se validan por su contenido y no por la extensión, y el nombre del archivo lo genera el servidor.</w:t>
      </w:r>
    </w:p>
    <w:p w14:paraId="61D83178" w14:textId="77777777" w:rsidR="00120F90" w:rsidRDefault="00BF2955" w:rsidP="00BF2955">
      <w:pPr>
        <w:pStyle w:val="Compact"/>
        <w:numPr>
          <w:ilvl w:val="0"/>
          <w:numId w:val="46"/>
        </w:numPr>
      </w:pPr>
      <w:r>
        <w:rPr>
          <w:b/>
          <w:bCs/>
        </w:rPr>
        <w:t>Autorización cerrada por defecto:</w:t>
      </w:r>
      <w:r>
        <w:t xml:space="preserve"> se deniega cualquier acción que no figure en la matriz de roles.</w:t>
      </w:r>
    </w:p>
    <w:p w14:paraId="61D83179" w14:textId="77777777" w:rsidR="00120F90" w:rsidRDefault="00BF2955">
      <w:pPr>
        <w:pStyle w:val="FirstParagraph"/>
      </w:pPr>
      <w:r>
        <w:rPr>
          <w:b/>
          <w:bCs/>
        </w:rPr>
        <w:t>Acceso y perfil</w:t>
      </w:r>
    </w:p>
    <w:p w14:paraId="61D8317A" w14:textId="77777777" w:rsidR="00120F90" w:rsidRDefault="00BF2955" w:rsidP="00BF2955">
      <w:pPr>
        <w:pStyle w:val="Compact"/>
        <w:numPr>
          <w:ilvl w:val="0"/>
          <w:numId w:val="47"/>
        </w:numPr>
      </w:pPr>
      <w:r>
        <w:rPr>
          <w:b/>
          <w:bCs/>
        </w:rPr>
        <w:lastRenderedPageBreak/>
        <w:t>Perfil propio para los cuatro roles (HU-42):</w:t>
      </w:r>
      <w:r>
        <w:t xml:space="preserve"> administrador, veterinario y recepcionista pueden consultar y editar sus datos de contacto y cambiar su contraseña.</w:t>
      </w:r>
    </w:p>
    <w:p w14:paraId="61D8317B" w14:textId="77777777" w:rsidR="00120F90" w:rsidRDefault="00BF2955" w:rsidP="00BF2955">
      <w:pPr>
        <w:pStyle w:val="Compact"/>
        <w:numPr>
          <w:ilvl w:val="0"/>
          <w:numId w:val="47"/>
        </w:numPr>
      </w:pPr>
      <w:r>
        <w:rPr>
          <w:b/>
          <w:bCs/>
        </w:rPr>
        <w:t>Notificaciones (HU-45):</w:t>
      </w:r>
      <w:r>
        <w:t xml:space="preserve"> botón para marcar todas como leídas en los paneles internos.</w:t>
      </w:r>
    </w:p>
    <w:p w14:paraId="61D8317C" w14:textId="77777777" w:rsidR="00120F90" w:rsidRDefault="00BF2955" w:rsidP="00BF2955">
      <w:pPr>
        <w:pStyle w:val="Compact"/>
        <w:numPr>
          <w:ilvl w:val="0"/>
          <w:numId w:val="47"/>
        </w:numPr>
      </w:pPr>
      <w:r>
        <w:rPr>
          <w:b/>
          <w:bCs/>
        </w:rPr>
        <w:t>Restablecimiento de contraseña (HU-54):</w:t>
      </w:r>
      <w:r>
        <w:t xml:space="preserve"> el administrador puede generar una contraseña temporal para un usuario, que se envía por correo.</w:t>
      </w:r>
    </w:p>
    <w:p w14:paraId="61D8317D" w14:textId="77777777" w:rsidR="00120F90" w:rsidRDefault="00BF2955" w:rsidP="00BF2955">
      <w:pPr>
        <w:pStyle w:val="Compact"/>
        <w:numPr>
          <w:ilvl w:val="0"/>
          <w:numId w:val="47"/>
        </w:numPr>
      </w:pPr>
      <w:r>
        <w:rPr>
          <w:b/>
          <w:bCs/>
        </w:rPr>
        <w:t>Mi perfil en el menú lateral:</w:t>
      </w:r>
      <w:r>
        <w:t xml:space="preserve"> el personal entra a su perfil desde el menú o desde su nombre en la cabecera, que ya no despliega una lista. El logo del menú usa el ícono azul de la marca.</w:t>
      </w:r>
    </w:p>
    <w:p w14:paraId="61D8317E" w14:textId="77777777" w:rsidR="00120F90" w:rsidRDefault="00BF2955" w:rsidP="00BF2955">
      <w:pPr>
        <w:pStyle w:val="Compact"/>
        <w:numPr>
          <w:ilvl w:val="0"/>
          <w:numId w:val="47"/>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61D8317F" w14:textId="77777777" w:rsidR="00120F90" w:rsidRDefault="00BF2955" w:rsidP="00BF2955">
      <w:pPr>
        <w:pStyle w:val="Compact"/>
        <w:numPr>
          <w:ilvl w:val="0"/>
          <w:numId w:val="47"/>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61D83180" w14:textId="77777777" w:rsidR="00120F90" w:rsidRDefault="00BF2955">
      <w:pPr>
        <w:pStyle w:val="FirstParagraph"/>
      </w:pPr>
      <w:r>
        <w:rPr>
          <w:b/>
          <w:bCs/>
        </w:rPr>
        <w:t>Mascotas y propietarios</w:t>
      </w:r>
    </w:p>
    <w:p w14:paraId="61D83181" w14:textId="77777777" w:rsidR="00120F90" w:rsidRDefault="00BF2955" w:rsidP="00BF2955">
      <w:pPr>
        <w:pStyle w:val="Compact"/>
        <w:numPr>
          <w:ilvl w:val="0"/>
          <w:numId w:val="48"/>
        </w:numPr>
      </w:pPr>
      <w:r>
        <w:rPr>
          <w:b/>
          <w:bCs/>
        </w:rPr>
        <w:t>Validación en el servidor:</w:t>
      </w:r>
      <w:r>
        <w:t xml:space="preserve"> </w:t>
      </w:r>
      <w:r>
        <w:t>documentos y correos únicos, los siete campos obligatorios de la mascota y la raza acorde a la especie (RN-106).</w:t>
      </w:r>
    </w:p>
    <w:p w14:paraId="61D83182" w14:textId="77777777" w:rsidR="00120F90" w:rsidRDefault="00BF2955" w:rsidP="00BF2955">
      <w:pPr>
        <w:pStyle w:val="Compact"/>
        <w:numPr>
          <w:ilvl w:val="0"/>
          <w:numId w:val="48"/>
        </w:numPr>
      </w:pPr>
      <w:r>
        <w:rPr>
          <w:b/>
          <w:bCs/>
        </w:rPr>
        <w:t>Integridad:</w:t>
      </w:r>
      <w:r>
        <w:t xml:space="preserve"> el registro y la edición se hacen en una transacción, la auditoría cubre todos los campos de la ficha (incluido el cambio de propietario) y ya no se crean razas duplicadas.</w:t>
      </w:r>
    </w:p>
    <w:p w14:paraId="61D83183" w14:textId="77777777" w:rsidR="00120F90" w:rsidRDefault="00BF2955" w:rsidP="00BF2955">
      <w:pPr>
        <w:pStyle w:val="Compact"/>
        <w:numPr>
          <w:ilvl w:val="0"/>
          <w:numId w:val="48"/>
        </w:numPr>
      </w:pPr>
      <w:r>
        <w:rPr>
          <w:b/>
          <w:bCs/>
        </w:rPr>
        <w:t>Carrusel de mascotas:</w:t>
      </w:r>
      <w:r>
        <w:t xml:space="preserve"> cuando un propietario tiene muchas mascotas, sus tarjetas se recorren con flechas en lugar de salirse del contenedor.</w:t>
      </w:r>
    </w:p>
    <w:p w14:paraId="61D83184" w14:textId="77777777" w:rsidR="00120F90" w:rsidRDefault="00BF2955">
      <w:pPr>
        <w:pStyle w:val="FirstParagraph"/>
      </w:pPr>
      <w:r>
        <w:rPr>
          <w:b/>
          <w:bCs/>
        </w:rPr>
        <w:t>Historia clínica</w:t>
      </w:r>
    </w:p>
    <w:p w14:paraId="61D83185" w14:textId="77777777" w:rsidR="00120F90" w:rsidRDefault="00BF2955" w:rsidP="00BF2955">
      <w:pPr>
        <w:pStyle w:val="Compact"/>
        <w:numPr>
          <w:ilvl w:val="0"/>
          <w:numId w:val="49"/>
        </w:numPr>
      </w:pPr>
      <w:r>
        <w:rPr>
          <w:b/>
          <w:bCs/>
        </w:rPr>
        <w:t>Registro atómico (HU-34):</w:t>
      </w:r>
      <w:r>
        <w:t xml:space="preserve"> </w:t>
      </w:r>
      <w:r>
        <w:t>consulta, número de historia clínica, adjuntos y tratamientos se guardan juntos o no se guarda nada. Los adjuntos rechazados se informan uno por uno.</w:t>
      </w:r>
    </w:p>
    <w:p w14:paraId="61D83186" w14:textId="77777777" w:rsidR="00120F90" w:rsidRDefault="00BF2955" w:rsidP="00BF2955">
      <w:pPr>
        <w:pStyle w:val="Compact"/>
        <w:numPr>
          <w:ilvl w:val="0"/>
          <w:numId w:val="49"/>
        </w:numPr>
      </w:pPr>
      <w:r>
        <w:rPr>
          <w:b/>
          <w:bCs/>
        </w:rPr>
        <w:t>Adjuntos:</w:t>
      </w:r>
      <w:r>
        <w:t xml:space="preserve"> se corrigió la apertura de los adjuntos clínicos, que no funcionaba ni en el área del veterinario ni en el portal.</w:t>
      </w:r>
    </w:p>
    <w:p w14:paraId="61D83187" w14:textId="77777777" w:rsidR="00120F90" w:rsidRDefault="00BF2955" w:rsidP="00BF2955">
      <w:pPr>
        <w:pStyle w:val="Compact"/>
        <w:numPr>
          <w:ilvl w:val="0"/>
          <w:numId w:val="49"/>
        </w:numPr>
      </w:pPr>
      <w:r>
        <w:rPr>
          <w:b/>
          <w:bCs/>
        </w:rPr>
        <w:t>Atención sin cita (HU-56):</w:t>
      </w:r>
      <w:r>
        <w:t xml:space="preserve"> registro de consultas de urgencia desde Consultas Médicas, identificadas en el listado con la etiqueta «Sin cita».</w:t>
      </w:r>
    </w:p>
    <w:p w14:paraId="61D83188" w14:textId="77777777" w:rsidR="00120F90" w:rsidRDefault="00BF2955" w:rsidP="00BF2955">
      <w:pPr>
        <w:pStyle w:val="Compact"/>
        <w:numPr>
          <w:ilvl w:val="0"/>
          <w:numId w:val="49"/>
        </w:numPr>
      </w:pPr>
      <w:r>
        <w:rPr>
          <w:b/>
          <w:bCs/>
        </w:rPr>
        <w:t>Consulta:</w:t>
      </w:r>
      <w:r>
        <w:t xml:space="preserve"> </w:t>
      </w:r>
      <w:r>
        <w:t>se guardan la frecuencia respiratoria y las observaciones, y el historial carga con un número fijo de consultas SQL sin importar cuántas entradas tenga.</w:t>
      </w:r>
    </w:p>
    <w:p w14:paraId="61D83189" w14:textId="77777777" w:rsidR="00120F90" w:rsidRDefault="00BF2955">
      <w:pPr>
        <w:pStyle w:val="FirstParagraph"/>
      </w:pPr>
      <w:r>
        <w:rPr>
          <w:b/>
          <w:bCs/>
        </w:rPr>
        <w:t>Pantalla de atención de la cita</w:t>
      </w:r>
    </w:p>
    <w:p w14:paraId="61D8318A" w14:textId="77777777" w:rsidR="00120F90" w:rsidRDefault="00BF2955" w:rsidP="00BF2955">
      <w:pPr>
        <w:pStyle w:val="Compact"/>
        <w:numPr>
          <w:ilvl w:val="0"/>
          <w:numId w:val="50"/>
        </w:numPr>
      </w:pPr>
      <w:r>
        <w:rPr>
          <w:b/>
          <w:bCs/>
        </w:rPr>
        <w:t>Rediseño:</w:t>
      </w:r>
      <w:r>
        <w:t xml:space="preserve"> vista sin scroll organizada en pestañas (Consulta, Vacuna, Desparasitación e Historial). El botón «Finalizar atención» guarda la consulta y completa la cita en un solo paso.</w:t>
      </w:r>
    </w:p>
    <w:p w14:paraId="61D8318B" w14:textId="77777777" w:rsidR="00120F90" w:rsidRDefault="00BF2955" w:rsidP="00BF2955">
      <w:pPr>
        <w:pStyle w:val="Compact"/>
        <w:numPr>
          <w:ilvl w:val="0"/>
          <w:numId w:val="50"/>
        </w:numPr>
      </w:pPr>
      <w:r>
        <w:rPr>
          <w:b/>
          <w:bCs/>
        </w:rPr>
        <w:t>Resumen clínico:</w:t>
      </w:r>
      <w:r>
        <w:t xml:space="preserve"> última consulta, último peso, edad y vacunas o desparasitaciones vencidas o próximas a vencer.</w:t>
      </w:r>
    </w:p>
    <w:p w14:paraId="61D8318C" w14:textId="77777777" w:rsidR="00120F90" w:rsidRDefault="00BF2955" w:rsidP="00BF2955">
      <w:pPr>
        <w:pStyle w:val="Compact"/>
        <w:numPr>
          <w:ilvl w:val="0"/>
          <w:numId w:val="50"/>
        </w:numPr>
      </w:pPr>
      <w:r>
        <w:rPr>
          <w:b/>
          <w:bCs/>
        </w:rPr>
        <w:lastRenderedPageBreak/>
        <w:t>Estado «en curso»:</w:t>
      </w:r>
      <w:r>
        <w:t xml:space="preserve"> </w:t>
      </w:r>
      <w:r>
        <w:t>se corrigió este estado de las citas, que no existía en la base de datos y hacía desaparecer la cita de la agenda al iniciar la atención.</w:t>
      </w:r>
    </w:p>
    <w:p w14:paraId="61D8318D" w14:textId="77777777" w:rsidR="00120F90" w:rsidRDefault="00BF2955">
      <w:pPr>
        <w:pStyle w:val="FirstParagraph"/>
      </w:pPr>
      <w:r>
        <w:rPr>
          <w:b/>
          <w:bCs/>
        </w:rPr>
        <w:t>Agenda de citas</w:t>
      </w:r>
    </w:p>
    <w:p w14:paraId="61D8318E" w14:textId="77777777" w:rsidR="00120F90" w:rsidRDefault="00BF2955" w:rsidP="00BF2955">
      <w:pPr>
        <w:pStyle w:val="Compact"/>
        <w:numPr>
          <w:ilvl w:val="0"/>
          <w:numId w:val="51"/>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61D8318F" w14:textId="77777777" w:rsidR="00120F90" w:rsidRDefault="00BF2955" w:rsidP="00BF2955">
      <w:pPr>
        <w:pStyle w:val="Compact"/>
        <w:numPr>
          <w:ilvl w:val="0"/>
          <w:numId w:val="51"/>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61D83190" w14:textId="77777777" w:rsidR="00120F90" w:rsidRDefault="00BF2955" w:rsidP="00BF2955">
      <w:pPr>
        <w:pStyle w:val="Compact"/>
        <w:numPr>
          <w:ilvl w:val="0"/>
          <w:numId w:val="51"/>
        </w:numPr>
      </w:pPr>
      <w:r>
        <w:rPr>
          <w:b/>
          <w:bCs/>
        </w:rPr>
        <w:t>Cerrar sin consulta (RN-410):</w:t>
      </w:r>
      <w:r>
        <w:t xml:space="preserve"> el veterinario puede cerrar una atención iniciada por error indicando el motivo. La cita queda «Cerrada sin consulta», el motivo se audita y el horario se libera.</w:t>
      </w:r>
    </w:p>
    <w:p w14:paraId="61D83191" w14:textId="77777777" w:rsidR="00120F90" w:rsidRDefault="00BF2955" w:rsidP="00BF2955">
      <w:pPr>
        <w:pStyle w:val="Compact"/>
        <w:numPr>
          <w:ilvl w:val="0"/>
          <w:numId w:val="51"/>
        </w:numPr>
      </w:pPr>
      <w:r>
        <w:rPr>
          <w:b/>
          <w:bCs/>
        </w:rPr>
        <w:t>Horario liberado:</w:t>
      </w:r>
      <w:r>
        <w:t xml:space="preserve"> una cita cancelada, no asistida o cerrada sin consulta ya no bloquea su horario. Antes agendar en ese horario respondía «Error de conexión».</w:t>
      </w:r>
    </w:p>
    <w:p w14:paraId="61D83192" w14:textId="77777777" w:rsidR="00120F90" w:rsidRDefault="00BF2955" w:rsidP="00BF2955">
      <w:pPr>
        <w:pStyle w:val="Compact"/>
        <w:numPr>
          <w:ilvl w:val="0"/>
          <w:numId w:val="51"/>
        </w:numPr>
      </w:pPr>
      <w:r>
        <w:rPr>
          <w:b/>
          <w:bCs/>
        </w:rPr>
        <w:t>Estado «No asistió» (HU-29):</w:t>
      </w:r>
      <w:r>
        <w:t xml:space="preserve"> el veterinario lo marca cuando la hora de la cita ya pasó, y el espacio queda libre en la agenda.</w:t>
      </w:r>
    </w:p>
    <w:p w14:paraId="61D83193" w14:textId="77777777" w:rsidR="00120F90" w:rsidRDefault="00BF2955" w:rsidP="00BF2955">
      <w:pPr>
        <w:pStyle w:val="Compact"/>
        <w:numPr>
          <w:ilvl w:val="0"/>
          <w:numId w:val="51"/>
        </w:numPr>
      </w:pPr>
      <w:r>
        <w:rPr>
          <w:b/>
          <w:bCs/>
        </w:rPr>
        <w:t>Hora real de atención (HU-27):</w:t>
      </w:r>
      <w:r>
        <w:t xml:space="preserve"> se registra la hora real de inicio y de fin de cada atención.</w:t>
      </w:r>
    </w:p>
    <w:p w14:paraId="61D83194" w14:textId="77777777" w:rsidR="00120F90" w:rsidRDefault="00BF2955" w:rsidP="00BF2955">
      <w:pPr>
        <w:pStyle w:val="Compact"/>
        <w:numPr>
          <w:ilvl w:val="0"/>
          <w:numId w:val="51"/>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61D83195" w14:textId="77777777" w:rsidR="00120F90" w:rsidRDefault="00BF2955" w:rsidP="00BF2955">
      <w:pPr>
        <w:pStyle w:val="Compact"/>
        <w:numPr>
          <w:ilvl w:val="0"/>
          <w:numId w:val="51"/>
        </w:numPr>
      </w:pPr>
      <w:r>
        <w:rPr>
          <w:b/>
          <w:bCs/>
        </w:rPr>
        <w:t>Agendamiento:</w:t>
      </w:r>
      <w:r>
        <w:t xml:space="preserve"> se rechazan las fechas pasadas y los formatos inválidos, y el propietario solo puede agendar citas para sus propias mascotas.</w:t>
      </w:r>
    </w:p>
    <w:p w14:paraId="61D83196" w14:textId="77777777" w:rsidR="00120F90" w:rsidRDefault="00BF2955" w:rsidP="00BF2955">
      <w:pPr>
        <w:pStyle w:val="Compact"/>
        <w:numPr>
          <w:ilvl w:val="0"/>
          <w:numId w:val="51"/>
        </w:numPr>
      </w:pPr>
      <w:r>
        <w:rPr>
          <w:b/>
          <w:bCs/>
        </w:rPr>
        <w:t>Portal del propietario:</w:t>
      </w:r>
      <w:r>
        <w:t xml:space="preserve"> </w:t>
      </w:r>
      <w:r>
        <w:t>sus citas activas vuelven a mostrarse como «Activa» con la opción de cancelar. El portal buscaba un estado «programada» que no existe en la base de datos.</w:t>
      </w:r>
    </w:p>
    <w:p w14:paraId="61D83197" w14:textId="77777777" w:rsidR="00120F90" w:rsidRDefault="00BF2955" w:rsidP="00BF2955">
      <w:pPr>
        <w:pStyle w:val="Compact"/>
        <w:numPr>
          <w:ilvl w:val="0"/>
          <w:numId w:val="51"/>
        </w:numPr>
      </w:pPr>
      <w:r>
        <w:rPr>
          <w:b/>
          <w:bCs/>
        </w:rPr>
        <w:t>Calendario:</w:t>
      </w:r>
      <w:r>
        <w:t xml:space="preserve"> un solo panel de detalle con las mismas reglas del servidor. Se eliminaron un segundo panel que fallaba al abrirse y cuatro métodos del controlador que no tenían ruta.</w:t>
      </w:r>
    </w:p>
    <w:p w14:paraId="61D83198" w14:textId="77777777" w:rsidR="00120F90" w:rsidRDefault="00BF2955" w:rsidP="00BF2955">
      <w:pPr>
        <w:pStyle w:val="Compact"/>
        <w:numPr>
          <w:ilvl w:val="0"/>
          <w:numId w:val="51"/>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61D83199" w14:textId="77777777" w:rsidR="00120F90" w:rsidRDefault="00BF2955">
      <w:pPr>
        <w:pStyle w:val="FirstParagraph"/>
      </w:pPr>
      <w:r>
        <w:rPr>
          <w:b/>
          <w:bCs/>
        </w:rPr>
        <w:t>Notificaciones</w:t>
      </w:r>
    </w:p>
    <w:p w14:paraId="61D8319A" w14:textId="77777777" w:rsidR="00120F90" w:rsidRDefault="00BF2955" w:rsidP="00BF2955">
      <w:pPr>
        <w:pStyle w:val="Compact"/>
        <w:numPr>
          <w:ilvl w:val="0"/>
          <w:numId w:val="52"/>
        </w:numPr>
      </w:pPr>
      <w:r>
        <w:rPr>
          <w:b/>
          <w:bCs/>
        </w:rPr>
        <w:t>Vigencia de las notificaciones:</w:t>
      </w:r>
      <w:r>
        <w:t xml:space="preserve"> las de citas caducan a la hora de la cita y se retiran al cancelarla, reprogramarla o atenderla.</w:t>
      </w:r>
    </w:p>
    <w:p w14:paraId="61D8319B" w14:textId="77777777" w:rsidR="00120F90" w:rsidRDefault="00BF2955" w:rsidP="00BF2955">
      <w:pPr>
        <w:pStyle w:val="Compact"/>
        <w:numPr>
          <w:ilvl w:val="0"/>
          <w:numId w:val="52"/>
        </w:numPr>
      </w:pPr>
      <w:r>
        <w:rPr>
          <w:b/>
          <w:bCs/>
        </w:rPr>
        <w:t>Confirmación de citas:</w:t>
      </w:r>
      <w:r>
        <w:t xml:space="preserve"> el calendario ya no se queda cargando mientras se envía el correo.</w:t>
      </w:r>
    </w:p>
    <w:p w14:paraId="61D8319C" w14:textId="77777777" w:rsidR="00120F90" w:rsidRDefault="00BF2955">
      <w:pPr>
        <w:pStyle w:val="FirstParagraph"/>
      </w:pPr>
      <w:r>
        <w:rPr>
          <w:b/>
          <w:bCs/>
        </w:rPr>
        <w:t>Interfaz</w:t>
      </w:r>
    </w:p>
    <w:p w14:paraId="61D8319D" w14:textId="77777777" w:rsidR="00120F90" w:rsidRDefault="00BF2955" w:rsidP="00BF2955">
      <w:pPr>
        <w:pStyle w:val="Compact"/>
        <w:numPr>
          <w:ilvl w:val="0"/>
          <w:numId w:val="53"/>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61D8319E" w14:textId="77777777" w:rsidR="00120F90" w:rsidRDefault="00BF2955" w:rsidP="00BF2955">
      <w:pPr>
        <w:pStyle w:val="Compact"/>
        <w:numPr>
          <w:ilvl w:val="0"/>
          <w:numId w:val="53"/>
        </w:numPr>
      </w:pPr>
      <w:r>
        <w:rPr>
          <w:b/>
          <w:bCs/>
        </w:rPr>
        <w:lastRenderedPageBreak/>
        <w:t>Imagen por defecto:</w:t>
      </w:r>
      <w:r>
        <w:t xml:space="preserve"> las mascotas sin foto muestran una imagen local.</w:t>
      </w:r>
    </w:p>
    <w:p w14:paraId="61D8319F" w14:textId="77777777" w:rsidR="00120F90" w:rsidRDefault="00BF2955">
      <w:pPr>
        <w:pStyle w:val="FirstParagraph"/>
      </w:pPr>
      <w:r>
        <w:rPr>
          <w:b/>
          <w:bCs/>
        </w:rPr>
        <w:t>Infraestructura y base de datos</w:t>
      </w:r>
    </w:p>
    <w:p w14:paraId="61D831A0" w14:textId="77777777" w:rsidR="00120F90" w:rsidRDefault="00BF2955" w:rsidP="00BF2955">
      <w:pPr>
        <w:pStyle w:val="Compact"/>
        <w:numPr>
          <w:ilvl w:val="0"/>
          <w:numId w:val="54"/>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61D831A1" w14:textId="77777777" w:rsidR="00120F90" w:rsidRDefault="00BF2955" w:rsidP="00BF2955">
      <w:pPr>
        <w:pStyle w:val="Compact"/>
        <w:numPr>
          <w:ilvl w:val="0"/>
          <w:numId w:val="54"/>
        </w:numPr>
      </w:pPr>
      <w:r>
        <w:rPr>
          <w:b/>
          <w:bCs/>
        </w:rPr>
        <w:t>Docker:</w:t>
      </w:r>
      <w:r>
        <w:t xml:space="preserve"> volumen </w:t>
      </w:r>
      <w:r>
        <w:rPr>
          <w:rStyle w:val="VerbatimChar"/>
        </w:rPr>
        <w:t>uploads</w:t>
      </w:r>
      <w:r>
        <w:t xml:space="preserve"> para conservar fotos y adjuntos al reconstruir el contenedor.</w:t>
      </w:r>
    </w:p>
    <w:p w14:paraId="61D831A2" w14:textId="77777777" w:rsidR="00120F90" w:rsidRDefault="00BF2955" w:rsidP="00BF2955">
      <w:pPr>
        <w:pStyle w:val="Compact"/>
        <w:numPr>
          <w:ilvl w:val="0"/>
          <w:numId w:val="54"/>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61D831A3" w14:textId="77777777" w:rsidR="00120F90" w:rsidRDefault="00BF2955" w:rsidP="00BF2955">
      <w:pPr>
        <w:pStyle w:val="Compact"/>
        <w:numPr>
          <w:ilvl w:val="0"/>
          <w:numId w:val="54"/>
        </w:numPr>
      </w:pPr>
      <w:r>
        <w:rPr>
          <w:b/>
          <w:bCs/>
        </w:rPr>
        <w:t>Docker:</w:t>
      </w:r>
      <w:r>
        <w:t xml:space="preserve"> la imagen crea las carpetas de </w:t>
      </w:r>
      <w:r>
        <w:rPr>
          <w:rStyle w:val="VerbatimChar"/>
        </w:rPr>
        <w:t>uploads</w:t>
      </w:r>
      <w:r>
        <w:t xml:space="preserve"> para que el volumen nazca con permisos de Apache.</w:t>
      </w:r>
    </w:p>
    <w:p w14:paraId="61D831A4" w14:textId="77777777" w:rsidR="00120F90" w:rsidRDefault="00BF2955" w:rsidP="00BF2955">
      <w:pPr>
        <w:pStyle w:val="Compact"/>
        <w:numPr>
          <w:ilvl w:val="0"/>
          <w:numId w:val="54"/>
        </w:numPr>
      </w:pPr>
      <w:r>
        <w:rPr>
          <w:b/>
          <w:bCs/>
        </w:rPr>
        <w:t>Documentación:</w:t>
      </w:r>
      <w:r>
        <w:t xml:space="preserve"> los documentos del proyecto pasan a la carpeta </w:t>
      </w:r>
      <w:r>
        <w:rPr>
          <w:rStyle w:val="VerbatimChar"/>
        </w:rPr>
        <w:t>documentacion/</w:t>
      </w:r>
      <w:r>
        <w:t>; en la raíz queda el README.</w:t>
      </w:r>
    </w:p>
    <w:p w14:paraId="61D831A5" w14:textId="77777777" w:rsidR="00120F90" w:rsidRDefault="00BF2955" w:rsidP="00BF2955">
      <w:pPr>
        <w:pStyle w:val="Compact"/>
        <w:numPr>
          <w:ilvl w:val="0"/>
          <w:numId w:val="54"/>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61D831A6" w14:textId="77777777" w:rsidR="00120F90" w:rsidRDefault="00BF2955">
      <w:pPr>
        <w:pStyle w:val="FirstParagraph"/>
      </w:pPr>
      <w:r>
        <w:rPr>
          <w:b/>
          <w:bCs/>
        </w:rPr>
        <w:t>Despliegue de la v1.9.0 (Dokploy)</w:t>
      </w:r>
    </w:p>
    <w:p w14:paraId="61D831A7" w14:textId="77777777" w:rsidR="00120F90" w:rsidRDefault="00BF2955" w:rsidP="00BF2955">
      <w:pPr>
        <w:pStyle w:val="Compact"/>
        <w:numPr>
          <w:ilvl w:val="0"/>
          <w:numId w:val="55"/>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61D831A8" w14:textId="77777777" w:rsidR="00120F90" w:rsidRDefault="00BF2955" w:rsidP="00BF2955">
      <w:pPr>
        <w:pStyle w:val="Compact"/>
        <w:numPr>
          <w:ilvl w:val="0"/>
          <w:numId w:val="55"/>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61D831A9" w14:textId="77777777" w:rsidR="00120F90" w:rsidRDefault="00BF2955" w:rsidP="00BF2955">
      <w:pPr>
        <w:pStyle w:val="Compact"/>
        <w:numPr>
          <w:ilvl w:val="0"/>
          <w:numId w:val="55"/>
        </w:numPr>
      </w:pPr>
      <w:r>
        <w:t xml:space="preserve">Marcar con </w:t>
      </w:r>
      <w:r>
        <w:rPr>
          <w:rStyle w:val="VerbatimChar"/>
        </w:rPr>
        <w:t>password_definida = 0</w:t>
      </w:r>
      <w:r>
        <w:t xml:space="preserve"> las cuentas que se registraron con Google.</w:t>
      </w:r>
    </w:p>
    <w:p w14:paraId="61D831AA" w14:textId="77777777" w:rsidR="00120F90" w:rsidRDefault="00BF2955" w:rsidP="00BF2955">
      <w:pPr>
        <w:pStyle w:val="Compact"/>
        <w:numPr>
          <w:ilvl w:val="0"/>
          <w:numId w:val="55"/>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61D831AB" w14:textId="77777777" w:rsidR="00120F90" w:rsidRDefault="00BF2955">
      <w:pPr>
        <w:pStyle w:val="FirstParagraph"/>
      </w:pPr>
      <w:r>
        <w:rPr>
          <w:b/>
          <w:bCs/>
        </w:rPr>
        <w:t>Pruebas</w:t>
      </w:r>
    </w:p>
    <w:p w14:paraId="61D831AC" w14:textId="77777777" w:rsidR="00120F90" w:rsidRDefault="00BF2955" w:rsidP="00BF2955">
      <w:pPr>
        <w:pStyle w:val="Compact"/>
        <w:numPr>
          <w:ilvl w:val="0"/>
          <w:numId w:val="56"/>
        </w:numPr>
      </w:pPr>
      <w:r>
        <w:t>La suite pasa de 90 a 144 pruebas (608 aserciones).</w:t>
      </w:r>
    </w:p>
    <w:p w14:paraId="61D831AD" w14:textId="77777777" w:rsidR="00120F90" w:rsidRDefault="00BF2955">
      <w:pPr>
        <w:pStyle w:val="Ttulo2"/>
      </w:pPr>
      <w:bookmarkStart w:id="32" w:name="_14e2aadfe691288a9ca8181ce52e906d58740dc"/>
      <w:bookmarkStart w:id="33" w:name="_Toc244199496"/>
      <w:bookmarkEnd w:id="30"/>
      <w:r>
        <w:t>Versión 1.8.0</w:t>
      </w:r>
      <w:bookmarkEnd w:id="33"/>
    </w:p>
    <w:p w14:paraId="61D831AE" w14:textId="77777777" w:rsidR="00120F90" w:rsidRDefault="00BF2955">
      <w:pPr>
        <w:pStyle w:val="FirstParagraph"/>
      </w:pPr>
      <w:r>
        <w:t>Endurecimiento de la seguridad del sistema y nuevo portal de documentación con búsqueda.</w:t>
      </w:r>
    </w:p>
    <w:p w14:paraId="61D831AF" w14:textId="77777777" w:rsidR="00120F90" w:rsidRDefault="00BF2955">
      <w:pPr>
        <w:pStyle w:val="Textoindependiente"/>
      </w:pPr>
      <w:r>
        <w:rPr>
          <w:b/>
          <w:bCs/>
        </w:rPr>
        <w:t>Seguridad</w:t>
      </w:r>
    </w:p>
    <w:p w14:paraId="61D831B0" w14:textId="77777777" w:rsidR="00120F90" w:rsidRDefault="00BF2955" w:rsidP="00BF2955">
      <w:pPr>
        <w:pStyle w:val="Compact"/>
        <w:numPr>
          <w:ilvl w:val="0"/>
          <w:numId w:val="57"/>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61D831B1" w14:textId="77777777" w:rsidR="00120F90" w:rsidRDefault="00BF2955" w:rsidP="00BF2955">
      <w:pPr>
        <w:pStyle w:val="Compact"/>
        <w:numPr>
          <w:ilvl w:val="0"/>
          <w:numId w:val="57"/>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61D831B2" w14:textId="77777777" w:rsidR="00120F90" w:rsidRDefault="00BF2955" w:rsidP="00BF2955">
      <w:pPr>
        <w:pStyle w:val="Compact"/>
        <w:numPr>
          <w:ilvl w:val="0"/>
          <w:numId w:val="57"/>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61D831B3" w14:textId="77777777" w:rsidR="00120F90" w:rsidRDefault="00BF2955" w:rsidP="00BF2955">
      <w:pPr>
        <w:pStyle w:val="Compact"/>
        <w:numPr>
          <w:ilvl w:val="0"/>
          <w:numId w:val="57"/>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61D831B4" w14:textId="77777777" w:rsidR="00120F90" w:rsidRDefault="00BF2955" w:rsidP="00BF2955">
      <w:pPr>
        <w:pStyle w:val="Compact"/>
        <w:numPr>
          <w:ilvl w:val="0"/>
          <w:numId w:val="57"/>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61D831B5" w14:textId="77777777" w:rsidR="00120F90" w:rsidRDefault="00BF2955">
      <w:pPr>
        <w:pStyle w:val="FirstParagraph"/>
      </w:pPr>
      <w:r>
        <w:rPr>
          <w:b/>
          <w:bCs/>
        </w:rPr>
        <w:t>Registro</w:t>
      </w:r>
    </w:p>
    <w:p w14:paraId="61D831B6" w14:textId="77777777" w:rsidR="00120F90" w:rsidRDefault="00BF2955" w:rsidP="00BF2955">
      <w:pPr>
        <w:pStyle w:val="Compact"/>
        <w:numPr>
          <w:ilvl w:val="0"/>
          <w:numId w:val="58"/>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61D831B7" w14:textId="77777777" w:rsidR="00120F90" w:rsidRDefault="00BF2955">
      <w:pPr>
        <w:pStyle w:val="FirstParagraph"/>
      </w:pPr>
      <w:r>
        <w:rPr>
          <w:b/>
          <w:bCs/>
        </w:rPr>
        <w:t>Portal de documentación</w:t>
      </w:r>
    </w:p>
    <w:p w14:paraId="61D831B8" w14:textId="77777777" w:rsidR="00120F90" w:rsidRDefault="00BF2955" w:rsidP="00BF2955">
      <w:pPr>
        <w:pStyle w:val="Compact"/>
        <w:numPr>
          <w:ilvl w:val="0"/>
          <w:numId w:val="59"/>
        </w:numPr>
      </w:pPr>
      <w:r>
        <w:rPr>
          <w:b/>
          <w:bCs/>
        </w:rPr>
        <w:t>Rediseño de la navegación:</w:t>
      </w:r>
      <w:r>
        <w:t xml:space="preserve"> barra superior con buscador global, submenús colapsables generados desde los encabezados de cada documento, tabla de contenidos lateral y tema claro/oscuro.</w:t>
      </w:r>
    </w:p>
    <w:p w14:paraId="61D831B9" w14:textId="77777777" w:rsidR="00120F90" w:rsidRDefault="00BF2955" w:rsidP="00BF2955">
      <w:pPr>
        <w:pStyle w:val="Compact"/>
        <w:numPr>
          <w:ilvl w:val="0"/>
          <w:numId w:val="59"/>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61D831BA" w14:textId="77777777" w:rsidR="00120F90" w:rsidRDefault="00BF2955" w:rsidP="00BF2955">
      <w:pPr>
        <w:pStyle w:val="Compact"/>
        <w:numPr>
          <w:ilvl w:val="0"/>
          <w:numId w:val="59"/>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61D831BB" w14:textId="77777777" w:rsidR="00120F90" w:rsidRDefault="00BF2955">
      <w:pPr>
        <w:pStyle w:val="FirstParagraph"/>
      </w:pPr>
      <w:r>
        <w:rPr>
          <w:b/>
          <w:bCs/>
        </w:rPr>
        <w:t>Base de datos</w:t>
      </w:r>
    </w:p>
    <w:p w14:paraId="61D831BC" w14:textId="77777777" w:rsidR="00120F90" w:rsidRDefault="00BF2955" w:rsidP="00BF2955">
      <w:pPr>
        <w:pStyle w:val="Compact"/>
        <w:numPr>
          <w:ilvl w:val="0"/>
          <w:numId w:val="60"/>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61D831BD" w14:textId="77777777" w:rsidR="00120F90" w:rsidRDefault="00BF2955">
      <w:pPr>
        <w:pStyle w:val="FirstParagraph"/>
      </w:pPr>
      <w:r>
        <w:rPr>
          <w:b/>
          <w:bCs/>
        </w:rPr>
        <w:t>Pruebas</w:t>
      </w:r>
    </w:p>
    <w:p w14:paraId="61D831BE" w14:textId="77777777" w:rsidR="00120F90" w:rsidRDefault="00BF2955" w:rsidP="00BF2955">
      <w:pPr>
        <w:pStyle w:val="Compact"/>
        <w:numPr>
          <w:ilvl w:val="0"/>
          <w:numId w:val="61"/>
        </w:numPr>
      </w:pPr>
      <w:r>
        <w:t>La suite pasa de 26 a 90 pruebas (460 aserciones), con cobertura nueva sobre la matriz de autorización, la validación clínica, la política de contraseñas, los tokens de Google y el contador de intentos.</w:t>
      </w:r>
    </w:p>
    <w:p w14:paraId="61D831BF" w14:textId="77777777" w:rsidR="00120F90" w:rsidRDefault="00BF2955">
      <w:pPr>
        <w:pStyle w:val="Ttulo2"/>
      </w:pPr>
      <w:bookmarkStart w:id="34" w:name="_71f1368bfc6354adec7b968e79b882cdc49fb33"/>
      <w:bookmarkStart w:id="35" w:name="_Toc244199497"/>
      <w:bookmarkEnd w:id="32"/>
      <w:r>
        <w:t>Versión 1.7.3</w:t>
      </w:r>
      <w:bookmarkEnd w:id="35"/>
    </w:p>
    <w:p w14:paraId="61D831C0" w14:textId="77777777" w:rsidR="00120F90" w:rsidRDefault="00BF2955">
      <w:pPr>
        <w:pStyle w:val="FirstParagraph"/>
      </w:pPr>
      <w:r>
        <w:t>Reconstrucción completa de la landing page pública, que hasta ahora era una beta de cuatro bloques, e incorporación de las páginas legales del sistema.</w:t>
      </w:r>
    </w:p>
    <w:p w14:paraId="61D831C1" w14:textId="77777777" w:rsidR="00120F90" w:rsidRDefault="00BF2955">
      <w:pPr>
        <w:pStyle w:val="Textoindependiente"/>
      </w:pPr>
      <w:r>
        <w:rPr>
          <w:b/>
          <w:bCs/>
        </w:rPr>
        <w:t>Landing page</w:t>
      </w:r>
    </w:p>
    <w:p w14:paraId="61D831C2" w14:textId="77777777" w:rsidR="00120F90" w:rsidRDefault="00BF2955" w:rsidP="00BF2955">
      <w:pPr>
        <w:pStyle w:val="Compact"/>
        <w:numPr>
          <w:ilvl w:val="0"/>
          <w:numId w:val="62"/>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61D831C3" w14:textId="77777777" w:rsidR="00120F90" w:rsidRDefault="00BF2955" w:rsidP="00BF2955">
      <w:pPr>
        <w:pStyle w:val="Compact"/>
        <w:numPr>
          <w:ilvl w:val="0"/>
          <w:numId w:val="62"/>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61D831C4" w14:textId="77777777" w:rsidR="00120F90" w:rsidRDefault="00BF2955" w:rsidP="00BF2955">
      <w:pPr>
        <w:pStyle w:val="Compact"/>
        <w:numPr>
          <w:ilvl w:val="0"/>
          <w:numId w:val="62"/>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61D831C5" w14:textId="77777777" w:rsidR="00120F90" w:rsidRDefault="00BF2955" w:rsidP="00BF2955">
      <w:pPr>
        <w:pStyle w:val="Compact"/>
        <w:numPr>
          <w:ilvl w:val="0"/>
          <w:numId w:val="62"/>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61D831C6" w14:textId="77777777" w:rsidR="00120F90" w:rsidRDefault="00BF2955" w:rsidP="00BF2955">
      <w:pPr>
        <w:pStyle w:val="Compact"/>
        <w:numPr>
          <w:ilvl w:val="0"/>
          <w:numId w:val="62"/>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61D831C7" w14:textId="77777777" w:rsidR="00120F90" w:rsidRDefault="00BF2955" w:rsidP="00BF2955">
      <w:pPr>
        <w:pStyle w:val="Compact"/>
        <w:numPr>
          <w:ilvl w:val="0"/>
          <w:numId w:val="62"/>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61D831C8" w14:textId="77777777" w:rsidR="00120F90" w:rsidRDefault="00BF2955">
      <w:pPr>
        <w:pStyle w:val="FirstParagraph"/>
      </w:pPr>
      <w:r>
        <w:rPr>
          <w:b/>
          <w:bCs/>
        </w:rPr>
        <w:t>Páginas legales</w:t>
      </w:r>
    </w:p>
    <w:p w14:paraId="61D831C9" w14:textId="77777777" w:rsidR="00120F90" w:rsidRDefault="00BF2955" w:rsidP="00BF2955">
      <w:pPr>
        <w:pStyle w:val="Compact"/>
        <w:numPr>
          <w:ilvl w:val="0"/>
          <w:numId w:val="63"/>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61D831CA" w14:textId="77777777" w:rsidR="00120F90" w:rsidRDefault="00BF2955" w:rsidP="00BF2955">
      <w:pPr>
        <w:pStyle w:val="Compact"/>
        <w:numPr>
          <w:ilvl w:val="0"/>
          <w:numId w:val="63"/>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61D831CB" w14:textId="77777777" w:rsidR="00120F90" w:rsidRDefault="00BF2955" w:rsidP="00BF2955">
      <w:pPr>
        <w:pStyle w:val="Compact"/>
        <w:numPr>
          <w:ilvl w:val="0"/>
          <w:numId w:val="63"/>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61D831CC" w14:textId="77777777" w:rsidR="00120F90" w:rsidRDefault="00BF2955">
      <w:pPr>
        <w:pStyle w:val="FirstParagraph"/>
      </w:pPr>
      <w:r>
        <w:rPr>
          <w:b/>
          <w:bCs/>
        </w:rPr>
        <w:t>Correcciones</w:t>
      </w:r>
    </w:p>
    <w:p w14:paraId="61D831CD" w14:textId="77777777" w:rsidR="00120F90" w:rsidRDefault="00BF2955" w:rsidP="00BF2955">
      <w:pPr>
        <w:pStyle w:val="Compact"/>
        <w:numPr>
          <w:ilvl w:val="0"/>
          <w:numId w:val="64"/>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61D831CE" w14:textId="77777777" w:rsidR="00120F90" w:rsidRDefault="00BF2955" w:rsidP="00BF2955">
      <w:pPr>
        <w:pStyle w:val="Compact"/>
        <w:numPr>
          <w:ilvl w:val="0"/>
          <w:numId w:val="64"/>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61D831CF" w14:textId="77777777" w:rsidR="00120F90" w:rsidRDefault="00BF2955" w:rsidP="00BF2955">
      <w:pPr>
        <w:pStyle w:val="Compact"/>
        <w:numPr>
          <w:ilvl w:val="0"/>
          <w:numId w:val="64"/>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61D831D0" w14:textId="77777777" w:rsidR="00120F90" w:rsidRDefault="00BF2955" w:rsidP="00BF2955">
      <w:pPr>
        <w:pStyle w:val="Compact"/>
        <w:numPr>
          <w:ilvl w:val="0"/>
          <w:numId w:val="64"/>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61D831D1" w14:textId="77777777" w:rsidR="00120F90" w:rsidRDefault="00BF2955" w:rsidP="00BF2955">
      <w:pPr>
        <w:pStyle w:val="Compact"/>
        <w:numPr>
          <w:ilvl w:val="0"/>
          <w:numId w:val="64"/>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61D831D2" w14:textId="77777777" w:rsidR="00120F90" w:rsidRDefault="00BF2955" w:rsidP="00BF2955">
      <w:pPr>
        <w:pStyle w:val="Compact"/>
        <w:numPr>
          <w:ilvl w:val="0"/>
          <w:numId w:val="64"/>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61D831D3" w14:textId="77777777" w:rsidR="00120F90" w:rsidRDefault="00BF2955">
      <w:pPr>
        <w:pStyle w:val="Ttulo2"/>
      </w:pPr>
      <w:bookmarkStart w:id="36" w:name="_0901bb2bc1745f34d46f6bce6aa48334ed880f9"/>
      <w:bookmarkStart w:id="37" w:name="_Toc244199498"/>
      <w:bookmarkEnd w:id="34"/>
      <w:r>
        <w:t>Versión 1.7.2</w:t>
      </w:r>
      <w:bookmarkEnd w:id="37"/>
    </w:p>
    <w:p w14:paraId="61D831D4" w14:textId="77777777" w:rsidR="00120F90" w:rsidRDefault="00BF2955">
      <w:pPr>
        <w:pStyle w:val="FirstParagraph"/>
      </w:pPr>
      <w:r>
        <w:t>Esta versión corrige la visualización y compatibilidad del portal de documentación del sistema:</w:t>
      </w:r>
    </w:p>
    <w:p w14:paraId="61D831D5" w14:textId="77777777" w:rsidR="00120F90" w:rsidRDefault="00BF2955" w:rsidP="00BF2955">
      <w:pPr>
        <w:pStyle w:val="Compact"/>
        <w:numPr>
          <w:ilvl w:val="0"/>
          <w:numId w:val="65"/>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61D831D6" w14:textId="77777777" w:rsidR="00120F90" w:rsidRDefault="00BF2955">
      <w:pPr>
        <w:pStyle w:val="Ttulo2"/>
      </w:pPr>
      <w:bookmarkStart w:id="38" w:name="_9dc71b188fcb438c2a9887ab4e8df36e9d7a559"/>
      <w:bookmarkStart w:id="39" w:name="_Toc244199499"/>
      <w:bookmarkEnd w:id="36"/>
      <w:r>
        <w:t>Versión 1.7.1</w:t>
      </w:r>
      <w:bookmarkEnd w:id="39"/>
    </w:p>
    <w:p w14:paraId="61D831D7" w14:textId="77777777" w:rsidR="00120F90" w:rsidRDefault="00BF2955">
      <w:pPr>
        <w:pStyle w:val="FirstParagraph"/>
      </w:pPr>
      <w:r>
        <w:t>Esta versión implementa la primera versión beta de la landing page para el proyecto Zooki:</w:t>
      </w:r>
    </w:p>
    <w:p w14:paraId="61D831D8" w14:textId="77777777" w:rsidR="00120F90" w:rsidRDefault="00BF2955" w:rsidP="00BF2955">
      <w:pPr>
        <w:pStyle w:val="Compact"/>
        <w:numPr>
          <w:ilvl w:val="0"/>
          <w:numId w:val="66"/>
        </w:numPr>
      </w:pPr>
      <w:r>
        <w:rPr>
          <w:b/>
          <w:bCs/>
        </w:rPr>
        <w:t>Landing Page (Beta):</w:t>
      </w:r>
      <w:r>
        <w:t xml:space="preserve"> Creación de una página de inicio moderna y responsiva basada en los colores, tipografía e identidad visual de la marca.</w:t>
      </w:r>
    </w:p>
    <w:p w14:paraId="61D831D9" w14:textId="77777777" w:rsidR="00120F90" w:rsidRDefault="00BF2955" w:rsidP="00BF2955">
      <w:pPr>
        <w:pStyle w:val="Compact"/>
        <w:numPr>
          <w:ilvl w:val="0"/>
          <w:numId w:val="66"/>
        </w:numPr>
      </w:pPr>
      <w:r>
        <w:rPr>
          <w:b/>
          <w:bCs/>
        </w:rPr>
        <w:t>Acceso Directo a la Documentación:</w:t>
      </w:r>
      <w:r>
        <w:t xml:space="preserve"> Enlace directo integrado en la navegación para acceder de forma rápida y sencilla al portal de documentación del sistema.</w:t>
      </w:r>
    </w:p>
    <w:p w14:paraId="61D831DA" w14:textId="77777777" w:rsidR="00120F90" w:rsidRDefault="00BF2955" w:rsidP="00BF2955">
      <w:pPr>
        <w:pStyle w:val="Compact"/>
        <w:numPr>
          <w:ilvl w:val="0"/>
          <w:numId w:val="66"/>
        </w:numPr>
      </w:pPr>
      <w:r>
        <w:rPr>
          <w:b/>
          <w:bCs/>
        </w:rPr>
        <w:t>Inicio de Sesión Unificado:</w:t>
      </w:r>
      <w:r>
        <w:t xml:space="preserve"> Botón de llamado a la acción (CTA) para redirigir a los usuarios al portal de login.</w:t>
      </w:r>
    </w:p>
    <w:p w14:paraId="61D831DB" w14:textId="77777777" w:rsidR="00120F90" w:rsidRDefault="00BF2955" w:rsidP="00BF2955">
      <w:pPr>
        <w:pStyle w:val="Compact"/>
        <w:numPr>
          <w:ilvl w:val="0"/>
          <w:numId w:val="66"/>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61D831DC" w14:textId="77777777" w:rsidR="00120F90" w:rsidRDefault="00BF2955">
      <w:pPr>
        <w:pStyle w:val="Ttulo2"/>
      </w:pPr>
      <w:bookmarkStart w:id="40" w:name="_e3f7919a0ed5ff18a559d6bdcf1b85a747262bb"/>
      <w:bookmarkStart w:id="41" w:name="_Toc244199500"/>
      <w:bookmarkEnd w:id="38"/>
      <w:r>
        <w:lastRenderedPageBreak/>
        <w:t>Versión 1.7.0</w:t>
      </w:r>
      <w:bookmarkEnd w:id="41"/>
    </w:p>
    <w:p w14:paraId="61D831DD" w14:textId="77777777" w:rsidR="00120F90" w:rsidRDefault="00BF2955">
      <w:pPr>
        <w:pStyle w:val="FirstParagraph"/>
      </w:pPr>
      <w:r>
        <w:t>Esta versión implementa las recomendaciones de aseguramiento de calidad y mantenibilidad del sistema:</w:t>
      </w:r>
    </w:p>
    <w:p w14:paraId="61D831DE" w14:textId="77777777" w:rsidR="00120F90" w:rsidRDefault="00BF2955" w:rsidP="00BF2955">
      <w:pPr>
        <w:pStyle w:val="Compact"/>
        <w:numPr>
          <w:ilvl w:val="0"/>
          <w:numId w:val="67"/>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61D831DF" w14:textId="77777777" w:rsidR="00120F90" w:rsidRDefault="00BF2955" w:rsidP="00BF2955">
      <w:pPr>
        <w:pStyle w:val="Compact"/>
        <w:numPr>
          <w:ilvl w:val="0"/>
          <w:numId w:val="67"/>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61D831E0" w14:textId="77777777" w:rsidR="00120F90" w:rsidRDefault="00BF2955" w:rsidP="00BF2955">
      <w:pPr>
        <w:pStyle w:val="Compact"/>
        <w:numPr>
          <w:ilvl w:val="0"/>
          <w:numId w:val="67"/>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61D831E1" w14:textId="77777777" w:rsidR="00120F90" w:rsidRDefault="00BF2955" w:rsidP="00BF2955">
      <w:pPr>
        <w:pStyle w:val="Compact"/>
        <w:numPr>
          <w:ilvl w:val="0"/>
          <w:numId w:val="67"/>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61D831E2" w14:textId="77777777" w:rsidR="00120F90" w:rsidRDefault="00BF2955">
      <w:pPr>
        <w:pStyle w:val="Ttulo2"/>
      </w:pPr>
      <w:bookmarkStart w:id="42" w:name="_08914feb7f2b78ae72c0a737fa794f623146db7"/>
      <w:bookmarkStart w:id="43" w:name="_Toc244199501"/>
      <w:bookmarkEnd w:id="40"/>
      <w:r>
        <w:t>Versión 1.6.0</w:t>
      </w:r>
      <w:bookmarkEnd w:id="43"/>
    </w:p>
    <w:p w14:paraId="61D831E3" w14:textId="77777777" w:rsidR="00120F90" w:rsidRDefault="00BF2955">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61D831E4" w14:textId="77777777" w:rsidR="00120F90" w:rsidRDefault="00BF2955" w:rsidP="00BF2955">
      <w:pPr>
        <w:pStyle w:val="Compact"/>
        <w:numPr>
          <w:ilvl w:val="0"/>
          <w:numId w:val="68"/>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61D831E5" w14:textId="77777777" w:rsidR="00120F90" w:rsidRDefault="00BF2955" w:rsidP="00BF2955">
      <w:pPr>
        <w:pStyle w:val="Compact"/>
        <w:numPr>
          <w:ilvl w:val="0"/>
          <w:numId w:val="68"/>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61D831E6" w14:textId="77777777" w:rsidR="00120F90" w:rsidRDefault="00BF2955" w:rsidP="00BF2955">
      <w:pPr>
        <w:pStyle w:val="Compact"/>
        <w:numPr>
          <w:ilvl w:val="0"/>
          <w:numId w:val="68"/>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61D831E7" w14:textId="77777777" w:rsidR="00120F90" w:rsidRDefault="00BF2955" w:rsidP="00BF2955">
      <w:pPr>
        <w:pStyle w:val="Compact"/>
        <w:numPr>
          <w:ilvl w:val="0"/>
          <w:numId w:val="68"/>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61D831E8" w14:textId="77777777" w:rsidR="00120F90" w:rsidRDefault="00BF2955" w:rsidP="00BF2955">
      <w:pPr>
        <w:pStyle w:val="Compact"/>
        <w:numPr>
          <w:ilvl w:val="0"/>
          <w:numId w:val="68"/>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61D831E9" w14:textId="77777777" w:rsidR="00120F90" w:rsidRDefault="00BF2955" w:rsidP="00BF2955">
      <w:pPr>
        <w:pStyle w:val="Compact"/>
        <w:numPr>
          <w:ilvl w:val="0"/>
          <w:numId w:val="68"/>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61D831EA" w14:textId="77777777" w:rsidR="00120F90" w:rsidRDefault="00BF2955" w:rsidP="00BF2955">
      <w:pPr>
        <w:pStyle w:val="Compact"/>
        <w:numPr>
          <w:ilvl w:val="0"/>
          <w:numId w:val="68"/>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61D831EB" w14:textId="77777777" w:rsidR="00120F90" w:rsidRDefault="00BF2955" w:rsidP="00BF2955">
      <w:pPr>
        <w:pStyle w:val="Compact"/>
        <w:numPr>
          <w:ilvl w:val="0"/>
          <w:numId w:val="68"/>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61D831EC" w14:textId="77777777" w:rsidR="00120F90" w:rsidRDefault="00BF2955" w:rsidP="00BF2955">
      <w:pPr>
        <w:pStyle w:val="Compact"/>
        <w:numPr>
          <w:ilvl w:val="0"/>
          <w:numId w:val="68"/>
        </w:numPr>
      </w:pPr>
      <w:r>
        <w:rPr>
          <w:b/>
          <w:bCs/>
        </w:rPr>
        <w:t>Remoción de Servicio Obsoleto:</w:t>
      </w:r>
      <w:r>
        <w:t xml:space="preserve"> </w:t>
      </w:r>
      <w:r>
        <w:t>Eliminación del servicio no disponible "Grooming &amp; Higiene" de la vista exploradora para alinear el catálogo con los servicios reales de la clínica.</w:t>
      </w:r>
    </w:p>
    <w:p w14:paraId="61D831ED" w14:textId="77777777" w:rsidR="00120F90" w:rsidRDefault="00BF2955" w:rsidP="00BF2955">
      <w:pPr>
        <w:pStyle w:val="Compact"/>
        <w:numPr>
          <w:ilvl w:val="0"/>
          <w:numId w:val="68"/>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61D831EE" w14:textId="77777777" w:rsidR="00120F90" w:rsidRDefault="00BF2955">
      <w:pPr>
        <w:pStyle w:val="Ttulo2"/>
      </w:pPr>
      <w:bookmarkStart w:id="44" w:name="_b6d5e3eaafdf8448eb5a778f45beddc3c57f82b"/>
      <w:bookmarkStart w:id="45" w:name="_Toc244199502"/>
      <w:bookmarkEnd w:id="42"/>
      <w:r>
        <w:t>Versión 1.5.0</w:t>
      </w:r>
      <w:bookmarkEnd w:id="45"/>
    </w:p>
    <w:p w14:paraId="61D831EF" w14:textId="77777777" w:rsidR="00120F90" w:rsidRDefault="00BF2955">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61D831F0" w14:textId="77777777" w:rsidR="00120F90" w:rsidRDefault="00BF2955" w:rsidP="00BF2955">
      <w:pPr>
        <w:pStyle w:val="Compact"/>
        <w:numPr>
          <w:ilvl w:val="0"/>
          <w:numId w:val="69"/>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61D831F1" w14:textId="77777777" w:rsidR="00120F90" w:rsidRDefault="00BF2955" w:rsidP="00BF2955">
      <w:pPr>
        <w:pStyle w:val="Compact"/>
        <w:numPr>
          <w:ilvl w:val="0"/>
          <w:numId w:val="69"/>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61D831F2" w14:textId="77777777" w:rsidR="00120F90" w:rsidRDefault="00BF2955" w:rsidP="00BF2955">
      <w:pPr>
        <w:pStyle w:val="Compact"/>
        <w:numPr>
          <w:ilvl w:val="0"/>
          <w:numId w:val="69"/>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61D831F3" w14:textId="77777777" w:rsidR="00120F90" w:rsidRDefault="00BF2955" w:rsidP="00BF2955">
      <w:pPr>
        <w:pStyle w:val="Compact"/>
        <w:numPr>
          <w:ilvl w:val="0"/>
          <w:numId w:val="69"/>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61D831F4" w14:textId="77777777" w:rsidR="00120F90" w:rsidRDefault="00BF2955" w:rsidP="00BF2955">
      <w:pPr>
        <w:pStyle w:val="Compact"/>
        <w:numPr>
          <w:ilvl w:val="0"/>
          <w:numId w:val="69"/>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61D831F5" w14:textId="77777777" w:rsidR="00120F90" w:rsidRDefault="00BF2955" w:rsidP="00BF2955">
      <w:pPr>
        <w:pStyle w:val="Compact"/>
        <w:numPr>
          <w:ilvl w:val="0"/>
          <w:numId w:val="69"/>
        </w:numPr>
      </w:pPr>
      <w:r>
        <w:rPr>
          <w:b/>
          <w:bCs/>
        </w:rPr>
        <w:t>Compresión de Recursos de Email:</w:t>
      </w:r>
      <w:r>
        <w:t xml:space="preserve"> Reducción drástica del tamaño de las imágenes incrustadas CID para optimizar envíos y tiempo de carga (logotipo de 2.08 MB a 2.8 KB, ícono de 300 KB a 24 KB).</w:t>
      </w:r>
    </w:p>
    <w:p w14:paraId="61D831F6" w14:textId="77777777" w:rsidR="00120F90" w:rsidRDefault="00BF2955">
      <w:pPr>
        <w:pStyle w:val="Ttulo2"/>
      </w:pPr>
      <w:bookmarkStart w:id="46" w:name="_758046a5a05bdb142710685d3909ce9c8bf0e58"/>
      <w:bookmarkStart w:id="47" w:name="_Toc244199503"/>
      <w:bookmarkEnd w:id="44"/>
      <w:r>
        <w:lastRenderedPageBreak/>
        <w:t>Versión 1.4.0</w:t>
      </w:r>
      <w:bookmarkEnd w:id="47"/>
    </w:p>
    <w:p w14:paraId="61D831F7" w14:textId="77777777" w:rsidR="00120F90" w:rsidRDefault="00BF2955">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61D831F8" w14:textId="77777777" w:rsidR="00120F90" w:rsidRDefault="00BF2955" w:rsidP="00BF2955">
      <w:pPr>
        <w:pStyle w:val="Compact"/>
        <w:numPr>
          <w:ilvl w:val="0"/>
          <w:numId w:val="70"/>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61D831F9" w14:textId="77777777" w:rsidR="00120F90" w:rsidRDefault="00BF2955" w:rsidP="00BF2955">
      <w:pPr>
        <w:pStyle w:val="Compact"/>
        <w:numPr>
          <w:ilvl w:val="0"/>
          <w:numId w:val="70"/>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61D831FA" w14:textId="77777777" w:rsidR="00120F90" w:rsidRDefault="00BF2955" w:rsidP="00BF2955">
      <w:pPr>
        <w:pStyle w:val="Compact"/>
        <w:numPr>
          <w:ilvl w:val="0"/>
          <w:numId w:val="70"/>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61D831FB" w14:textId="77777777" w:rsidR="00120F90" w:rsidRDefault="00BF2955" w:rsidP="00BF2955">
      <w:pPr>
        <w:pStyle w:val="Compact"/>
        <w:numPr>
          <w:ilvl w:val="0"/>
          <w:numId w:val="70"/>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61D831FC" w14:textId="77777777" w:rsidR="00120F90" w:rsidRDefault="00BF2955" w:rsidP="00BF2955">
      <w:pPr>
        <w:pStyle w:val="Compact"/>
        <w:numPr>
          <w:ilvl w:val="0"/>
          <w:numId w:val="70"/>
        </w:numPr>
      </w:pPr>
      <w:r>
        <w:rPr>
          <w:b/>
          <w:bCs/>
        </w:rPr>
        <w:t>Correcciones Visuales (UI/UX):</w:t>
      </w:r>
    </w:p>
    <w:p w14:paraId="61D831FD" w14:textId="77777777" w:rsidR="00120F90" w:rsidRDefault="00BF2955" w:rsidP="00BF2955">
      <w:pPr>
        <w:pStyle w:val="Compact"/>
        <w:numPr>
          <w:ilvl w:val="1"/>
          <w:numId w:val="71"/>
        </w:numPr>
      </w:pPr>
      <w:r>
        <w:rPr>
          <w:b/>
          <w:bCs/>
        </w:rPr>
        <w:t>Bordes de Inputs en Google Modal:</w:t>
      </w:r>
      <w:r>
        <w:t xml:space="preserve"> </w:t>
      </w:r>
      <w:r>
        <w:t>Se agregaron bordes consistentes e iconos visibles en los campos del modal de completar registro de Google.</w:t>
      </w:r>
    </w:p>
    <w:p w14:paraId="61D831FE" w14:textId="77777777" w:rsidR="00120F90" w:rsidRDefault="00BF2955" w:rsidP="00BF2955">
      <w:pPr>
        <w:pStyle w:val="Compact"/>
        <w:numPr>
          <w:ilvl w:val="1"/>
          <w:numId w:val="71"/>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61D831FF" w14:textId="77777777" w:rsidR="00120F90" w:rsidRDefault="00BF2955">
      <w:pPr>
        <w:pStyle w:val="Ttulo2"/>
      </w:pPr>
      <w:bookmarkStart w:id="48" w:name="_21cdb9f05268384188c5ba12413986aca9fa5b6"/>
      <w:bookmarkStart w:id="49" w:name="_Toc244199504"/>
      <w:bookmarkEnd w:id="46"/>
      <w:r>
        <w:t>Versión 1.3.0</w:t>
      </w:r>
      <w:bookmarkEnd w:id="49"/>
    </w:p>
    <w:p w14:paraId="61D83200" w14:textId="77777777" w:rsidR="00120F90" w:rsidRDefault="00BF2955" w:rsidP="00BF2955">
      <w:pPr>
        <w:pStyle w:val="Compact"/>
        <w:numPr>
          <w:ilvl w:val="0"/>
          <w:numId w:val="72"/>
        </w:numPr>
      </w:pPr>
      <w:r>
        <w:rPr>
          <w:b/>
          <w:bCs/>
        </w:rPr>
        <w:t>Gestión Autónoma de Mascotas por el Propietario:</w:t>
      </w:r>
    </w:p>
    <w:p w14:paraId="61D83201" w14:textId="77777777" w:rsidR="00120F90" w:rsidRDefault="00BF2955" w:rsidP="00BF2955">
      <w:pPr>
        <w:pStyle w:val="Compact"/>
        <w:numPr>
          <w:ilvl w:val="1"/>
          <w:numId w:val="73"/>
        </w:numPr>
      </w:pPr>
      <w:r>
        <w:t>Botón de agregar mascota (+) en el panel de inicio del portal del propietario.</w:t>
      </w:r>
    </w:p>
    <w:p w14:paraId="61D83202" w14:textId="77777777" w:rsidR="00120F90" w:rsidRDefault="00BF2955" w:rsidP="00BF2955">
      <w:pPr>
        <w:pStyle w:val="Compact"/>
        <w:numPr>
          <w:ilvl w:val="1"/>
          <w:numId w:val="73"/>
        </w:numPr>
      </w:pPr>
      <w:r>
        <w:t>Botón de editar perfil de mascota en la barra del drawer de detalles.</w:t>
      </w:r>
    </w:p>
    <w:p w14:paraId="61D83203" w14:textId="77777777" w:rsidR="00120F90" w:rsidRDefault="00BF2955" w:rsidP="00BF2955">
      <w:pPr>
        <w:pStyle w:val="Compact"/>
        <w:numPr>
          <w:ilvl w:val="1"/>
          <w:numId w:val="73"/>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61D83204" w14:textId="77777777" w:rsidR="00120F90" w:rsidRDefault="00BF2955" w:rsidP="00BF2955">
      <w:pPr>
        <w:pStyle w:val="Compact"/>
        <w:numPr>
          <w:ilvl w:val="1"/>
          <w:numId w:val="73"/>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61D83205" w14:textId="77777777" w:rsidR="00120F90" w:rsidRDefault="00BF2955" w:rsidP="00BF2955">
      <w:pPr>
        <w:pStyle w:val="Compact"/>
        <w:numPr>
          <w:ilvl w:val="0"/>
          <w:numId w:val="72"/>
        </w:numPr>
      </w:pPr>
      <w:r>
        <w:rPr>
          <w:b/>
          <w:bCs/>
        </w:rPr>
        <w:t>Agendamiento de Citas Inteligente:</w:t>
      </w:r>
    </w:p>
    <w:p w14:paraId="61D83206" w14:textId="77777777" w:rsidR="00120F90" w:rsidRDefault="00BF2955" w:rsidP="00BF2955">
      <w:pPr>
        <w:pStyle w:val="Compact"/>
        <w:numPr>
          <w:ilvl w:val="1"/>
          <w:numId w:val="74"/>
        </w:numPr>
      </w:pPr>
      <w:r>
        <w:t>Modificación de la carga de horas disponibles en el formulario de citas del propietario.</w:t>
      </w:r>
    </w:p>
    <w:p w14:paraId="61D83207" w14:textId="77777777" w:rsidR="00120F90" w:rsidRDefault="00BF2955" w:rsidP="00BF2955">
      <w:pPr>
        <w:pStyle w:val="Compact"/>
        <w:numPr>
          <w:ilvl w:val="1"/>
          <w:numId w:val="74"/>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61D83208" w14:textId="77777777" w:rsidR="00120F90" w:rsidRDefault="00BF2955" w:rsidP="00BF2955">
      <w:pPr>
        <w:pStyle w:val="Compact"/>
        <w:numPr>
          <w:ilvl w:val="0"/>
          <w:numId w:val="72"/>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61D83209" w14:textId="77777777" w:rsidR="00120F90" w:rsidRDefault="00BF2955" w:rsidP="00BF2955">
      <w:pPr>
        <w:pStyle w:val="Compact"/>
        <w:numPr>
          <w:ilvl w:val="0"/>
          <w:numId w:val="72"/>
        </w:numPr>
      </w:pPr>
      <w:r>
        <w:rPr>
          <w:b/>
          <w:bCs/>
        </w:rPr>
        <w:t>Estandarización de Consultas SQL:</w:t>
      </w:r>
      <w:r>
        <w:t xml:space="preserve"> </w:t>
      </w:r>
      <w:r>
        <w:t>Se normalizaron y corrigieron las consultas en los siguientes modelos y controladores:</w:t>
      </w:r>
    </w:p>
    <w:p w14:paraId="61D8320A" w14:textId="77777777" w:rsidR="00120F90" w:rsidRDefault="00BF2955" w:rsidP="00BF2955">
      <w:pPr>
        <w:pStyle w:val="Compact"/>
        <w:numPr>
          <w:ilvl w:val="1"/>
          <w:numId w:val="75"/>
        </w:numPr>
      </w:pPr>
      <w:r>
        <w:t>Vacuna.php</w:t>
      </w:r>
    </w:p>
    <w:p w14:paraId="61D8320B" w14:textId="77777777" w:rsidR="00120F90" w:rsidRDefault="00BF2955" w:rsidP="00BF2955">
      <w:pPr>
        <w:pStyle w:val="Compact"/>
        <w:numPr>
          <w:ilvl w:val="1"/>
          <w:numId w:val="75"/>
        </w:numPr>
      </w:pPr>
      <w:r>
        <w:t>Usuario.php</w:t>
      </w:r>
    </w:p>
    <w:p w14:paraId="61D8320C" w14:textId="77777777" w:rsidR="00120F90" w:rsidRDefault="00BF2955" w:rsidP="00BF2955">
      <w:pPr>
        <w:pStyle w:val="Compact"/>
        <w:numPr>
          <w:ilvl w:val="1"/>
          <w:numId w:val="75"/>
        </w:numPr>
      </w:pPr>
      <w:r>
        <w:t>Consulta.php</w:t>
      </w:r>
    </w:p>
    <w:p w14:paraId="61D8320D" w14:textId="77777777" w:rsidR="00120F90" w:rsidRDefault="00BF2955" w:rsidP="00BF2955">
      <w:pPr>
        <w:pStyle w:val="Compact"/>
        <w:numPr>
          <w:ilvl w:val="1"/>
          <w:numId w:val="75"/>
        </w:numPr>
      </w:pPr>
      <w:r>
        <w:t>VacunaController.php</w:t>
      </w:r>
    </w:p>
    <w:p w14:paraId="61D8320E" w14:textId="77777777" w:rsidR="00120F90" w:rsidRDefault="00BF2955" w:rsidP="00BF2955">
      <w:pPr>
        <w:pStyle w:val="Compact"/>
        <w:numPr>
          <w:ilvl w:val="1"/>
          <w:numId w:val="75"/>
        </w:numPr>
      </w:pPr>
      <w:r>
        <w:t>ConsultaController.php</w:t>
      </w:r>
    </w:p>
    <w:p w14:paraId="61D8320F" w14:textId="77777777" w:rsidR="00120F90" w:rsidRDefault="00BF2955" w:rsidP="00BF2955">
      <w:pPr>
        <w:pStyle w:val="Compact"/>
        <w:numPr>
          <w:ilvl w:val="1"/>
          <w:numId w:val="75"/>
        </w:numPr>
      </w:pPr>
      <w:r>
        <w:t>CitaController.php</w:t>
      </w:r>
    </w:p>
    <w:p w14:paraId="61D83210" w14:textId="77777777" w:rsidR="00120F90" w:rsidRDefault="00BF2955">
      <w:pPr>
        <w:pStyle w:val="Ttulo2"/>
      </w:pPr>
      <w:bookmarkStart w:id="50" w:name="_2b5cf3eb1a53f82130615de3b05eb74aaa90152"/>
      <w:bookmarkStart w:id="51" w:name="_Toc244199505"/>
      <w:bookmarkEnd w:id="48"/>
      <w:r>
        <w:t>Versión 1.2.0</w:t>
      </w:r>
      <w:bookmarkEnd w:id="51"/>
    </w:p>
    <w:p w14:paraId="61D83211" w14:textId="77777777" w:rsidR="00120F90" w:rsidRDefault="00BF2955" w:rsidP="00BF2955">
      <w:pPr>
        <w:pStyle w:val="Compact"/>
        <w:numPr>
          <w:ilvl w:val="0"/>
          <w:numId w:val="76"/>
        </w:numPr>
      </w:pPr>
      <w:r>
        <w:rPr>
          <w:b/>
          <w:bCs/>
        </w:rPr>
        <w:t>UI/UX Frontend:</w:t>
      </w:r>
    </w:p>
    <w:p w14:paraId="61D83212" w14:textId="77777777" w:rsidR="00120F90" w:rsidRDefault="00BF2955" w:rsidP="00BF2955">
      <w:pPr>
        <w:pStyle w:val="Compact"/>
        <w:numPr>
          <w:ilvl w:val="1"/>
          <w:numId w:val="77"/>
        </w:numPr>
      </w:pPr>
      <w:r>
        <w:t>Rediseño completo del Portal de Propietario con apariencia inspirada en aplicaciones móviles.</w:t>
      </w:r>
    </w:p>
    <w:p w14:paraId="61D83213" w14:textId="77777777" w:rsidR="00120F90" w:rsidRDefault="00BF2955" w:rsidP="00BF2955">
      <w:pPr>
        <w:pStyle w:val="Compact"/>
        <w:numPr>
          <w:ilvl w:val="1"/>
          <w:numId w:val="77"/>
        </w:numPr>
      </w:pPr>
      <w:r>
        <w:t>Implementación de barra de navegación inferior (Bottom Navigation Bar).</w:t>
      </w:r>
    </w:p>
    <w:p w14:paraId="61D83214" w14:textId="77777777" w:rsidR="00120F90" w:rsidRDefault="00BF2955" w:rsidP="00BF2955">
      <w:pPr>
        <w:pStyle w:val="Compact"/>
        <w:numPr>
          <w:ilvl w:val="1"/>
          <w:numId w:val="77"/>
        </w:numPr>
      </w:pPr>
      <w:r>
        <w:t>Incorporación de carrusel de mascotas para una experiencia más dinámica.</w:t>
      </w:r>
    </w:p>
    <w:p w14:paraId="61D83215" w14:textId="77777777" w:rsidR="00120F90" w:rsidRDefault="00BF2955" w:rsidP="00BF2955">
      <w:pPr>
        <w:pStyle w:val="Compact"/>
        <w:numPr>
          <w:ilvl w:val="1"/>
          <w:numId w:val="77"/>
        </w:numPr>
      </w:pPr>
      <w:r>
        <w:t>Actualización de la paleta de colores con un diseño más limpio y moderno.</w:t>
      </w:r>
    </w:p>
    <w:p w14:paraId="61D83216" w14:textId="77777777" w:rsidR="00120F90" w:rsidRDefault="00BF2955" w:rsidP="00BF2955">
      <w:pPr>
        <w:pStyle w:val="Compact"/>
        <w:numPr>
          <w:ilvl w:val="0"/>
          <w:numId w:val="76"/>
        </w:numPr>
      </w:pPr>
      <w:r>
        <w:rPr>
          <w:b/>
          <w:bCs/>
        </w:rPr>
        <w:t>Módulo de Citas:</w:t>
      </w:r>
    </w:p>
    <w:p w14:paraId="61D83217" w14:textId="77777777" w:rsidR="00120F90" w:rsidRDefault="00BF2955" w:rsidP="00BF2955">
      <w:pPr>
        <w:pStyle w:val="Compact"/>
        <w:numPr>
          <w:ilvl w:val="1"/>
          <w:numId w:val="78"/>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61D83218" w14:textId="77777777" w:rsidR="00120F90" w:rsidRDefault="00BF2955" w:rsidP="00BF2955">
      <w:pPr>
        <w:pStyle w:val="Compact"/>
        <w:numPr>
          <w:ilvl w:val="1"/>
          <w:numId w:val="78"/>
        </w:numPr>
      </w:pPr>
      <w:r>
        <w:t>Los propietarios ahora pueden agendar citas directamente desde el portal.</w:t>
      </w:r>
    </w:p>
    <w:p w14:paraId="61D83219" w14:textId="77777777" w:rsidR="00120F90" w:rsidRDefault="00BF2955" w:rsidP="00BF2955">
      <w:pPr>
        <w:pStyle w:val="Compact"/>
        <w:numPr>
          <w:ilvl w:val="0"/>
          <w:numId w:val="76"/>
        </w:numPr>
      </w:pPr>
      <w:r>
        <w:rPr>
          <w:b/>
          <w:bCs/>
        </w:rPr>
        <w:t>Seguridad y Gestión de Perfil:</w:t>
      </w:r>
    </w:p>
    <w:p w14:paraId="61D8321A" w14:textId="77777777" w:rsidR="00120F90" w:rsidRDefault="00BF2955" w:rsidP="00BF2955">
      <w:pPr>
        <w:pStyle w:val="Compact"/>
        <w:numPr>
          <w:ilvl w:val="1"/>
          <w:numId w:val="79"/>
        </w:numPr>
      </w:pPr>
      <w:r>
        <w:t>Eliminado el modal de cambio de contraseña.</w:t>
      </w:r>
    </w:p>
    <w:p w14:paraId="61D8321B" w14:textId="77777777" w:rsidR="00120F90" w:rsidRDefault="00BF2955" w:rsidP="00BF2955">
      <w:pPr>
        <w:pStyle w:val="Compact"/>
        <w:numPr>
          <w:ilvl w:val="1"/>
          <w:numId w:val="79"/>
        </w:numPr>
      </w:pPr>
      <w:r>
        <w:t xml:space="preserve">Implementado un menú desplegable en la sección </w:t>
      </w:r>
      <w:r>
        <w:rPr>
          <w:b/>
          <w:bCs/>
        </w:rPr>
        <w:t>Mi Cuenta</w:t>
      </w:r>
      <w:r>
        <w:t xml:space="preserve"> para gestionar opciones del perfil.</w:t>
      </w:r>
    </w:p>
    <w:p w14:paraId="61D8321C" w14:textId="77777777" w:rsidR="00120F90" w:rsidRDefault="00BF2955" w:rsidP="00BF2955">
      <w:pPr>
        <w:pStyle w:val="Compact"/>
        <w:numPr>
          <w:ilvl w:val="1"/>
          <w:numId w:val="79"/>
        </w:numPr>
      </w:pPr>
      <w:r>
        <w:t>Añadida validación de seguridad en tiempo real mediante una barra de fortaleza de contraseña.</w:t>
      </w:r>
    </w:p>
    <w:p w14:paraId="61D8321D" w14:textId="77777777" w:rsidR="00120F90" w:rsidRDefault="00BF2955" w:rsidP="00BF2955">
      <w:pPr>
        <w:pStyle w:val="Compact"/>
        <w:numPr>
          <w:ilvl w:val="1"/>
          <w:numId w:val="79"/>
        </w:numPr>
      </w:pPr>
      <w:r>
        <w:t xml:space="preserve">Actualizado el modelo </w:t>
      </w:r>
      <w:r>
        <w:rPr>
          <w:rStyle w:val="VerbatimChar"/>
        </w:rPr>
        <w:t>Usuario.php</w:t>
      </w:r>
      <w:r>
        <w:t xml:space="preserve"> para obtener y mostrar correctamente: Correo electrónico del propietario y número de teléfono del propietario.</w:t>
      </w:r>
    </w:p>
    <w:p w14:paraId="61D8321E" w14:textId="77777777" w:rsidR="00120F90" w:rsidRDefault="00BF2955" w:rsidP="00BF2955">
      <w:pPr>
        <w:pStyle w:val="Compact"/>
        <w:numPr>
          <w:ilvl w:val="0"/>
          <w:numId w:val="76"/>
        </w:numPr>
      </w:pPr>
      <w:r>
        <w:rPr>
          <w:b/>
          <w:bCs/>
        </w:rPr>
        <w:t>Corrección de Errores (Bug Fixes):</w:t>
      </w:r>
    </w:p>
    <w:p w14:paraId="61D8321F" w14:textId="77777777" w:rsidR="00120F90" w:rsidRDefault="00BF2955" w:rsidP="00BF2955">
      <w:pPr>
        <w:pStyle w:val="Compact"/>
        <w:numPr>
          <w:ilvl w:val="1"/>
          <w:numId w:val="80"/>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61D83220" w14:textId="77777777" w:rsidR="00120F90" w:rsidRDefault="00BF2955" w:rsidP="00BF2955">
      <w:pPr>
        <w:pStyle w:val="Compact"/>
        <w:numPr>
          <w:ilvl w:val="1"/>
          <w:numId w:val="80"/>
        </w:numPr>
      </w:pPr>
      <w:r>
        <w:t>Mejorada la visualización de estados vacíos (sin citas, sin vacunas, etc.) mediante componentes tipo tarjeta, eliminando la presentación en texto plano.</w:t>
      </w:r>
    </w:p>
    <w:p w14:paraId="61D83221" w14:textId="77777777" w:rsidR="00120F90" w:rsidRDefault="00BF2955">
      <w:pPr>
        <w:pStyle w:val="Ttulo2"/>
      </w:pPr>
      <w:bookmarkStart w:id="52" w:name="_ce80a96747065b454c0bc07887eacabbce2416f"/>
      <w:bookmarkStart w:id="53" w:name="_Toc244199506"/>
      <w:bookmarkEnd w:id="50"/>
      <w:r>
        <w:t>Versión 1.1.0</w:t>
      </w:r>
      <w:bookmarkEnd w:id="53"/>
    </w:p>
    <w:p w14:paraId="61D83222" w14:textId="77777777" w:rsidR="00120F90" w:rsidRDefault="00BF2955">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61D83223" w14:textId="77777777" w:rsidR="00120F90" w:rsidRDefault="00BF2955" w:rsidP="00BF2955">
      <w:pPr>
        <w:pStyle w:val="Compact"/>
        <w:numPr>
          <w:ilvl w:val="0"/>
          <w:numId w:val="81"/>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61D83224" w14:textId="77777777" w:rsidR="00120F90" w:rsidRDefault="00BF2955" w:rsidP="00BF2955">
      <w:pPr>
        <w:pStyle w:val="Compact"/>
        <w:numPr>
          <w:ilvl w:val="0"/>
          <w:numId w:val="81"/>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61D83225" w14:textId="77777777" w:rsidR="00120F90" w:rsidRDefault="00BF2955" w:rsidP="00BF2955">
      <w:pPr>
        <w:pStyle w:val="Compact"/>
        <w:numPr>
          <w:ilvl w:val="0"/>
          <w:numId w:val="81"/>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61D83226" w14:textId="77777777" w:rsidR="00120F90" w:rsidRDefault="00BF2955" w:rsidP="00BF2955">
      <w:pPr>
        <w:pStyle w:val="Compact"/>
        <w:numPr>
          <w:ilvl w:val="0"/>
          <w:numId w:val="81"/>
        </w:numPr>
      </w:pPr>
      <w:r>
        <w:rPr>
          <w:b/>
          <w:bCs/>
        </w:rPr>
        <w:t>Seguridad de Contraseñas (Reset &amp; Registro):</w:t>
      </w:r>
      <w:r>
        <w:t xml:space="preserve"> Incorporación del medidor de seguridad, bloqueo de submit inseguro y botón de ojo de visibilidad para contraseñas.</w:t>
      </w:r>
    </w:p>
    <w:p w14:paraId="61D83227" w14:textId="77777777" w:rsidR="00120F90" w:rsidRDefault="00BF2955" w:rsidP="00BF2955">
      <w:pPr>
        <w:pStyle w:val="Compact"/>
        <w:numPr>
          <w:ilvl w:val="0"/>
          <w:numId w:val="81"/>
        </w:numPr>
      </w:pPr>
      <w:r>
        <w:rPr>
          <w:b/>
          <w:bCs/>
        </w:rPr>
        <w:t>Corrección de Dobles Bordes y Padding:</w:t>
      </w:r>
      <w:r>
        <w:t xml:space="preserve"> Solución al error visual de herencia de inputs que producía un doble borde y recortaba la primera letra en las pantallas y modales de autenticación.</w:t>
      </w:r>
    </w:p>
    <w:p w14:paraId="61D83228" w14:textId="77777777" w:rsidR="00120F90" w:rsidRDefault="00BF2955" w:rsidP="00BF2955">
      <w:pPr>
        <w:pStyle w:val="Compact"/>
        <w:numPr>
          <w:ilvl w:val="0"/>
          <w:numId w:val="81"/>
        </w:numPr>
      </w:pPr>
      <w:r>
        <w:rPr>
          <w:b/>
          <w:bCs/>
        </w:rPr>
        <w:t>Conexión Tolerante a Fallos:</w:t>
      </w:r>
      <w:r>
        <w:t xml:space="preserve"> </w:t>
      </w:r>
      <w:r>
        <w:t>Optimización del tiempo de respuesta DNS en Windows para bases de datos locales y fallback inteligente de credenciales (Docker/XAMPP).</w:t>
      </w:r>
    </w:p>
    <w:p w14:paraId="61D83229" w14:textId="77777777" w:rsidR="00120F90" w:rsidRDefault="00BF2955">
      <w:pPr>
        <w:pStyle w:val="Ttulo1"/>
      </w:pPr>
      <w:bookmarkStart w:id="54" w:name="_163b4c34100da4cce37f9f1259add5da3954d69"/>
      <w:bookmarkStart w:id="55" w:name="_Toc244199507"/>
      <w:bookmarkEnd w:id="0"/>
      <w:bookmarkEnd w:id="52"/>
      <w:r>
        <w:lastRenderedPageBreak/>
        <w:t>Guía de la Primera Versión Estable (v1.0.0)</w:t>
      </w:r>
      <w:bookmarkEnd w:id="55"/>
    </w:p>
    <w:p w14:paraId="61D8322A" w14:textId="77777777" w:rsidR="00120F90" w:rsidRDefault="00BF2955">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61D8322B" w14:textId="77777777" w:rsidR="00120F90" w:rsidRDefault="00BF2955">
      <w:pPr>
        <w:pStyle w:val="Ttulo2"/>
      </w:pPr>
      <w:bookmarkStart w:id="56" w:name="_3a795aa8c663e6d69bd1bd51e76282b946bcee0"/>
      <w:bookmarkStart w:id="57" w:name="_Toc244199508"/>
      <w:r>
        <w:t>Funcionalidades Implementadas en v1.0.0</w:t>
      </w:r>
      <w:bookmarkEnd w:id="57"/>
    </w:p>
    <w:p w14:paraId="61D8322C" w14:textId="77777777" w:rsidR="00120F90" w:rsidRDefault="00BF2955" w:rsidP="00BF2955">
      <w:pPr>
        <w:pStyle w:val="Compact"/>
        <w:numPr>
          <w:ilvl w:val="0"/>
          <w:numId w:val="82"/>
        </w:numPr>
      </w:pPr>
      <w:r>
        <w:rPr>
          <w:b/>
          <w:bCs/>
        </w:rPr>
        <w:t>Bento Grid Collage:</w:t>
      </w:r>
      <w:r>
        <w:t xml:space="preserve"> Interfaz visual premium inspirada en cuadrículas de estilo bento, adaptable y con animaciones de entrada.</w:t>
      </w:r>
    </w:p>
    <w:p w14:paraId="61D8322D" w14:textId="77777777" w:rsidR="00120F90" w:rsidRDefault="00BF2955" w:rsidP="00BF2955">
      <w:pPr>
        <w:pStyle w:val="Compact"/>
        <w:numPr>
          <w:ilvl w:val="0"/>
          <w:numId w:val="82"/>
        </w:numPr>
      </w:pPr>
      <w:r>
        <w:rPr>
          <w:b/>
          <w:bCs/>
        </w:rPr>
        <w:t>Animación de Flip Container:</w:t>
      </w:r>
      <w:r>
        <w:t xml:space="preserve"> Transición interactiva en 3D para alternar entre el formulario de inicio de sesión (Login) y el formulario de creación de cuenta (Registro) sin recargar la página.</w:t>
      </w:r>
    </w:p>
    <w:p w14:paraId="61D8322E" w14:textId="77777777" w:rsidR="00120F90" w:rsidRDefault="00BF2955" w:rsidP="00BF2955">
      <w:pPr>
        <w:pStyle w:val="Compact"/>
        <w:numPr>
          <w:ilvl w:val="0"/>
          <w:numId w:val="82"/>
        </w:numPr>
      </w:pPr>
      <w:r>
        <w:rPr>
          <w:b/>
          <w:bCs/>
        </w:rPr>
        <w:t>Google OAuth Integrado:</w:t>
      </w:r>
      <w:r>
        <w:t xml:space="preserve"> Autenticación rápida a través del SDK oficial de Google (Google Identity Services).</w:t>
      </w:r>
    </w:p>
    <w:p w14:paraId="61D8322F" w14:textId="77777777" w:rsidR="00120F90" w:rsidRDefault="00BF2955" w:rsidP="00BF2955">
      <w:pPr>
        <w:pStyle w:val="Compact"/>
        <w:numPr>
          <w:ilvl w:val="0"/>
          <w:numId w:val="82"/>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61D83230" w14:textId="77777777" w:rsidR="00120F90" w:rsidRDefault="00BF2955" w:rsidP="00BF2955">
      <w:pPr>
        <w:pStyle w:val="Compact"/>
        <w:numPr>
          <w:ilvl w:val="0"/>
          <w:numId w:val="82"/>
        </w:numPr>
      </w:pPr>
      <w:r>
        <w:rPr>
          <w:b/>
          <w:bCs/>
        </w:rPr>
        <w:t>Seguridad CSRF:</w:t>
      </w:r>
      <w:r>
        <w:t xml:space="preserve"> Implementación de tokens CSRF para todos los formularios (Login y Registro) mediante una clase helper dedicada (</w:t>
      </w:r>
      <w:r>
        <w:rPr>
          <w:rStyle w:val="VerbatimChar"/>
        </w:rPr>
        <w:t>Csrf.php</w:t>
      </w:r>
      <w:r>
        <w:t>).</w:t>
      </w:r>
    </w:p>
    <w:p w14:paraId="61D83231" w14:textId="77777777" w:rsidR="00120F90" w:rsidRDefault="00BF2955" w:rsidP="00BF2955">
      <w:pPr>
        <w:pStyle w:val="Compact"/>
        <w:numPr>
          <w:ilvl w:val="0"/>
          <w:numId w:val="82"/>
        </w:numPr>
      </w:pPr>
      <w:r>
        <w:rPr>
          <w:b/>
          <w:bCs/>
        </w:rPr>
        <w:t>Validaciones en Tiempo Real:</w:t>
      </w:r>
      <w:r>
        <w:t xml:space="preserve"> Validación dinámica de fortaleza de contraseña, coincidencia de campos y números de identificación.</w:t>
      </w:r>
    </w:p>
    <w:p w14:paraId="61D83232" w14:textId="77777777" w:rsidR="00120F90" w:rsidRDefault="00BF2955" w:rsidP="00BF2955">
      <w:pPr>
        <w:pStyle w:val="Compact"/>
        <w:numPr>
          <w:ilvl w:val="0"/>
          <w:numId w:val="82"/>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61D83233" w14:textId="77777777" w:rsidR="00120F90" w:rsidRDefault="00BF2955" w:rsidP="00BF2955">
      <w:pPr>
        <w:pStyle w:val="Compact"/>
        <w:numPr>
          <w:ilvl w:val="0"/>
          <w:numId w:val="82"/>
        </w:numPr>
      </w:pPr>
      <w:r>
        <w:rPr>
          <w:b/>
          <w:bCs/>
        </w:rPr>
        <w:t>SweetAlert2 Integrado:</w:t>
      </w:r>
      <w:r>
        <w:t xml:space="preserve"> Notificaciones y modales interactivos para alertas de recuperación de contraseña y avisos de portal.</w:t>
      </w:r>
    </w:p>
    <w:p w14:paraId="61D83234" w14:textId="77777777" w:rsidR="00120F90" w:rsidRDefault="00BF2955">
      <w:pPr>
        <w:pStyle w:val="Ttulo1"/>
      </w:pPr>
      <w:bookmarkStart w:id="58" w:name="_99db0facdf68f4cfe65cc07bb9bec14b6b23466"/>
      <w:bookmarkStart w:id="59" w:name="_Toc244199509"/>
      <w:bookmarkEnd w:id="54"/>
      <w:bookmarkEnd w:id="56"/>
      <w:r>
        <w:lastRenderedPageBreak/>
        <w:t>Esquema de Versionamiento (Zooki SemVer)</w:t>
      </w:r>
      <w:bookmarkEnd w:id="59"/>
    </w:p>
    <w:p w14:paraId="61D83235" w14:textId="77777777" w:rsidR="00120F90" w:rsidRDefault="00BF2955">
      <w:pPr>
        <w:pStyle w:val="FirstParagraph"/>
      </w:pPr>
      <w:r>
        <w:t xml:space="preserve">Zooki utiliza un esquema de versionamiento semántico adaptado a la distribución de componentes del sistema: </w:t>
      </w:r>
      <w:r>
        <w:rPr>
          <w:rStyle w:val="VerbatimChar"/>
          <w:b/>
          <w:bCs/>
        </w:rPr>
        <w:t>X.Y.Z</w:t>
      </w:r>
    </w:p>
    <w:p w14:paraId="61D83236" w14:textId="77777777" w:rsidR="00120F90" w:rsidRDefault="00BF2955" w:rsidP="00BF2955">
      <w:pPr>
        <w:pStyle w:val="Compact"/>
        <w:numPr>
          <w:ilvl w:val="0"/>
          <w:numId w:val="83"/>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61D83237" w14:textId="77777777" w:rsidR="00120F90" w:rsidRDefault="00BF2955" w:rsidP="00BF2955">
      <w:pPr>
        <w:pStyle w:val="Compact"/>
        <w:numPr>
          <w:ilvl w:val="0"/>
          <w:numId w:val="83"/>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61D83238" w14:textId="77777777" w:rsidR="00120F90" w:rsidRDefault="00BF2955" w:rsidP="00BF2955">
      <w:pPr>
        <w:pStyle w:val="Compact"/>
        <w:numPr>
          <w:ilvl w:val="0"/>
          <w:numId w:val="83"/>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61D83239" w14:textId="77777777" w:rsidR="00120F90" w:rsidRDefault="00BF2955" w:rsidP="00BF2955">
      <w:pPr>
        <w:pStyle w:val="Compact"/>
        <w:numPr>
          <w:ilvl w:val="0"/>
          <w:numId w:val="83"/>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61D8323A" w14:textId="77777777" w:rsidR="00120F90" w:rsidRDefault="00BF2955">
      <w:pPr>
        <w:pStyle w:val="FirstParagraph"/>
      </w:pPr>
      <w:r>
        <w:t>© 2026 Zooki Veterinary Management App. Todos los derechos reservados.</w:t>
      </w:r>
      <w:bookmarkEnd w:id="58"/>
    </w:p>
    <w:sectPr w:rsidR="00120F90">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43AA9" w14:textId="77777777" w:rsidR="00BF2955" w:rsidRDefault="00BF2955">
      <w:pPr>
        <w:spacing w:after="0" w:line="240" w:lineRule="auto"/>
      </w:pPr>
      <w:r>
        <w:separator/>
      </w:r>
    </w:p>
  </w:endnote>
  <w:endnote w:type="continuationSeparator" w:id="0">
    <w:p w14:paraId="374CBBD6" w14:textId="77777777" w:rsidR="00BF2955" w:rsidRDefault="00BF2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3244" w14:textId="77777777" w:rsidR="00120F90" w:rsidRDefault="00BF2955">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3246" w14:textId="77777777" w:rsidR="00120F90" w:rsidRDefault="00120F9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D552C" w14:textId="77777777" w:rsidR="00BF2955" w:rsidRDefault="00BF2955">
      <w:pPr>
        <w:spacing w:after="0" w:line="240" w:lineRule="auto"/>
      </w:pPr>
      <w:r>
        <w:separator/>
      </w:r>
    </w:p>
  </w:footnote>
  <w:footnote w:type="continuationSeparator" w:id="0">
    <w:p w14:paraId="700CCA6A" w14:textId="77777777" w:rsidR="00BF2955" w:rsidRDefault="00BF2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120F90" w14:paraId="61D83242" w14:textId="77777777" w:rsidTr="00120F9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1D8323D" w14:textId="77777777" w:rsidR="00120F90" w:rsidRDefault="00BF2955">
          <w:pPr>
            <w:spacing w:after="0" w:line="240" w:lineRule="auto"/>
          </w:pPr>
          <w:r>
            <w:rPr>
              <w:noProof/>
            </w:rPr>
            <w:drawing>
              <wp:inline distT="0" distB="0" distL="0" distR="0" wp14:anchorId="61D83247" wp14:editId="61D8324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1D8323E" w14:textId="77777777" w:rsidR="00120F90" w:rsidRDefault="00BF2955">
          <w:pPr>
            <w:spacing w:after="0" w:line="240" w:lineRule="auto"/>
            <w:jc w:val="center"/>
          </w:pPr>
          <w:r>
            <w:rPr>
              <w:sz w:val="17"/>
              <w:szCs w:val="17"/>
            </w:rPr>
            <w:t>Zooki v2.2</w:t>
          </w:r>
        </w:p>
        <w:p w14:paraId="61D8323F" w14:textId="77777777" w:rsidR="00120F90" w:rsidRDefault="00BF2955">
          <w:pPr>
            <w:spacing w:after="0" w:line="240" w:lineRule="auto"/>
            <w:jc w:val="center"/>
          </w:pPr>
          <w:r>
            <w:rPr>
              <w:sz w:val="17"/>
              <w:szCs w:val="17"/>
            </w:rPr>
            <w:t>Historial de Versiones</w:t>
          </w:r>
        </w:p>
      </w:tc>
      <w:tc>
        <w:tcPr>
          <w:tcW w:w="2200" w:type="dxa"/>
          <w:tcBorders>
            <w:bottom w:val="single" w:sz="6" w:space="0" w:color="404040"/>
          </w:tcBorders>
        </w:tcPr>
        <w:p w14:paraId="61D83240" w14:textId="77777777" w:rsidR="00120F90" w:rsidRDefault="00120F90">
          <w:pPr>
            <w:spacing w:after="0" w:line="240" w:lineRule="auto"/>
            <w:jc w:val="right"/>
          </w:pPr>
        </w:p>
        <w:p w14:paraId="61D83241" w14:textId="77777777" w:rsidR="00120F90" w:rsidRDefault="00BF2955">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1D83243" w14:textId="77777777" w:rsidR="00120F90" w:rsidRDefault="00120F9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3245" w14:textId="77777777" w:rsidR="00120F90" w:rsidRDefault="00120F9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43629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3372ED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37303524">
    <w:abstractNumId w:val="0"/>
  </w:num>
  <w:num w:numId="2" w16cid:durableId="315571499">
    <w:abstractNumId w:val="0"/>
  </w:num>
  <w:num w:numId="3" w16cid:durableId="337119726">
    <w:abstractNumId w:val="0"/>
  </w:num>
  <w:num w:numId="4" w16cid:durableId="99037681">
    <w:abstractNumId w:val="0"/>
  </w:num>
  <w:num w:numId="5" w16cid:durableId="694501652">
    <w:abstractNumId w:val="0"/>
  </w:num>
  <w:num w:numId="6" w16cid:durableId="1142695445">
    <w:abstractNumId w:val="0"/>
  </w:num>
  <w:num w:numId="7" w16cid:durableId="483006384">
    <w:abstractNumId w:val="0"/>
  </w:num>
  <w:num w:numId="8" w16cid:durableId="1914730316">
    <w:abstractNumId w:val="0"/>
  </w:num>
  <w:num w:numId="9" w16cid:durableId="1321160145">
    <w:abstractNumId w:val="0"/>
  </w:num>
  <w:num w:numId="10" w16cid:durableId="1204176152">
    <w:abstractNumId w:val="0"/>
  </w:num>
  <w:num w:numId="11" w16cid:durableId="453594586">
    <w:abstractNumId w:val="0"/>
  </w:num>
  <w:num w:numId="12" w16cid:durableId="1681615938">
    <w:abstractNumId w:val="0"/>
  </w:num>
  <w:num w:numId="13" w16cid:durableId="975180641">
    <w:abstractNumId w:val="0"/>
  </w:num>
  <w:num w:numId="14" w16cid:durableId="1774006942">
    <w:abstractNumId w:val="0"/>
  </w:num>
  <w:num w:numId="15" w16cid:durableId="1185359550">
    <w:abstractNumId w:val="0"/>
  </w:num>
  <w:num w:numId="16" w16cid:durableId="1858229326">
    <w:abstractNumId w:val="0"/>
  </w:num>
  <w:num w:numId="17" w16cid:durableId="266238592">
    <w:abstractNumId w:val="0"/>
  </w:num>
  <w:num w:numId="18" w16cid:durableId="1806005826">
    <w:abstractNumId w:val="0"/>
  </w:num>
  <w:num w:numId="19" w16cid:durableId="1608344715">
    <w:abstractNumId w:val="0"/>
  </w:num>
  <w:num w:numId="20" w16cid:durableId="1219320371">
    <w:abstractNumId w:val="0"/>
  </w:num>
  <w:num w:numId="21" w16cid:durableId="1688755964">
    <w:abstractNumId w:val="0"/>
  </w:num>
  <w:num w:numId="22" w16cid:durableId="2054037216">
    <w:abstractNumId w:val="0"/>
  </w:num>
  <w:num w:numId="23" w16cid:durableId="693768261">
    <w:abstractNumId w:val="0"/>
  </w:num>
  <w:num w:numId="24" w16cid:durableId="1465659679">
    <w:abstractNumId w:val="0"/>
  </w:num>
  <w:num w:numId="25" w16cid:durableId="1217012432">
    <w:abstractNumId w:val="0"/>
  </w:num>
  <w:num w:numId="26" w16cid:durableId="467944305">
    <w:abstractNumId w:val="0"/>
  </w:num>
  <w:num w:numId="27" w16cid:durableId="1644237223">
    <w:abstractNumId w:val="0"/>
  </w:num>
  <w:num w:numId="28" w16cid:durableId="2025131791">
    <w:abstractNumId w:val="0"/>
  </w:num>
  <w:num w:numId="29" w16cid:durableId="780494014">
    <w:abstractNumId w:val="0"/>
  </w:num>
  <w:num w:numId="30" w16cid:durableId="1562326831">
    <w:abstractNumId w:val="0"/>
  </w:num>
  <w:num w:numId="31" w16cid:durableId="8930079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72850442">
    <w:abstractNumId w:val="0"/>
  </w:num>
  <w:num w:numId="33" w16cid:durableId="2008635423">
    <w:abstractNumId w:val="0"/>
  </w:num>
  <w:num w:numId="34" w16cid:durableId="480117543">
    <w:abstractNumId w:val="0"/>
  </w:num>
  <w:num w:numId="35" w16cid:durableId="1806389822">
    <w:abstractNumId w:val="0"/>
  </w:num>
  <w:num w:numId="36" w16cid:durableId="599920473">
    <w:abstractNumId w:val="0"/>
  </w:num>
  <w:num w:numId="37" w16cid:durableId="840897488">
    <w:abstractNumId w:val="0"/>
  </w:num>
  <w:num w:numId="38" w16cid:durableId="780106258">
    <w:abstractNumId w:val="0"/>
  </w:num>
  <w:num w:numId="39" w16cid:durableId="414595709">
    <w:abstractNumId w:val="0"/>
  </w:num>
  <w:num w:numId="40" w16cid:durableId="528686122">
    <w:abstractNumId w:val="0"/>
  </w:num>
  <w:num w:numId="41" w16cid:durableId="1653218656">
    <w:abstractNumId w:val="0"/>
  </w:num>
  <w:num w:numId="42" w16cid:durableId="1973708751">
    <w:abstractNumId w:val="0"/>
  </w:num>
  <w:num w:numId="43" w16cid:durableId="59405947">
    <w:abstractNumId w:val="0"/>
  </w:num>
  <w:num w:numId="44" w16cid:durableId="978342018">
    <w:abstractNumId w:val="0"/>
  </w:num>
  <w:num w:numId="45" w16cid:durableId="127822771">
    <w:abstractNumId w:val="0"/>
  </w:num>
  <w:num w:numId="46" w16cid:durableId="737165584">
    <w:abstractNumId w:val="0"/>
  </w:num>
  <w:num w:numId="47" w16cid:durableId="1404109902">
    <w:abstractNumId w:val="0"/>
  </w:num>
  <w:num w:numId="48" w16cid:durableId="221141987">
    <w:abstractNumId w:val="0"/>
  </w:num>
  <w:num w:numId="49" w16cid:durableId="1593389717">
    <w:abstractNumId w:val="0"/>
  </w:num>
  <w:num w:numId="50" w16cid:durableId="2107119019">
    <w:abstractNumId w:val="0"/>
  </w:num>
  <w:num w:numId="51" w16cid:durableId="1907839850">
    <w:abstractNumId w:val="0"/>
  </w:num>
  <w:num w:numId="52" w16cid:durableId="248320944">
    <w:abstractNumId w:val="0"/>
  </w:num>
  <w:num w:numId="53" w16cid:durableId="790855334">
    <w:abstractNumId w:val="0"/>
  </w:num>
  <w:num w:numId="54" w16cid:durableId="1110398315">
    <w:abstractNumId w:val="0"/>
  </w:num>
  <w:num w:numId="55" w16cid:durableId="4577246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135056210">
    <w:abstractNumId w:val="0"/>
  </w:num>
  <w:num w:numId="57" w16cid:durableId="791678508">
    <w:abstractNumId w:val="0"/>
  </w:num>
  <w:num w:numId="58" w16cid:durableId="1577861143">
    <w:abstractNumId w:val="0"/>
  </w:num>
  <w:num w:numId="59" w16cid:durableId="1086730447">
    <w:abstractNumId w:val="0"/>
  </w:num>
  <w:num w:numId="60" w16cid:durableId="913584790">
    <w:abstractNumId w:val="0"/>
  </w:num>
  <w:num w:numId="61" w16cid:durableId="2077966968">
    <w:abstractNumId w:val="0"/>
  </w:num>
  <w:num w:numId="62" w16cid:durableId="222957088">
    <w:abstractNumId w:val="0"/>
  </w:num>
  <w:num w:numId="63" w16cid:durableId="659315254">
    <w:abstractNumId w:val="0"/>
  </w:num>
  <w:num w:numId="64" w16cid:durableId="996611186">
    <w:abstractNumId w:val="0"/>
  </w:num>
  <w:num w:numId="65" w16cid:durableId="1725254142">
    <w:abstractNumId w:val="0"/>
  </w:num>
  <w:num w:numId="66" w16cid:durableId="932782457">
    <w:abstractNumId w:val="0"/>
  </w:num>
  <w:num w:numId="67" w16cid:durableId="1092360438">
    <w:abstractNumId w:val="0"/>
  </w:num>
  <w:num w:numId="68" w16cid:durableId="1447000463">
    <w:abstractNumId w:val="0"/>
  </w:num>
  <w:num w:numId="69" w16cid:durableId="162935154">
    <w:abstractNumId w:val="0"/>
  </w:num>
  <w:num w:numId="70" w16cid:durableId="1848517158">
    <w:abstractNumId w:val="0"/>
  </w:num>
  <w:num w:numId="71" w16cid:durableId="54159000">
    <w:abstractNumId w:val="0"/>
  </w:num>
  <w:num w:numId="72" w16cid:durableId="1180393561">
    <w:abstractNumId w:val="0"/>
  </w:num>
  <w:num w:numId="73" w16cid:durableId="1643727584">
    <w:abstractNumId w:val="0"/>
  </w:num>
  <w:num w:numId="74" w16cid:durableId="1160190612">
    <w:abstractNumId w:val="0"/>
  </w:num>
  <w:num w:numId="75" w16cid:durableId="563831029">
    <w:abstractNumId w:val="0"/>
  </w:num>
  <w:num w:numId="76" w16cid:durableId="1689718939">
    <w:abstractNumId w:val="0"/>
  </w:num>
  <w:num w:numId="77" w16cid:durableId="174151684">
    <w:abstractNumId w:val="0"/>
  </w:num>
  <w:num w:numId="78" w16cid:durableId="1907640470">
    <w:abstractNumId w:val="0"/>
  </w:num>
  <w:num w:numId="79" w16cid:durableId="1135217214">
    <w:abstractNumId w:val="0"/>
  </w:num>
  <w:num w:numId="80" w16cid:durableId="2077120394">
    <w:abstractNumId w:val="0"/>
  </w:num>
  <w:num w:numId="81" w16cid:durableId="1030838689">
    <w:abstractNumId w:val="0"/>
  </w:num>
  <w:num w:numId="82" w16cid:durableId="527838161">
    <w:abstractNumId w:val="0"/>
  </w:num>
  <w:num w:numId="83" w16cid:durableId="1463958036">
    <w:abstractNumId w:val="0"/>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0F90"/>
    <w:rsid w:val="00120F90"/>
    <w:rsid w:val="008F2E84"/>
    <w:rsid w:val="00AF02E2"/>
    <w:rsid w:val="00BF29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83055"/>
  <w15:docId w15:val="{EE4DFAAB-7877-4A2E-BE68-A4746F7A4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33</Pages>
  <Words>11657</Words>
  <Characters>64115</Characters>
  <Application>Microsoft Office Word</Application>
  <DocSecurity>0</DocSecurity>
  <Lines>534</Lines>
  <Paragraphs>151</Paragraphs>
  <ScaleCrop>false</ScaleCrop>
  <Company/>
  <LinksUpToDate>false</LinksUpToDate>
  <CharactersWithSpaces>75621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2026-10-30T01:42:00Z</dcterms:created>
  <dcterms:modified xsi:type="dcterms:W3CDTF">2026-10-30T01:49:00Z</dcterms:modified>
</cp:coreProperties>
</file>