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A7B20" w14:textId="77777777" w:rsidR="00ED1AE3" w:rsidRDefault="00ED1AE3">
      <w:pPr>
        <w:pStyle w:val="PortadaEspacio"/>
        <w:spacing w:before="3800"/>
      </w:pPr>
    </w:p>
    <w:p w14:paraId="59F27342" w14:textId="77777777" w:rsidR="00ED1AE3" w:rsidRDefault="00313B3B">
      <w:pPr>
        <w:pStyle w:val="PortadaTitulo"/>
      </w:pPr>
      <w:r>
        <w:t>Historial de Versiones</w:t>
      </w:r>
    </w:p>
    <w:p w14:paraId="453C95E6" w14:textId="77777777" w:rsidR="00ED1AE3" w:rsidRDefault="00313B3B">
      <w:pPr>
        <w:pStyle w:val="PortadaProyecto"/>
      </w:pPr>
      <w:r>
        <w:t>Proyecto: Zooki v2.2</w:t>
      </w:r>
    </w:p>
    <w:p w14:paraId="404F7A1D" w14:textId="77777777" w:rsidR="00ED1AE3" w:rsidRDefault="00ED1AE3">
      <w:pPr>
        <w:pStyle w:val="PortadaAutoria"/>
        <w:spacing w:after="200"/>
      </w:pPr>
    </w:p>
    <w:p w14:paraId="440C710B" w14:textId="77777777" w:rsidR="00ED1AE3" w:rsidRDefault="00313B3B">
      <w:pPr>
        <w:pStyle w:val="PortadaAutoria"/>
      </w:pPr>
      <w:r>
        <w:t>Elaborado por: Juan Sebastián Carvajal Home</w:t>
      </w:r>
    </w:p>
    <w:p w14:paraId="2C5989EA" w14:textId="77777777" w:rsidR="00ED1AE3" w:rsidRDefault="00313B3B">
      <w:pPr>
        <w:pStyle w:val="PortadaAutoria"/>
      </w:pPr>
      <w:r>
        <w:t>Instructor: Oscar Eduardo Yanguas</w:t>
      </w:r>
    </w:p>
    <w:p w14:paraId="020CA476" w14:textId="77777777" w:rsidR="00ED1AE3" w:rsidRDefault="00313B3B">
      <w:pPr>
        <w:pStyle w:val="PortadaAutoria"/>
      </w:pPr>
      <w:r>
        <w:t>Tecnología en Análisis y Desarrollo de Software (ADSO) · Ficha 3142784</w:t>
      </w:r>
    </w:p>
    <w:p w14:paraId="3A0DFD29" w14:textId="77777777" w:rsidR="00ED1AE3" w:rsidRDefault="00313B3B">
      <w:pPr>
        <w:pStyle w:val="PortadaAutoria"/>
      </w:pPr>
      <w:r>
        <w:t>Servicio Nacional de Aprendizaje (SENA) · Centro Tecnológico de la Amazonia</w:t>
      </w:r>
    </w:p>
    <w:p w14:paraId="45B5F3E0" w14:textId="77777777" w:rsidR="00ED1AE3" w:rsidRDefault="00313B3B">
      <w:pPr>
        <w:pStyle w:val="PortadaAutoria"/>
      </w:pPr>
      <w:r>
        <w:t>Florencia, Caquetá</w:t>
      </w:r>
    </w:p>
    <w:p w14:paraId="7059AB05" w14:textId="77777777" w:rsidR="00ED1AE3" w:rsidRDefault="00ED1AE3">
      <w:pPr>
        <w:pStyle w:val="PortadaEspacio"/>
        <w:spacing w:before="2600"/>
      </w:pPr>
    </w:p>
    <w:p w14:paraId="3B02C611" w14:textId="77777777" w:rsidR="00ED1AE3" w:rsidRDefault="00313B3B">
      <w:pPr>
        <w:pStyle w:val="PortadaPie"/>
      </w:pPr>
      <w:r>
        <w:rPr>
          <w:noProof/>
        </w:rPr>
        <w:drawing>
          <wp:inline distT="0" distB="0" distL="0" distR="0" wp14:anchorId="27581A0C" wp14:editId="79EBF98D">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74755FB3" w14:textId="77777777" w:rsidR="00ED1AE3" w:rsidRDefault="00313B3B">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ED1AE3" w14:paraId="31FB934F" w14:textId="77777777" w:rsidTr="007A6393">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5E55AF3" w14:textId="77777777" w:rsidR="00ED1AE3" w:rsidRDefault="00313B3B" w:rsidP="007A6393">
            <w:pPr>
              <w:pStyle w:val="Celda"/>
              <w:keepNext/>
            </w:pPr>
            <w:r>
              <w:t>Fecha</w:t>
            </w:r>
          </w:p>
        </w:tc>
        <w:tc>
          <w:tcPr>
            <w:tcW w:w="962" w:type="pct"/>
          </w:tcPr>
          <w:p w14:paraId="5ADEFF1B" w14:textId="77777777" w:rsidR="00ED1AE3" w:rsidRDefault="00313B3B" w:rsidP="007A6393">
            <w:pPr>
              <w:pStyle w:val="Celda"/>
              <w:keepNext/>
            </w:pPr>
            <w:r>
              <w:t>Revisión</w:t>
            </w:r>
          </w:p>
        </w:tc>
        <w:tc>
          <w:tcPr>
            <w:tcW w:w="2885" w:type="pct"/>
          </w:tcPr>
          <w:p w14:paraId="37ED9F0D" w14:textId="77777777" w:rsidR="00ED1AE3" w:rsidRDefault="00313B3B" w:rsidP="007A6393">
            <w:pPr>
              <w:pStyle w:val="Celda"/>
              <w:keepNext/>
            </w:pPr>
            <w:r>
              <w:t>Autor</w:t>
            </w:r>
          </w:p>
        </w:tc>
      </w:tr>
      <w:tr w:rsidR="00ED1AE3" w14:paraId="2AE183B6" w14:textId="77777777" w:rsidTr="007A6393">
        <w:trPr>
          <w:cantSplit/>
        </w:trPr>
        <w:tc>
          <w:tcPr>
            <w:tcW w:w="1153" w:type="pct"/>
          </w:tcPr>
          <w:p w14:paraId="1B4F1285" w14:textId="77777777" w:rsidR="00ED1AE3" w:rsidRDefault="00313B3B">
            <w:pPr>
              <w:pStyle w:val="Celda"/>
            </w:pPr>
            <w:r>
              <w:t>26/10/2026</w:t>
            </w:r>
          </w:p>
        </w:tc>
        <w:tc>
          <w:tcPr>
            <w:tcW w:w="962" w:type="pct"/>
          </w:tcPr>
          <w:p w14:paraId="43864378" w14:textId="77777777" w:rsidR="00ED1AE3" w:rsidRDefault="00313B3B">
            <w:pPr>
              <w:pStyle w:val="Celda"/>
            </w:pPr>
            <w:r>
              <w:t>—</w:t>
            </w:r>
          </w:p>
        </w:tc>
        <w:tc>
          <w:tcPr>
            <w:tcW w:w="2885" w:type="pct"/>
          </w:tcPr>
          <w:p w14:paraId="10D7338E" w14:textId="77777777" w:rsidR="00ED1AE3" w:rsidRDefault="00313B3B">
            <w:pPr>
              <w:pStyle w:val="Celda"/>
            </w:pPr>
            <w:r>
              <w:t>Juan Sebastián Carvajal Home</w:t>
            </w:r>
          </w:p>
        </w:tc>
      </w:tr>
    </w:tbl>
    <w:p w14:paraId="2886AEA4" w14:textId="77777777" w:rsidR="00ED1AE3" w:rsidRDefault="00313B3B">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ED1AE3" w14:paraId="39966FE1" w14:textId="77777777" w:rsidTr="007A6393">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1E69508" w14:textId="77777777" w:rsidR="00ED1AE3" w:rsidRDefault="00313B3B" w:rsidP="007A6393">
            <w:pPr>
              <w:pStyle w:val="Celda"/>
              <w:keepNext/>
              <w:jc w:val="center"/>
            </w:pPr>
            <w:r>
              <w:t>Elaborado por</w:t>
            </w:r>
          </w:p>
        </w:tc>
        <w:tc>
          <w:tcPr>
            <w:tcW w:w="2500" w:type="pct"/>
          </w:tcPr>
          <w:p w14:paraId="15F02A60" w14:textId="77777777" w:rsidR="00ED1AE3" w:rsidRDefault="00313B3B" w:rsidP="007A6393">
            <w:pPr>
              <w:pStyle w:val="Celda"/>
              <w:keepNext/>
              <w:jc w:val="center"/>
            </w:pPr>
            <w:r>
              <w:t>Revisado por</w:t>
            </w:r>
          </w:p>
        </w:tc>
      </w:tr>
      <w:tr w:rsidR="00ED1AE3" w14:paraId="00EBA508" w14:textId="77777777" w:rsidTr="007A6393">
        <w:trPr>
          <w:cantSplit/>
          <w:trHeight w:val="1250"/>
        </w:trPr>
        <w:tc>
          <w:tcPr>
            <w:tcW w:w="2500" w:type="pct"/>
          </w:tcPr>
          <w:p w14:paraId="5B4EDDC2" w14:textId="77777777" w:rsidR="00ED1AE3" w:rsidRDefault="00ED1AE3" w:rsidP="007A6393">
            <w:pPr>
              <w:pStyle w:val="Celda"/>
              <w:keepNext/>
            </w:pPr>
          </w:p>
        </w:tc>
        <w:tc>
          <w:tcPr>
            <w:tcW w:w="2500" w:type="pct"/>
          </w:tcPr>
          <w:p w14:paraId="7B9E3F34" w14:textId="77777777" w:rsidR="00ED1AE3" w:rsidRDefault="00ED1AE3" w:rsidP="007A6393">
            <w:pPr>
              <w:pStyle w:val="Celda"/>
              <w:keepNext/>
            </w:pPr>
          </w:p>
        </w:tc>
      </w:tr>
      <w:tr w:rsidR="00ED1AE3" w14:paraId="660D58DA" w14:textId="77777777" w:rsidTr="007A6393">
        <w:trPr>
          <w:cantSplit/>
        </w:trPr>
        <w:tc>
          <w:tcPr>
            <w:tcW w:w="2500" w:type="pct"/>
          </w:tcPr>
          <w:p w14:paraId="6B26D030" w14:textId="77777777" w:rsidR="00ED1AE3" w:rsidRDefault="00313B3B">
            <w:pPr>
              <w:pStyle w:val="Celda"/>
            </w:pPr>
            <w:r>
              <w:t>Fdo.: Juan Sebastián Carvajal Home — Aprendiz</w:t>
            </w:r>
          </w:p>
        </w:tc>
        <w:tc>
          <w:tcPr>
            <w:tcW w:w="2500" w:type="pct"/>
          </w:tcPr>
          <w:p w14:paraId="4B0DA8B1" w14:textId="77777777" w:rsidR="00ED1AE3" w:rsidRDefault="00313B3B">
            <w:pPr>
              <w:pStyle w:val="Celda"/>
            </w:pPr>
            <w:r>
              <w:t>Fdo.: Oscar Eduardo Yanguas — Instructor</w:t>
            </w:r>
          </w:p>
        </w:tc>
      </w:tr>
    </w:tbl>
    <w:p w14:paraId="29169922" w14:textId="77777777" w:rsidR="00ED1AE3" w:rsidRDefault="00313B3B">
      <w:pPr>
        <w:pStyle w:val="TituloSeccion"/>
      </w:pPr>
      <w:r>
        <w:lastRenderedPageBreak/>
        <w:t>Contenido</w:t>
      </w:r>
    </w:p>
    <w:p w14:paraId="23A8ACB5" w14:textId="432FE33C" w:rsidR="007A6393" w:rsidRDefault="00313B3B">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02419" w:history="1">
        <w:r w:rsidR="007A6393" w:rsidRPr="00222918">
          <w:rPr>
            <w:rStyle w:val="Hipervnculo"/>
            <w:noProof/>
          </w:rPr>
          <w:t>Historial de Versiones</w:t>
        </w:r>
        <w:r w:rsidR="007A6393">
          <w:rPr>
            <w:noProof/>
            <w:webHidden/>
          </w:rPr>
          <w:tab/>
        </w:r>
        <w:r w:rsidR="007A6393">
          <w:rPr>
            <w:noProof/>
            <w:webHidden/>
          </w:rPr>
          <w:fldChar w:fldCharType="begin"/>
        </w:r>
        <w:r w:rsidR="007A6393">
          <w:rPr>
            <w:noProof/>
            <w:webHidden/>
          </w:rPr>
          <w:instrText xml:space="preserve"> PAGEREF _Toc243902419 \h </w:instrText>
        </w:r>
        <w:r w:rsidR="007A6393">
          <w:rPr>
            <w:noProof/>
            <w:webHidden/>
          </w:rPr>
        </w:r>
        <w:r w:rsidR="007A6393">
          <w:rPr>
            <w:noProof/>
            <w:webHidden/>
          </w:rPr>
          <w:fldChar w:fldCharType="separate"/>
        </w:r>
        <w:r w:rsidR="007A6393">
          <w:rPr>
            <w:noProof/>
            <w:webHidden/>
          </w:rPr>
          <w:t>5</w:t>
        </w:r>
        <w:r w:rsidR="007A6393">
          <w:rPr>
            <w:noProof/>
            <w:webHidden/>
          </w:rPr>
          <w:fldChar w:fldCharType="end"/>
        </w:r>
      </w:hyperlink>
    </w:p>
    <w:p w14:paraId="18F6743F" w14:textId="26B3316C"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20" w:history="1">
        <w:r w:rsidRPr="00222918">
          <w:rPr>
            <w:rStyle w:val="Hipervnculo"/>
            <w:noProof/>
          </w:rPr>
          <w:t>Versión 2.2.0 (Actual)</w:t>
        </w:r>
        <w:r>
          <w:rPr>
            <w:noProof/>
            <w:webHidden/>
          </w:rPr>
          <w:tab/>
        </w:r>
        <w:r>
          <w:rPr>
            <w:noProof/>
            <w:webHidden/>
          </w:rPr>
          <w:fldChar w:fldCharType="begin"/>
        </w:r>
        <w:r>
          <w:rPr>
            <w:noProof/>
            <w:webHidden/>
          </w:rPr>
          <w:instrText xml:space="preserve"> PAGEREF _Toc243902420 \h </w:instrText>
        </w:r>
        <w:r>
          <w:rPr>
            <w:noProof/>
            <w:webHidden/>
          </w:rPr>
        </w:r>
        <w:r>
          <w:rPr>
            <w:noProof/>
            <w:webHidden/>
          </w:rPr>
          <w:fldChar w:fldCharType="separate"/>
        </w:r>
        <w:r>
          <w:rPr>
            <w:noProof/>
            <w:webHidden/>
          </w:rPr>
          <w:t>5</w:t>
        </w:r>
        <w:r>
          <w:rPr>
            <w:noProof/>
            <w:webHidden/>
          </w:rPr>
          <w:fldChar w:fldCharType="end"/>
        </w:r>
      </w:hyperlink>
    </w:p>
    <w:p w14:paraId="41D65C38" w14:textId="00940B4B"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21" w:history="1">
        <w:r w:rsidRPr="00222918">
          <w:rPr>
            <w:rStyle w:val="Hipervnculo"/>
            <w:noProof/>
          </w:rPr>
          <w:t>Versión 2.1.0</w:t>
        </w:r>
        <w:r>
          <w:rPr>
            <w:noProof/>
            <w:webHidden/>
          </w:rPr>
          <w:tab/>
        </w:r>
        <w:r>
          <w:rPr>
            <w:noProof/>
            <w:webHidden/>
          </w:rPr>
          <w:fldChar w:fldCharType="begin"/>
        </w:r>
        <w:r>
          <w:rPr>
            <w:noProof/>
            <w:webHidden/>
          </w:rPr>
          <w:instrText xml:space="preserve"> PAGEREF _Toc243902421 \h </w:instrText>
        </w:r>
        <w:r>
          <w:rPr>
            <w:noProof/>
            <w:webHidden/>
          </w:rPr>
        </w:r>
        <w:r>
          <w:rPr>
            <w:noProof/>
            <w:webHidden/>
          </w:rPr>
          <w:fldChar w:fldCharType="separate"/>
        </w:r>
        <w:r>
          <w:rPr>
            <w:noProof/>
            <w:webHidden/>
          </w:rPr>
          <w:t>5</w:t>
        </w:r>
        <w:r>
          <w:rPr>
            <w:noProof/>
            <w:webHidden/>
          </w:rPr>
          <w:fldChar w:fldCharType="end"/>
        </w:r>
      </w:hyperlink>
    </w:p>
    <w:p w14:paraId="579CA72F" w14:textId="773DADB6"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22" w:history="1">
        <w:r w:rsidRPr="00222918">
          <w:rPr>
            <w:rStyle w:val="Hipervnculo"/>
            <w:noProof/>
          </w:rPr>
          <w:t>Versión 2.0.0</w:t>
        </w:r>
        <w:r>
          <w:rPr>
            <w:noProof/>
            <w:webHidden/>
          </w:rPr>
          <w:tab/>
        </w:r>
        <w:r>
          <w:rPr>
            <w:noProof/>
            <w:webHidden/>
          </w:rPr>
          <w:fldChar w:fldCharType="begin"/>
        </w:r>
        <w:r>
          <w:rPr>
            <w:noProof/>
            <w:webHidden/>
          </w:rPr>
          <w:instrText xml:space="preserve"> PAGEREF _Toc243902422 \h </w:instrText>
        </w:r>
        <w:r>
          <w:rPr>
            <w:noProof/>
            <w:webHidden/>
          </w:rPr>
        </w:r>
        <w:r>
          <w:rPr>
            <w:noProof/>
            <w:webHidden/>
          </w:rPr>
          <w:fldChar w:fldCharType="separate"/>
        </w:r>
        <w:r>
          <w:rPr>
            <w:noProof/>
            <w:webHidden/>
          </w:rPr>
          <w:t>6</w:t>
        </w:r>
        <w:r>
          <w:rPr>
            <w:noProof/>
            <w:webHidden/>
          </w:rPr>
          <w:fldChar w:fldCharType="end"/>
        </w:r>
      </w:hyperlink>
    </w:p>
    <w:p w14:paraId="2FC6A3EC" w14:textId="2D7567D9"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23" w:history="1">
        <w:r w:rsidRPr="00222918">
          <w:rPr>
            <w:rStyle w:val="Hipervnculo"/>
            <w:noProof/>
          </w:rPr>
          <w:t>Versión 2.0.0-alpha.5</w:t>
        </w:r>
        <w:r>
          <w:rPr>
            <w:noProof/>
            <w:webHidden/>
          </w:rPr>
          <w:tab/>
        </w:r>
        <w:r>
          <w:rPr>
            <w:noProof/>
            <w:webHidden/>
          </w:rPr>
          <w:fldChar w:fldCharType="begin"/>
        </w:r>
        <w:r>
          <w:rPr>
            <w:noProof/>
            <w:webHidden/>
          </w:rPr>
          <w:instrText xml:space="preserve"> PAGEREF _Toc243902423 \h </w:instrText>
        </w:r>
        <w:r>
          <w:rPr>
            <w:noProof/>
            <w:webHidden/>
          </w:rPr>
        </w:r>
        <w:r>
          <w:rPr>
            <w:noProof/>
            <w:webHidden/>
          </w:rPr>
          <w:fldChar w:fldCharType="separate"/>
        </w:r>
        <w:r>
          <w:rPr>
            <w:noProof/>
            <w:webHidden/>
          </w:rPr>
          <w:t>6</w:t>
        </w:r>
        <w:r>
          <w:rPr>
            <w:noProof/>
            <w:webHidden/>
          </w:rPr>
          <w:fldChar w:fldCharType="end"/>
        </w:r>
      </w:hyperlink>
    </w:p>
    <w:p w14:paraId="728B5326" w14:textId="6D41C37E"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24" w:history="1">
        <w:r w:rsidRPr="00222918">
          <w:rPr>
            <w:rStyle w:val="Hipervnculo"/>
            <w:noProof/>
          </w:rPr>
          <w:t>Versión 2.0.0-alpha.4</w:t>
        </w:r>
        <w:r>
          <w:rPr>
            <w:noProof/>
            <w:webHidden/>
          </w:rPr>
          <w:tab/>
        </w:r>
        <w:r>
          <w:rPr>
            <w:noProof/>
            <w:webHidden/>
          </w:rPr>
          <w:fldChar w:fldCharType="begin"/>
        </w:r>
        <w:r>
          <w:rPr>
            <w:noProof/>
            <w:webHidden/>
          </w:rPr>
          <w:instrText xml:space="preserve"> PAGEREF _Toc243902424 \h </w:instrText>
        </w:r>
        <w:r>
          <w:rPr>
            <w:noProof/>
            <w:webHidden/>
          </w:rPr>
        </w:r>
        <w:r>
          <w:rPr>
            <w:noProof/>
            <w:webHidden/>
          </w:rPr>
          <w:fldChar w:fldCharType="separate"/>
        </w:r>
        <w:r>
          <w:rPr>
            <w:noProof/>
            <w:webHidden/>
          </w:rPr>
          <w:t>8</w:t>
        </w:r>
        <w:r>
          <w:rPr>
            <w:noProof/>
            <w:webHidden/>
          </w:rPr>
          <w:fldChar w:fldCharType="end"/>
        </w:r>
      </w:hyperlink>
    </w:p>
    <w:p w14:paraId="6601BE68" w14:textId="7F793205"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25" w:history="1">
        <w:r w:rsidRPr="00222918">
          <w:rPr>
            <w:rStyle w:val="Hipervnculo"/>
            <w:noProof/>
          </w:rPr>
          <w:t>Versión 2.0.0-alpha.3</w:t>
        </w:r>
        <w:r>
          <w:rPr>
            <w:noProof/>
            <w:webHidden/>
          </w:rPr>
          <w:tab/>
        </w:r>
        <w:r>
          <w:rPr>
            <w:noProof/>
            <w:webHidden/>
          </w:rPr>
          <w:fldChar w:fldCharType="begin"/>
        </w:r>
        <w:r>
          <w:rPr>
            <w:noProof/>
            <w:webHidden/>
          </w:rPr>
          <w:instrText xml:space="preserve"> PAGEREF _Toc243902425 \h </w:instrText>
        </w:r>
        <w:r>
          <w:rPr>
            <w:noProof/>
            <w:webHidden/>
          </w:rPr>
        </w:r>
        <w:r>
          <w:rPr>
            <w:noProof/>
            <w:webHidden/>
          </w:rPr>
          <w:fldChar w:fldCharType="separate"/>
        </w:r>
        <w:r>
          <w:rPr>
            <w:noProof/>
            <w:webHidden/>
          </w:rPr>
          <w:t>9</w:t>
        </w:r>
        <w:r>
          <w:rPr>
            <w:noProof/>
            <w:webHidden/>
          </w:rPr>
          <w:fldChar w:fldCharType="end"/>
        </w:r>
      </w:hyperlink>
    </w:p>
    <w:p w14:paraId="6BF2814F" w14:textId="585F2AF9"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26" w:history="1">
        <w:r w:rsidRPr="00222918">
          <w:rPr>
            <w:rStyle w:val="Hipervnculo"/>
            <w:noProof/>
          </w:rPr>
          <w:t>Versión 2.0.0-alpha.2</w:t>
        </w:r>
        <w:r>
          <w:rPr>
            <w:noProof/>
            <w:webHidden/>
          </w:rPr>
          <w:tab/>
        </w:r>
        <w:r>
          <w:rPr>
            <w:noProof/>
            <w:webHidden/>
          </w:rPr>
          <w:fldChar w:fldCharType="begin"/>
        </w:r>
        <w:r>
          <w:rPr>
            <w:noProof/>
            <w:webHidden/>
          </w:rPr>
          <w:instrText xml:space="preserve"> PAGEREF _Toc243902426 \h </w:instrText>
        </w:r>
        <w:r>
          <w:rPr>
            <w:noProof/>
            <w:webHidden/>
          </w:rPr>
        </w:r>
        <w:r>
          <w:rPr>
            <w:noProof/>
            <w:webHidden/>
          </w:rPr>
          <w:fldChar w:fldCharType="separate"/>
        </w:r>
        <w:r>
          <w:rPr>
            <w:noProof/>
            <w:webHidden/>
          </w:rPr>
          <w:t>10</w:t>
        </w:r>
        <w:r>
          <w:rPr>
            <w:noProof/>
            <w:webHidden/>
          </w:rPr>
          <w:fldChar w:fldCharType="end"/>
        </w:r>
      </w:hyperlink>
    </w:p>
    <w:p w14:paraId="51579242" w14:textId="6A2A8710"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27" w:history="1">
        <w:r w:rsidRPr="00222918">
          <w:rPr>
            <w:rStyle w:val="Hipervnculo"/>
            <w:noProof/>
          </w:rPr>
          <w:t>Versión 2.0.0-alpha.1</w:t>
        </w:r>
        <w:r>
          <w:rPr>
            <w:noProof/>
            <w:webHidden/>
          </w:rPr>
          <w:tab/>
        </w:r>
        <w:r>
          <w:rPr>
            <w:noProof/>
            <w:webHidden/>
          </w:rPr>
          <w:fldChar w:fldCharType="begin"/>
        </w:r>
        <w:r>
          <w:rPr>
            <w:noProof/>
            <w:webHidden/>
          </w:rPr>
          <w:instrText xml:space="preserve"> PAGEREF _Toc243902427 \h </w:instrText>
        </w:r>
        <w:r>
          <w:rPr>
            <w:noProof/>
            <w:webHidden/>
          </w:rPr>
        </w:r>
        <w:r>
          <w:rPr>
            <w:noProof/>
            <w:webHidden/>
          </w:rPr>
          <w:fldChar w:fldCharType="separate"/>
        </w:r>
        <w:r>
          <w:rPr>
            <w:noProof/>
            <w:webHidden/>
          </w:rPr>
          <w:t>12</w:t>
        </w:r>
        <w:r>
          <w:rPr>
            <w:noProof/>
            <w:webHidden/>
          </w:rPr>
          <w:fldChar w:fldCharType="end"/>
        </w:r>
      </w:hyperlink>
    </w:p>
    <w:p w14:paraId="2792D0CF" w14:textId="2FFB791B"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28" w:history="1">
        <w:r w:rsidRPr="00222918">
          <w:rPr>
            <w:rStyle w:val="Hipervnculo"/>
            <w:noProof/>
          </w:rPr>
          <w:t>Versión 1.12.0</w:t>
        </w:r>
        <w:r>
          <w:rPr>
            <w:noProof/>
            <w:webHidden/>
          </w:rPr>
          <w:tab/>
        </w:r>
        <w:r>
          <w:rPr>
            <w:noProof/>
            <w:webHidden/>
          </w:rPr>
          <w:fldChar w:fldCharType="begin"/>
        </w:r>
        <w:r>
          <w:rPr>
            <w:noProof/>
            <w:webHidden/>
          </w:rPr>
          <w:instrText xml:space="preserve"> PAGEREF _Toc243902428 \h </w:instrText>
        </w:r>
        <w:r>
          <w:rPr>
            <w:noProof/>
            <w:webHidden/>
          </w:rPr>
        </w:r>
        <w:r>
          <w:rPr>
            <w:noProof/>
            <w:webHidden/>
          </w:rPr>
          <w:fldChar w:fldCharType="separate"/>
        </w:r>
        <w:r>
          <w:rPr>
            <w:noProof/>
            <w:webHidden/>
          </w:rPr>
          <w:t>13</w:t>
        </w:r>
        <w:r>
          <w:rPr>
            <w:noProof/>
            <w:webHidden/>
          </w:rPr>
          <w:fldChar w:fldCharType="end"/>
        </w:r>
      </w:hyperlink>
    </w:p>
    <w:p w14:paraId="46615F14" w14:textId="0A818CD9"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29" w:history="1">
        <w:r w:rsidRPr="00222918">
          <w:rPr>
            <w:rStyle w:val="Hipervnculo"/>
            <w:noProof/>
          </w:rPr>
          <w:t>Versión 1.11.0</w:t>
        </w:r>
        <w:r>
          <w:rPr>
            <w:noProof/>
            <w:webHidden/>
          </w:rPr>
          <w:tab/>
        </w:r>
        <w:r>
          <w:rPr>
            <w:noProof/>
            <w:webHidden/>
          </w:rPr>
          <w:fldChar w:fldCharType="begin"/>
        </w:r>
        <w:r>
          <w:rPr>
            <w:noProof/>
            <w:webHidden/>
          </w:rPr>
          <w:instrText xml:space="preserve"> PAGEREF _Toc243902429 \h </w:instrText>
        </w:r>
        <w:r>
          <w:rPr>
            <w:noProof/>
            <w:webHidden/>
          </w:rPr>
        </w:r>
        <w:r>
          <w:rPr>
            <w:noProof/>
            <w:webHidden/>
          </w:rPr>
          <w:fldChar w:fldCharType="separate"/>
        </w:r>
        <w:r>
          <w:rPr>
            <w:noProof/>
            <w:webHidden/>
          </w:rPr>
          <w:t>15</w:t>
        </w:r>
        <w:r>
          <w:rPr>
            <w:noProof/>
            <w:webHidden/>
          </w:rPr>
          <w:fldChar w:fldCharType="end"/>
        </w:r>
      </w:hyperlink>
    </w:p>
    <w:p w14:paraId="20895FDA" w14:textId="088730C6"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30" w:history="1">
        <w:r w:rsidRPr="00222918">
          <w:rPr>
            <w:rStyle w:val="Hipervnculo"/>
            <w:noProof/>
          </w:rPr>
          <w:t>Versión 1.10.1</w:t>
        </w:r>
        <w:r>
          <w:rPr>
            <w:noProof/>
            <w:webHidden/>
          </w:rPr>
          <w:tab/>
        </w:r>
        <w:r>
          <w:rPr>
            <w:noProof/>
            <w:webHidden/>
          </w:rPr>
          <w:fldChar w:fldCharType="begin"/>
        </w:r>
        <w:r>
          <w:rPr>
            <w:noProof/>
            <w:webHidden/>
          </w:rPr>
          <w:instrText xml:space="preserve"> PAGEREF _Toc243902430 \h </w:instrText>
        </w:r>
        <w:r>
          <w:rPr>
            <w:noProof/>
            <w:webHidden/>
          </w:rPr>
        </w:r>
        <w:r>
          <w:rPr>
            <w:noProof/>
            <w:webHidden/>
          </w:rPr>
          <w:fldChar w:fldCharType="separate"/>
        </w:r>
        <w:r>
          <w:rPr>
            <w:noProof/>
            <w:webHidden/>
          </w:rPr>
          <w:t>16</w:t>
        </w:r>
        <w:r>
          <w:rPr>
            <w:noProof/>
            <w:webHidden/>
          </w:rPr>
          <w:fldChar w:fldCharType="end"/>
        </w:r>
      </w:hyperlink>
    </w:p>
    <w:p w14:paraId="512F0303" w14:textId="121EB241"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31" w:history="1">
        <w:r w:rsidRPr="00222918">
          <w:rPr>
            <w:rStyle w:val="Hipervnculo"/>
            <w:noProof/>
          </w:rPr>
          <w:t>Versión 1.10.0</w:t>
        </w:r>
        <w:r>
          <w:rPr>
            <w:noProof/>
            <w:webHidden/>
          </w:rPr>
          <w:tab/>
        </w:r>
        <w:r>
          <w:rPr>
            <w:noProof/>
            <w:webHidden/>
          </w:rPr>
          <w:fldChar w:fldCharType="begin"/>
        </w:r>
        <w:r>
          <w:rPr>
            <w:noProof/>
            <w:webHidden/>
          </w:rPr>
          <w:instrText xml:space="preserve"> PAGEREF _Toc243902431 \h </w:instrText>
        </w:r>
        <w:r>
          <w:rPr>
            <w:noProof/>
            <w:webHidden/>
          </w:rPr>
        </w:r>
        <w:r>
          <w:rPr>
            <w:noProof/>
            <w:webHidden/>
          </w:rPr>
          <w:fldChar w:fldCharType="separate"/>
        </w:r>
        <w:r>
          <w:rPr>
            <w:noProof/>
            <w:webHidden/>
          </w:rPr>
          <w:t>16</w:t>
        </w:r>
        <w:r>
          <w:rPr>
            <w:noProof/>
            <w:webHidden/>
          </w:rPr>
          <w:fldChar w:fldCharType="end"/>
        </w:r>
      </w:hyperlink>
    </w:p>
    <w:p w14:paraId="13937B9C" w14:textId="7716E352"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32" w:history="1">
        <w:r w:rsidRPr="00222918">
          <w:rPr>
            <w:rStyle w:val="Hipervnculo"/>
            <w:noProof/>
          </w:rPr>
          <w:t>Versión 1.9.1</w:t>
        </w:r>
        <w:r>
          <w:rPr>
            <w:noProof/>
            <w:webHidden/>
          </w:rPr>
          <w:tab/>
        </w:r>
        <w:r>
          <w:rPr>
            <w:noProof/>
            <w:webHidden/>
          </w:rPr>
          <w:fldChar w:fldCharType="begin"/>
        </w:r>
        <w:r>
          <w:rPr>
            <w:noProof/>
            <w:webHidden/>
          </w:rPr>
          <w:instrText xml:space="preserve"> PAGEREF _Toc243902432 \h </w:instrText>
        </w:r>
        <w:r>
          <w:rPr>
            <w:noProof/>
            <w:webHidden/>
          </w:rPr>
        </w:r>
        <w:r>
          <w:rPr>
            <w:noProof/>
            <w:webHidden/>
          </w:rPr>
          <w:fldChar w:fldCharType="separate"/>
        </w:r>
        <w:r>
          <w:rPr>
            <w:noProof/>
            <w:webHidden/>
          </w:rPr>
          <w:t>18</w:t>
        </w:r>
        <w:r>
          <w:rPr>
            <w:noProof/>
            <w:webHidden/>
          </w:rPr>
          <w:fldChar w:fldCharType="end"/>
        </w:r>
      </w:hyperlink>
    </w:p>
    <w:p w14:paraId="1BF9CA45" w14:textId="750A4193"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33" w:history="1">
        <w:r w:rsidRPr="00222918">
          <w:rPr>
            <w:rStyle w:val="Hipervnculo"/>
            <w:noProof/>
          </w:rPr>
          <w:t>Versión 1.9.0</w:t>
        </w:r>
        <w:r>
          <w:rPr>
            <w:noProof/>
            <w:webHidden/>
          </w:rPr>
          <w:tab/>
        </w:r>
        <w:r>
          <w:rPr>
            <w:noProof/>
            <w:webHidden/>
          </w:rPr>
          <w:fldChar w:fldCharType="begin"/>
        </w:r>
        <w:r>
          <w:rPr>
            <w:noProof/>
            <w:webHidden/>
          </w:rPr>
          <w:instrText xml:space="preserve"> PAGEREF _Toc243902433 \h </w:instrText>
        </w:r>
        <w:r>
          <w:rPr>
            <w:noProof/>
            <w:webHidden/>
          </w:rPr>
        </w:r>
        <w:r>
          <w:rPr>
            <w:noProof/>
            <w:webHidden/>
          </w:rPr>
          <w:fldChar w:fldCharType="separate"/>
        </w:r>
        <w:r>
          <w:rPr>
            <w:noProof/>
            <w:webHidden/>
          </w:rPr>
          <w:t>19</w:t>
        </w:r>
        <w:r>
          <w:rPr>
            <w:noProof/>
            <w:webHidden/>
          </w:rPr>
          <w:fldChar w:fldCharType="end"/>
        </w:r>
      </w:hyperlink>
    </w:p>
    <w:p w14:paraId="58D16E30" w14:textId="1C626921"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34" w:history="1">
        <w:r w:rsidRPr="00222918">
          <w:rPr>
            <w:rStyle w:val="Hipervnculo"/>
            <w:noProof/>
          </w:rPr>
          <w:t>Versión 1.8.0</w:t>
        </w:r>
        <w:r>
          <w:rPr>
            <w:noProof/>
            <w:webHidden/>
          </w:rPr>
          <w:tab/>
        </w:r>
        <w:r>
          <w:rPr>
            <w:noProof/>
            <w:webHidden/>
          </w:rPr>
          <w:fldChar w:fldCharType="begin"/>
        </w:r>
        <w:r>
          <w:rPr>
            <w:noProof/>
            <w:webHidden/>
          </w:rPr>
          <w:instrText xml:space="preserve"> PAGEREF _Toc243902434 \h </w:instrText>
        </w:r>
        <w:r>
          <w:rPr>
            <w:noProof/>
            <w:webHidden/>
          </w:rPr>
        </w:r>
        <w:r>
          <w:rPr>
            <w:noProof/>
            <w:webHidden/>
          </w:rPr>
          <w:fldChar w:fldCharType="separate"/>
        </w:r>
        <w:r>
          <w:rPr>
            <w:noProof/>
            <w:webHidden/>
          </w:rPr>
          <w:t>22</w:t>
        </w:r>
        <w:r>
          <w:rPr>
            <w:noProof/>
            <w:webHidden/>
          </w:rPr>
          <w:fldChar w:fldCharType="end"/>
        </w:r>
      </w:hyperlink>
    </w:p>
    <w:p w14:paraId="757D1F52" w14:textId="59220E21"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35" w:history="1">
        <w:r w:rsidRPr="00222918">
          <w:rPr>
            <w:rStyle w:val="Hipervnculo"/>
            <w:noProof/>
          </w:rPr>
          <w:t>Versión 1.7.3</w:t>
        </w:r>
        <w:r>
          <w:rPr>
            <w:noProof/>
            <w:webHidden/>
          </w:rPr>
          <w:tab/>
        </w:r>
        <w:r>
          <w:rPr>
            <w:noProof/>
            <w:webHidden/>
          </w:rPr>
          <w:fldChar w:fldCharType="begin"/>
        </w:r>
        <w:r>
          <w:rPr>
            <w:noProof/>
            <w:webHidden/>
          </w:rPr>
          <w:instrText xml:space="preserve"> PAGEREF _Toc243902435 \h </w:instrText>
        </w:r>
        <w:r>
          <w:rPr>
            <w:noProof/>
            <w:webHidden/>
          </w:rPr>
        </w:r>
        <w:r>
          <w:rPr>
            <w:noProof/>
            <w:webHidden/>
          </w:rPr>
          <w:fldChar w:fldCharType="separate"/>
        </w:r>
        <w:r>
          <w:rPr>
            <w:noProof/>
            <w:webHidden/>
          </w:rPr>
          <w:t>23</w:t>
        </w:r>
        <w:r>
          <w:rPr>
            <w:noProof/>
            <w:webHidden/>
          </w:rPr>
          <w:fldChar w:fldCharType="end"/>
        </w:r>
      </w:hyperlink>
    </w:p>
    <w:p w14:paraId="5C277E9B" w14:textId="2B2B01E6"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36" w:history="1">
        <w:r w:rsidRPr="00222918">
          <w:rPr>
            <w:rStyle w:val="Hipervnculo"/>
            <w:noProof/>
          </w:rPr>
          <w:t>Versión 1.7.2</w:t>
        </w:r>
        <w:r>
          <w:rPr>
            <w:noProof/>
            <w:webHidden/>
          </w:rPr>
          <w:tab/>
        </w:r>
        <w:r>
          <w:rPr>
            <w:noProof/>
            <w:webHidden/>
          </w:rPr>
          <w:fldChar w:fldCharType="begin"/>
        </w:r>
        <w:r>
          <w:rPr>
            <w:noProof/>
            <w:webHidden/>
          </w:rPr>
          <w:instrText xml:space="preserve"> PAGEREF _Toc243902436 \h </w:instrText>
        </w:r>
        <w:r>
          <w:rPr>
            <w:noProof/>
            <w:webHidden/>
          </w:rPr>
        </w:r>
        <w:r>
          <w:rPr>
            <w:noProof/>
            <w:webHidden/>
          </w:rPr>
          <w:fldChar w:fldCharType="separate"/>
        </w:r>
        <w:r>
          <w:rPr>
            <w:noProof/>
            <w:webHidden/>
          </w:rPr>
          <w:t>25</w:t>
        </w:r>
        <w:r>
          <w:rPr>
            <w:noProof/>
            <w:webHidden/>
          </w:rPr>
          <w:fldChar w:fldCharType="end"/>
        </w:r>
      </w:hyperlink>
    </w:p>
    <w:p w14:paraId="7230D6D9" w14:textId="62B3E2CE"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37" w:history="1">
        <w:r w:rsidRPr="00222918">
          <w:rPr>
            <w:rStyle w:val="Hipervnculo"/>
            <w:noProof/>
          </w:rPr>
          <w:t>Versión 1.7.1</w:t>
        </w:r>
        <w:r>
          <w:rPr>
            <w:noProof/>
            <w:webHidden/>
          </w:rPr>
          <w:tab/>
        </w:r>
        <w:r>
          <w:rPr>
            <w:noProof/>
            <w:webHidden/>
          </w:rPr>
          <w:fldChar w:fldCharType="begin"/>
        </w:r>
        <w:r>
          <w:rPr>
            <w:noProof/>
            <w:webHidden/>
          </w:rPr>
          <w:instrText xml:space="preserve"> PAGEREF _Toc243902437 \h </w:instrText>
        </w:r>
        <w:r>
          <w:rPr>
            <w:noProof/>
            <w:webHidden/>
          </w:rPr>
        </w:r>
        <w:r>
          <w:rPr>
            <w:noProof/>
            <w:webHidden/>
          </w:rPr>
          <w:fldChar w:fldCharType="separate"/>
        </w:r>
        <w:r>
          <w:rPr>
            <w:noProof/>
            <w:webHidden/>
          </w:rPr>
          <w:t>25</w:t>
        </w:r>
        <w:r>
          <w:rPr>
            <w:noProof/>
            <w:webHidden/>
          </w:rPr>
          <w:fldChar w:fldCharType="end"/>
        </w:r>
      </w:hyperlink>
    </w:p>
    <w:p w14:paraId="56AF3B2A" w14:textId="641B5540"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38" w:history="1">
        <w:r w:rsidRPr="00222918">
          <w:rPr>
            <w:rStyle w:val="Hipervnculo"/>
            <w:noProof/>
          </w:rPr>
          <w:t>Versión 1.7.0</w:t>
        </w:r>
        <w:r>
          <w:rPr>
            <w:noProof/>
            <w:webHidden/>
          </w:rPr>
          <w:tab/>
        </w:r>
        <w:r>
          <w:rPr>
            <w:noProof/>
            <w:webHidden/>
          </w:rPr>
          <w:fldChar w:fldCharType="begin"/>
        </w:r>
        <w:r>
          <w:rPr>
            <w:noProof/>
            <w:webHidden/>
          </w:rPr>
          <w:instrText xml:space="preserve"> PAGEREF _Toc243902438 \h </w:instrText>
        </w:r>
        <w:r>
          <w:rPr>
            <w:noProof/>
            <w:webHidden/>
          </w:rPr>
        </w:r>
        <w:r>
          <w:rPr>
            <w:noProof/>
            <w:webHidden/>
          </w:rPr>
          <w:fldChar w:fldCharType="separate"/>
        </w:r>
        <w:r>
          <w:rPr>
            <w:noProof/>
            <w:webHidden/>
          </w:rPr>
          <w:t>25</w:t>
        </w:r>
        <w:r>
          <w:rPr>
            <w:noProof/>
            <w:webHidden/>
          </w:rPr>
          <w:fldChar w:fldCharType="end"/>
        </w:r>
      </w:hyperlink>
    </w:p>
    <w:p w14:paraId="1B7DAFAC" w14:textId="791A2F30"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39" w:history="1">
        <w:r w:rsidRPr="00222918">
          <w:rPr>
            <w:rStyle w:val="Hipervnculo"/>
            <w:noProof/>
          </w:rPr>
          <w:t>Versión 1.6.0</w:t>
        </w:r>
        <w:r>
          <w:rPr>
            <w:noProof/>
            <w:webHidden/>
          </w:rPr>
          <w:tab/>
        </w:r>
        <w:r>
          <w:rPr>
            <w:noProof/>
            <w:webHidden/>
          </w:rPr>
          <w:fldChar w:fldCharType="begin"/>
        </w:r>
        <w:r>
          <w:rPr>
            <w:noProof/>
            <w:webHidden/>
          </w:rPr>
          <w:instrText xml:space="preserve"> PAGEREF _Toc243902439 \h </w:instrText>
        </w:r>
        <w:r>
          <w:rPr>
            <w:noProof/>
            <w:webHidden/>
          </w:rPr>
        </w:r>
        <w:r>
          <w:rPr>
            <w:noProof/>
            <w:webHidden/>
          </w:rPr>
          <w:fldChar w:fldCharType="separate"/>
        </w:r>
        <w:r>
          <w:rPr>
            <w:noProof/>
            <w:webHidden/>
          </w:rPr>
          <w:t>26</w:t>
        </w:r>
        <w:r>
          <w:rPr>
            <w:noProof/>
            <w:webHidden/>
          </w:rPr>
          <w:fldChar w:fldCharType="end"/>
        </w:r>
      </w:hyperlink>
    </w:p>
    <w:p w14:paraId="3FC9252A" w14:textId="6BC0FC39"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40" w:history="1">
        <w:r w:rsidRPr="00222918">
          <w:rPr>
            <w:rStyle w:val="Hipervnculo"/>
            <w:noProof/>
          </w:rPr>
          <w:t>Versión 1.5.0</w:t>
        </w:r>
        <w:r>
          <w:rPr>
            <w:noProof/>
            <w:webHidden/>
          </w:rPr>
          <w:tab/>
        </w:r>
        <w:r>
          <w:rPr>
            <w:noProof/>
            <w:webHidden/>
          </w:rPr>
          <w:fldChar w:fldCharType="begin"/>
        </w:r>
        <w:r>
          <w:rPr>
            <w:noProof/>
            <w:webHidden/>
          </w:rPr>
          <w:instrText xml:space="preserve"> PAGEREF _Toc243902440 \h </w:instrText>
        </w:r>
        <w:r>
          <w:rPr>
            <w:noProof/>
            <w:webHidden/>
          </w:rPr>
        </w:r>
        <w:r>
          <w:rPr>
            <w:noProof/>
            <w:webHidden/>
          </w:rPr>
          <w:fldChar w:fldCharType="separate"/>
        </w:r>
        <w:r>
          <w:rPr>
            <w:noProof/>
            <w:webHidden/>
          </w:rPr>
          <w:t>27</w:t>
        </w:r>
        <w:r>
          <w:rPr>
            <w:noProof/>
            <w:webHidden/>
          </w:rPr>
          <w:fldChar w:fldCharType="end"/>
        </w:r>
      </w:hyperlink>
    </w:p>
    <w:p w14:paraId="22A38145" w14:textId="39F75E16"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41" w:history="1">
        <w:r w:rsidRPr="00222918">
          <w:rPr>
            <w:rStyle w:val="Hipervnculo"/>
            <w:noProof/>
          </w:rPr>
          <w:t>Versión 1.4.0</w:t>
        </w:r>
        <w:r>
          <w:rPr>
            <w:noProof/>
            <w:webHidden/>
          </w:rPr>
          <w:tab/>
        </w:r>
        <w:r>
          <w:rPr>
            <w:noProof/>
            <w:webHidden/>
          </w:rPr>
          <w:fldChar w:fldCharType="begin"/>
        </w:r>
        <w:r>
          <w:rPr>
            <w:noProof/>
            <w:webHidden/>
          </w:rPr>
          <w:instrText xml:space="preserve"> PAGEREF _Toc243902441 \h </w:instrText>
        </w:r>
        <w:r>
          <w:rPr>
            <w:noProof/>
            <w:webHidden/>
          </w:rPr>
        </w:r>
        <w:r>
          <w:rPr>
            <w:noProof/>
            <w:webHidden/>
          </w:rPr>
          <w:fldChar w:fldCharType="separate"/>
        </w:r>
        <w:r>
          <w:rPr>
            <w:noProof/>
            <w:webHidden/>
          </w:rPr>
          <w:t>27</w:t>
        </w:r>
        <w:r>
          <w:rPr>
            <w:noProof/>
            <w:webHidden/>
          </w:rPr>
          <w:fldChar w:fldCharType="end"/>
        </w:r>
      </w:hyperlink>
    </w:p>
    <w:p w14:paraId="75A2F2B4" w14:textId="1A1BA815"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42" w:history="1">
        <w:r w:rsidRPr="00222918">
          <w:rPr>
            <w:rStyle w:val="Hipervnculo"/>
            <w:noProof/>
          </w:rPr>
          <w:t>Versión 1.3.0</w:t>
        </w:r>
        <w:r>
          <w:rPr>
            <w:noProof/>
            <w:webHidden/>
          </w:rPr>
          <w:tab/>
        </w:r>
        <w:r>
          <w:rPr>
            <w:noProof/>
            <w:webHidden/>
          </w:rPr>
          <w:fldChar w:fldCharType="begin"/>
        </w:r>
        <w:r>
          <w:rPr>
            <w:noProof/>
            <w:webHidden/>
          </w:rPr>
          <w:instrText xml:space="preserve"> PAGEREF _Toc243902442 \h </w:instrText>
        </w:r>
        <w:r>
          <w:rPr>
            <w:noProof/>
            <w:webHidden/>
          </w:rPr>
        </w:r>
        <w:r>
          <w:rPr>
            <w:noProof/>
            <w:webHidden/>
          </w:rPr>
          <w:fldChar w:fldCharType="separate"/>
        </w:r>
        <w:r>
          <w:rPr>
            <w:noProof/>
            <w:webHidden/>
          </w:rPr>
          <w:t>28</w:t>
        </w:r>
        <w:r>
          <w:rPr>
            <w:noProof/>
            <w:webHidden/>
          </w:rPr>
          <w:fldChar w:fldCharType="end"/>
        </w:r>
      </w:hyperlink>
    </w:p>
    <w:p w14:paraId="0745DDE7" w14:textId="0CA7FBE8"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43" w:history="1">
        <w:r w:rsidRPr="00222918">
          <w:rPr>
            <w:rStyle w:val="Hipervnculo"/>
            <w:noProof/>
          </w:rPr>
          <w:t>Versión 1.2.0</w:t>
        </w:r>
        <w:r>
          <w:rPr>
            <w:noProof/>
            <w:webHidden/>
          </w:rPr>
          <w:tab/>
        </w:r>
        <w:r>
          <w:rPr>
            <w:noProof/>
            <w:webHidden/>
          </w:rPr>
          <w:fldChar w:fldCharType="begin"/>
        </w:r>
        <w:r>
          <w:rPr>
            <w:noProof/>
            <w:webHidden/>
          </w:rPr>
          <w:instrText xml:space="preserve"> PAGEREF _Toc243902443 \h </w:instrText>
        </w:r>
        <w:r>
          <w:rPr>
            <w:noProof/>
            <w:webHidden/>
          </w:rPr>
        </w:r>
        <w:r>
          <w:rPr>
            <w:noProof/>
            <w:webHidden/>
          </w:rPr>
          <w:fldChar w:fldCharType="separate"/>
        </w:r>
        <w:r>
          <w:rPr>
            <w:noProof/>
            <w:webHidden/>
          </w:rPr>
          <w:t>29</w:t>
        </w:r>
        <w:r>
          <w:rPr>
            <w:noProof/>
            <w:webHidden/>
          </w:rPr>
          <w:fldChar w:fldCharType="end"/>
        </w:r>
      </w:hyperlink>
    </w:p>
    <w:p w14:paraId="1E5E99CC" w14:textId="413F46E6"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44" w:history="1">
        <w:r w:rsidRPr="00222918">
          <w:rPr>
            <w:rStyle w:val="Hipervnculo"/>
            <w:noProof/>
          </w:rPr>
          <w:t>Versión 1.1.0</w:t>
        </w:r>
        <w:r>
          <w:rPr>
            <w:noProof/>
            <w:webHidden/>
          </w:rPr>
          <w:tab/>
        </w:r>
        <w:r>
          <w:rPr>
            <w:noProof/>
            <w:webHidden/>
          </w:rPr>
          <w:fldChar w:fldCharType="begin"/>
        </w:r>
        <w:r>
          <w:rPr>
            <w:noProof/>
            <w:webHidden/>
          </w:rPr>
          <w:instrText xml:space="preserve"> PAGEREF _Toc243902444 \h </w:instrText>
        </w:r>
        <w:r>
          <w:rPr>
            <w:noProof/>
            <w:webHidden/>
          </w:rPr>
        </w:r>
        <w:r>
          <w:rPr>
            <w:noProof/>
            <w:webHidden/>
          </w:rPr>
          <w:fldChar w:fldCharType="separate"/>
        </w:r>
        <w:r>
          <w:rPr>
            <w:noProof/>
            <w:webHidden/>
          </w:rPr>
          <w:t>29</w:t>
        </w:r>
        <w:r>
          <w:rPr>
            <w:noProof/>
            <w:webHidden/>
          </w:rPr>
          <w:fldChar w:fldCharType="end"/>
        </w:r>
      </w:hyperlink>
    </w:p>
    <w:p w14:paraId="2E3EE766" w14:textId="2AA04F08" w:rsidR="007A6393" w:rsidRDefault="007A6393">
      <w:pPr>
        <w:pStyle w:val="TDC1"/>
        <w:rPr>
          <w:rFonts w:asciiTheme="minorHAnsi" w:eastAsiaTheme="minorEastAsia" w:hAnsiTheme="minorHAnsi" w:cstheme="minorBidi"/>
          <w:b w:val="0"/>
          <w:bCs w:val="0"/>
          <w:caps w:val="0"/>
          <w:noProof/>
          <w:kern w:val="2"/>
          <w:sz w:val="24"/>
          <w:szCs w:val="24"/>
          <w14:ligatures w14:val="standardContextual"/>
        </w:rPr>
      </w:pPr>
      <w:hyperlink w:anchor="_Toc243902445" w:history="1">
        <w:r w:rsidRPr="00222918">
          <w:rPr>
            <w:rStyle w:val="Hipervnculo"/>
            <w:noProof/>
          </w:rPr>
          <w:t>Guía de la Primera Versión Estable (v1.0.0)</w:t>
        </w:r>
        <w:r>
          <w:rPr>
            <w:noProof/>
            <w:webHidden/>
          </w:rPr>
          <w:tab/>
        </w:r>
        <w:r>
          <w:rPr>
            <w:noProof/>
            <w:webHidden/>
          </w:rPr>
          <w:fldChar w:fldCharType="begin"/>
        </w:r>
        <w:r>
          <w:rPr>
            <w:noProof/>
            <w:webHidden/>
          </w:rPr>
          <w:instrText xml:space="preserve"> PAGEREF _Toc243902445 \h </w:instrText>
        </w:r>
        <w:r>
          <w:rPr>
            <w:noProof/>
            <w:webHidden/>
          </w:rPr>
        </w:r>
        <w:r>
          <w:rPr>
            <w:noProof/>
            <w:webHidden/>
          </w:rPr>
          <w:fldChar w:fldCharType="separate"/>
        </w:r>
        <w:r>
          <w:rPr>
            <w:noProof/>
            <w:webHidden/>
          </w:rPr>
          <w:t>31</w:t>
        </w:r>
        <w:r>
          <w:rPr>
            <w:noProof/>
            <w:webHidden/>
          </w:rPr>
          <w:fldChar w:fldCharType="end"/>
        </w:r>
      </w:hyperlink>
    </w:p>
    <w:p w14:paraId="3E40080D" w14:textId="46348B77" w:rsidR="007A6393" w:rsidRDefault="007A6393">
      <w:pPr>
        <w:pStyle w:val="TDC2"/>
        <w:rPr>
          <w:rFonts w:asciiTheme="minorHAnsi" w:eastAsiaTheme="minorEastAsia" w:hAnsiTheme="minorHAnsi" w:cstheme="minorBidi"/>
          <w:noProof/>
          <w:kern w:val="2"/>
          <w:sz w:val="24"/>
          <w:szCs w:val="24"/>
          <w14:ligatures w14:val="standardContextual"/>
        </w:rPr>
      </w:pPr>
      <w:hyperlink w:anchor="_Toc243902446" w:history="1">
        <w:r w:rsidRPr="00222918">
          <w:rPr>
            <w:rStyle w:val="Hipervnculo"/>
            <w:noProof/>
          </w:rPr>
          <w:t>Funcionalidades Implementadas en v1.0.0</w:t>
        </w:r>
        <w:r>
          <w:rPr>
            <w:noProof/>
            <w:webHidden/>
          </w:rPr>
          <w:tab/>
        </w:r>
        <w:r>
          <w:rPr>
            <w:noProof/>
            <w:webHidden/>
          </w:rPr>
          <w:fldChar w:fldCharType="begin"/>
        </w:r>
        <w:r>
          <w:rPr>
            <w:noProof/>
            <w:webHidden/>
          </w:rPr>
          <w:instrText xml:space="preserve"> PAGEREF _Toc243902446 \h </w:instrText>
        </w:r>
        <w:r>
          <w:rPr>
            <w:noProof/>
            <w:webHidden/>
          </w:rPr>
        </w:r>
        <w:r>
          <w:rPr>
            <w:noProof/>
            <w:webHidden/>
          </w:rPr>
          <w:fldChar w:fldCharType="separate"/>
        </w:r>
        <w:r>
          <w:rPr>
            <w:noProof/>
            <w:webHidden/>
          </w:rPr>
          <w:t>31</w:t>
        </w:r>
        <w:r>
          <w:rPr>
            <w:noProof/>
            <w:webHidden/>
          </w:rPr>
          <w:fldChar w:fldCharType="end"/>
        </w:r>
      </w:hyperlink>
    </w:p>
    <w:p w14:paraId="3981A5F4" w14:textId="248A7DA2" w:rsidR="007A6393" w:rsidRDefault="007A6393">
      <w:pPr>
        <w:pStyle w:val="TDC1"/>
        <w:rPr>
          <w:rFonts w:asciiTheme="minorHAnsi" w:eastAsiaTheme="minorEastAsia" w:hAnsiTheme="minorHAnsi" w:cstheme="minorBidi"/>
          <w:b w:val="0"/>
          <w:bCs w:val="0"/>
          <w:caps w:val="0"/>
          <w:noProof/>
          <w:kern w:val="2"/>
          <w:sz w:val="24"/>
          <w:szCs w:val="24"/>
          <w14:ligatures w14:val="standardContextual"/>
        </w:rPr>
      </w:pPr>
      <w:hyperlink w:anchor="_Toc243902447" w:history="1">
        <w:r w:rsidRPr="00222918">
          <w:rPr>
            <w:rStyle w:val="Hipervnculo"/>
            <w:noProof/>
          </w:rPr>
          <w:t>Esquema de Versionamiento (Zooki SemVer)</w:t>
        </w:r>
        <w:r>
          <w:rPr>
            <w:noProof/>
            <w:webHidden/>
          </w:rPr>
          <w:tab/>
        </w:r>
        <w:r>
          <w:rPr>
            <w:noProof/>
            <w:webHidden/>
          </w:rPr>
          <w:fldChar w:fldCharType="begin"/>
        </w:r>
        <w:r>
          <w:rPr>
            <w:noProof/>
            <w:webHidden/>
          </w:rPr>
          <w:instrText xml:space="preserve"> PAGEREF _Toc243902447 \h </w:instrText>
        </w:r>
        <w:r>
          <w:rPr>
            <w:noProof/>
            <w:webHidden/>
          </w:rPr>
        </w:r>
        <w:r>
          <w:rPr>
            <w:noProof/>
            <w:webHidden/>
          </w:rPr>
          <w:fldChar w:fldCharType="separate"/>
        </w:r>
        <w:r>
          <w:rPr>
            <w:noProof/>
            <w:webHidden/>
          </w:rPr>
          <w:t>32</w:t>
        </w:r>
        <w:r>
          <w:rPr>
            <w:noProof/>
            <w:webHidden/>
          </w:rPr>
          <w:fldChar w:fldCharType="end"/>
        </w:r>
      </w:hyperlink>
    </w:p>
    <w:p w14:paraId="768BA90E" w14:textId="3DC84334" w:rsidR="00ED1AE3" w:rsidRDefault="00313B3B">
      <w:pPr>
        <w:pStyle w:val="TDC1"/>
      </w:pPr>
      <w:r>
        <w:fldChar w:fldCharType="end"/>
      </w:r>
    </w:p>
    <w:p w14:paraId="66E17B70" w14:textId="77777777" w:rsidR="00ED1AE3" w:rsidRDefault="00313B3B">
      <w:r>
        <w:br w:type="page"/>
      </w:r>
    </w:p>
    <w:p w14:paraId="7349738B" w14:textId="77777777" w:rsidR="00ED1AE3" w:rsidRDefault="00313B3B">
      <w:pPr>
        <w:pStyle w:val="Textodebloque"/>
      </w:pPr>
      <w:r>
        <w:lastRenderedPageBreak/>
        <w:t>Registro de versiones (v1.0.0 → v2.2.0;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63E27F00" w14:textId="77777777" w:rsidR="00ED1AE3" w:rsidRDefault="00313B3B">
      <w:pPr>
        <w:pStyle w:val="Ttulo1"/>
      </w:pPr>
      <w:bookmarkStart w:id="0" w:name="_9f22e6e94e3706d259b118e7bb6dddd97264afb"/>
      <w:bookmarkStart w:id="1" w:name="_Toc243902419"/>
      <w:r>
        <w:lastRenderedPageBreak/>
        <w:t>Historial de Versiones</w:t>
      </w:r>
      <w:bookmarkEnd w:id="1"/>
    </w:p>
    <w:p w14:paraId="032F053C" w14:textId="77777777" w:rsidR="00ED1AE3" w:rsidRDefault="00313B3B">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3DE8874B" w14:textId="77777777" w:rsidR="00ED1AE3" w:rsidRDefault="00313B3B">
      <w:pPr>
        <w:pStyle w:val="Ttulo2"/>
      </w:pPr>
      <w:bookmarkStart w:id="2" w:name="_428b2cd6df8f9d5d45338f3b0529bdce86c5be0"/>
      <w:bookmarkStart w:id="3" w:name="_Toc243902420"/>
      <w:r>
        <w:t>Versión 2.2.0 (Actual)</w:t>
      </w:r>
      <w:bookmarkEnd w:id="3"/>
    </w:p>
    <w:p w14:paraId="1C9B2071" w14:textId="77777777" w:rsidR="00ED1AE3" w:rsidRDefault="00313B3B">
      <w:pPr>
        <w:pStyle w:val="FirstParagraph"/>
      </w:pPr>
      <w:r>
        <w:t>Pulido final P1, preparado el 26 de octubre de 2026; pendiente de revisión e integración. El dueño renombra la rama y realiza el despliegue.</w:t>
      </w:r>
    </w:p>
    <w:p w14:paraId="06385184" w14:textId="77777777" w:rsidR="00ED1AE3" w:rsidRDefault="00313B3B" w:rsidP="00313B3B">
      <w:pPr>
        <w:pStyle w:val="Compact"/>
        <w:numPr>
          <w:ilvl w:val="0"/>
          <w:numId w:val="1"/>
        </w:numPr>
      </w:pPr>
      <w:r>
        <w:rPr>
          <w:b/>
          <w:bCs/>
        </w:rPr>
        <w:t>Registro de clínica:</w:t>
      </w:r>
      <w:r>
        <w:t xml:space="preserve"> </w:t>
      </w:r>
      <w:r>
        <w:t>40 comprobaciones por IP en 15 minutos; el freno temporal se avisa de forma general, sin invalidar el campo, y se vuelve a comprobar al enviar (RE-T.13.2, RN-G15).</w:t>
      </w:r>
    </w:p>
    <w:p w14:paraId="399BECDA" w14:textId="77777777" w:rsidR="00ED1AE3" w:rsidRDefault="00313B3B" w:rsidP="00313B3B">
      <w:pPr>
        <w:pStyle w:val="Compact"/>
        <w:numPr>
          <w:ilvl w:val="0"/>
          <w:numId w:val="1"/>
        </w:numPr>
      </w:pPr>
      <w:r>
        <w:rPr>
          <w:b/>
          <w:bCs/>
        </w:rPr>
        <w:t>Soporte de plataforma:</w:t>
      </w:r>
      <w:r>
        <w:t xml:space="preserve"> </w:t>
      </w:r>
      <w:r>
        <w:t>correo individual a super-administradores activos y verificados después del commit y de responder, sin identidad del titular; un fallo se registra y conserva el caso abierto. Detalle privado con solicitante y cuenta actual del documento cuando los datos existentes permiten identificarla; resolución o descarte con nota y toast (RE-0.3.4, RE-T.18.3, RN-G24). Sin esquema nuevo.</w:t>
      </w:r>
    </w:p>
    <w:p w14:paraId="2DDA2E01" w14:textId="77777777" w:rsidR="00ED1AE3" w:rsidRDefault="00313B3B" w:rsidP="00313B3B">
      <w:pPr>
        <w:pStyle w:val="Compact"/>
        <w:numPr>
          <w:ilvl w:val="0"/>
          <w:numId w:val="1"/>
        </w:numPr>
      </w:pPr>
      <w:r>
        <w:rPr>
          <w:b/>
          <w:bCs/>
        </w:rPr>
        <w:t>Interfaz:</w:t>
      </w:r>
      <w:r>
        <w:t xml:space="preserve"> </w:t>
      </w:r>
      <w:r>
        <w:t>minigráfica en cero con línea base y meses, fechas del historial dd/mm/aaaa, tratamiento en singular, identidad compartida y confirmaciones graves con el modal de Zooki. Las acciones reversibles y sus actualizaciones no esperan al aviso.</w:t>
      </w:r>
    </w:p>
    <w:p w14:paraId="2623A8CB" w14:textId="77777777" w:rsidR="00ED1AE3" w:rsidRDefault="00313B3B" w:rsidP="00313B3B">
      <w:pPr>
        <w:pStyle w:val="Compact"/>
        <w:numPr>
          <w:ilvl w:val="0"/>
          <w:numId w:val="1"/>
        </w:numPr>
      </w:pPr>
      <w:r>
        <w:rPr>
          <w:b/>
          <w:bCs/>
        </w:rPr>
        <w:t>Alcance:</w:t>
      </w:r>
      <w:r>
        <w:t xml:space="preserve"> C (responsive completo) queda fuera de P1 por decisión del dueño del 26/10/2026. No se agregan media queries ni cambios de distribución por ancho; solo se comprueba desborde horizontal de A/B a 1366 y 390 px (RNF-16). D queda pendiente.</w:t>
      </w:r>
    </w:p>
    <w:p w14:paraId="410F31B6" w14:textId="77777777" w:rsidR="00ED1AE3" w:rsidRDefault="00313B3B">
      <w:pPr>
        <w:pStyle w:val="Ttulo2"/>
      </w:pPr>
      <w:bookmarkStart w:id="4" w:name="_43d346a8dbdc8ed6a0940989f36b5146766ac12"/>
      <w:bookmarkStart w:id="5" w:name="_Toc243902421"/>
      <w:bookmarkEnd w:id="2"/>
      <w:r>
        <w:t>Versión 2.1.0</w:t>
      </w:r>
      <w:bookmarkEnd w:id="5"/>
    </w:p>
    <w:p w14:paraId="7EF2F545" w14:textId="77777777" w:rsidR="00ED1AE3" w:rsidRDefault="00313B3B">
      <w:pPr>
        <w:pStyle w:val="FirstParagraph"/>
      </w:pPr>
      <w:r>
        <w:t>Entrega preparada el 25 de octubre de 2026; el dueño revisa, integra y despliega. No cierra las otras historias pendientes de v2.1.</w:t>
      </w:r>
    </w:p>
    <w:p w14:paraId="49B85652" w14:textId="77777777" w:rsidR="00ED1AE3" w:rsidRDefault="00313B3B" w:rsidP="00313B3B">
      <w:pPr>
        <w:pStyle w:val="Compact"/>
        <w:numPr>
          <w:ilvl w:val="0"/>
          <w:numId w:val="2"/>
        </w:numPr>
      </w:pPr>
      <w:r>
        <w:rPr>
          <w:b/>
          <w:bCs/>
        </w:rPr>
        <w:t>Inicio del administrador (HU-6.2):</w:t>
      </w:r>
      <w:r>
        <w:t xml:space="preserve"> resumen operativo y Uso del plan enlazado a Suscripción, conservando el diseño integrado.</w:t>
      </w:r>
    </w:p>
    <w:p w14:paraId="3FD4642D" w14:textId="77777777" w:rsidR="00ED1AE3" w:rsidRDefault="00313B3B" w:rsidP="00313B3B">
      <w:pPr>
        <w:pStyle w:val="Compact"/>
        <w:numPr>
          <w:ilvl w:val="0"/>
          <w:numId w:val="2"/>
        </w:numPr>
      </w:pPr>
      <w:r>
        <w:rPr>
          <w:b/>
          <w:bCs/>
        </w:rPr>
        <w:t>Suscripción y pagos (HU-0.5):</w:t>
      </w:r>
      <w:r>
        <w:t xml:space="preserve"> profesional por 89.990 COP/mes o 899.900 COP/año, total sin IVA; calendario con ancla, tres días de gracia y congelación sin pérdida de datos ni bloqueo de urgencias rojas.</w:t>
      </w:r>
    </w:p>
    <w:p w14:paraId="5213EAC3" w14:textId="77777777" w:rsidR="00ED1AE3" w:rsidRDefault="00313B3B" w:rsidP="00313B3B">
      <w:pPr>
        <w:pStyle w:val="Compact"/>
        <w:numPr>
          <w:ilvl w:val="0"/>
          <w:numId w:val="2"/>
        </w:numPr>
      </w:pPr>
      <w:r>
        <w:rPr>
          <w:b/>
          <w:bCs/>
        </w:rPr>
        <w:t>Wompi:</w:t>
      </w:r>
      <w:r>
        <w:t xml:space="preserve"> </w:t>
      </w:r>
      <w:r>
        <w:t>botón con firma del servidor; inbox de eventos verificados y consulta privada antes de acreditar una sola vez; recuperación por ID del retorno o consulta manual auditada sin evento, obligación compartida entre pestañas y automático. Fuentes hospedadas, autorización mensual separada, tres intentos terminales dentro de gracia y avisos sin duplicación; resultado incierto nunca repite un cargo.</w:t>
      </w:r>
    </w:p>
    <w:p w14:paraId="61222191" w14:textId="77777777" w:rsidR="00ED1AE3" w:rsidRDefault="00313B3B" w:rsidP="00313B3B">
      <w:pPr>
        <w:pStyle w:val="Compact"/>
        <w:numPr>
          <w:ilvl w:val="0"/>
          <w:numId w:val="2"/>
        </w:numPr>
      </w:pPr>
      <w:r>
        <w:rPr>
          <w:b/>
          <w:bCs/>
        </w:rPr>
        <w:t>Correo confirmado (RN-017):</w:t>
      </w:r>
      <w:r>
        <w:t xml:space="preserve"> </w:t>
      </w:r>
      <w:r>
        <w:t>«Recibimos tu pago» por cada periodo acreditado, con valor, ciclo, medio mínimo, referencia y último día incluido; outbox única por pago/destinatario y SMTP después del commit.</w:t>
      </w:r>
    </w:p>
    <w:p w14:paraId="756E92A3" w14:textId="77777777" w:rsidR="00ED1AE3" w:rsidRDefault="00313B3B" w:rsidP="00313B3B">
      <w:pPr>
        <w:pStyle w:val="Compact"/>
        <w:numPr>
          <w:ilvl w:val="0"/>
          <w:numId w:val="2"/>
        </w:numPr>
      </w:pPr>
      <w:r>
        <w:rPr>
          <w:b/>
          <w:bCs/>
        </w:rPr>
        <w:lastRenderedPageBreak/>
        <w:t>Plataforma:</w:t>
      </w:r>
      <w:r>
        <w:t xml:space="preserve"> pagos, periodos e incidencias por clínica; revisión con nota auditada, referencias desconocidas sin asignar y motivo del apagado automático. Concesiones manuales y legado separados de pagos, sin cobros ni devoluciones desde plataforma.</w:t>
      </w:r>
    </w:p>
    <w:p w14:paraId="2DFC64B0" w14:textId="77777777" w:rsidR="00ED1AE3" w:rsidRDefault="00313B3B" w:rsidP="00313B3B">
      <w:pPr>
        <w:pStyle w:val="Compact"/>
        <w:numPr>
          <w:ilvl w:val="0"/>
          <w:numId w:val="2"/>
        </w:numPr>
      </w:pPr>
      <w:r>
        <w:rPr>
          <w:b/>
          <w:bCs/>
        </w:rPr>
        <w:t>Despliegue:</w:t>
      </w:r>
      <w:r>
        <w:t xml:space="preserve"> </w:t>
      </w:r>
      <w:r>
        <w:t>migraciones 12, 13 y 14 aditivas/repetibles, configuración WOMPI_*, un Schedule de suscripciones cada cinco minutos y URL de eventos separada por entorno. Activar cobros solo después de D8/D10 y de las comprobaciones de sandbox; apagar nuevos cargos conserva recepción y conciliación.</w:t>
      </w:r>
    </w:p>
    <w:p w14:paraId="46AF75F3" w14:textId="77777777" w:rsidR="00ED1AE3" w:rsidRDefault="00313B3B">
      <w:pPr>
        <w:pStyle w:val="FirstParagraph"/>
      </w:pPr>
      <w:r>
        <w:t>Las suites usan cliente Wompi falso, también para sandbox; la validación comercial y de aceptación con el proveedor real es una comprobación operativa pendiente.</w:t>
      </w:r>
    </w:p>
    <w:p w14:paraId="544CC617" w14:textId="77777777" w:rsidR="00ED1AE3" w:rsidRDefault="00313B3B">
      <w:pPr>
        <w:pStyle w:val="Ttulo2"/>
      </w:pPr>
      <w:bookmarkStart w:id="6" w:name="_2b0b07aa815c2ab9d46e85f5be08ec665a7331c"/>
      <w:bookmarkStart w:id="7" w:name="_Toc243902422"/>
      <w:bookmarkEnd w:id="4"/>
      <w:r>
        <w:t>Versión 2.0.0</w:t>
      </w:r>
      <w:bookmarkEnd w:id="7"/>
    </w:p>
    <w:p w14:paraId="20583FE4" w14:textId="77777777" w:rsidR="00ED1AE3" w:rsidRDefault="00313B3B">
      <w:pPr>
        <w:pStyle w:val="FirstParagraph"/>
      </w:pPr>
      <w:r>
        <w:t>Primera entrega estable de la plataforma SaaS v2, preparada el 23 de octubre de 2026. Producción se actualiza cuando el dueño integre y despliegue esta entrega.</w:t>
      </w:r>
    </w:p>
    <w:p w14:paraId="7497D801" w14:textId="77777777" w:rsidR="00ED1AE3" w:rsidRDefault="00313B3B" w:rsidP="00313B3B">
      <w:pPr>
        <w:pStyle w:val="Compact"/>
        <w:numPr>
          <w:ilvl w:val="0"/>
          <w:numId w:val="3"/>
        </w:numPr>
      </w:pPr>
      <w:r>
        <w:rPr>
          <w:b/>
          <w:bCs/>
        </w:rPr>
        <w:t>Base SaaS y acceso (alpha.1–alpha.2):</w:t>
      </w:r>
      <w:r>
        <w:t xml:space="preserve"> clínicas y planes, identidad única con varios contextos, aislamiento por clínica, activación de cuentas y aceptación de la política de datos.</w:t>
      </w:r>
    </w:p>
    <w:p w14:paraId="004697D4" w14:textId="77777777" w:rsidR="00ED1AE3" w:rsidRDefault="00313B3B" w:rsidP="00313B3B">
      <w:pPr>
        <w:pStyle w:val="Compact"/>
        <w:numPr>
          <w:ilvl w:val="0"/>
          <w:numId w:val="3"/>
        </w:numPr>
      </w:pPr>
      <w:r>
        <w:rPr>
          <w:b/>
          <w:bCs/>
        </w:rPr>
        <w:t>Portal multi-clínica (alpha.3):</w:t>
      </w:r>
      <w:r>
        <w:t xml:space="preserve"> una cuenta para todas las mascotas y clínicas; vínculos y autorización de historia compartida, con registro y agendamiento desde el portal.</w:t>
      </w:r>
    </w:p>
    <w:p w14:paraId="2F3B3E10" w14:textId="77777777" w:rsidR="00ED1AE3" w:rsidRDefault="00313B3B" w:rsidP="00313B3B">
      <w:pPr>
        <w:pStyle w:val="Compact"/>
        <w:numPr>
          <w:ilvl w:val="0"/>
          <w:numId w:val="3"/>
        </w:numPr>
      </w:pPr>
      <w:r>
        <w:rPr>
          <w:b/>
          <w:bCs/>
        </w:rPr>
        <w:t>Historia clínica y Grafo I (alpha.4):</w:t>
      </w:r>
      <w:r>
        <w:t xml:space="preserve"> alergias y alertas compartidas, apoyo diagnóstico, validación de prescripciones y mapa del conocimiento.</w:t>
      </w:r>
    </w:p>
    <w:p w14:paraId="0EC8BF70" w14:textId="77777777" w:rsidR="00ED1AE3" w:rsidRDefault="00313B3B" w:rsidP="00313B3B">
      <w:pPr>
        <w:pStyle w:val="Compact"/>
        <w:numPr>
          <w:ilvl w:val="0"/>
          <w:numId w:val="3"/>
        </w:numPr>
      </w:pPr>
      <w:r>
        <w:rPr>
          <w:b/>
          <w:bCs/>
        </w:rPr>
        <w:t>Agenda y Grafo II (alpha.5):</w:t>
      </w:r>
      <w:r>
        <w:t xml:space="preserve"> triage de cuatro niveles, disponibilidad coordinada, reajustes, urgencias, ausencias, llegadas y el Inicio del veterinario.</w:t>
      </w:r>
    </w:p>
    <w:p w14:paraId="4664E276" w14:textId="77777777" w:rsidR="00ED1AE3" w:rsidRDefault="00313B3B" w:rsidP="00313B3B">
      <w:pPr>
        <w:pStyle w:val="Compact"/>
        <w:numPr>
          <w:ilvl w:val="0"/>
          <w:numId w:val="3"/>
        </w:numPr>
      </w:pPr>
      <w:r>
        <w:rPr>
          <w:b/>
          <w:bCs/>
        </w:rPr>
        <w:t>Carnet de emergencia:</w:t>
      </w:r>
      <w:r>
        <w:t xml:space="preserve"> </w:t>
      </w:r>
      <w:r>
        <w:t>tarjeta con QR opaco para imprimir y compartir; acceso público sin sesión con datos de emergencia, vacunas vigentes y contactos. El dueño puede regenerarlo: el anterior deja de servir inmediatamente.</w:t>
      </w:r>
    </w:p>
    <w:p w14:paraId="27509A3E" w14:textId="77777777" w:rsidR="00ED1AE3" w:rsidRDefault="00313B3B" w:rsidP="00313B3B">
      <w:pPr>
        <w:pStyle w:val="Compact"/>
        <w:numPr>
          <w:ilvl w:val="0"/>
          <w:numId w:val="3"/>
        </w:numPr>
      </w:pPr>
      <w:r>
        <w:rPr>
          <w:b/>
          <w:bCs/>
        </w:rPr>
        <w:t>Escaneos y ubicación opcional:</w:t>
      </w:r>
      <w:r>
        <w:t xml:space="preserve"> primer escaneo por correo, siguientes agrupados durante 30 minutos; ubicación solo tras pulsar el botón y aceptar el permiso, con un aviso aparte y enlace al mapa. El dueño ve sus diez últimos escaneos. Límite de 30 consultas por hora e IP y páginas no indexables.</w:t>
      </w:r>
    </w:p>
    <w:p w14:paraId="5A39FA0A" w14:textId="77777777" w:rsidR="00ED1AE3" w:rsidRDefault="00313B3B">
      <w:pPr>
        <w:pStyle w:val="FirstParagraph"/>
      </w:pPr>
      <w:r>
        <w:rPr>
          <w:b/>
          <w:bCs/>
        </w:rPr>
        <w:t>Despliegue:</w:t>
      </w:r>
      <w:r>
        <w:t xml:space="preserve"> </w:t>
      </w:r>
      <w:r>
        <w:t xml:space="preserve">migración 11 automática y repetible, sin borrar datos; configurar </w:t>
      </w:r>
      <w:r>
        <w:rPr>
          <w:rStyle w:val="VerbatimChar"/>
        </w:rPr>
        <w:t>CARNET_IP_SECRETO</w:t>
      </w:r>
      <w:r>
        <w:t xml:space="preserve"> en el entorno de PHP para el HMAC. Si falta, el carnet público responde temporalmente no disponible. El conocimiento clínico conserva su validación veterinaria pendiente; los grafos apoyan la decisión profesional.</w:t>
      </w:r>
    </w:p>
    <w:p w14:paraId="7D3A3057" w14:textId="77777777" w:rsidR="00ED1AE3" w:rsidRDefault="00313B3B">
      <w:pPr>
        <w:pStyle w:val="Textoindependiente"/>
      </w:pPr>
      <w:r>
        <w:rPr>
          <w:b/>
          <w:bCs/>
        </w:rPr>
        <w:t>Salvedad acordada con el dueño (23/10/2026):</w:t>
      </w:r>
      <w:r>
        <w:t xml:space="preserve"> </w:t>
      </w:r>
      <w:r>
        <w:t>el correo de alta conserva el enlace de acceso; el QR del portal en ese correo (RE-5.8.4) sigue pendiente de una entrega aparte. Este cierre entrega el QR de emergencia de la mascota.</w:t>
      </w:r>
    </w:p>
    <w:p w14:paraId="3C5D6A39" w14:textId="77777777" w:rsidR="00ED1AE3" w:rsidRDefault="00313B3B">
      <w:pPr>
        <w:pStyle w:val="Ttulo2"/>
      </w:pPr>
      <w:bookmarkStart w:id="8" w:name="_847488b7698191b83d39f10f4040f96f292f42b"/>
      <w:bookmarkStart w:id="9" w:name="_Toc243902423"/>
      <w:bookmarkEnd w:id="6"/>
      <w:r>
        <w:t>Versión 2.0.0-alpha.5</w:t>
      </w:r>
      <w:bookmarkEnd w:id="9"/>
    </w:p>
    <w:p w14:paraId="66C0E6D8" w14:textId="77777777" w:rsidR="00ED1AE3" w:rsidRDefault="00313B3B">
      <w:pPr>
        <w:pStyle w:val="FirstParagraph"/>
      </w:pPr>
      <w:r>
        <w:t xml:space="preserve">Cuarto módulo de la v2: </w:t>
      </w:r>
      <w:r>
        <w:rPr>
          <w:b/>
          <w:bCs/>
        </w:rPr>
        <w:t>agenda inteligente con el Grafo II</w:t>
      </w:r>
      <w:r>
        <w:t xml:space="preserve">. La agenda calcula la urgencia de cada caso, se reorganiza sola cuando hay retrasos y atiende urgencias, ausencias y llegadas sin reserva. </w:t>
      </w:r>
      <w:r>
        <w:lastRenderedPageBreak/>
        <w:t>La entrega queda preparada para publicar después de las pruebas del usuario; producción se actualiza al desplegar.</w:t>
      </w:r>
    </w:p>
    <w:p w14:paraId="1164DA04" w14:textId="77777777" w:rsidR="00ED1AE3" w:rsidRDefault="00313B3B" w:rsidP="00313B3B">
      <w:pPr>
        <w:pStyle w:val="Compact"/>
        <w:numPr>
          <w:ilvl w:val="0"/>
          <w:numId w:val="4"/>
        </w:numPr>
      </w:pPr>
      <w:r>
        <w:rPr>
          <w:b/>
          <w:bCs/>
        </w:rPr>
        <w:t>Agendar con triage:</w:t>
      </w:r>
      <w:r>
        <w:t xml:space="preserve"> </w:t>
      </w:r>
      <w:r>
        <w:t xml:space="preserve">el veterinario y el propietario marcan los síntomas antes de ver horarios y el Grafo I calcula el color. </w:t>
      </w:r>
      <w:r>
        <w:t>🔴</w:t>
      </w:r>
      <w:r>
        <w:t xml:space="preserve"> Rojo no se agenda: muestra el teléfono de urgencias y avisa a la clínica. </w:t>
      </w:r>
      <w:r>
        <w:t>🟠</w:t>
      </w:r>
      <w:r>
        <w:t xml:space="preserve"> Naranja toma el primer hueco o entra como sobrecupo (máximo 2 por franja; un tercero avisa al personal). </w:t>
      </w:r>
      <w:r>
        <w:t>🟡</w:t>
      </w:r>
      <w:r>
        <w:t xml:space="preserve"> Amarillo toma el primer espacio. </w:t>
      </w:r>
      <w:r>
        <w:t>🟢</w:t>
      </w:r>
      <w:r>
        <w:t xml:space="preserve"> Verde elige. «Otro / no sé» y los casos dudosos esperan la revisión de un veterinario antes de ver horarios. El administrador ya no crea citas.</w:t>
      </w:r>
    </w:p>
    <w:p w14:paraId="650C945B" w14:textId="77777777" w:rsidR="00ED1AE3" w:rsidRDefault="00313B3B" w:rsidP="00313B3B">
      <w:pPr>
        <w:pStyle w:val="Compact"/>
        <w:numPr>
          <w:ilvl w:val="0"/>
          <w:numId w:val="4"/>
        </w:numPr>
      </w:pPr>
      <w:r>
        <w:rPr>
          <w:b/>
          <w:bCs/>
        </w:rPr>
        <w:t>Marca y tipos por clínica:</w:t>
      </w:r>
      <w:r>
        <w:t xml:space="preserve"> </w:t>
      </w:r>
      <w:r>
        <w:t>logo, contacto y teléfono de urgencias en correos y documentos; cada tipo de cita con su duración, margen y si se puede pausar.</w:t>
      </w:r>
    </w:p>
    <w:p w14:paraId="2EA45D26" w14:textId="77777777" w:rsidR="00ED1AE3" w:rsidRDefault="00313B3B" w:rsidP="00313B3B">
      <w:pPr>
        <w:pStyle w:val="Compact"/>
        <w:numPr>
          <w:ilvl w:val="0"/>
          <w:numId w:val="4"/>
        </w:numPr>
      </w:pPr>
      <w:r>
        <w:rPr>
          <w:b/>
          <w:bCs/>
        </w:rPr>
        <w:t>Horarios y disponibilidad reales:</w:t>
      </w:r>
      <w:r>
        <w:t xml:space="preserve"> horario de cada veterinario (propuesto por él y aprobado por el administrador), cierres puntuales y una sola regla de disponibilidad para sugerir, reservar y reprogramar, sin dobles reservas aunque dos personas agenden al mismo tiempo.</w:t>
      </w:r>
    </w:p>
    <w:p w14:paraId="72963878" w14:textId="77777777" w:rsidR="00ED1AE3" w:rsidRDefault="00313B3B" w:rsidP="00313B3B">
      <w:pPr>
        <w:pStyle w:val="Compact"/>
        <w:numPr>
          <w:ilvl w:val="0"/>
          <w:numId w:val="4"/>
        </w:numPr>
      </w:pPr>
      <w:r>
        <w:rPr>
          <w:b/>
          <w:bCs/>
        </w:rPr>
        <w:t>Grafo II en vivo:</w:t>
      </w:r>
      <w:r>
        <w:t xml:space="preserve"> </w:t>
      </w:r>
      <w:r>
        <w:t>si una consulta se alarga o empieza tarde, la agenda recalcula la hora estimada de las siguientes citas, absorbe huecos y, si una cita ya no cabe, propone pasarla a otro veterinario libre, que acepta o rechaza. Al propietario le llega como máximo un aviso cada media hora.</w:t>
      </w:r>
    </w:p>
    <w:p w14:paraId="0801403E" w14:textId="77777777" w:rsidR="00ED1AE3" w:rsidRDefault="00313B3B" w:rsidP="00313B3B">
      <w:pPr>
        <w:pStyle w:val="Compact"/>
        <w:numPr>
          <w:ilvl w:val="0"/>
          <w:numId w:val="4"/>
        </w:numPr>
      </w:pPr>
      <w:r>
        <w:rPr>
          <w:b/>
          <w:bCs/>
        </w:rPr>
        <w:t>Ausencias y cobertura:</w:t>
      </w:r>
      <w:r>
        <w:t xml:space="preserve"> el veterinario solicita su ausencia y el administrador la aprueba (o la registra él directamente); las citas afectadas pasan a otro veterinario o quedan para reprogramar con el propietario.</w:t>
      </w:r>
    </w:p>
    <w:p w14:paraId="330A4CB0" w14:textId="77777777" w:rsidR="00ED1AE3" w:rsidRDefault="00313B3B" w:rsidP="00313B3B">
      <w:pPr>
        <w:pStyle w:val="Compact"/>
        <w:numPr>
          <w:ilvl w:val="0"/>
          <w:numId w:val="4"/>
        </w:numPr>
      </w:pPr>
      <w:r>
        <w:rPr>
          <w:b/>
          <w:bCs/>
        </w:rPr>
        <w:t>Urgencias:</w:t>
      </w:r>
      <w:r>
        <w:t xml:space="preserve"> </w:t>
      </w:r>
      <w:r>
        <w:t>el rojo que llega a la clínica se atiende por orden de llegada (el veterinario puede reordenar con motivo); si el veterinario está en una consulta que se puede pausar, la pausa y la reanuda al terminar. Una mascota sin cuenta verificada se atiende con ficha provisional, que luego se completa o se une a la ficha real sin perder nada. Una cita reclasificada a rojo entra sola a la cola de Urgencias.</w:t>
      </w:r>
    </w:p>
    <w:p w14:paraId="2D2CBE53" w14:textId="77777777" w:rsidR="00ED1AE3" w:rsidRDefault="00313B3B" w:rsidP="00313B3B">
      <w:pPr>
        <w:pStyle w:val="Compact"/>
        <w:numPr>
          <w:ilvl w:val="0"/>
          <w:numId w:val="4"/>
        </w:numPr>
      </w:pPr>
      <w:r>
        <w:rPr>
          <w:b/>
          <w:bCs/>
        </w:rPr>
        <w:t>Llegadas:</w:t>
      </w:r>
      <w:r>
        <w:t xml:space="preserve"> </w:t>
      </w:r>
      <w:r>
        <w:t>llegada tarde con tolerancia (atender completo, reducido, reprogramar u otro veterinario), «no asistió» solo pasada la tolerancia, ajuste del nivel con motivo e historial de reclasificaciones, y llegada sin reserva que siempre crea su cita, sin sobrecupos, con cola amarillo antes de verde.</w:t>
      </w:r>
    </w:p>
    <w:p w14:paraId="288E4D72" w14:textId="77777777" w:rsidR="00ED1AE3" w:rsidRDefault="00313B3B" w:rsidP="00313B3B">
      <w:pPr>
        <w:pStyle w:val="Compact"/>
        <w:numPr>
          <w:ilvl w:val="0"/>
          <w:numId w:val="4"/>
        </w:numPr>
      </w:pPr>
      <w:r>
        <w:rPr>
          <w:b/>
          <w:bCs/>
        </w:rPr>
        <w:t>Herramientas de agenda en pestañas</w:t>
      </w:r>
      <w:r>
        <w:t xml:space="preserve"> debajo del calendario: Triage, Llegadas, Reasignaciones y Urgencias.</w:t>
      </w:r>
    </w:p>
    <w:p w14:paraId="763DD957" w14:textId="77777777" w:rsidR="00ED1AE3" w:rsidRDefault="00313B3B" w:rsidP="00313B3B">
      <w:pPr>
        <w:pStyle w:val="Compact"/>
        <w:numPr>
          <w:ilvl w:val="0"/>
          <w:numId w:val="4"/>
        </w:numPr>
      </w:pPr>
      <w:r>
        <w:rPr>
          <w:b/>
          <w:bCs/>
        </w:rPr>
        <w:t>Nuevo Inicio del veterinario:</w:t>
      </w:r>
      <w:r>
        <w:t xml:space="preserve"> </w:t>
      </w:r>
      <w:r>
        <w:t>siguiente paciente con su nivel, llegada y alergias; calendario del mes; «Tu día» con las citas, los huecos libres reales para agendar con un toque, el almuerzo y los cierres; pendientes agrupados por tipo y pacientes recientes. En escritorio cabe en una pantalla; en tableta y celular se reordena. Se retira el módulo «Consultas médicas»: el historial sigue en Pacientes y Atención, y la atención sin cita se abre desde el Inicio.</w:t>
      </w:r>
    </w:p>
    <w:p w14:paraId="3DC7D105" w14:textId="77777777" w:rsidR="00ED1AE3" w:rsidRDefault="00313B3B">
      <w:pPr>
        <w:pStyle w:val="FirstParagraph"/>
      </w:pPr>
      <w:r>
        <w:rPr>
          <w:b/>
          <w:bCs/>
        </w:rPr>
        <w:lastRenderedPageBreak/>
        <w:t>Base de datos:</w:t>
      </w:r>
      <w:r>
        <w:t xml:space="preserve"> </w:t>
      </w:r>
      <w:r>
        <w:t xml:space="preserve">migraciones 08, 09 y 10 (se aplican solas al desplegar y se pueden repetir). </w:t>
      </w:r>
      <w:r>
        <w:rPr>
          <w:b/>
          <w:bCs/>
        </w:rPr>
        <w:t>Limitación:</w:t>
      </w:r>
      <w:r>
        <w:t xml:space="preserve"> el conocimiento clínico sigue </w:t>
      </w:r>
      <w:r>
        <w:rPr>
          <w:b/>
          <w:bCs/>
        </w:rPr>
        <w:t>pendiente de validación veterinaria</w:t>
      </w:r>
      <w:r>
        <w:t>; el triage es apoyo y el veterinario decide.</w:t>
      </w:r>
    </w:p>
    <w:p w14:paraId="35AA94BE" w14:textId="77777777" w:rsidR="00ED1AE3" w:rsidRDefault="00313B3B">
      <w:pPr>
        <w:pStyle w:val="Ttulo2"/>
      </w:pPr>
      <w:bookmarkStart w:id="10" w:name="_6e382d9d24fca846e6a218e15d6d3c6ff04dfb5"/>
      <w:bookmarkStart w:id="11" w:name="_Toc243902424"/>
      <w:bookmarkEnd w:id="8"/>
      <w:r>
        <w:t>Versión 2.0.0-alpha.4</w:t>
      </w:r>
      <w:bookmarkEnd w:id="11"/>
    </w:p>
    <w:p w14:paraId="6C191463" w14:textId="77777777" w:rsidR="00ED1AE3" w:rsidRDefault="00313B3B">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1930123A" w14:textId="77777777" w:rsidR="00ED1AE3" w:rsidRDefault="00313B3B" w:rsidP="00313B3B">
      <w:pPr>
        <w:pStyle w:val="Compact"/>
        <w:numPr>
          <w:ilvl w:val="0"/>
          <w:numId w:val="5"/>
        </w:numPr>
      </w:pPr>
      <w:r>
        <w:rPr>
          <w:b/>
          <w:bCs/>
        </w:rPr>
        <w:t>Mapa del conocimiento:</w:t>
      </w:r>
      <w:r>
        <w:t xml:space="preserve"> </w:t>
      </w:r>
      <w:r>
        <w:t>la administración de la plataforma explora síntomas, diagnósticos, fármacos, sustancias y sus relaciones, con buscador, filtros, fuentes y cobertura por especie; no accede a pacientes ni edita el conocimiento.</w:t>
      </w:r>
    </w:p>
    <w:p w14:paraId="64380313" w14:textId="77777777" w:rsidR="00ED1AE3" w:rsidRDefault="00313B3B" w:rsidP="00313B3B">
      <w:pPr>
        <w:pStyle w:val="Compact"/>
        <w:numPr>
          <w:ilvl w:val="0"/>
          <w:numId w:val="5"/>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53DADF18" w14:textId="77777777" w:rsidR="00ED1AE3" w:rsidRDefault="00313B3B" w:rsidP="00313B3B">
      <w:pPr>
        <w:pStyle w:val="Compact"/>
        <w:numPr>
          <w:ilvl w:val="0"/>
          <w:numId w:val="5"/>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0EAD8AD7" w14:textId="77777777" w:rsidR="00ED1AE3" w:rsidRDefault="00313B3B" w:rsidP="00313B3B">
      <w:pPr>
        <w:pStyle w:val="Compact"/>
        <w:numPr>
          <w:ilvl w:val="0"/>
          <w:numId w:val="5"/>
        </w:numPr>
      </w:pPr>
      <w:r>
        <w:rPr>
          <w:b/>
          <w:bCs/>
        </w:rPr>
        <w:t>Alertas al recetar:</w:t>
      </w:r>
      <w:r>
        <w:t xml:space="preserve"> </w:t>
      </w:r>
      <w:r>
        <w:t>se bloquean las alergias enlazadas y las toxicidades con efecto de bloqueo; las interacciones requieren decisión del veterinario. Si interviene medicación protegida de otra clínica, el aviso es genérico y pide conciliar con el propietario, sin revelar el tratamiento. Un nombre libre deja la evaluación incompleta, nunca afirma que sea seguro.</w:t>
      </w:r>
    </w:p>
    <w:p w14:paraId="32B41BE5" w14:textId="77777777" w:rsidR="00ED1AE3" w:rsidRDefault="00313B3B" w:rsidP="00313B3B">
      <w:pPr>
        <w:pStyle w:val="Compact"/>
        <w:numPr>
          <w:ilvl w:val="0"/>
          <w:numId w:val="5"/>
        </w:numPr>
      </w:pPr>
      <w:r>
        <w:rPr>
          <w:b/>
          <w:bCs/>
        </w:rPr>
        <w:t>Tratamiento y peso:</w:t>
      </w:r>
      <w:r>
        <w:t xml:space="preserve"> </w:t>
      </w:r>
      <w:r>
        <w:t>las filas comparten validación, fechas y observaciones en las dos entradas de consulta; el fin se calcula solo desde duraciones inequívocas y se puede corregir. El peso se pide, salvo «No se pudo pesar»; se conserva sin valor y se muestra «Sin peso registrado».</w:t>
      </w:r>
    </w:p>
    <w:p w14:paraId="429EE61A" w14:textId="77777777" w:rsidR="00ED1AE3" w:rsidRDefault="00313B3B" w:rsidP="00313B3B">
      <w:pPr>
        <w:pStyle w:val="Compact"/>
        <w:numPr>
          <w:ilvl w:val="0"/>
          <w:numId w:val="5"/>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64EE38FA" w14:textId="77777777" w:rsidR="00ED1AE3" w:rsidRDefault="00313B3B" w:rsidP="00313B3B">
      <w:pPr>
        <w:pStyle w:val="Compact"/>
        <w:numPr>
          <w:ilvl w:val="0"/>
          <w:numId w:val="5"/>
        </w:numPr>
      </w:pPr>
      <w:r>
        <w:rPr>
          <w:b/>
          <w:bCs/>
        </w:rPr>
        <w:t>Rediseño de la consulta y del vínculo:</w:t>
      </w:r>
      <w:r>
        <w:t xml:space="preserve"> </w:t>
      </w:r>
      <w:r>
        <w:t>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se despliegan y los buscadores se manejan con el teclado. Las mascotas de un cliente aparecen en tarjetas pequeñas que se deslizan, y al vincular una, Pacientes se pone al día sin recargar.</w:t>
      </w:r>
    </w:p>
    <w:p w14:paraId="220CBE3E" w14:textId="77777777" w:rsidR="00ED1AE3" w:rsidRDefault="00313B3B" w:rsidP="00313B3B">
      <w:pPr>
        <w:pStyle w:val="Compact"/>
        <w:numPr>
          <w:ilvl w:val="0"/>
          <w:numId w:val="5"/>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5DEB07D2" w14:textId="77777777" w:rsidR="00ED1AE3" w:rsidRDefault="00313B3B">
      <w:pPr>
        <w:pStyle w:val="FirstParagraph"/>
      </w:pPr>
      <w:r>
        <w:rPr>
          <w:b/>
          <w:bCs/>
        </w:rPr>
        <w:lastRenderedPageBreak/>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1C97DF14" w14:textId="77777777" w:rsidR="00ED1AE3" w:rsidRDefault="00313B3B">
      <w:pPr>
        <w:pStyle w:val="Ttulo2"/>
      </w:pPr>
      <w:bookmarkStart w:id="12" w:name="_8f3a5e33973deeea4038f3f5c0c2ca37c06d5e7"/>
      <w:bookmarkStart w:id="13" w:name="_Toc243902425"/>
      <w:bookmarkEnd w:id="10"/>
      <w:r>
        <w:t>Versión 2.0.0-alpha.3</w:t>
      </w:r>
      <w:bookmarkEnd w:id="13"/>
    </w:p>
    <w:p w14:paraId="0955C94D" w14:textId="77777777" w:rsidR="00ED1AE3" w:rsidRDefault="00313B3B">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3B1849F1" w14:textId="77777777" w:rsidR="00ED1AE3" w:rsidRDefault="00313B3B">
      <w:pPr>
        <w:pStyle w:val="Textoindependiente"/>
      </w:pPr>
      <w:r>
        <w:rPr>
          <w:b/>
          <w:bCs/>
        </w:rPr>
        <w:t>Portal del propietario</w:t>
      </w:r>
    </w:p>
    <w:p w14:paraId="2DD97A85" w14:textId="77777777" w:rsidR="00ED1AE3" w:rsidRDefault="00313B3B" w:rsidP="00313B3B">
      <w:pPr>
        <w:pStyle w:val="Compact"/>
        <w:numPr>
          <w:ilvl w:val="0"/>
          <w:numId w:val="6"/>
        </w:numPr>
      </w:pPr>
      <w:r>
        <w:rPr>
          <w:b/>
          <w:bCs/>
        </w:rPr>
        <w:t>Menú de cuatro secciones:</w:t>
      </w:r>
      <w:r>
        <w:t xml:space="preserve"> Inicio, Citas, Clínicas y Perfil, con «Agendar» siempre a mano. En el celular, barra inferior; en el computador, menú lateral.</w:t>
      </w:r>
    </w:p>
    <w:p w14:paraId="0B3DFD3D" w14:textId="77777777" w:rsidR="00ED1AE3" w:rsidRDefault="00313B3B" w:rsidP="00313B3B">
      <w:pPr>
        <w:pStyle w:val="Compact"/>
        <w:numPr>
          <w:ilvl w:val="0"/>
          <w:numId w:val="6"/>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6428B41F" w14:textId="77777777" w:rsidR="00ED1AE3" w:rsidRDefault="00313B3B" w:rsidP="00313B3B">
      <w:pPr>
        <w:pStyle w:val="Compact"/>
        <w:numPr>
          <w:ilvl w:val="0"/>
          <w:numId w:val="6"/>
        </w:numPr>
      </w:pPr>
      <w:r>
        <w:rPr>
          <w:b/>
          <w:bCs/>
        </w:rPr>
        <w:t>Citas:</w:t>
      </w:r>
      <w:r>
        <w:t xml:space="preserve"> próximas y pasadas, con las vacunas y los controles, y un calendario del mes. Al tocar un día ves lo de ese día.</w:t>
      </w:r>
    </w:p>
    <w:p w14:paraId="0892F47D" w14:textId="77777777" w:rsidR="00ED1AE3" w:rsidRDefault="00313B3B" w:rsidP="00313B3B">
      <w:pPr>
        <w:pStyle w:val="Compact"/>
        <w:numPr>
          <w:ilvl w:val="0"/>
          <w:numId w:val="6"/>
        </w:numPr>
      </w:pPr>
      <w:r>
        <w:rPr>
          <w:b/>
          <w:bCs/>
        </w:rPr>
        <w:t>La historia de cada mascota en todas sus clínicas</w:t>
      </w:r>
      <w:r>
        <w:t>, con la clínica de cada registro y un filtro por clínica.</w:t>
      </w:r>
    </w:p>
    <w:p w14:paraId="08BA101E" w14:textId="77777777" w:rsidR="00ED1AE3" w:rsidRDefault="00313B3B" w:rsidP="00313B3B">
      <w:pPr>
        <w:pStyle w:val="Compact"/>
        <w:numPr>
          <w:ilvl w:val="0"/>
          <w:numId w:val="6"/>
        </w:numPr>
      </w:pPr>
      <w:r>
        <w:rPr>
          <w:b/>
          <w:bCs/>
        </w:rPr>
        <w:t>Agendar en un solo formulario:</w:t>
      </w:r>
      <w:r>
        <w:t xml:space="preserve"> con una sola clínica ya viene elegida; con varias, eliges entre las tuyas. Antes de agendar, una confirmación corta con la clínica, la mascota, el día y la hora.</w:t>
      </w:r>
    </w:p>
    <w:p w14:paraId="650904EB" w14:textId="77777777" w:rsidR="00ED1AE3" w:rsidRDefault="00313B3B" w:rsidP="00313B3B">
      <w:pPr>
        <w:pStyle w:val="Compact"/>
        <w:numPr>
          <w:ilvl w:val="0"/>
          <w:numId w:val="6"/>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260EAA27" w14:textId="77777777" w:rsidR="00ED1AE3" w:rsidRDefault="00313B3B" w:rsidP="00313B3B">
      <w:pPr>
        <w:pStyle w:val="Compact"/>
        <w:numPr>
          <w:ilvl w:val="0"/>
          <w:numId w:val="6"/>
        </w:numPr>
      </w:pPr>
      <w:r>
        <w:t>La pantalla se pone al día en cuanto respondes, sin recargar la página. Los formularios avisan mientras escribes y no dejan escribir lo que no corresponde.</w:t>
      </w:r>
    </w:p>
    <w:p w14:paraId="1BA25A89" w14:textId="77777777" w:rsidR="00ED1AE3" w:rsidRDefault="00313B3B">
      <w:pPr>
        <w:pStyle w:val="FirstParagraph"/>
      </w:pPr>
      <w:r>
        <w:rPr>
          <w:b/>
          <w:bCs/>
        </w:rPr>
        <w:t>Clínicas y vínculos</w:t>
      </w:r>
    </w:p>
    <w:p w14:paraId="3E77EE5F" w14:textId="77777777" w:rsidR="00ED1AE3" w:rsidRDefault="00313B3B" w:rsidP="00313B3B">
      <w:pPr>
        <w:pStyle w:val="Compact"/>
        <w:numPr>
          <w:ilvl w:val="0"/>
          <w:numId w:val="7"/>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1A00799F" w14:textId="77777777" w:rsidR="00ED1AE3" w:rsidRDefault="00313B3B" w:rsidP="00313B3B">
      <w:pPr>
        <w:pStyle w:val="Compact"/>
        <w:numPr>
          <w:ilvl w:val="0"/>
          <w:numId w:val="7"/>
        </w:numPr>
      </w:pPr>
      <w:r>
        <w:t>No te puedes desvincular de una clínica con citas sin resolver; el aviso sale en su fila.</w:t>
      </w:r>
    </w:p>
    <w:p w14:paraId="1F468AB3" w14:textId="77777777" w:rsidR="00ED1AE3" w:rsidRDefault="00313B3B" w:rsidP="00313B3B">
      <w:pPr>
        <w:pStyle w:val="Compact"/>
        <w:numPr>
          <w:ilvl w:val="0"/>
          <w:numId w:val="7"/>
        </w:numPr>
      </w:pPr>
      <w:r>
        <w:rPr>
          <w:b/>
          <w:bCs/>
        </w:rPr>
        <w:t>Decides qué clínica ve la historia de las otras</w:t>
      </w:r>
      <w:r>
        <w:t xml:space="preserve"> con un interruptor por clínica. Las vacunas, desparasitaciones y datos básicos las ve siempre.</w:t>
      </w:r>
    </w:p>
    <w:p w14:paraId="7043C8DF" w14:textId="77777777" w:rsidR="00ED1AE3" w:rsidRDefault="00313B3B" w:rsidP="00313B3B">
      <w:pPr>
        <w:pStyle w:val="Compact"/>
        <w:numPr>
          <w:ilvl w:val="0"/>
          <w:numId w:val="7"/>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737DF6AA" w14:textId="77777777" w:rsidR="00ED1AE3" w:rsidRDefault="00313B3B">
      <w:pPr>
        <w:pStyle w:val="FirstParagraph"/>
      </w:pPr>
      <w:r>
        <w:rPr>
          <w:b/>
          <w:bCs/>
        </w:rPr>
        <w:t>Registro y activación</w:t>
      </w:r>
    </w:p>
    <w:p w14:paraId="426CC813" w14:textId="77777777" w:rsidR="00ED1AE3" w:rsidRDefault="00313B3B" w:rsidP="00313B3B">
      <w:pPr>
        <w:pStyle w:val="Compact"/>
        <w:numPr>
          <w:ilvl w:val="0"/>
          <w:numId w:val="8"/>
        </w:numPr>
      </w:pPr>
      <w:r>
        <w:rPr>
          <w:b/>
          <w:bCs/>
        </w:rPr>
        <w:lastRenderedPageBreak/>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62446587" w14:textId="77777777" w:rsidR="00ED1AE3" w:rsidRDefault="00313B3B" w:rsidP="00313B3B">
      <w:pPr>
        <w:pStyle w:val="Compact"/>
        <w:numPr>
          <w:ilvl w:val="0"/>
          <w:numId w:val="8"/>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74F7EA12" w14:textId="77777777" w:rsidR="00ED1AE3" w:rsidRDefault="00313B3B" w:rsidP="00313B3B">
      <w:pPr>
        <w:pStyle w:val="Compact"/>
        <w:numPr>
          <w:ilvl w:val="0"/>
          <w:numId w:val="8"/>
        </w:numPr>
      </w:pPr>
      <w:r>
        <w:t>«Registrarme con Google» desde una clínica te liga a esa clínica.</w:t>
      </w:r>
    </w:p>
    <w:p w14:paraId="65DBA24F" w14:textId="77777777" w:rsidR="00ED1AE3" w:rsidRDefault="00313B3B" w:rsidP="00313B3B">
      <w:pPr>
        <w:pStyle w:val="Compact"/>
        <w:numPr>
          <w:ilvl w:val="0"/>
          <w:numId w:val="8"/>
        </w:numPr>
      </w:pPr>
      <w:r>
        <w:rPr>
          <w:b/>
          <w:bCs/>
        </w:rPr>
        <w:t>No se admiten correos temporales</w:t>
      </w:r>
      <w:r>
        <w:t xml:space="preserve"> (del tipo que se borra solo) en el registro, en el alta por la clínica ni al cambiar el correo. El aviso dice qué le falta al correo mal escrito.</w:t>
      </w:r>
    </w:p>
    <w:p w14:paraId="35EE8E96" w14:textId="77777777" w:rsidR="00ED1AE3" w:rsidRDefault="00313B3B">
      <w:pPr>
        <w:pStyle w:val="FirstParagraph"/>
      </w:pPr>
      <w:r>
        <w:rPr>
          <w:b/>
          <w:bCs/>
        </w:rPr>
        <w:t>Para la clínica</w:t>
      </w:r>
    </w:p>
    <w:p w14:paraId="1BE0DAD3" w14:textId="77777777" w:rsidR="00ED1AE3" w:rsidRDefault="00313B3B" w:rsidP="00313B3B">
      <w:pPr>
        <w:pStyle w:val="Compact"/>
        <w:numPr>
          <w:ilvl w:val="0"/>
          <w:numId w:val="9"/>
        </w:numPr>
      </w:pPr>
      <w:r>
        <w:rPr>
          <w:b/>
          <w:bCs/>
        </w:rPr>
        <w:t>Vincular la mascota que ya existe:</w:t>
      </w:r>
      <w:r>
        <w:t xml:space="preserve"> al buscar al propietario (por nombre entre tus clientes, o por documento o correo completos) ves sus mascotas en Zooki y vinculas la que es, sin crear otra ficha.</w:t>
      </w:r>
    </w:p>
    <w:p w14:paraId="1C378B53" w14:textId="77777777" w:rsidR="00ED1AE3" w:rsidRDefault="00313B3B" w:rsidP="00313B3B">
      <w:pPr>
        <w:pStyle w:val="Compact"/>
        <w:numPr>
          <w:ilvl w:val="0"/>
          <w:numId w:val="9"/>
        </w:numPr>
      </w:pPr>
      <w:r>
        <w:rPr>
          <w:b/>
          <w:bCs/>
        </w:rPr>
        <w:t>Pacientes › Propietarios</w:t>
      </w:r>
      <w:r>
        <w:t xml:space="preserve"> </w:t>
      </w:r>
      <w:r>
        <w:t>con las mismas tarjetas de Usuarios; «Aún no activa su cuenta» se ve en la tarjeta, con el botón para reenviar el enlace, y tocar la tarjeta abre el detalle.</w:t>
      </w:r>
    </w:p>
    <w:p w14:paraId="19E8AB3F" w14:textId="77777777" w:rsidR="00ED1AE3" w:rsidRDefault="00313B3B" w:rsidP="00313B3B">
      <w:pPr>
        <w:pStyle w:val="Compact"/>
        <w:numPr>
          <w:ilvl w:val="0"/>
          <w:numId w:val="9"/>
        </w:numPr>
      </w:pPr>
      <w:r>
        <w:rPr>
          <w:b/>
          <w:bCs/>
        </w:rPr>
        <w:t>La historia dice de qué clínica es cada registro.</w:t>
      </w:r>
      <w:r>
        <w:t xml:space="preserve"> Lo de otra clínica, y todo lo de una mascota cuyo propietario se desvinculó, se ve en </w:t>
      </w:r>
      <w:r>
        <w:rPr>
          <w:b/>
          <w:bCs/>
        </w:rPr>
        <w:t>solo lectura</w:t>
      </w:r>
      <w:r>
        <w:t>.</w:t>
      </w:r>
    </w:p>
    <w:p w14:paraId="0DFE5D4B" w14:textId="77777777" w:rsidR="00ED1AE3" w:rsidRDefault="00313B3B" w:rsidP="00313B3B">
      <w:pPr>
        <w:pStyle w:val="Compact"/>
        <w:numPr>
          <w:ilvl w:val="0"/>
          <w:numId w:val="9"/>
        </w:numPr>
      </w:pPr>
      <w:r>
        <w:t>Registrar o editar una mascota y desactivar un cliente ya no recargan la página. El formulario de la mascota no pide el color; el estado y la esterilización van juntos en una línea.</w:t>
      </w:r>
    </w:p>
    <w:p w14:paraId="724DABB5" w14:textId="77777777" w:rsidR="00ED1AE3" w:rsidRDefault="00313B3B" w:rsidP="00313B3B">
      <w:pPr>
        <w:pStyle w:val="Compact"/>
        <w:numPr>
          <w:ilvl w:val="0"/>
          <w:numId w:val="9"/>
        </w:numPr>
      </w:pPr>
      <w:r>
        <w:t>Las confirmaciones importantes (cancelar una cita, desactivar un cliente) usan la ventana de Zooki.</w:t>
      </w:r>
    </w:p>
    <w:p w14:paraId="28C13811" w14:textId="77777777" w:rsidR="00ED1AE3" w:rsidRDefault="00313B3B">
      <w:pPr>
        <w:pStyle w:val="FirstParagraph"/>
      </w:pPr>
      <w:r>
        <w:rPr>
          <w:b/>
          <w:bCs/>
        </w:rPr>
        <w:t>Al actualizar</w:t>
      </w:r>
    </w:p>
    <w:p w14:paraId="17909AA7" w14:textId="77777777" w:rsidR="00ED1AE3" w:rsidRDefault="00313B3B" w:rsidP="00313B3B">
      <w:pPr>
        <w:pStyle w:val="Compact"/>
        <w:numPr>
          <w:ilvl w:val="0"/>
          <w:numId w:val="10"/>
        </w:numPr>
      </w:pPr>
      <w:r>
        <w:t>La base recibe un cambio pequeño y automático (migración 06): la prueba de aceptación de la política distingue al propietario que activó su cuenta desde el enlace. No hay que hacer nada a mano.</w:t>
      </w:r>
    </w:p>
    <w:p w14:paraId="2189AE2B" w14:textId="77777777" w:rsidR="00ED1AE3" w:rsidRDefault="00313B3B" w:rsidP="00313B3B">
      <w:pPr>
        <w:pStyle w:val="Compact"/>
        <w:numPr>
          <w:ilvl w:val="0"/>
          <w:numId w:val="10"/>
        </w:numPr>
      </w:pPr>
      <w:r>
        <w:t>Las alergias y las alertas médicas, que también se comparten entre clínicas, llegan con el módulo 2, junto con su registro.</w:t>
      </w:r>
    </w:p>
    <w:p w14:paraId="39EB759F" w14:textId="77777777" w:rsidR="00ED1AE3" w:rsidRDefault="00313B3B">
      <w:pPr>
        <w:pStyle w:val="Ttulo2"/>
      </w:pPr>
      <w:bookmarkStart w:id="14" w:name="_e808960513b725b4fe3fb7984fe16a205155874"/>
      <w:bookmarkStart w:id="15" w:name="_Toc243902426"/>
      <w:bookmarkEnd w:id="12"/>
      <w:r>
        <w:t>Versión 2.0.0-alpha.2</w:t>
      </w:r>
      <w:bookmarkEnd w:id="15"/>
    </w:p>
    <w:p w14:paraId="190C31FA" w14:textId="77777777" w:rsidR="00ED1AE3" w:rsidRDefault="00313B3B">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03E5F5CD" w14:textId="77777777" w:rsidR="00ED1AE3" w:rsidRDefault="00313B3B">
      <w:pPr>
        <w:pStyle w:val="Textoindependiente"/>
      </w:pPr>
      <w:r>
        <w:rPr>
          <w:b/>
          <w:bCs/>
        </w:rPr>
        <w:t>Acceso y registros</w:t>
      </w:r>
    </w:p>
    <w:p w14:paraId="281372DF" w14:textId="77777777" w:rsidR="00ED1AE3" w:rsidRDefault="00313B3B" w:rsidP="00313B3B">
      <w:pPr>
        <w:pStyle w:val="Compact"/>
        <w:numPr>
          <w:ilvl w:val="0"/>
          <w:numId w:val="11"/>
        </w:numPr>
      </w:pPr>
      <w:r>
        <w:rPr>
          <w:b/>
          <w:bCs/>
        </w:rPr>
        <w:t>Un solo «Crear cuenta»</w:t>
      </w:r>
      <w:r>
        <w:t xml:space="preserve"> bajo el inicio de sesión: eliges «Soy propietario» o «Registrar mi clínica».</w:t>
      </w:r>
    </w:p>
    <w:p w14:paraId="0D2A8DBC" w14:textId="77777777" w:rsidR="00ED1AE3" w:rsidRDefault="00313B3B" w:rsidP="00313B3B">
      <w:pPr>
        <w:pStyle w:val="Compact"/>
        <w:numPr>
          <w:ilvl w:val="0"/>
          <w:numId w:val="11"/>
        </w:numPr>
      </w:pPr>
      <w:r>
        <w:rPr>
          <w:b/>
          <w:bCs/>
        </w:rPr>
        <w:lastRenderedPageBreak/>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348C2C08" w14:textId="77777777" w:rsidR="00ED1AE3" w:rsidRDefault="00313B3B" w:rsidP="00313B3B">
      <w:pPr>
        <w:pStyle w:val="Compact"/>
        <w:numPr>
          <w:ilvl w:val="0"/>
          <w:numId w:val="11"/>
        </w:numPr>
      </w:pPr>
      <w:r>
        <w:t>Los dos registros comparten diseño: el mismo ancho y los mismos campos, la misma casilla de la política de datos y la misma ventana de «Enviando tu registro…» y «Revisa tu correo».</w:t>
      </w:r>
    </w:p>
    <w:p w14:paraId="0081F45E" w14:textId="77777777" w:rsidR="00ED1AE3" w:rsidRDefault="00313B3B" w:rsidP="00313B3B">
      <w:pPr>
        <w:pStyle w:val="Compact"/>
        <w:numPr>
          <w:ilvl w:val="0"/>
          <w:numId w:val="11"/>
        </w:numPr>
      </w:pPr>
      <w:r>
        <w:rPr>
          <w:b/>
          <w:bCs/>
        </w:rPr>
        <w:t>Avisos más cortos</w:t>
      </w:r>
      <w:r>
        <w:t xml:space="preserve"> </w:t>
      </w:r>
      <w:r>
        <w:t>bajo cada campo, en una sola línea. Al enviar, el resumen del formulario dice qué falta en cada campo.</w:t>
      </w:r>
    </w:p>
    <w:p w14:paraId="14887C3D" w14:textId="77777777" w:rsidR="00ED1AE3" w:rsidRDefault="00313B3B" w:rsidP="00313B3B">
      <w:pPr>
        <w:pStyle w:val="Compact"/>
        <w:numPr>
          <w:ilvl w:val="0"/>
          <w:numId w:val="11"/>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5312EB94" w14:textId="77777777" w:rsidR="00ED1AE3" w:rsidRDefault="00313B3B" w:rsidP="00313B3B">
      <w:pPr>
        <w:pStyle w:val="Compact"/>
        <w:numPr>
          <w:ilvl w:val="0"/>
          <w:numId w:val="11"/>
        </w:numPr>
      </w:pPr>
      <w:r>
        <w:t>Los avisos bajo los campos ya no mueven el formulario al aparecer o al salir de un campo.</w:t>
      </w:r>
    </w:p>
    <w:p w14:paraId="17E473AF" w14:textId="77777777" w:rsidR="00ED1AE3" w:rsidRDefault="00313B3B" w:rsidP="00313B3B">
      <w:pPr>
        <w:pStyle w:val="Compact"/>
        <w:numPr>
          <w:ilvl w:val="0"/>
          <w:numId w:val="11"/>
        </w:numPr>
      </w:pPr>
      <w:r>
        <w:t>El registro de clínica entra y sale con el mismo giro de tarjeta del registro del propietario, y su flecha de «Atrás» es la misma: en los pasos 2 y 3 vuelve al paso anterior.</w:t>
      </w:r>
    </w:p>
    <w:p w14:paraId="3236B360" w14:textId="77777777" w:rsidR="00ED1AE3" w:rsidRDefault="00313B3B">
      <w:pPr>
        <w:pStyle w:val="FirstParagraph"/>
      </w:pPr>
      <w:r>
        <w:rPr>
          <w:b/>
          <w:bCs/>
        </w:rPr>
        <w:t>Panel de la plataforma (super-administrador)</w:t>
      </w:r>
    </w:p>
    <w:p w14:paraId="778C498E" w14:textId="77777777" w:rsidR="00ED1AE3" w:rsidRDefault="00313B3B" w:rsidP="00313B3B">
      <w:pPr>
        <w:pStyle w:val="Compact"/>
        <w:numPr>
          <w:ilvl w:val="0"/>
          <w:numId w:val="12"/>
        </w:numPr>
      </w:pPr>
      <w:r>
        <w:t xml:space="preserve">El panel usa </w:t>
      </w:r>
      <w:r>
        <w:rPr>
          <w:b/>
          <w:bCs/>
        </w:rPr>
        <w:t>el mismo diseño de la pantalla de Usuarios</w:t>
      </w:r>
      <w:r>
        <w:t>: tarjetas iguales en tamaño, tabla, buscador y filtros, en el azul de Zooki.</w:t>
      </w:r>
    </w:p>
    <w:p w14:paraId="5BEECB10" w14:textId="77777777" w:rsidR="00ED1AE3" w:rsidRDefault="00313B3B" w:rsidP="00313B3B">
      <w:pPr>
        <w:pStyle w:val="Compact"/>
        <w:numPr>
          <w:ilvl w:val="0"/>
          <w:numId w:val="12"/>
        </w:numPr>
      </w:pPr>
      <w:r>
        <w:rPr>
          <w:b/>
          <w:bCs/>
        </w:rPr>
        <w:t>Pestañas</w:t>
      </w:r>
      <w:r>
        <w:t xml:space="preserve"> </w:t>
      </w:r>
      <w:r>
        <w:t>Clínicas, Soporte y Seguridad, con contadores; el panel recuerda la última pestaña y la vista de tarjetas o tabla.</w:t>
      </w:r>
    </w:p>
    <w:p w14:paraId="72F11607" w14:textId="77777777" w:rsidR="00ED1AE3" w:rsidRDefault="00313B3B" w:rsidP="00313B3B">
      <w:pPr>
        <w:pStyle w:val="Compact"/>
        <w:numPr>
          <w:ilvl w:val="0"/>
          <w:numId w:val="12"/>
        </w:numPr>
      </w:pPr>
      <w:r>
        <w:t>Buscador corto por nombre o NIT y filtros de estado y plan en una sola línea, que actúan mientras escribes.</w:t>
      </w:r>
    </w:p>
    <w:p w14:paraId="25E6F5FE" w14:textId="77777777" w:rsidR="00ED1AE3" w:rsidRDefault="00313B3B" w:rsidP="00313B3B">
      <w:pPr>
        <w:pStyle w:val="Compact"/>
        <w:numPr>
          <w:ilvl w:val="0"/>
          <w:numId w:val="12"/>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2877D709" w14:textId="77777777" w:rsidR="00ED1AE3" w:rsidRDefault="00313B3B" w:rsidP="00313B3B">
      <w:pPr>
        <w:pStyle w:val="Compact"/>
        <w:numPr>
          <w:ilvl w:val="0"/>
          <w:numId w:val="12"/>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18812BDE" w14:textId="77777777" w:rsidR="00ED1AE3" w:rsidRDefault="00313B3B" w:rsidP="00313B3B">
      <w:pPr>
        <w:pStyle w:val="Compact"/>
        <w:numPr>
          <w:ilvl w:val="0"/>
          <w:numId w:val="12"/>
        </w:numPr>
      </w:pPr>
      <w:r>
        <w:rPr>
          <w:b/>
          <w:bCs/>
        </w:rPr>
        <w:t>Soporte y Seguridad</w:t>
      </w:r>
      <w:r>
        <w:t xml:space="preserve"> usan las mismas tarjetas, en cuadrícula, y cerrar un caso o avisar a una clínica se hace en una ventana pequeña. Cuando no hay nada, un aviso corto dice qué aparecerá ahí.</w:t>
      </w:r>
    </w:p>
    <w:p w14:paraId="2E7CB4F2" w14:textId="77777777" w:rsidR="00ED1AE3" w:rsidRDefault="00313B3B" w:rsidP="00313B3B">
      <w:pPr>
        <w:pStyle w:val="Compact"/>
        <w:numPr>
          <w:ilvl w:val="0"/>
          <w:numId w:val="12"/>
        </w:numPr>
      </w:pPr>
      <w:r>
        <w:t>Si una cuenta de la plataforma intenta administrar una clínica, la página de activación lo explica: «Esta cuenta administra la plataforma y no puede administrar una clínica. Regístrala con otro correo».</w:t>
      </w:r>
    </w:p>
    <w:p w14:paraId="013684D4" w14:textId="77777777" w:rsidR="00ED1AE3" w:rsidRDefault="00313B3B">
      <w:pPr>
        <w:pStyle w:val="FirstParagraph"/>
      </w:pPr>
      <w:r>
        <w:rPr>
          <w:b/>
          <w:bCs/>
        </w:rPr>
        <w:t>Páginas que se abren desde un correo</w:t>
      </w:r>
    </w:p>
    <w:p w14:paraId="2392757C" w14:textId="77777777" w:rsidR="00ED1AE3" w:rsidRDefault="00313B3B" w:rsidP="00313B3B">
      <w:pPr>
        <w:pStyle w:val="Compact"/>
        <w:numPr>
          <w:ilvl w:val="0"/>
          <w:numId w:val="13"/>
        </w:numPr>
      </w:pPr>
      <w:r>
        <w:t xml:space="preserve">Activar la clínica o la cuenta del personal, aceptar una invitación, confirmar el correo o un vínculo, crear una contraseña nueva, aceptar la política, completar el perfil y elegir el perfil </w:t>
      </w:r>
      <w:r>
        <w:lastRenderedPageBreak/>
        <w:t xml:space="preserve">de entrada usan el </w:t>
      </w:r>
      <w:r>
        <w:rPr>
          <w:b/>
          <w:bCs/>
        </w:rPr>
        <w:t>mismo diseño del inicio de sesión</w:t>
      </w:r>
      <w:r>
        <w:t>, con un mismo aviso para el éxito, el error y el enlace vencido.</w:t>
      </w:r>
    </w:p>
    <w:p w14:paraId="44B1DFED" w14:textId="77777777" w:rsidR="00ED1AE3" w:rsidRDefault="00313B3B" w:rsidP="00313B3B">
      <w:pPr>
        <w:pStyle w:val="Compact"/>
        <w:numPr>
          <w:ilvl w:val="0"/>
          <w:numId w:val="13"/>
        </w:numPr>
      </w:pPr>
      <w:r>
        <w:t>Los correos se ven bien en Gmail, claro y oscuro, y en el celular; si el botón no funciona, traen el enlace para copiarlo.</w:t>
      </w:r>
    </w:p>
    <w:p w14:paraId="76E8702E" w14:textId="77777777" w:rsidR="00ED1AE3" w:rsidRDefault="00313B3B">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4E249E94" w14:textId="77777777" w:rsidR="00ED1AE3" w:rsidRDefault="00313B3B">
      <w:pPr>
        <w:pStyle w:val="Ttulo2"/>
      </w:pPr>
      <w:bookmarkStart w:id="16" w:name="_223bd3aa2d739707da6317a6e344003031e27f7"/>
      <w:bookmarkStart w:id="17" w:name="_Toc243902427"/>
      <w:bookmarkEnd w:id="14"/>
      <w:r>
        <w:t>Versión 2.0.0-alpha.1</w:t>
      </w:r>
      <w:bookmarkEnd w:id="17"/>
    </w:p>
    <w:p w14:paraId="6DE475FE" w14:textId="77777777" w:rsidR="00ED1AE3" w:rsidRDefault="00313B3B">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708F967E" w14:textId="77777777" w:rsidR="00ED1AE3" w:rsidRDefault="00313B3B">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4F8D5E7A" w14:textId="77777777" w:rsidR="00ED1AE3" w:rsidRDefault="00313B3B">
      <w:pPr>
        <w:pStyle w:val="FirstParagraph"/>
      </w:pPr>
      <w:r>
        <w:rPr>
          <w:b/>
          <w:bCs/>
        </w:rPr>
        <w:t>Al actualizar</w:t>
      </w:r>
    </w:p>
    <w:p w14:paraId="7D6E4E26" w14:textId="77777777" w:rsidR="00ED1AE3" w:rsidRDefault="00313B3B" w:rsidP="00313B3B">
      <w:pPr>
        <w:pStyle w:val="Compact"/>
        <w:numPr>
          <w:ilvl w:val="0"/>
          <w:numId w:val="14"/>
        </w:numPr>
      </w:pPr>
      <w:r>
        <w:t xml:space="preserve">La base de datos se reinició con la estructura de la v2. Los datos de la 1.12.0 eran de prueba y </w:t>
      </w:r>
      <w:r>
        <w:rPr>
          <w:b/>
          <w:bCs/>
        </w:rPr>
        <w:t>no se conservan</w:t>
      </w:r>
      <w:r>
        <w:t>: hay que registrarse de nuevo.</w:t>
      </w:r>
    </w:p>
    <w:p w14:paraId="0BB91439" w14:textId="77777777" w:rsidR="00ED1AE3" w:rsidRDefault="00313B3B" w:rsidP="00313B3B">
      <w:pPr>
        <w:pStyle w:val="Compact"/>
        <w:numPr>
          <w:ilvl w:val="0"/>
          <w:numId w:val="14"/>
        </w:numPr>
      </w:pPr>
      <w:r>
        <w:t xml:space="preserve">El rol de </w:t>
      </w:r>
      <w:r>
        <w:rPr>
          <w:b/>
          <w:bCs/>
        </w:rPr>
        <w:t>recepcionista desaparece</w:t>
      </w:r>
      <w:r>
        <w:t>. Una clínica trabaja con administradores y veterinarios.</w:t>
      </w:r>
    </w:p>
    <w:p w14:paraId="56499178" w14:textId="77777777" w:rsidR="00ED1AE3" w:rsidRDefault="00313B3B">
      <w:pPr>
        <w:pStyle w:val="FirstParagraph"/>
      </w:pPr>
      <w:r>
        <w:rPr>
          <w:b/>
          <w:bCs/>
        </w:rPr>
        <w:t>Clínicas y planes</w:t>
      </w:r>
    </w:p>
    <w:p w14:paraId="5F5E7C5D" w14:textId="77777777" w:rsidR="00ED1AE3" w:rsidRDefault="00313B3B" w:rsidP="00313B3B">
      <w:pPr>
        <w:pStyle w:val="Compact"/>
        <w:numPr>
          <w:ilvl w:val="0"/>
          <w:numId w:val="15"/>
        </w:numPr>
      </w:pPr>
      <w:r>
        <w:rPr>
          <w:b/>
          <w:bCs/>
        </w:rPr>
        <w:t>Cualquier clínica se registra sola</w:t>
      </w:r>
      <w:r>
        <w:t xml:space="preserve"> </w:t>
      </w:r>
      <w:r>
        <w:t>desde la página de inicio, con su NIT y el dígito de verificación, y queda activa al confirmar el correo del administrador.</w:t>
      </w:r>
    </w:p>
    <w:p w14:paraId="46D5D879" w14:textId="77777777" w:rsidR="00ED1AE3" w:rsidRDefault="00313B3B" w:rsidP="00313B3B">
      <w:pPr>
        <w:pStyle w:val="Compact"/>
        <w:numPr>
          <w:ilvl w:val="0"/>
          <w:numId w:val="15"/>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14DE67E3" w14:textId="77777777" w:rsidR="00ED1AE3" w:rsidRDefault="00313B3B" w:rsidP="00313B3B">
      <w:pPr>
        <w:pStyle w:val="Compact"/>
        <w:numPr>
          <w:ilvl w:val="0"/>
          <w:numId w:val="15"/>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33441F58" w14:textId="77777777" w:rsidR="00ED1AE3" w:rsidRDefault="00313B3B">
      <w:pPr>
        <w:pStyle w:val="FirstParagraph"/>
      </w:pPr>
      <w:r>
        <w:rPr>
          <w:b/>
          <w:bCs/>
        </w:rPr>
        <w:t>Una sola cuenta para cada persona</w:t>
      </w:r>
    </w:p>
    <w:p w14:paraId="57734F6E" w14:textId="77777777" w:rsidR="00ED1AE3" w:rsidRDefault="00313B3B" w:rsidP="00313B3B">
      <w:pPr>
        <w:pStyle w:val="Compact"/>
        <w:numPr>
          <w:ilvl w:val="0"/>
          <w:numId w:val="16"/>
        </w:numPr>
      </w:pPr>
      <w:r>
        <w:t xml:space="preserve">Cada persona tiene </w:t>
      </w:r>
      <w:r>
        <w:rPr>
          <w:b/>
          <w:bCs/>
        </w:rPr>
        <w:t>una cuenta</w:t>
      </w:r>
      <w:r>
        <w:t xml:space="preserve"> aunque trabaje en varias clínicas o además sea propietaria. Al entrar elige con qué perfil continuar y puede cambiarlo sin salir.</w:t>
      </w:r>
    </w:p>
    <w:p w14:paraId="7DBB0E57" w14:textId="77777777" w:rsidR="00ED1AE3" w:rsidRDefault="00313B3B" w:rsidP="00313B3B">
      <w:pPr>
        <w:pStyle w:val="Compact"/>
        <w:numPr>
          <w:ilvl w:val="0"/>
          <w:numId w:val="16"/>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0C222894" w14:textId="77777777" w:rsidR="00ED1AE3" w:rsidRDefault="00313B3B" w:rsidP="00313B3B">
      <w:pPr>
        <w:pStyle w:val="Compact"/>
        <w:numPr>
          <w:ilvl w:val="0"/>
          <w:numId w:val="16"/>
        </w:numPr>
      </w:pPr>
      <w:r>
        <w:lastRenderedPageBreak/>
        <w:t>Si la invitación se envió de nuevo, el enlace del correo anterior avisa que hay uno más reciente.</w:t>
      </w:r>
    </w:p>
    <w:p w14:paraId="157B6ABE" w14:textId="77777777" w:rsidR="00ED1AE3" w:rsidRDefault="00313B3B" w:rsidP="00313B3B">
      <w:pPr>
        <w:pStyle w:val="Compact"/>
        <w:numPr>
          <w:ilvl w:val="0"/>
          <w:numId w:val="16"/>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3ABABE9C" w14:textId="77777777" w:rsidR="00ED1AE3" w:rsidRDefault="00313B3B" w:rsidP="00313B3B">
      <w:pPr>
        <w:pStyle w:val="Compact"/>
        <w:numPr>
          <w:ilvl w:val="0"/>
          <w:numId w:val="16"/>
        </w:numPr>
      </w:pPr>
      <w:r>
        <w:t>El titular corrige su correo o su documento desde su perfil, confirmando su identidad; el correo nuevo vale solo cuando lo verifica.</w:t>
      </w:r>
    </w:p>
    <w:p w14:paraId="292F3A5E" w14:textId="77777777" w:rsidR="00ED1AE3" w:rsidRDefault="00313B3B">
      <w:pPr>
        <w:pStyle w:val="FirstParagraph"/>
      </w:pPr>
      <w:r>
        <w:rPr>
          <w:b/>
          <w:bCs/>
        </w:rPr>
        <w:t>Seguridad y datos personales</w:t>
      </w:r>
    </w:p>
    <w:p w14:paraId="13DEFDDF" w14:textId="77777777" w:rsidR="00ED1AE3" w:rsidRDefault="00313B3B" w:rsidP="00313B3B">
      <w:pPr>
        <w:pStyle w:val="Compact"/>
        <w:numPr>
          <w:ilvl w:val="0"/>
          <w:numId w:val="17"/>
        </w:numPr>
      </w:pPr>
      <w:r>
        <w:rPr>
          <w:b/>
          <w:bCs/>
        </w:rPr>
        <w:t>Política de tratamiento de datos (Ley 1581 de 2012):</w:t>
      </w:r>
      <w:r>
        <w:t xml:space="preserve"> toda cuenta la acepta al crearse, y se pide de nuevo si cambia.</w:t>
      </w:r>
    </w:p>
    <w:p w14:paraId="6CBDFFB1" w14:textId="77777777" w:rsidR="00ED1AE3" w:rsidRDefault="00313B3B" w:rsidP="00313B3B">
      <w:pPr>
        <w:pStyle w:val="Compact"/>
        <w:numPr>
          <w:ilvl w:val="0"/>
          <w:numId w:val="17"/>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50072588" w14:textId="77777777" w:rsidR="00ED1AE3" w:rsidRDefault="00313B3B" w:rsidP="00313B3B">
      <w:pPr>
        <w:pStyle w:val="Compact"/>
        <w:numPr>
          <w:ilvl w:val="0"/>
          <w:numId w:val="17"/>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3D37B28A" w14:textId="77777777" w:rsidR="00ED1AE3" w:rsidRDefault="00313B3B" w:rsidP="00313B3B">
      <w:pPr>
        <w:pStyle w:val="Compact"/>
        <w:numPr>
          <w:ilvl w:val="0"/>
          <w:numId w:val="17"/>
        </w:numPr>
      </w:pPr>
      <w:r>
        <w:t>Los mensajes de acceso y de registro no revelan si una cuenta existe.</w:t>
      </w:r>
    </w:p>
    <w:p w14:paraId="1CC933B3" w14:textId="77777777" w:rsidR="00ED1AE3" w:rsidRDefault="00313B3B" w:rsidP="00313B3B">
      <w:pPr>
        <w:pStyle w:val="Compact"/>
        <w:numPr>
          <w:ilvl w:val="0"/>
          <w:numId w:val="17"/>
        </w:numPr>
      </w:pPr>
      <w:r>
        <w:t>Fechas y horas en la hora de Colombia en toda la aplicación y en los correos.</w:t>
      </w:r>
    </w:p>
    <w:p w14:paraId="6DD10C27" w14:textId="77777777" w:rsidR="00ED1AE3" w:rsidRDefault="00313B3B">
      <w:pPr>
        <w:pStyle w:val="FirstParagraph"/>
      </w:pPr>
      <w:r>
        <w:rPr>
          <w:b/>
          <w:bCs/>
        </w:rPr>
        <w:t>Instalación</w:t>
      </w:r>
    </w:p>
    <w:p w14:paraId="07CC21DE" w14:textId="77777777" w:rsidR="00ED1AE3" w:rsidRDefault="00313B3B" w:rsidP="00313B3B">
      <w:pPr>
        <w:pStyle w:val="Compact"/>
        <w:numPr>
          <w:ilvl w:val="0"/>
          <w:numId w:val="18"/>
        </w:numPr>
      </w:pPr>
      <w:r>
        <w:t xml:space="preserve">El servidor web solo publica la carpeta </w:t>
      </w:r>
      <w:r>
        <w:rPr>
          <w:rStyle w:val="VerbatimChar"/>
        </w:rPr>
        <w:t>public/</w:t>
      </w:r>
      <w:r>
        <w:t>; la imagen ya no incluye credenciales, pruebas ni material de trabajo.</w:t>
      </w:r>
    </w:p>
    <w:p w14:paraId="3D3BF221" w14:textId="77777777" w:rsidR="00ED1AE3" w:rsidRDefault="00313B3B" w:rsidP="00313B3B">
      <w:pPr>
        <w:pStyle w:val="Compact"/>
        <w:numPr>
          <w:ilvl w:val="0"/>
          <w:numId w:val="18"/>
        </w:numPr>
      </w:pPr>
      <w:r>
        <w:t xml:space="preserve">La guía del cambio a producción está en </w:t>
      </w:r>
      <w:r>
        <w:rPr>
          <w:rStyle w:val="VerbatimChar"/>
        </w:rPr>
        <w:t>specs/M0-F-corte-produccion.md</w:t>
      </w:r>
      <w:r>
        <w:t>.</w:t>
      </w:r>
    </w:p>
    <w:p w14:paraId="3FC4A378" w14:textId="77777777" w:rsidR="00ED1AE3" w:rsidRDefault="00313B3B">
      <w:pPr>
        <w:pStyle w:val="Ttulo2"/>
      </w:pPr>
      <w:bookmarkStart w:id="18" w:name="_06ed89b13b5086618f62914e9c95803548c61d7"/>
      <w:bookmarkStart w:id="19" w:name="_Toc243902428"/>
      <w:bookmarkEnd w:id="16"/>
      <w:r>
        <w:t>Versión 1.12.0</w:t>
      </w:r>
      <w:bookmarkEnd w:id="19"/>
    </w:p>
    <w:p w14:paraId="75C0175F" w14:textId="77777777" w:rsidR="00ED1AE3" w:rsidRDefault="00313B3B">
      <w:pPr>
        <w:pStyle w:val="FirstParagraph"/>
      </w:pPr>
      <w:r>
        <w:t>Portal de documentación: un buscador que encuentra lo que está en los documentos desplegados y empieza por el documento abierto, descargas con vista previa del PDF y documentos en formato APA 7.</w:t>
      </w:r>
    </w:p>
    <w:p w14:paraId="654D7D1D" w14:textId="77777777" w:rsidR="00ED1AE3" w:rsidRDefault="00313B3B">
      <w:pPr>
        <w:pStyle w:val="Textoindependiente"/>
      </w:pPr>
      <w:r>
        <w:rPr>
          <w:b/>
          <w:bCs/>
        </w:rPr>
        <w:t>Buscador</w:t>
      </w:r>
    </w:p>
    <w:p w14:paraId="68C5A710" w14:textId="77777777" w:rsidR="00ED1AE3" w:rsidRDefault="00313B3B" w:rsidP="00313B3B">
      <w:pPr>
        <w:pStyle w:val="Compact"/>
        <w:numPr>
          <w:ilvl w:val="0"/>
          <w:numId w:val="19"/>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01A6EF60" w14:textId="77777777" w:rsidR="00ED1AE3" w:rsidRDefault="00313B3B" w:rsidP="00313B3B">
      <w:pPr>
        <w:pStyle w:val="Compact"/>
        <w:numPr>
          <w:ilvl w:val="0"/>
          <w:numId w:val="19"/>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7C39F230" w14:textId="77777777" w:rsidR="00ED1AE3" w:rsidRDefault="00313B3B" w:rsidP="00313B3B">
      <w:pPr>
        <w:pStyle w:val="Compact"/>
        <w:numPr>
          <w:ilvl w:val="0"/>
          <w:numId w:val="19"/>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560D241B" w14:textId="77777777" w:rsidR="00ED1AE3" w:rsidRDefault="00313B3B" w:rsidP="00313B3B">
      <w:pPr>
        <w:pStyle w:val="Compact"/>
        <w:numPr>
          <w:ilvl w:val="0"/>
          <w:numId w:val="19"/>
        </w:numPr>
      </w:pPr>
      <w:r>
        <w:rPr>
          <w:b/>
          <w:bCs/>
        </w:rPr>
        <w:lastRenderedPageBreak/>
        <w:t>Primero el documento abierto</w:t>
      </w:r>
      <w:r>
        <w:t>, marcado «Esta página», y después los demás por relevancia.</w:t>
      </w:r>
    </w:p>
    <w:p w14:paraId="512F112D" w14:textId="77777777" w:rsidR="00ED1AE3" w:rsidRDefault="00313B3B" w:rsidP="00313B3B">
      <w:pPr>
        <w:pStyle w:val="Compact"/>
        <w:numPr>
          <w:ilvl w:val="0"/>
          <w:numId w:val="19"/>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15B2BE5F" w14:textId="77777777" w:rsidR="00ED1AE3" w:rsidRDefault="00313B3B" w:rsidP="00313B3B">
      <w:pPr>
        <w:pStyle w:val="Compact"/>
        <w:numPr>
          <w:ilvl w:val="0"/>
          <w:numId w:val="19"/>
        </w:numPr>
      </w:pPr>
      <w:r>
        <w:t xml:space="preserve">Plan en </w:t>
      </w:r>
      <w:r>
        <w:rPr>
          <w:rStyle w:val="VerbatimChar"/>
        </w:rPr>
        <w:t>specs/buscador-documentacion.md</w:t>
      </w:r>
      <w:r>
        <w:t>.</w:t>
      </w:r>
    </w:p>
    <w:p w14:paraId="053DFFE2" w14:textId="77777777" w:rsidR="00ED1AE3" w:rsidRDefault="00313B3B">
      <w:pPr>
        <w:pStyle w:val="FirstParagraph"/>
      </w:pPr>
      <w:r>
        <w:rPr>
          <w:b/>
          <w:bCs/>
        </w:rPr>
        <w:t>Enlaces entre documentos</w:t>
      </w:r>
    </w:p>
    <w:p w14:paraId="368E2B83" w14:textId="77777777" w:rsidR="00ED1AE3" w:rsidRDefault="00313B3B" w:rsidP="00313B3B">
      <w:pPr>
        <w:pStyle w:val="Compact"/>
        <w:numPr>
          <w:ilvl w:val="0"/>
          <w:numId w:val="20"/>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07281317" w14:textId="77777777" w:rsidR="00ED1AE3" w:rsidRDefault="00313B3B" w:rsidP="00313B3B">
      <w:pPr>
        <w:pStyle w:val="Compact"/>
        <w:numPr>
          <w:ilvl w:val="0"/>
          <w:numId w:val="20"/>
        </w:numPr>
      </w:pPr>
      <w:r>
        <w:t>Los códigos (RN, RF, RNF, RE, HU, CU) son enlaces: llevan a la fila o sección que los define, que se resalta.</w:t>
      </w:r>
    </w:p>
    <w:p w14:paraId="27710C4F" w14:textId="77777777" w:rsidR="00ED1AE3" w:rsidRDefault="00313B3B">
      <w:pPr>
        <w:pStyle w:val="FirstParagraph"/>
      </w:pPr>
      <w:r>
        <w:rPr>
          <w:b/>
          <w:bCs/>
        </w:rPr>
        <w:t>Documentación de la v2.0</w:t>
      </w:r>
    </w:p>
    <w:p w14:paraId="36F1F9F5" w14:textId="77777777" w:rsidR="00ED1AE3" w:rsidRDefault="00313B3B" w:rsidP="00313B3B">
      <w:pPr>
        <w:pStyle w:val="Compact"/>
        <w:numPr>
          <w:ilvl w:val="0"/>
          <w:numId w:val="21"/>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7C0EFBE0" w14:textId="77777777" w:rsidR="00ED1AE3" w:rsidRDefault="00313B3B" w:rsidP="00313B3B">
      <w:pPr>
        <w:pStyle w:val="Compact"/>
        <w:numPr>
          <w:ilvl w:val="0"/>
          <w:numId w:val="21"/>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65E1B257" w14:textId="77777777" w:rsidR="00ED1AE3" w:rsidRDefault="00313B3B" w:rsidP="00313B3B">
      <w:pPr>
        <w:pStyle w:val="Compact"/>
        <w:numPr>
          <w:ilvl w:val="0"/>
          <w:numId w:val="21"/>
        </w:numPr>
      </w:pPr>
      <w:r>
        <w:t>Modelos: inicio de sesión, registro y gestión del perfil reescritos.</w:t>
      </w:r>
    </w:p>
    <w:p w14:paraId="1E839816" w14:textId="77777777" w:rsidR="00ED1AE3" w:rsidRDefault="00313B3B" w:rsidP="00313B3B">
      <w:pPr>
        <w:pStyle w:val="Compact"/>
        <w:numPr>
          <w:ilvl w:val="0"/>
          <w:numId w:val="21"/>
        </w:numPr>
      </w:pPr>
      <w:r>
        <w:t>Plan de entregas de la v2 en el apéndice de las Historias de Usuario.</w:t>
      </w:r>
    </w:p>
    <w:p w14:paraId="396E4DB9" w14:textId="77777777" w:rsidR="00ED1AE3" w:rsidRDefault="00313B3B">
      <w:pPr>
        <w:pStyle w:val="FirstParagraph"/>
      </w:pPr>
      <w:r>
        <w:rPr>
          <w:b/>
          <w:bCs/>
        </w:rPr>
        <w:t>Descargas</w:t>
      </w:r>
    </w:p>
    <w:p w14:paraId="57A881DB" w14:textId="77777777" w:rsidR="00ED1AE3" w:rsidRDefault="00313B3B" w:rsidP="00313B3B">
      <w:pPr>
        <w:pStyle w:val="Compact"/>
        <w:numPr>
          <w:ilvl w:val="0"/>
          <w:numId w:val="22"/>
        </w:numPr>
      </w:pPr>
      <w:r>
        <w:t>La barra de botones rojo y azul del inicio de cada documento se reemplazó por un botón «Descargar» en la barra superior, junto al de tema, que no se pierde al hacer scroll. En móvil es un ícono en el header.</w:t>
      </w:r>
    </w:p>
    <w:p w14:paraId="768A8B9E" w14:textId="77777777" w:rsidR="00ED1AE3" w:rsidRDefault="00313B3B" w:rsidP="00313B3B">
      <w:pPr>
        <w:pStyle w:val="Compact"/>
        <w:numPr>
          <w:ilvl w:val="0"/>
          <w:numId w:val="22"/>
        </w:numPr>
      </w:pPr>
      <w:r>
        <w:rPr>
          <w:b/>
          <w:bCs/>
        </w:rPr>
        <w:t>«Ver PDF»</w:t>
      </w:r>
      <w:r>
        <w:t xml:space="preserve"> abre una vista previa en un modal, con el visor del navegador (páginas, zoom, imprimir), antes de descargar. En móvil abre el PDF en una pestaña nueva.</w:t>
      </w:r>
    </w:p>
    <w:p w14:paraId="3C1B1D2B" w14:textId="77777777" w:rsidR="00ED1AE3" w:rsidRDefault="00313B3B" w:rsidP="00313B3B">
      <w:pPr>
        <w:pStyle w:val="Compact"/>
        <w:numPr>
          <w:ilvl w:val="0"/>
          <w:numId w:val="22"/>
        </w:numPr>
      </w:pPr>
      <w:r>
        <w:t xml:space="preserve">Plan en </w:t>
      </w:r>
      <w:r>
        <w:rPr>
          <w:rStyle w:val="VerbatimChar"/>
        </w:rPr>
        <w:t>specs/descargas-documentacion.md</w:t>
      </w:r>
      <w:r>
        <w:t>.</w:t>
      </w:r>
    </w:p>
    <w:p w14:paraId="773ABC55" w14:textId="77777777" w:rsidR="00ED1AE3" w:rsidRDefault="00313B3B">
      <w:pPr>
        <w:pStyle w:val="FirstParagraph"/>
      </w:pPr>
      <w:r>
        <w:rPr>
          <w:b/>
          <w:bCs/>
        </w:rPr>
        <w:t>PDF y Word con formato APA 7</w:t>
      </w:r>
    </w:p>
    <w:p w14:paraId="2357EE2F" w14:textId="77777777" w:rsidR="00ED1AE3" w:rsidRDefault="00313B3B" w:rsidP="00313B3B">
      <w:pPr>
        <w:pStyle w:val="Compact"/>
        <w:numPr>
          <w:ilvl w:val="0"/>
          <w:numId w:val="23"/>
        </w:numPr>
      </w:pPr>
      <w:r>
        <w:t xml:space="preserve">Los PDF y Word del portal se regeneraron con un generador propio: </w:t>
      </w:r>
      <w:r>
        <w:rPr>
          <w:rStyle w:val="VerbatimChar"/>
        </w:rPr>
        <w:t>node scripts/docs/exportar.mjs</w:t>
      </w:r>
      <w:r>
        <w:t>. Antes se hacían fuera del repositorio y quedaban desactualizados.</w:t>
      </w:r>
    </w:p>
    <w:p w14:paraId="7F594ABA" w14:textId="77777777" w:rsidR="00ED1AE3" w:rsidRDefault="00313B3B" w:rsidP="00313B3B">
      <w:pPr>
        <w:pStyle w:val="Compact"/>
        <w:numPr>
          <w:ilvl w:val="0"/>
          <w:numId w:val="23"/>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1F94B09E" w14:textId="77777777" w:rsidR="00ED1AE3" w:rsidRDefault="00313B3B" w:rsidP="00313B3B">
      <w:pPr>
        <w:pStyle w:val="Compact"/>
        <w:numPr>
          <w:ilvl w:val="0"/>
          <w:numId w:val="23"/>
        </w:numPr>
      </w:pPr>
      <w:r>
        <w:rPr>
          <w:b/>
          <w:bCs/>
        </w:rPr>
        <w:lastRenderedPageBreak/>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2648585E" w14:textId="77777777" w:rsidR="00ED1AE3" w:rsidRDefault="00313B3B" w:rsidP="00313B3B">
      <w:pPr>
        <w:pStyle w:val="Compact"/>
        <w:numPr>
          <w:ilvl w:val="0"/>
          <w:numId w:val="23"/>
        </w:numPr>
      </w:pPr>
      <w:r>
        <w:rPr>
          <w:b/>
          <w:bCs/>
        </w:rPr>
        <w:t>Los diagramas se dibujan</w:t>
      </w:r>
      <w:r>
        <w:t xml:space="preserve"> como figuras numeradas, también en el Word.</w:t>
      </w:r>
    </w:p>
    <w:p w14:paraId="4072E61D" w14:textId="77777777" w:rsidR="00ED1AE3" w:rsidRDefault="00313B3B" w:rsidP="00313B3B">
      <w:pPr>
        <w:pStyle w:val="Compact"/>
        <w:numPr>
          <w:ilvl w:val="0"/>
          <w:numId w:val="23"/>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12F2C9D1" w14:textId="77777777" w:rsidR="00ED1AE3" w:rsidRDefault="00313B3B">
      <w:pPr>
        <w:pStyle w:val="FirstParagraph"/>
      </w:pPr>
      <w:r>
        <w:rPr>
          <w:b/>
          <w:bCs/>
        </w:rPr>
        <w:t>Pruebas</w:t>
      </w:r>
    </w:p>
    <w:p w14:paraId="07352441" w14:textId="77777777" w:rsidR="00ED1AE3" w:rsidRDefault="00313B3B" w:rsidP="00313B3B">
      <w:pPr>
        <w:pStyle w:val="Compact"/>
        <w:numPr>
          <w:ilvl w:val="0"/>
          <w:numId w:val="24"/>
        </w:numPr>
      </w:pPr>
      <w:r>
        <w:t xml:space="preserve">Pruebas nuevas: </w:t>
      </w:r>
      <w:r>
        <w:rPr>
          <w:rStyle w:val="VerbatimChar"/>
        </w:rPr>
        <w:t>DocsIndexTest</w:t>
      </w:r>
      <w:r>
        <w:t>; la suite pasa a 218 pruebas (898 aserciones).</w:t>
      </w:r>
    </w:p>
    <w:p w14:paraId="1CBC967A" w14:textId="77777777" w:rsidR="00ED1AE3" w:rsidRDefault="00313B3B">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09E57707" w14:textId="77777777" w:rsidR="00ED1AE3" w:rsidRDefault="00313B3B">
      <w:pPr>
        <w:pStyle w:val="Ttulo2"/>
      </w:pPr>
      <w:bookmarkStart w:id="20" w:name="_38eb33a0ea97214a21536adb38c2100b98720ca"/>
      <w:bookmarkStart w:id="21" w:name="_Toc243902429"/>
      <w:bookmarkEnd w:id="18"/>
      <w:r>
        <w:t>Versión 1.11.0</w:t>
      </w:r>
      <w:bookmarkEnd w:id="21"/>
    </w:p>
    <w:p w14:paraId="4313FD91" w14:textId="77777777" w:rsidR="00ED1AE3" w:rsidRDefault="00313B3B">
      <w:pPr>
        <w:pStyle w:val="FirstParagraph"/>
      </w:pPr>
      <w:r>
        <w:t>Cierre de la versión estable antes del cambio de arquitectura: respaldos que funcionan en producción, recordatorios que no se pierden y documentación alineada con el código.</w:t>
      </w:r>
    </w:p>
    <w:p w14:paraId="70F37C17" w14:textId="77777777" w:rsidR="00ED1AE3" w:rsidRDefault="00313B3B">
      <w:pPr>
        <w:pStyle w:val="Textoindependiente"/>
      </w:pPr>
      <w:r>
        <w:rPr>
          <w:b/>
          <w:bCs/>
        </w:rPr>
        <w:t>Respaldos (HU-23)</w:t>
      </w:r>
    </w:p>
    <w:p w14:paraId="47EC6515" w14:textId="77777777" w:rsidR="00ED1AE3" w:rsidRDefault="00313B3B" w:rsidP="00313B3B">
      <w:pPr>
        <w:pStyle w:val="Compact"/>
        <w:numPr>
          <w:ilvl w:val="0"/>
          <w:numId w:val="25"/>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52EEB1AA" w14:textId="77777777" w:rsidR="00ED1AE3" w:rsidRDefault="00313B3B" w:rsidP="00313B3B">
      <w:pPr>
        <w:pStyle w:val="Compact"/>
        <w:numPr>
          <w:ilvl w:val="0"/>
          <w:numId w:val="25"/>
        </w:numPr>
      </w:pPr>
      <w:r>
        <w:t xml:space="preserve">Se guardan en el volumen nuevo </w:t>
      </w:r>
      <w:r>
        <w:rPr>
          <w:rStyle w:val="VerbatimChar"/>
        </w:rPr>
        <w:t>respaldos</w:t>
      </w:r>
      <w:r>
        <w:t xml:space="preserve"> (</w:t>
      </w:r>
      <w:r>
        <w:rPr>
          <w:rStyle w:val="VerbatimChar"/>
        </w:rPr>
        <w:t>/var/backups/zooki</w:t>
      </w:r>
      <w:r>
        <w:t>), que sobrevive a cada despliegue.</w:t>
      </w:r>
    </w:p>
    <w:p w14:paraId="2A22BB33" w14:textId="77777777" w:rsidR="00ED1AE3" w:rsidRDefault="00313B3B" w:rsidP="00313B3B">
      <w:pPr>
        <w:pStyle w:val="Compact"/>
        <w:numPr>
          <w:ilvl w:val="0"/>
          <w:numId w:val="25"/>
        </w:numPr>
      </w:pPr>
      <w:r>
        <w:t>Se verificó restaurando un respaldo en una base vacía: las mismas filas en las 26 tablas.</w:t>
      </w:r>
    </w:p>
    <w:p w14:paraId="11745159" w14:textId="77777777" w:rsidR="00ED1AE3" w:rsidRDefault="00313B3B">
      <w:pPr>
        <w:pStyle w:val="FirstParagraph"/>
      </w:pPr>
      <w:r>
        <w:rPr>
          <w:b/>
          <w:bCs/>
        </w:rPr>
        <w:t>Recordatorios automáticos (HU-37)</w:t>
      </w:r>
    </w:p>
    <w:p w14:paraId="36617130" w14:textId="77777777" w:rsidR="00ED1AE3" w:rsidRDefault="00313B3B" w:rsidP="00313B3B">
      <w:pPr>
        <w:pStyle w:val="Compact"/>
        <w:numPr>
          <w:ilvl w:val="0"/>
          <w:numId w:val="26"/>
        </w:numPr>
      </w:pPr>
      <w:r>
        <w:rPr>
          <w:b/>
          <w:bCs/>
        </w:rPr>
        <w:t>Un envío fallido se reintenta</w:t>
      </w:r>
      <w:r>
        <w:t>, hasta 3 veces. Antes quedaba registrado con error y no se volvía a intentar nunca.</w:t>
      </w:r>
    </w:p>
    <w:p w14:paraId="53401E92" w14:textId="77777777" w:rsidR="00ED1AE3" w:rsidRDefault="00313B3B" w:rsidP="00313B3B">
      <w:pPr>
        <w:pStyle w:val="Compact"/>
        <w:numPr>
          <w:ilvl w:val="0"/>
          <w:numId w:val="26"/>
        </w:numPr>
      </w:pPr>
      <w:r>
        <w:rPr>
          <w:b/>
          <w:bCs/>
        </w:rPr>
        <w:t>Un día sin tarea ya no pierde avisos:</w:t>
      </w:r>
      <w:r>
        <w:t xml:space="preserve"> el primer recordatorio sale entre 7 y 2 días antes, y el último, el día anterior o el mismo día.</w:t>
      </w:r>
    </w:p>
    <w:p w14:paraId="5DE1A29A" w14:textId="77777777" w:rsidR="00ED1AE3" w:rsidRDefault="00313B3B" w:rsidP="00313B3B">
      <w:pPr>
        <w:pStyle w:val="Compact"/>
        <w:numPr>
          <w:ilvl w:val="0"/>
          <w:numId w:val="26"/>
        </w:numPr>
      </w:pPr>
      <w:r>
        <w:t>Las fechas se calculan con la hora de la clínica, no con la del servidor de base de datos.</w:t>
      </w:r>
    </w:p>
    <w:p w14:paraId="3427C670" w14:textId="77777777" w:rsidR="00ED1AE3" w:rsidRDefault="00313B3B" w:rsidP="00313B3B">
      <w:pPr>
        <w:pStyle w:val="Compact"/>
        <w:numPr>
          <w:ilvl w:val="0"/>
          <w:numId w:val="26"/>
        </w:numPr>
      </w:pPr>
      <w:r>
        <w:t>No se envían recordatorios de mascotas inactivas ni de dosis que ya se renovaron.</w:t>
      </w:r>
    </w:p>
    <w:p w14:paraId="74F47E04" w14:textId="77777777" w:rsidR="00ED1AE3" w:rsidRDefault="00313B3B">
      <w:pPr>
        <w:pStyle w:val="FirstParagraph"/>
      </w:pPr>
      <w:r>
        <w:rPr>
          <w:b/>
          <w:bCs/>
        </w:rPr>
        <w:t>Seguridad</w:t>
      </w:r>
    </w:p>
    <w:p w14:paraId="62935CA8" w14:textId="77777777" w:rsidR="00ED1AE3" w:rsidRDefault="00313B3B" w:rsidP="00313B3B">
      <w:pPr>
        <w:pStyle w:val="Compact"/>
        <w:numPr>
          <w:ilvl w:val="0"/>
          <w:numId w:val="27"/>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4A5686F3" w14:textId="77777777" w:rsidR="00ED1AE3" w:rsidRDefault="00313B3B">
      <w:pPr>
        <w:pStyle w:val="FirstParagraph"/>
      </w:pPr>
      <w:r>
        <w:rPr>
          <w:b/>
          <w:bCs/>
        </w:rPr>
        <w:t>Documentación</w:t>
      </w:r>
    </w:p>
    <w:p w14:paraId="74840405" w14:textId="77777777" w:rsidR="00ED1AE3" w:rsidRDefault="00313B3B" w:rsidP="00313B3B">
      <w:pPr>
        <w:pStyle w:val="Compact"/>
        <w:numPr>
          <w:ilvl w:val="0"/>
          <w:numId w:val="28"/>
        </w:numPr>
      </w:pPr>
      <w:r>
        <w:t>Historias de agenda, consultas y catálogos pasan a estado «diferida»: se completan con la nueva arquitectura. HU-44 (catálogos) y HU-20 (panel de vacunas) estaban marcadas como implementadas sin cumplir todos sus criterios.</w:t>
      </w:r>
    </w:p>
    <w:p w14:paraId="079B3BAA" w14:textId="77777777" w:rsidR="00ED1AE3" w:rsidRDefault="00313B3B" w:rsidP="00313B3B">
      <w:pPr>
        <w:pStyle w:val="Compact"/>
        <w:numPr>
          <w:ilvl w:val="0"/>
          <w:numId w:val="28"/>
        </w:numPr>
      </w:pPr>
      <w:r>
        <w:t xml:space="preserve">El MER y el ERS reflejan las migraciones 04 a 13 y las 27 tablas; se corrigió la entidad </w:t>
      </w:r>
      <w:r>
        <w:rPr>
          <w:rStyle w:val="VerbatimChar"/>
        </w:rPr>
        <w:t>notificaciones</w:t>
      </w:r>
      <w:r>
        <w:t>, que no correspondía con la tabla real.</w:t>
      </w:r>
    </w:p>
    <w:p w14:paraId="694CA85F" w14:textId="77777777" w:rsidR="00ED1AE3" w:rsidRDefault="00313B3B" w:rsidP="00313B3B">
      <w:pPr>
        <w:pStyle w:val="Compact"/>
        <w:numPr>
          <w:ilvl w:val="0"/>
          <w:numId w:val="28"/>
        </w:numPr>
      </w:pPr>
      <w:r>
        <w:lastRenderedPageBreak/>
        <w:t>HU-52 (notificaciones del propietario) y HU-55 (exportar a Excel/CSV) pasan a Futuro: se construyen con la arquitectura nueva.</w:t>
      </w:r>
    </w:p>
    <w:p w14:paraId="3CE42685" w14:textId="77777777" w:rsidR="00ED1AE3" w:rsidRDefault="00313B3B" w:rsidP="00313B3B">
      <w:pPr>
        <w:pStyle w:val="Compact"/>
        <w:numPr>
          <w:ilvl w:val="0"/>
          <w:numId w:val="28"/>
        </w:numPr>
      </w:pPr>
      <w:r>
        <w:t xml:space="preserve">Plan del cierre en </w:t>
      </w:r>
      <w:r>
        <w:rPr>
          <w:rStyle w:val="VerbatimChar"/>
        </w:rPr>
        <w:t>specs/cierre-version-estable.md</w:t>
      </w:r>
      <w:r>
        <w:t>.</w:t>
      </w:r>
    </w:p>
    <w:p w14:paraId="17A68646" w14:textId="77777777" w:rsidR="00ED1AE3" w:rsidRDefault="00313B3B">
      <w:pPr>
        <w:pStyle w:val="FirstParagraph"/>
      </w:pPr>
      <w:r>
        <w:rPr>
          <w:b/>
          <w:bCs/>
        </w:rPr>
        <w:t>Despliegue de la v1.11.0 (Dokploy)</w:t>
      </w:r>
    </w:p>
    <w:p w14:paraId="6A79E99E" w14:textId="77777777" w:rsidR="00ED1AE3" w:rsidRDefault="00313B3B" w:rsidP="00313B3B">
      <w:pPr>
        <w:pStyle w:val="Compact"/>
        <w:numPr>
          <w:ilvl w:val="0"/>
          <w:numId w:val="29"/>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62044975" w14:textId="77777777" w:rsidR="00ED1AE3" w:rsidRDefault="00313B3B" w:rsidP="00313B3B">
      <w:pPr>
        <w:pStyle w:val="Compact"/>
        <w:numPr>
          <w:ilvl w:val="0"/>
          <w:numId w:val="29"/>
        </w:numPr>
      </w:pPr>
      <w:r>
        <w:t xml:space="preserve">Desplegar. El volumen </w:t>
      </w:r>
      <w:r>
        <w:rPr>
          <w:rStyle w:val="VerbatimChar"/>
        </w:rPr>
        <w:t>respaldos</w:t>
      </w:r>
      <w:r>
        <w:t xml:space="preserve"> se crea solo.</w:t>
      </w:r>
    </w:p>
    <w:p w14:paraId="5982FF65" w14:textId="77777777" w:rsidR="00ED1AE3" w:rsidRDefault="00313B3B" w:rsidP="00313B3B">
      <w:pPr>
        <w:pStyle w:val="Compact"/>
        <w:numPr>
          <w:ilvl w:val="0"/>
          <w:numId w:val="29"/>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118CA321" w14:textId="77777777" w:rsidR="00ED1AE3" w:rsidRDefault="00313B3B" w:rsidP="00313B3B">
      <w:pPr>
        <w:pStyle w:val="Compact"/>
        <w:numPr>
          <w:ilvl w:val="0"/>
          <w:numId w:val="29"/>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5B5AEFDE" w14:textId="77777777" w:rsidR="00ED1AE3" w:rsidRDefault="00313B3B">
      <w:pPr>
        <w:pStyle w:val="FirstParagraph"/>
      </w:pPr>
      <w:r>
        <w:rPr>
          <w:b/>
          <w:bCs/>
        </w:rPr>
        <w:t>Pruebas</w:t>
      </w:r>
    </w:p>
    <w:p w14:paraId="4AB11168" w14:textId="77777777" w:rsidR="00ED1AE3" w:rsidRDefault="00313B3B" w:rsidP="00313B3B">
      <w:pPr>
        <w:pStyle w:val="Compact"/>
        <w:numPr>
          <w:ilvl w:val="0"/>
          <w:numId w:val="30"/>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05F5A2FE" w14:textId="77777777" w:rsidR="00ED1AE3" w:rsidRDefault="00313B3B">
      <w:pPr>
        <w:pStyle w:val="Ttulo2"/>
      </w:pPr>
      <w:bookmarkStart w:id="22" w:name="_67b09e154a92fd374361458f5b721680ba49cae"/>
      <w:bookmarkStart w:id="23" w:name="_Toc243902430"/>
      <w:bookmarkEnd w:id="20"/>
      <w:r>
        <w:t>Versión 1.10.1</w:t>
      </w:r>
      <w:bookmarkEnd w:id="23"/>
    </w:p>
    <w:p w14:paraId="3B7AA671" w14:textId="77777777" w:rsidR="00ED1AE3" w:rsidRDefault="00313B3B">
      <w:pPr>
        <w:pStyle w:val="FirstParagraph"/>
      </w:pPr>
      <w:r>
        <w:t>Corrección de las vacunas y desparasitaciones en la agenda de salud y en el PDF del portal.</w:t>
      </w:r>
    </w:p>
    <w:p w14:paraId="6B50116B" w14:textId="77777777" w:rsidR="00ED1AE3" w:rsidRDefault="00313B3B" w:rsidP="00313B3B">
      <w:pPr>
        <w:pStyle w:val="Compact"/>
        <w:numPr>
          <w:ilvl w:val="0"/>
          <w:numId w:val="31"/>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79B923F0" w14:textId="77777777" w:rsidR="00ED1AE3" w:rsidRDefault="00313B3B" w:rsidP="00313B3B">
      <w:pPr>
        <w:pStyle w:val="Compact"/>
        <w:numPr>
          <w:ilvl w:val="0"/>
          <w:numId w:val="31"/>
        </w:numPr>
      </w:pPr>
      <w:r>
        <w:rPr>
          <w:b/>
          <w:bCs/>
        </w:rPr>
        <w:t>Detalle de cada registro:</w:t>
      </w:r>
      <w:r>
        <w:t xml:space="preserve"> las vacunas muestran el laboratorio y las desparasitaciones el tipo y la periodicidad, en lugar de una «Dosis» que no existe en ninguna de las dos tablas.</w:t>
      </w:r>
    </w:p>
    <w:p w14:paraId="4EA4A7F2" w14:textId="77777777" w:rsidR="00ED1AE3" w:rsidRDefault="00313B3B" w:rsidP="00313B3B">
      <w:pPr>
        <w:pStyle w:val="Compact"/>
        <w:numPr>
          <w:ilvl w:val="0"/>
          <w:numId w:val="31"/>
        </w:numPr>
      </w:pPr>
      <w:r>
        <w:rPr>
          <w:b/>
          <w:bCs/>
        </w:rPr>
        <w:t>PDF de la ficha de salud:</w:t>
      </w:r>
      <w:r>
        <w:t xml:space="preserve"> </w:t>
      </w:r>
      <w:r>
        <w:t>la columna «Próxima aplicación» de las vacunas salía siempre vacía; ahora trae la fecha, y la columna «Dosis» pasó a «Laboratorio» y «Tipo».</w:t>
      </w:r>
    </w:p>
    <w:p w14:paraId="1DCBCF33" w14:textId="77777777" w:rsidR="00ED1AE3" w:rsidRDefault="00313B3B">
      <w:pPr>
        <w:pStyle w:val="Ttulo2"/>
      </w:pPr>
      <w:bookmarkStart w:id="24" w:name="_aba8fd22e387d4f7af7e77dc457868987f96ddd"/>
      <w:bookmarkStart w:id="25" w:name="_Toc243902431"/>
      <w:bookmarkEnd w:id="22"/>
      <w:r>
        <w:t>Versión 1.10.0</w:t>
      </w:r>
      <w:bookmarkEnd w:id="25"/>
    </w:p>
    <w:p w14:paraId="2ED89AAA" w14:textId="77777777" w:rsidR="00ED1AE3" w:rsidRDefault="00313B3B">
      <w:pPr>
        <w:pStyle w:val="FirstParagraph"/>
      </w:pPr>
      <w:r>
        <w:t>Portal del propietario adaptado a móvil, tablet y escritorio, formularios del portal validados en el servidor, correo por Brevo y migraciones que se aplican solas al desplegar.</w:t>
      </w:r>
    </w:p>
    <w:p w14:paraId="46B23C02" w14:textId="77777777" w:rsidR="00ED1AE3" w:rsidRDefault="00313B3B">
      <w:pPr>
        <w:pStyle w:val="Textoindependiente"/>
      </w:pPr>
      <w:r>
        <w:rPr>
          <w:b/>
          <w:bCs/>
        </w:rPr>
        <w:t>Portal del propietario en cualquier pantalla (HU-15, RNF-16)</w:t>
      </w:r>
    </w:p>
    <w:p w14:paraId="3EB4E0CF" w14:textId="77777777" w:rsidR="00ED1AE3" w:rsidRDefault="00313B3B" w:rsidP="00313B3B">
      <w:pPr>
        <w:pStyle w:val="Compact"/>
        <w:numPr>
          <w:ilvl w:val="0"/>
          <w:numId w:val="32"/>
        </w:numPr>
      </w:pPr>
      <w:r>
        <w:rPr>
          <w:b/>
          <w:bCs/>
        </w:rPr>
        <w:t>Tres tamaños:</w:t>
      </w:r>
      <w:r>
        <w:t xml:space="preserve"> </w:t>
      </w:r>
      <w:r>
        <w:t>barra inferior en móvil y tablet; menú lateral en escritorio (≥ 1024 px). En escritorio, Inicio, la agenda, la ficha de la mascota y el perfil se reparten en columnas.</w:t>
      </w:r>
    </w:p>
    <w:p w14:paraId="3C213500" w14:textId="77777777" w:rsidR="00ED1AE3" w:rsidRDefault="00313B3B" w:rsidP="00313B3B">
      <w:pPr>
        <w:pStyle w:val="Compact"/>
        <w:numPr>
          <w:ilvl w:val="0"/>
          <w:numId w:val="32"/>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60FB05A2" w14:textId="77777777" w:rsidR="00ED1AE3" w:rsidRDefault="00313B3B" w:rsidP="00313B3B">
      <w:pPr>
        <w:pStyle w:val="Compact"/>
        <w:numPr>
          <w:ilvl w:val="0"/>
          <w:numId w:val="32"/>
        </w:numPr>
      </w:pPr>
      <w:r>
        <w:rPr>
          <w:b/>
          <w:bCs/>
        </w:rPr>
        <w:t>Horario real de la clínica</w:t>
      </w:r>
      <w:r>
        <w:t xml:space="preserve"> en Inicio (si está abierta ahora y el horario de la semana), en lugar del banner fijo de «24 horas», que no era cierto.</w:t>
      </w:r>
    </w:p>
    <w:p w14:paraId="19140061" w14:textId="77777777" w:rsidR="00ED1AE3" w:rsidRDefault="00313B3B" w:rsidP="00313B3B">
      <w:pPr>
        <w:pStyle w:val="Compact"/>
        <w:numPr>
          <w:ilvl w:val="0"/>
          <w:numId w:val="32"/>
        </w:numPr>
      </w:pPr>
      <w:r>
        <w:rPr>
          <w:b/>
          <w:bCs/>
        </w:rPr>
        <w:lastRenderedPageBreak/>
        <w:t>Accesibilidad:</w:t>
      </w:r>
      <w:r>
        <w:t xml:space="preserve"> </w:t>
      </w:r>
      <w:r>
        <w:t>el zoom ya no está bloqueado, las ventanas se cierran con Esc y el foco no sale de ellas, y todas las tarjetas se abren con el teclado.</w:t>
      </w:r>
    </w:p>
    <w:p w14:paraId="2F5F4BA0" w14:textId="77777777" w:rsidR="00ED1AE3" w:rsidRDefault="00313B3B" w:rsidP="00313B3B">
      <w:pPr>
        <w:pStyle w:val="Compact"/>
        <w:numPr>
          <w:ilvl w:val="0"/>
          <w:numId w:val="32"/>
        </w:numPr>
      </w:pPr>
      <w:r>
        <w:t>Los estilos se dividieron en módulos (</w:t>
      </w:r>
      <w:r>
        <w:rPr>
          <w:rStyle w:val="VerbatimChar"/>
        </w:rPr>
        <w:t>public/css/portal/</w:t>
      </w:r>
      <w:r>
        <w:t>) y la vista quedó sin estilos en línea.</w:t>
      </w:r>
    </w:p>
    <w:p w14:paraId="75E5106A" w14:textId="77777777" w:rsidR="00ED1AE3" w:rsidRDefault="00313B3B">
      <w:pPr>
        <w:pStyle w:val="FirstParagraph"/>
      </w:pPr>
      <w:r>
        <w:rPr>
          <w:b/>
          <w:bCs/>
        </w:rPr>
        <w:t>Formularios del portal (RE-5.1.9, RE-5.1.10; antes RE-15.9 y RE-15.10)</w:t>
      </w:r>
    </w:p>
    <w:p w14:paraId="6FB3A3CC" w14:textId="77777777" w:rsidR="00ED1AE3" w:rsidRDefault="00313B3B" w:rsidP="00313B3B">
      <w:pPr>
        <w:pStyle w:val="Compact"/>
        <w:numPr>
          <w:ilvl w:val="0"/>
          <w:numId w:val="33"/>
        </w:numPr>
      </w:pPr>
      <w:r>
        <w:rPr>
          <w:b/>
          <w:bCs/>
        </w:rPr>
        <w:t>Validación en el servidor:</w:t>
      </w:r>
      <w:r>
        <w:t xml:space="preserve"> nombre, especie, raza de esa especie, sexo, peso y fecha de nacimiento; el teléfono de contacto y el motivo de la cita también se revisan.</w:t>
      </w:r>
    </w:p>
    <w:p w14:paraId="599FBB86" w14:textId="77777777" w:rsidR="00ED1AE3" w:rsidRDefault="00313B3B" w:rsidP="00313B3B">
      <w:pPr>
        <w:pStyle w:val="Compact"/>
        <w:numPr>
          <w:ilvl w:val="0"/>
          <w:numId w:val="33"/>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5FE9EB9B" w14:textId="77777777" w:rsidR="00ED1AE3" w:rsidRDefault="00313B3B" w:rsidP="00313B3B">
      <w:pPr>
        <w:pStyle w:val="Compact"/>
        <w:numPr>
          <w:ilvl w:val="0"/>
          <w:numId w:val="33"/>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2C0070AD" w14:textId="77777777" w:rsidR="00ED1AE3" w:rsidRDefault="00313B3B" w:rsidP="00313B3B">
      <w:pPr>
        <w:pStyle w:val="Compact"/>
        <w:numPr>
          <w:ilvl w:val="0"/>
          <w:numId w:val="33"/>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27EF6EBF" w14:textId="77777777" w:rsidR="00ED1AE3" w:rsidRDefault="00313B3B" w:rsidP="00313B3B">
      <w:pPr>
        <w:pStyle w:val="Compact"/>
        <w:numPr>
          <w:ilvl w:val="0"/>
          <w:numId w:val="33"/>
        </w:numPr>
      </w:pPr>
      <w:r>
        <w:rPr>
          <w:b/>
          <w:bCs/>
        </w:rPr>
        <w:t>Color:</w:t>
      </w:r>
      <w:r>
        <w:t xml:space="preserve"> </w:t>
      </w:r>
      <w:r>
        <w:t>lo registra la clínica en la consulta. Antes, guardar una edición desde el portal borraba los colores que había puesto la clínica.</w:t>
      </w:r>
    </w:p>
    <w:p w14:paraId="27785D52" w14:textId="77777777" w:rsidR="00ED1AE3" w:rsidRDefault="00313B3B" w:rsidP="00313B3B">
      <w:pPr>
        <w:pStyle w:val="Compact"/>
        <w:numPr>
          <w:ilvl w:val="0"/>
          <w:numId w:val="33"/>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4FA0D4A7" w14:textId="77777777" w:rsidR="00ED1AE3" w:rsidRDefault="00313B3B">
      <w:pPr>
        <w:pStyle w:val="FirstParagraph"/>
      </w:pPr>
      <w:r>
        <w:rPr>
          <w:b/>
          <w:bCs/>
        </w:rPr>
        <w:t>Correo</w:t>
      </w:r>
    </w:p>
    <w:p w14:paraId="680AD78B" w14:textId="77777777" w:rsidR="00ED1AE3" w:rsidRDefault="00313B3B" w:rsidP="00313B3B">
      <w:pPr>
        <w:pStyle w:val="Compact"/>
        <w:numPr>
          <w:ilvl w:val="0"/>
          <w:numId w:val="34"/>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02FBD747" w14:textId="77777777" w:rsidR="00ED1AE3" w:rsidRDefault="00313B3B">
      <w:pPr>
        <w:pStyle w:val="FirstParagraph"/>
      </w:pPr>
      <w:r>
        <w:rPr>
          <w:b/>
          <w:bCs/>
        </w:rPr>
        <w:t>Despliegue</w:t>
      </w:r>
    </w:p>
    <w:p w14:paraId="127E61DD" w14:textId="77777777" w:rsidR="00ED1AE3" w:rsidRDefault="00313B3B" w:rsidP="00313B3B">
      <w:pPr>
        <w:pStyle w:val="Compact"/>
        <w:numPr>
          <w:ilvl w:val="0"/>
          <w:numId w:val="35"/>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157D0F11" w14:textId="77777777" w:rsidR="00ED1AE3" w:rsidRDefault="00313B3B" w:rsidP="00313B3B">
      <w:pPr>
        <w:pStyle w:val="Compact"/>
        <w:numPr>
          <w:ilvl w:val="0"/>
          <w:numId w:val="35"/>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79B7B6FF" w14:textId="77777777" w:rsidR="00ED1AE3" w:rsidRDefault="00313B3B">
      <w:pPr>
        <w:pStyle w:val="FirstParagraph"/>
      </w:pPr>
      <w:r>
        <w:rPr>
          <w:b/>
          <w:bCs/>
        </w:rPr>
        <w:t>Correcciones</w:t>
      </w:r>
    </w:p>
    <w:p w14:paraId="17F43AD7" w14:textId="77777777" w:rsidR="00ED1AE3" w:rsidRDefault="00313B3B" w:rsidP="00313B3B">
      <w:pPr>
        <w:pStyle w:val="Compact"/>
        <w:numPr>
          <w:ilvl w:val="0"/>
          <w:numId w:val="36"/>
        </w:numPr>
      </w:pPr>
      <w:r>
        <w:t>La próxima cita del portal decía «Confirmada» aunque estuviera pendiente, y el estado «sin cerrar» se mostraba como «Sin_cerrar».</w:t>
      </w:r>
    </w:p>
    <w:p w14:paraId="0F821AA8" w14:textId="77777777" w:rsidR="00ED1AE3" w:rsidRDefault="00313B3B" w:rsidP="00313B3B">
      <w:pPr>
        <w:pStyle w:val="Compact"/>
        <w:numPr>
          <w:ilvl w:val="0"/>
          <w:numId w:val="36"/>
        </w:numPr>
      </w:pPr>
      <w:r>
        <w:t>Esc llevaba a Inicio desde cualquier pantalla, aunque hubiera una ventana abierta.</w:t>
      </w:r>
    </w:p>
    <w:p w14:paraId="0D455CA0" w14:textId="77777777" w:rsidR="00ED1AE3" w:rsidRDefault="00313B3B" w:rsidP="00313B3B">
      <w:pPr>
        <w:pStyle w:val="Compact"/>
        <w:numPr>
          <w:ilvl w:val="0"/>
          <w:numId w:val="36"/>
        </w:numPr>
      </w:pPr>
      <w:r>
        <w:t xml:space="preserve">La raza de la mascota se escapaba dos veces (una «&amp;» salía como «&amp;amp;»), dos íconos no existían y la variable </w:t>
      </w:r>
      <w:r>
        <w:rPr>
          <w:rStyle w:val="VerbatimChar"/>
        </w:rPr>
        <w:t>--z-bg-light</w:t>
      </w:r>
      <w:r>
        <w:t xml:space="preserve"> no estaba definida.</w:t>
      </w:r>
    </w:p>
    <w:p w14:paraId="38FF2571" w14:textId="77777777" w:rsidR="00ED1AE3" w:rsidRDefault="00313B3B">
      <w:pPr>
        <w:pStyle w:val="FirstParagraph"/>
      </w:pPr>
      <w:r>
        <w:rPr>
          <w:b/>
          <w:bCs/>
        </w:rPr>
        <w:t>Pruebas</w:t>
      </w:r>
    </w:p>
    <w:p w14:paraId="2F4C262F" w14:textId="77777777" w:rsidR="00ED1AE3" w:rsidRDefault="00313B3B" w:rsidP="00313B3B">
      <w:pPr>
        <w:pStyle w:val="Compact"/>
        <w:numPr>
          <w:ilvl w:val="0"/>
          <w:numId w:val="37"/>
        </w:numPr>
      </w:pPr>
      <w:r>
        <w:t xml:space="preserve">Dos suites nuevas: </w:t>
      </w:r>
      <w:r>
        <w:rPr>
          <w:rStyle w:val="VerbatimChar"/>
        </w:rPr>
        <w:t>HorarioAtencionTest</w:t>
      </w:r>
      <w:r>
        <w:t xml:space="preserve"> y </w:t>
      </w:r>
      <w:r>
        <w:rPr>
          <w:rStyle w:val="VerbatimChar"/>
        </w:rPr>
        <w:t>ValidadorMascotaTest</w:t>
      </w:r>
      <w:r>
        <w:t>.</w:t>
      </w:r>
    </w:p>
    <w:p w14:paraId="1761B384" w14:textId="77777777" w:rsidR="00ED1AE3" w:rsidRDefault="00313B3B">
      <w:pPr>
        <w:pStyle w:val="Ttulo2"/>
      </w:pPr>
      <w:bookmarkStart w:id="26" w:name="_e3e4a66d5558c541856f06657d5b7b4c49e8dac"/>
      <w:bookmarkStart w:id="27" w:name="_Toc243902432"/>
      <w:bookmarkEnd w:id="24"/>
      <w:r>
        <w:lastRenderedPageBreak/>
        <w:t>Versión 1.9.1</w:t>
      </w:r>
      <w:bookmarkEnd w:id="27"/>
    </w:p>
    <w:p w14:paraId="1A308BA6" w14:textId="77777777" w:rsidR="00ED1AE3" w:rsidRDefault="00313B3B">
      <w:pPr>
        <w:pStyle w:val="FirstParagraph"/>
      </w:pPr>
      <w:r>
        <w:t>Rediseño de las pantallas de inicio, de «Mi perfil» y de la configuración de horarios, y limpieza de módulos que ya no se usaban.</w:t>
      </w:r>
    </w:p>
    <w:p w14:paraId="536A17BA" w14:textId="77777777" w:rsidR="00ED1AE3" w:rsidRDefault="00313B3B">
      <w:pPr>
        <w:pStyle w:val="Textoindependiente"/>
      </w:pPr>
      <w:r>
        <w:rPr>
          <w:b/>
          <w:bCs/>
        </w:rPr>
        <w:t>Panel de inicio del veterinario (HU-18, HU-20)</w:t>
      </w:r>
    </w:p>
    <w:p w14:paraId="281D0BCB" w14:textId="77777777" w:rsidR="00ED1AE3" w:rsidRDefault="00313B3B" w:rsidP="00313B3B">
      <w:pPr>
        <w:pStyle w:val="Compact"/>
        <w:numPr>
          <w:ilvl w:val="0"/>
          <w:numId w:val="38"/>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7D5A40AF" w14:textId="77777777" w:rsidR="00ED1AE3" w:rsidRDefault="00313B3B" w:rsidP="00313B3B">
      <w:pPr>
        <w:pStyle w:val="Compact"/>
        <w:numPr>
          <w:ilvl w:val="0"/>
          <w:numId w:val="38"/>
        </w:numPr>
      </w:pPr>
      <w:r>
        <w:rPr>
          <w:b/>
          <w:bCs/>
        </w:rPr>
        <w:t>Su agenda, no la de todos:</w:t>
      </w:r>
      <w:r>
        <w:t xml:space="preserve"> </w:t>
      </w:r>
      <w:r>
        <w:t>antes mostraba las citas de todos los veterinarios, lo que incumplía el criterio de HU-18.</w:t>
      </w:r>
    </w:p>
    <w:p w14:paraId="0A7086E5" w14:textId="77777777" w:rsidR="00ED1AE3" w:rsidRDefault="00313B3B" w:rsidP="00313B3B">
      <w:pPr>
        <w:pStyle w:val="Compact"/>
        <w:numPr>
          <w:ilvl w:val="0"/>
          <w:numId w:val="38"/>
        </w:numPr>
      </w:pPr>
      <w:r>
        <w:rPr>
          <w:b/>
          <w:bCs/>
        </w:rPr>
        <w:t>Atenciones sin cerrar</w:t>
      </w:r>
      <w:r>
        <w:t xml:space="preserve"> (RN-409) y </w:t>
      </w:r>
      <w:r>
        <w:rPr>
          <w:b/>
          <w:bCs/>
        </w:rPr>
        <w:t>vacunas y desparasitaciones de sus pacientes</w:t>
      </w:r>
      <w:r>
        <w:t xml:space="preserve"> agrupadas por día, con enlace a la ficha.</w:t>
      </w:r>
    </w:p>
    <w:p w14:paraId="19F3A27C" w14:textId="77777777" w:rsidR="00ED1AE3" w:rsidRDefault="00313B3B">
      <w:pPr>
        <w:pStyle w:val="FirstParagraph"/>
      </w:pPr>
      <w:r>
        <w:rPr>
          <w:b/>
          <w:bCs/>
        </w:rPr>
        <w:t>Panel de inicio del administrador (HU-57, nueva)</w:t>
      </w:r>
    </w:p>
    <w:p w14:paraId="32AD37BA" w14:textId="77777777" w:rsidR="00ED1AE3" w:rsidRDefault="00313B3B" w:rsidP="00313B3B">
      <w:pPr>
        <w:pStyle w:val="Compact"/>
        <w:numPr>
          <w:ilvl w:val="0"/>
          <w:numId w:val="39"/>
        </w:numPr>
      </w:pPr>
      <w:r>
        <w:t>Citas de hoy, atendidas, no asistidas y consultas del mes comparadas con el mismo periodo del mes anterior.</w:t>
      </w:r>
    </w:p>
    <w:p w14:paraId="3A3FBBC1" w14:textId="77777777" w:rsidR="00ED1AE3" w:rsidRDefault="00313B3B" w:rsidP="00313B3B">
      <w:pPr>
        <w:pStyle w:val="Compact"/>
        <w:numPr>
          <w:ilvl w:val="0"/>
          <w:numId w:val="39"/>
        </w:numPr>
      </w:pPr>
      <w:r>
        <w:t>Carga del día por veterinario, citas de hoy con filtro por estado y pendientes de la operación: atenciones sin cerrar, citas pasadas sin marcar y citas por confirmar.</w:t>
      </w:r>
    </w:p>
    <w:p w14:paraId="3A12A525" w14:textId="77777777" w:rsidR="00ED1AE3" w:rsidRDefault="00313B3B" w:rsidP="00313B3B">
      <w:pPr>
        <w:pStyle w:val="Compact"/>
        <w:numPr>
          <w:ilvl w:val="0"/>
          <w:numId w:val="39"/>
        </w:numPr>
      </w:pPr>
      <w:r>
        <w:t>Una sola gráfica: asistencia de los últimos 6 meses.</w:t>
      </w:r>
    </w:p>
    <w:p w14:paraId="78564199" w14:textId="77777777" w:rsidR="00ED1AE3" w:rsidRDefault="00313B3B">
      <w:pPr>
        <w:pStyle w:val="FirstParagraph"/>
      </w:pPr>
      <w:r>
        <w:rPr>
          <w:b/>
          <w:bCs/>
        </w:rPr>
        <w:t>Mi perfil (HU-42, HU-39)</w:t>
      </w:r>
    </w:p>
    <w:p w14:paraId="201F7D86" w14:textId="77777777" w:rsidR="00ED1AE3" w:rsidRDefault="00313B3B" w:rsidP="00313B3B">
      <w:pPr>
        <w:pStyle w:val="Compact"/>
        <w:numPr>
          <w:ilvl w:val="0"/>
          <w:numId w:val="40"/>
        </w:numPr>
      </w:pPr>
      <w:r>
        <w:rPr>
          <w:b/>
          <w:bCs/>
        </w:rPr>
        <w:t>Actividad reciente de la cuenta:</w:t>
      </w:r>
      <w:r>
        <w:t xml:space="preserve"> accesos, intentos fallidos y cambios, con fecha e IP, y aviso si hubo intentos fallidos en los últimos 30 días.</w:t>
      </w:r>
    </w:p>
    <w:p w14:paraId="731F49BB" w14:textId="77777777" w:rsidR="00ED1AE3" w:rsidRDefault="00313B3B" w:rsidP="00313B3B">
      <w:pPr>
        <w:pStyle w:val="Compact"/>
        <w:numPr>
          <w:ilvl w:val="0"/>
          <w:numId w:val="40"/>
        </w:numPr>
      </w:pPr>
      <w:r>
        <w:t>La contraseña actual solo se pide si la cuenta ya tiene una; las creadas con Google ven «Crear contraseña».</w:t>
      </w:r>
    </w:p>
    <w:p w14:paraId="125C72CA" w14:textId="77777777" w:rsidR="00ED1AE3" w:rsidRDefault="00313B3B" w:rsidP="00313B3B">
      <w:pPr>
        <w:pStyle w:val="Compact"/>
        <w:numPr>
          <w:ilvl w:val="0"/>
          <w:numId w:val="40"/>
        </w:numPr>
      </w:pPr>
      <w:r>
        <w:t>Requisitos de la contraseña marcados al escribir y botón para ver lo escrito.</w:t>
      </w:r>
    </w:p>
    <w:p w14:paraId="7FAC5990" w14:textId="77777777" w:rsidR="00ED1AE3" w:rsidRDefault="00313B3B" w:rsidP="00313B3B">
      <w:pPr>
        <w:pStyle w:val="Compact"/>
        <w:numPr>
          <w:ilvl w:val="0"/>
          <w:numId w:val="40"/>
        </w:numPr>
      </w:pPr>
      <w:r>
        <w:t>El cambio de contraseña ahora queda en la auditoría, y el registro y el inicio de sesión con Google vuelven a registrarse: usaban una acción fuera del catálogo y la base los rechazaba.</w:t>
      </w:r>
    </w:p>
    <w:p w14:paraId="11F4F3A2" w14:textId="77777777" w:rsidR="00ED1AE3" w:rsidRDefault="00313B3B">
      <w:pPr>
        <w:pStyle w:val="FirstParagraph"/>
      </w:pPr>
      <w:r>
        <w:rPr>
          <w:b/>
          <w:bCs/>
        </w:rPr>
        <w:t>Configuración de horarios (HU-43)</w:t>
      </w:r>
    </w:p>
    <w:p w14:paraId="7D334D50" w14:textId="77777777" w:rsidR="00ED1AE3" w:rsidRDefault="00313B3B" w:rsidP="00313B3B">
      <w:pPr>
        <w:pStyle w:val="Compact"/>
        <w:numPr>
          <w:ilvl w:val="0"/>
          <w:numId w:val="41"/>
        </w:numPr>
      </w:pPr>
      <w:r>
        <w:t>Una fila por día con sus bloques, las horas de cada día y un resumen de la semana; los días cerrados se leen «Cerrado».</w:t>
      </w:r>
    </w:p>
    <w:p w14:paraId="3429F07F" w14:textId="77777777" w:rsidR="00ED1AE3" w:rsidRDefault="00313B3B" w:rsidP="00313B3B">
      <w:pPr>
        <w:pStyle w:val="Compact"/>
        <w:numPr>
          <w:ilvl w:val="0"/>
          <w:numId w:val="41"/>
        </w:numPr>
      </w:pPr>
      <w:r>
        <w:t>Se corrigió el guardado: un día cerrado ya no envía bloques activos, que rompían la restricción</w:t>
      </w:r>
      <w:r>
        <w:t xml:space="preserve"> </w:t>
      </w:r>
      <w:r>
        <w:rPr>
          <w:rStyle w:val="VerbatimChar"/>
        </w:rPr>
        <w:t>chk_afternoon</w:t>
      </w:r>
      <w:r>
        <w:t xml:space="preserve"> de la base.</w:t>
      </w:r>
    </w:p>
    <w:p w14:paraId="47FC0A7C" w14:textId="77777777" w:rsidR="00ED1AE3" w:rsidRDefault="00313B3B">
      <w:pPr>
        <w:pStyle w:val="FirstParagraph"/>
      </w:pPr>
      <w:r>
        <w:rPr>
          <w:b/>
          <w:bCs/>
        </w:rPr>
        <w:t>Correcciones y limpieza</w:t>
      </w:r>
    </w:p>
    <w:p w14:paraId="2B2B026D" w14:textId="77777777" w:rsidR="00ED1AE3" w:rsidRDefault="00313B3B" w:rsidP="00313B3B">
      <w:pPr>
        <w:pStyle w:val="Compact"/>
        <w:numPr>
          <w:ilvl w:val="0"/>
          <w:numId w:val="42"/>
        </w:numPr>
      </w:pPr>
      <w:r>
        <w:rPr>
          <w:b/>
          <w:bCs/>
        </w:rPr>
        <w:t>Sin datos de ejemplo:</w:t>
      </w:r>
      <w:r>
        <w:t xml:space="preserve"> los paneles ya no inventan valores cuando no hay información, y el «hoy» usa la hora de la clínica y no la del servidor.</w:t>
      </w:r>
    </w:p>
    <w:p w14:paraId="2C08DF19" w14:textId="77777777" w:rsidR="00ED1AE3" w:rsidRDefault="00313B3B" w:rsidP="00313B3B">
      <w:pPr>
        <w:pStyle w:val="Compact"/>
        <w:numPr>
          <w:ilvl w:val="0"/>
          <w:numId w:val="42"/>
        </w:numPr>
      </w:pPr>
      <w:r>
        <w:rPr>
          <w:b/>
          <w:bCs/>
        </w:rPr>
        <w:t>Módulo de reportes eliminado</w:t>
      </w:r>
      <w:r>
        <w:t xml:space="preserve"> (HU-16 retirada), junto con 14 rutas, 4 vistas y 9 métodos de controlador que ninguna pantalla usaba.</w:t>
      </w:r>
    </w:p>
    <w:p w14:paraId="6B639134" w14:textId="77777777" w:rsidR="00ED1AE3" w:rsidRDefault="00313B3B" w:rsidP="00313B3B">
      <w:pPr>
        <w:pStyle w:val="Compact"/>
        <w:numPr>
          <w:ilvl w:val="0"/>
          <w:numId w:val="42"/>
        </w:numPr>
      </w:pPr>
      <w:r>
        <w:rPr>
          <w:b/>
          <w:bCs/>
        </w:rPr>
        <w:t>Interfaz:</w:t>
      </w:r>
      <w:r>
        <w:t xml:space="preserve"> los títulos de la cabecera quedaron alineados con el contenido y desapareció la barra de scroll que parpadeaba al cargar cada módulo.</w:t>
      </w:r>
    </w:p>
    <w:p w14:paraId="65C670E6" w14:textId="77777777" w:rsidR="00ED1AE3" w:rsidRDefault="00313B3B" w:rsidP="00313B3B">
      <w:pPr>
        <w:pStyle w:val="Compact"/>
        <w:numPr>
          <w:ilvl w:val="0"/>
          <w:numId w:val="42"/>
        </w:numPr>
      </w:pPr>
      <w:r>
        <w:lastRenderedPageBreak/>
        <w:t>El CSS y el JS de las pantallas rediseñadas salieron de las vistas a sus propios archivos.</w:t>
      </w:r>
    </w:p>
    <w:p w14:paraId="08E60EE2" w14:textId="77777777" w:rsidR="00ED1AE3" w:rsidRDefault="00313B3B">
      <w:pPr>
        <w:pStyle w:val="FirstParagraph"/>
      </w:pPr>
      <w:r>
        <w:rPr>
          <w:b/>
          <w:bCs/>
        </w:rPr>
        <w:t>Pruebas</w:t>
      </w:r>
    </w:p>
    <w:p w14:paraId="7CD5BA15" w14:textId="77777777" w:rsidR="00ED1AE3" w:rsidRDefault="00313B3B" w:rsidP="00313B3B">
      <w:pPr>
        <w:pStyle w:val="Compact"/>
        <w:numPr>
          <w:ilvl w:val="0"/>
          <w:numId w:val="43"/>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2E50AA7F" w14:textId="77777777" w:rsidR="00ED1AE3" w:rsidRDefault="00313B3B">
      <w:pPr>
        <w:pStyle w:val="Ttulo2"/>
      </w:pPr>
      <w:bookmarkStart w:id="28" w:name="_3f2d6ec490c6fdb3bf5d23b932194d2e7c03daa"/>
      <w:bookmarkStart w:id="29" w:name="_Toc243902433"/>
      <w:bookmarkEnd w:id="26"/>
      <w:r>
        <w:t>Versión 1.9.0</w:t>
      </w:r>
      <w:bookmarkEnd w:id="29"/>
    </w:p>
    <w:p w14:paraId="67A98F25" w14:textId="77777777" w:rsidR="00ED1AE3" w:rsidRDefault="00313B3B">
      <w:pPr>
        <w:pStyle w:val="FirstParagraph"/>
      </w:pPr>
      <w:r>
        <w:t>Auditoría de cierre de los módulos de acceso, mascotas e historia clínica, y nueva pantalla de atención de citas para el veterinario.</w:t>
      </w:r>
    </w:p>
    <w:p w14:paraId="6EE56371" w14:textId="77777777" w:rsidR="00ED1AE3" w:rsidRDefault="00313B3B">
      <w:pPr>
        <w:pStyle w:val="Textoindependiente"/>
      </w:pPr>
      <w:r>
        <w:rPr>
          <w:b/>
          <w:bCs/>
        </w:rPr>
        <w:t>Seguridad</w:t>
      </w:r>
    </w:p>
    <w:p w14:paraId="7124E08E" w14:textId="77777777" w:rsidR="00ED1AE3" w:rsidRDefault="00313B3B" w:rsidP="00313B3B">
      <w:pPr>
        <w:pStyle w:val="Compact"/>
        <w:numPr>
          <w:ilvl w:val="0"/>
          <w:numId w:val="44"/>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2EC7A731" w14:textId="77777777" w:rsidR="00ED1AE3" w:rsidRDefault="00313B3B" w:rsidP="00313B3B">
      <w:pPr>
        <w:pStyle w:val="Compact"/>
        <w:numPr>
          <w:ilvl w:val="0"/>
          <w:numId w:val="44"/>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3C65C32A" w14:textId="77777777" w:rsidR="00ED1AE3" w:rsidRDefault="00313B3B" w:rsidP="00313B3B">
      <w:pPr>
        <w:pStyle w:val="Compact"/>
        <w:numPr>
          <w:ilvl w:val="0"/>
          <w:numId w:val="44"/>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26FCFD39" w14:textId="77777777" w:rsidR="00ED1AE3" w:rsidRDefault="00313B3B" w:rsidP="00313B3B">
      <w:pPr>
        <w:pStyle w:val="Compact"/>
        <w:numPr>
          <w:ilvl w:val="0"/>
          <w:numId w:val="44"/>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528B3AD0" w14:textId="77777777" w:rsidR="00ED1AE3" w:rsidRDefault="00313B3B" w:rsidP="00313B3B">
      <w:pPr>
        <w:pStyle w:val="Compact"/>
        <w:numPr>
          <w:ilvl w:val="0"/>
          <w:numId w:val="44"/>
        </w:numPr>
      </w:pPr>
      <w:r>
        <w:rPr>
          <w:b/>
          <w:bCs/>
        </w:rPr>
        <w:t>Subida de archivos:</w:t>
      </w:r>
      <w:r>
        <w:t xml:space="preserve"> </w:t>
      </w:r>
      <w:r>
        <w:t>fotos y adjuntos se validan por su contenido y no por la extensión, y el nombre del archivo lo genera el servidor.</w:t>
      </w:r>
    </w:p>
    <w:p w14:paraId="425C25DD" w14:textId="77777777" w:rsidR="00ED1AE3" w:rsidRDefault="00313B3B" w:rsidP="00313B3B">
      <w:pPr>
        <w:pStyle w:val="Compact"/>
        <w:numPr>
          <w:ilvl w:val="0"/>
          <w:numId w:val="44"/>
        </w:numPr>
      </w:pPr>
      <w:r>
        <w:rPr>
          <w:b/>
          <w:bCs/>
        </w:rPr>
        <w:t>Autorización cerrada por defecto:</w:t>
      </w:r>
      <w:r>
        <w:t xml:space="preserve"> se deniega cualquier acción que no figure en la matriz de roles.</w:t>
      </w:r>
    </w:p>
    <w:p w14:paraId="64256321" w14:textId="77777777" w:rsidR="00ED1AE3" w:rsidRDefault="00313B3B">
      <w:pPr>
        <w:pStyle w:val="FirstParagraph"/>
      </w:pPr>
      <w:r>
        <w:rPr>
          <w:b/>
          <w:bCs/>
        </w:rPr>
        <w:t>Acceso y perfil</w:t>
      </w:r>
    </w:p>
    <w:p w14:paraId="0958CCA6" w14:textId="77777777" w:rsidR="00ED1AE3" w:rsidRDefault="00313B3B" w:rsidP="00313B3B">
      <w:pPr>
        <w:pStyle w:val="Compact"/>
        <w:numPr>
          <w:ilvl w:val="0"/>
          <w:numId w:val="45"/>
        </w:numPr>
      </w:pPr>
      <w:r>
        <w:rPr>
          <w:b/>
          <w:bCs/>
        </w:rPr>
        <w:t>Perfil propio para los cuatro roles (HU-42):</w:t>
      </w:r>
      <w:r>
        <w:t xml:space="preserve"> administrador, veterinario y recepcionista pueden consultar y editar sus datos de contacto y cambiar su contraseña.</w:t>
      </w:r>
    </w:p>
    <w:p w14:paraId="2EAF9FBF" w14:textId="77777777" w:rsidR="00ED1AE3" w:rsidRDefault="00313B3B" w:rsidP="00313B3B">
      <w:pPr>
        <w:pStyle w:val="Compact"/>
        <w:numPr>
          <w:ilvl w:val="0"/>
          <w:numId w:val="45"/>
        </w:numPr>
      </w:pPr>
      <w:r>
        <w:rPr>
          <w:b/>
          <w:bCs/>
        </w:rPr>
        <w:t>Notificaciones (HU-45):</w:t>
      </w:r>
      <w:r>
        <w:t xml:space="preserve"> botón para marcar todas como leídas en los paneles internos.</w:t>
      </w:r>
    </w:p>
    <w:p w14:paraId="22903902" w14:textId="77777777" w:rsidR="00ED1AE3" w:rsidRDefault="00313B3B" w:rsidP="00313B3B">
      <w:pPr>
        <w:pStyle w:val="Compact"/>
        <w:numPr>
          <w:ilvl w:val="0"/>
          <w:numId w:val="45"/>
        </w:numPr>
      </w:pPr>
      <w:r>
        <w:rPr>
          <w:b/>
          <w:bCs/>
        </w:rPr>
        <w:t>Restablecimiento de contraseña (HU-54):</w:t>
      </w:r>
      <w:r>
        <w:t xml:space="preserve"> el administrador puede generar una contraseña temporal para un usuario, que se envía por correo.</w:t>
      </w:r>
    </w:p>
    <w:p w14:paraId="11E7B44E" w14:textId="77777777" w:rsidR="00ED1AE3" w:rsidRDefault="00313B3B" w:rsidP="00313B3B">
      <w:pPr>
        <w:pStyle w:val="Compact"/>
        <w:numPr>
          <w:ilvl w:val="0"/>
          <w:numId w:val="45"/>
        </w:numPr>
      </w:pPr>
      <w:r>
        <w:rPr>
          <w:b/>
          <w:bCs/>
        </w:rPr>
        <w:t>Mi perfil en el menú lateral:</w:t>
      </w:r>
      <w:r>
        <w:t xml:space="preserve"> el personal entra a su perfil desde el menú o desde su nombre en la cabecera, que ya no despliega una lista. El logo del menú usa el ícono azul de la marca.</w:t>
      </w:r>
    </w:p>
    <w:p w14:paraId="00FCDF1E" w14:textId="77777777" w:rsidR="00ED1AE3" w:rsidRDefault="00313B3B" w:rsidP="00313B3B">
      <w:pPr>
        <w:pStyle w:val="Compact"/>
        <w:numPr>
          <w:ilvl w:val="0"/>
          <w:numId w:val="45"/>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00084005" w14:textId="77777777" w:rsidR="00ED1AE3" w:rsidRDefault="00313B3B" w:rsidP="00313B3B">
      <w:pPr>
        <w:pStyle w:val="Compact"/>
        <w:numPr>
          <w:ilvl w:val="0"/>
          <w:numId w:val="45"/>
        </w:numPr>
      </w:pPr>
      <w:r>
        <w:rPr>
          <w:b/>
          <w:bCs/>
        </w:rPr>
        <w:lastRenderedPageBreak/>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578CA32F" w14:textId="77777777" w:rsidR="00ED1AE3" w:rsidRDefault="00313B3B">
      <w:pPr>
        <w:pStyle w:val="FirstParagraph"/>
      </w:pPr>
      <w:r>
        <w:rPr>
          <w:b/>
          <w:bCs/>
        </w:rPr>
        <w:t>Mascotas y propietarios</w:t>
      </w:r>
    </w:p>
    <w:p w14:paraId="495D1D39" w14:textId="77777777" w:rsidR="00ED1AE3" w:rsidRDefault="00313B3B" w:rsidP="00313B3B">
      <w:pPr>
        <w:pStyle w:val="Compact"/>
        <w:numPr>
          <w:ilvl w:val="0"/>
          <w:numId w:val="46"/>
        </w:numPr>
      </w:pPr>
      <w:r>
        <w:rPr>
          <w:b/>
          <w:bCs/>
        </w:rPr>
        <w:t>Validación en el servidor:</w:t>
      </w:r>
      <w:r>
        <w:t xml:space="preserve"> </w:t>
      </w:r>
      <w:r>
        <w:t>documentos y correos únicos, los siete campos obligatorios de la mascota y la raza acorde a la especie (RN-106).</w:t>
      </w:r>
    </w:p>
    <w:p w14:paraId="1436EA8D" w14:textId="77777777" w:rsidR="00ED1AE3" w:rsidRDefault="00313B3B" w:rsidP="00313B3B">
      <w:pPr>
        <w:pStyle w:val="Compact"/>
        <w:numPr>
          <w:ilvl w:val="0"/>
          <w:numId w:val="46"/>
        </w:numPr>
      </w:pPr>
      <w:r>
        <w:rPr>
          <w:b/>
          <w:bCs/>
        </w:rPr>
        <w:t>Integridad:</w:t>
      </w:r>
      <w:r>
        <w:t xml:space="preserve"> el registro y la edición se hacen en una transacción, la auditoría cubre todos los campos de la ficha (incluido el cambio de propietario) y ya no se crean razas duplicadas.</w:t>
      </w:r>
    </w:p>
    <w:p w14:paraId="19D0EAB5" w14:textId="77777777" w:rsidR="00ED1AE3" w:rsidRDefault="00313B3B" w:rsidP="00313B3B">
      <w:pPr>
        <w:pStyle w:val="Compact"/>
        <w:numPr>
          <w:ilvl w:val="0"/>
          <w:numId w:val="46"/>
        </w:numPr>
      </w:pPr>
      <w:r>
        <w:rPr>
          <w:b/>
          <w:bCs/>
        </w:rPr>
        <w:t>Carrusel de mascotas:</w:t>
      </w:r>
      <w:r>
        <w:t xml:space="preserve"> cuando un propietario tiene muchas mascotas, sus tarjetas se recorren con flechas en lugar de salirse del contenedor.</w:t>
      </w:r>
    </w:p>
    <w:p w14:paraId="7EC8E02A" w14:textId="77777777" w:rsidR="00ED1AE3" w:rsidRDefault="00313B3B">
      <w:pPr>
        <w:pStyle w:val="FirstParagraph"/>
      </w:pPr>
      <w:r>
        <w:rPr>
          <w:b/>
          <w:bCs/>
        </w:rPr>
        <w:t>Historia clínica</w:t>
      </w:r>
    </w:p>
    <w:p w14:paraId="7B4CB738" w14:textId="77777777" w:rsidR="00ED1AE3" w:rsidRDefault="00313B3B" w:rsidP="00313B3B">
      <w:pPr>
        <w:pStyle w:val="Compact"/>
        <w:numPr>
          <w:ilvl w:val="0"/>
          <w:numId w:val="47"/>
        </w:numPr>
      </w:pPr>
      <w:r>
        <w:rPr>
          <w:b/>
          <w:bCs/>
        </w:rPr>
        <w:t>Registro atómico (HU-34):</w:t>
      </w:r>
      <w:r>
        <w:t xml:space="preserve"> </w:t>
      </w:r>
      <w:r>
        <w:t>consulta, número de historia clínica, adjuntos y tratamientos se guardan juntos o no se guarda nada. Los adjuntos rechazados se informan uno por uno.</w:t>
      </w:r>
    </w:p>
    <w:p w14:paraId="491DEB3C" w14:textId="77777777" w:rsidR="00ED1AE3" w:rsidRDefault="00313B3B" w:rsidP="00313B3B">
      <w:pPr>
        <w:pStyle w:val="Compact"/>
        <w:numPr>
          <w:ilvl w:val="0"/>
          <w:numId w:val="47"/>
        </w:numPr>
      </w:pPr>
      <w:r>
        <w:rPr>
          <w:b/>
          <w:bCs/>
        </w:rPr>
        <w:t>Adjuntos:</w:t>
      </w:r>
      <w:r>
        <w:t xml:space="preserve"> se corrigió la apertura de los adjuntos clínicos, que no funcionaba ni en el área del veterinario ni en el portal.</w:t>
      </w:r>
    </w:p>
    <w:p w14:paraId="1BD63B6F" w14:textId="77777777" w:rsidR="00ED1AE3" w:rsidRDefault="00313B3B" w:rsidP="00313B3B">
      <w:pPr>
        <w:pStyle w:val="Compact"/>
        <w:numPr>
          <w:ilvl w:val="0"/>
          <w:numId w:val="47"/>
        </w:numPr>
      </w:pPr>
      <w:r>
        <w:rPr>
          <w:b/>
          <w:bCs/>
        </w:rPr>
        <w:t>Atención sin cita (HU-56):</w:t>
      </w:r>
      <w:r>
        <w:t xml:space="preserve"> registro de consultas de urgencia desde Consultas Médicas, identificadas en el listado con la etiqueta «Sin cita».</w:t>
      </w:r>
    </w:p>
    <w:p w14:paraId="04B2D49D" w14:textId="77777777" w:rsidR="00ED1AE3" w:rsidRDefault="00313B3B" w:rsidP="00313B3B">
      <w:pPr>
        <w:pStyle w:val="Compact"/>
        <w:numPr>
          <w:ilvl w:val="0"/>
          <w:numId w:val="47"/>
        </w:numPr>
      </w:pPr>
      <w:r>
        <w:rPr>
          <w:b/>
          <w:bCs/>
        </w:rPr>
        <w:t>Consulta:</w:t>
      </w:r>
      <w:r>
        <w:t xml:space="preserve"> </w:t>
      </w:r>
      <w:r>
        <w:t>se guardan la frecuencia respiratoria y las observaciones, y el historial carga con un número fijo de consultas SQL sin importar cuántas entradas tenga.</w:t>
      </w:r>
    </w:p>
    <w:p w14:paraId="5B9342DB" w14:textId="77777777" w:rsidR="00ED1AE3" w:rsidRDefault="00313B3B">
      <w:pPr>
        <w:pStyle w:val="FirstParagraph"/>
      </w:pPr>
      <w:r>
        <w:rPr>
          <w:b/>
          <w:bCs/>
        </w:rPr>
        <w:t>Pantalla de atención de la cita</w:t>
      </w:r>
    </w:p>
    <w:p w14:paraId="3B78B1C3" w14:textId="77777777" w:rsidR="00ED1AE3" w:rsidRDefault="00313B3B" w:rsidP="00313B3B">
      <w:pPr>
        <w:pStyle w:val="Compact"/>
        <w:numPr>
          <w:ilvl w:val="0"/>
          <w:numId w:val="48"/>
        </w:numPr>
      </w:pPr>
      <w:r>
        <w:rPr>
          <w:b/>
          <w:bCs/>
        </w:rPr>
        <w:t>Rediseño:</w:t>
      </w:r>
      <w:r>
        <w:t xml:space="preserve"> vista sin scroll organizada en pestañas (Consulta, Vacuna, Desparasitación e Historial). El botón «Finalizar atención» guarda la consulta y completa la cita en un solo paso.</w:t>
      </w:r>
    </w:p>
    <w:p w14:paraId="20485664" w14:textId="77777777" w:rsidR="00ED1AE3" w:rsidRDefault="00313B3B" w:rsidP="00313B3B">
      <w:pPr>
        <w:pStyle w:val="Compact"/>
        <w:numPr>
          <w:ilvl w:val="0"/>
          <w:numId w:val="48"/>
        </w:numPr>
      </w:pPr>
      <w:r>
        <w:rPr>
          <w:b/>
          <w:bCs/>
        </w:rPr>
        <w:t>Resumen clínico:</w:t>
      </w:r>
      <w:r>
        <w:t xml:space="preserve"> última consulta, último peso, edad y vacunas o desparasitaciones vencidas o próximas a vencer.</w:t>
      </w:r>
    </w:p>
    <w:p w14:paraId="1226F7EC" w14:textId="77777777" w:rsidR="00ED1AE3" w:rsidRDefault="00313B3B" w:rsidP="00313B3B">
      <w:pPr>
        <w:pStyle w:val="Compact"/>
        <w:numPr>
          <w:ilvl w:val="0"/>
          <w:numId w:val="48"/>
        </w:numPr>
      </w:pPr>
      <w:r>
        <w:rPr>
          <w:b/>
          <w:bCs/>
        </w:rPr>
        <w:t>Estado «en curso»:</w:t>
      </w:r>
      <w:r>
        <w:t xml:space="preserve"> </w:t>
      </w:r>
      <w:r>
        <w:t>se corrigió este estado de las citas, que no existía en la base de datos y hacía desaparecer la cita de la agenda al iniciar la atención.</w:t>
      </w:r>
    </w:p>
    <w:p w14:paraId="7C01D80C" w14:textId="77777777" w:rsidR="00ED1AE3" w:rsidRDefault="00313B3B">
      <w:pPr>
        <w:pStyle w:val="FirstParagraph"/>
      </w:pPr>
      <w:r>
        <w:rPr>
          <w:b/>
          <w:bCs/>
        </w:rPr>
        <w:t>Agenda de citas</w:t>
      </w:r>
    </w:p>
    <w:p w14:paraId="6DCA30DA" w14:textId="77777777" w:rsidR="00ED1AE3" w:rsidRDefault="00313B3B" w:rsidP="00313B3B">
      <w:pPr>
        <w:pStyle w:val="Compact"/>
        <w:numPr>
          <w:ilvl w:val="0"/>
          <w:numId w:val="49"/>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00C11C00" w14:textId="77777777" w:rsidR="00ED1AE3" w:rsidRDefault="00313B3B" w:rsidP="00313B3B">
      <w:pPr>
        <w:pStyle w:val="Compact"/>
        <w:numPr>
          <w:ilvl w:val="0"/>
          <w:numId w:val="49"/>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0B5BE8C5" w14:textId="77777777" w:rsidR="00ED1AE3" w:rsidRDefault="00313B3B" w:rsidP="00313B3B">
      <w:pPr>
        <w:pStyle w:val="Compact"/>
        <w:numPr>
          <w:ilvl w:val="0"/>
          <w:numId w:val="49"/>
        </w:numPr>
      </w:pPr>
      <w:r>
        <w:rPr>
          <w:b/>
          <w:bCs/>
        </w:rPr>
        <w:lastRenderedPageBreak/>
        <w:t>Cerrar sin consulta (RN-410):</w:t>
      </w:r>
      <w:r>
        <w:t xml:space="preserve"> el veterinario puede cerrar una atención iniciada por error indicando el motivo. La cita queda «Cerrada sin consulta», el motivo se audita y el horario se libera.</w:t>
      </w:r>
    </w:p>
    <w:p w14:paraId="5FFD8CF5" w14:textId="77777777" w:rsidR="00ED1AE3" w:rsidRDefault="00313B3B" w:rsidP="00313B3B">
      <w:pPr>
        <w:pStyle w:val="Compact"/>
        <w:numPr>
          <w:ilvl w:val="0"/>
          <w:numId w:val="49"/>
        </w:numPr>
      </w:pPr>
      <w:r>
        <w:rPr>
          <w:b/>
          <w:bCs/>
        </w:rPr>
        <w:t>Horario liberado:</w:t>
      </w:r>
      <w:r>
        <w:t xml:space="preserve"> una cita cancelada, no asistida o cerrada sin consulta ya no bloquea su horario. Antes agendar en ese horario respondía «Error de conexión».</w:t>
      </w:r>
    </w:p>
    <w:p w14:paraId="1D156B9C" w14:textId="77777777" w:rsidR="00ED1AE3" w:rsidRDefault="00313B3B" w:rsidP="00313B3B">
      <w:pPr>
        <w:pStyle w:val="Compact"/>
        <w:numPr>
          <w:ilvl w:val="0"/>
          <w:numId w:val="49"/>
        </w:numPr>
      </w:pPr>
      <w:r>
        <w:rPr>
          <w:b/>
          <w:bCs/>
        </w:rPr>
        <w:t>Estado «No asistió» (HU-29):</w:t>
      </w:r>
      <w:r>
        <w:t xml:space="preserve"> el veterinario lo marca cuando la hora de la cita ya pasó, y el espacio queda libre en la agenda.</w:t>
      </w:r>
    </w:p>
    <w:p w14:paraId="59CDFE50" w14:textId="77777777" w:rsidR="00ED1AE3" w:rsidRDefault="00313B3B" w:rsidP="00313B3B">
      <w:pPr>
        <w:pStyle w:val="Compact"/>
        <w:numPr>
          <w:ilvl w:val="0"/>
          <w:numId w:val="49"/>
        </w:numPr>
      </w:pPr>
      <w:r>
        <w:rPr>
          <w:b/>
          <w:bCs/>
        </w:rPr>
        <w:t>Hora real de atención (HU-27):</w:t>
      </w:r>
      <w:r>
        <w:t xml:space="preserve"> se registra la hora real de inicio y de fin de cada atención.</w:t>
      </w:r>
    </w:p>
    <w:p w14:paraId="4EA21735" w14:textId="77777777" w:rsidR="00ED1AE3" w:rsidRDefault="00313B3B" w:rsidP="00313B3B">
      <w:pPr>
        <w:pStyle w:val="Compact"/>
        <w:numPr>
          <w:ilvl w:val="0"/>
          <w:numId w:val="49"/>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3B61256B" w14:textId="77777777" w:rsidR="00ED1AE3" w:rsidRDefault="00313B3B" w:rsidP="00313B3B">
      <w:pPr>
        <w:pStyle w:val="Compact"/>
        <w:numPr>
          <w:ilvl w:val="0"/>
          <w:numId w:val="49"/>
        </w:numPr>
      </w:pPr>
      <w:r>
        <w:rPr>
          <w:b/>
          <w:bCs/>
        </w:rPr>
        <w:t>Agendamiento:</w:t>
      </w:r>
      <w:r>
        <w:t xml:space="preserve"> se rechazan las fechas pasadas y los formatos inválidos, y el propietario solo puede agendar citas para sus propias mascotas.</w:t>
      </w:r>
    </w:p>
    <w:p w14:paraId="18E5598F" w14:textId="77777777" w:rsidR="00ED1AE3" w:rsidRDefault="00313B3B" w:rsidP="00313B3B">
      <w:pPr>
        <w:pStyle w:val="Compact"/>
        <w:numPr>
          <w:ilvl w:val="0"/>
          <w:numId w:val="49"/>
        </w:numPr>
      </w:pPr>
      <w:r>
        <w:rPr>
          <w:b/>
          <w:bCs/>
        </w:rPr>
        <w:t>Portal del propietario:</w:t>
      </w:r>
      <w:r>
        <w:t xml:space="preserve"> </w:t>
      </w:r>
      <w:r>
        <w:t>sus citas activas vuelven a mostrarse como «Activa» con la opción de cancelar. El portal buscaba un estado «programada» que no existe en la base de datos.</w:t>
      </w:r>
    </w:p>
    <w:p w14:paraId="31A974B4" w14:textId="77777777" w:rsidR="00ED1AE3" w:rsidRDefault="00313B3B" w:rsidP="00313B3B">
      <w:pPr>
        <w:pStyle w:val="Compact"/>
        <w:numPr>
          <w:ilvl w:val="0"/>
          <w:numId w:val="49"/>
        </w:numPr>
      </w:pPr>
      <w:r>
        <w:rPr>
          <w:b/>
          <w:bCs/>
        </w:rPr>
        <w:t>Calendario:</w:t>
      </w:r>
      <w:r>
        <w:t xml:space="preserve"> un solo panel de detalle con las mismas reglas del servidor. Se eliminaron un segundo panel que fallaba al abrirse y cuatro métodos del controlador que no tenían ruta.</w:t>
      </w:r>
    </w:p>
    <w:p w14:paraId="4CEEE83E" w14:textId="77777777" w:rsidR="00ED1AE3" w:rsidRDefault="00313B3B" w:rsidP="00313B3B">
      <w:pPr>
        <w:pStyle w:val="Compact"/>
        <w:numPr>
          <w:ilvl w:val="0"/>
          <w:numId w:val="49"/>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04507DF9" w14:textId="77777777" w:rsidR="00ED1AE3" w:rsidRDefault="00313B3B">
      <w:pPr>
        <w:pStyle w:val="FirstParagraph"/>
      </w:pPr>
      <w:r>
        <w:rPr>
          <w:b/>
          <w:bCs/>
        </w:rPr>
        <w:t>Notificaciones</w:t>
      </w:r>
    </w:p>
    <w:p w14:paraId="1EFD7F11" w14:textId="77777777" w:rsidR="00ED1AE3" w:rsidRDefault="00313B3B" w:rsidP="00313B3B">
      <w:pPr>
        <w:pStyle w:val="Compact"/>
        <w:numPr>
          <w:ilvl w:val="0"/>
          <w:numId w:val="50"/>
        </w:numPr>
      </w:pPr>
      <w:r>
        <w:rPr>
          <w:b/>
          <w:bCs/>
        </w:rPr>
        <w:t>Vigencia de las notificaciones:</w:t>
      </w:r>
      <w:r>
        <w:t xml:space="preserve"> las de citas caducan a la hora de la cita y se retiran al cancelarla, reprogramarla o atenderla.</w:t>
      </w:r>
    </w:p>
    <w:p w14:paraId="7E007F32" w14:textId="77777777" w:rsidR="00ED1AE3" w:rsidRDefault="00313B3B" w:rsidP="00313B3B">
      <w:pPr>
        <w:pStyle w:val="Compact"/>
        <w:numPr>
          <w:ilvl w:val="0"/>
          <w:numId w:val="50"/>
        </w:numPr>
      </w:pPr>
      <w:r>
        <w:rPr>
          <w:b/>
          <w:bCs/>
        </w:rPr>
        <w:t>Confirmación de citas:</w:t>
      </w:r>
      <w:r>
        <w:t xml:space="preserve"> el calendario ya no se queda cargando mientras se envía el correo.</w:t>
      </w:r>
    </w:p>
    <w:p w14:paraId="741CA110" w14:textId="77777777" w:rsidR="00ED1AE3" w:rsidRDefault="00313B3B">
      <w:pPr>
        <w:pStyle w:val="FirstParagraph"/>
      </w:pPr>
      <w:r>
        <w:rPr>
          <w:b/>
          <w:bCs/>
        </w:rPr>
        <w:t>Interfaz</w:t>
      </w:r>
    </w:p>
    <w:p w14:paraId="095BE56B" w14:textId="77777777" w:rsidR="00ED1AE3" w:rsidRDefault="00313B3B" w:rsidP="00313B3B">
      <w:pPr>
        <w:pStyle w:val="Compact"/>
        <w:numPr>
          <w:ilvl w:val="0"/>
          <w:numId w:val="51"/>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257CDE10" w14:textId="77777777" w:rsidR="00ED1AE3" w:rsidRDefault="00313B3B" w:rsidP="00313B3B">
      <w:pPr>
        <w:pStyle w:val="Compact"/>
        <w:numPr>
          <w:ilvl w:val="0"/>
          <w:numId w:val="51"/>
        </w:numPr>
      </w:pPr>
      <w:r>
        <w:rPr>
          <w:b/>
          <w:bCs/>
        </w:rPr>
        <w:t>Imagen por defecto:</w:t>
      </w:r>
      <w:r>
        <w:t xml:space="preserve"> las mascotas sin foto muestran una imagen local.</w:t>
      </w:r>
    </w:p>
    <w:p w14:paraId="425FDB63" w14:textId="77777777" w:rsidR="00ED1AE3" w:rsidRDefault="00313B3B">
      <w:pPr>
        <w:pStyle w:val="FirstParagraph"/>
      </w:pPr>
      <w:r>
        <w:rPr>
          <w:b/>
          <w:bCs/>
        </w:rPr>
        <w:t>Infraestructura y base de datos</w:t>
      </w:r>
    </w:p>
    <w:p w14:paraId="72703B0E" w14:textId="77777777" w:rsidR="00ED1AE3" w:rsidRDefault="00313B3B" w:rsidP="00313B3B">
      <w:pPr>
        <w:pStyle w:val="Compact"/>
        <w:numPr>
          <w:ilvl w:val="0"/>
          <w:numId w:val="52"/>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56967CF9" w14:textId="77777777" w:rsidR="00ED1AE3" w:rsidRDefault="00313B3B" w:rsidP="00313B3B">
      <w:pPr>
        <w:pStyle w:val="Compact"/>
        <w:numPr>
          <w:ilvl w:val="0"/>
          <w:numId w:val="52"/>
        </w:numPr>
      </w:pPr>
      <w:r>
        <w:rPr>
          <w:b/>
          <w:bCs/>
        </w:rPr>
        <w:t>Docker:</w:t>
      </w:r>
      <w:r>
        <w:t xml:space="preserve"> volumen </w:t>
      </w:r>
      <w:r>
        <w:rPr>
          <w:rStyle w:val="VerbatimChar"/>
        </w:rPr>
        <w:t>uploads</w:t>
      </w:r>
      <w:r>
        <w:t xml:space="preserve"> para conservar fotos y adjuntos al reconstruir el contenedor.</w:t>
      </w:r>
    </w:p>
    <w:p w14:paraId="66454415" w14:textId="77777777" w:rsidR="00ED1AE3" w:rsidRDefault="00313B3B" w:rsidP="00313B3B">
      <w:pPr>
        <w:pStyle w:val="Compact"/>
        <w:numPr>
          <w:ilvl w:val="0"/>
          <w:numId w:val="52"/>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0A51BB7D" w14:textId="77777777" w:rsidR="00ED1AE3" w:rsidRDefault="00313B3B" w:rsidP="00313B3B">
      <w:pPr>
        <w:pStyle w:val="Compact"/>
        <w:numPr>
          <w:ilvl w:val="0"/>
          <w:numId w:val="52"/>
        </w:numPr>
      </w:pPr>
      <w:r>
        <w:rPr>
          <w:b/>
          <w:bCs/>
        </w:rPr>
        <w:lastRenderedPageBreak/>
        <w:t>Docker:</w:t>
      </w:r>
      <w:r>
        <w:t xml:space="preserve"> la imagen crea las carpetas de </w:t>
      </w:r>
      <w:r>
        <w:rPr>
          <w:rStyle w:val="VerbatimChar"/>
        </w:rPr>
        <w:t>uploads</w:t>
      </w:r>
      <w:r>
        <w:t xml:space="preserve"> para que el volumen nazca con permisos de Apache.</w:t>
      </w:r>
    </w:p>
    <w:p w14:paraId="7C92666D" w14:textId="77777777" w:rsidR="00ED1AE3" w:rsidRDefault="00313B3B" w:rsidP="00313B3B">
      <w:pPr>
        <w:pStyle w:val="Compact"/>
        <w:numPr>
          <w:ilvl w:val="0"/>
          <w:numId w:val="52"/>
        </w:numPr>
      </w:pPr>
      <w:r>
        <w:rPr>
          <w:b/>
          <w:bCs/>
        </w:rPr>
        <w:t>Documentación:</w:t>
      </w:r>
      <w:r>
        <w:t xml:space="preserve"> los documentos del proyecto pasan a la carpeta </w:t>
      </w:r>
      <w:r>
        <w:rPr>
          <w:rStyle w:val="VerbatimChar"/>
        </w:rPr>
        <w:t>documentacion/</w:t>
      </w:r>
      <w:r>
        <w:t>; en la raíz queda el README.</w:t>
      </w:r>
    </w:p>
    <w:p w14:paraId="17705065" w14:textId="77777777" w:rsidR="00ED1AE3" w:rsidRDefault="00313B3B" w:rsidP="00313B3B">
      <w:pPr>
        <w:pStyle w:val="Compact"/>
        <w:numPr>
          <w:ilvl w:val="0"/>
          <w:numId w:val="52"/>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4AC902A4" w14:textId="77777777" w:rsidR="00ED1AE3" w:rsidRDefault="00313B3B">
      <w:pPr>
        <w:pStyle w:val="FirstParagraph"/>
      </w:pPr>
      <w:r>
        <w:rPr>
          <w:b/>
          <w:bCs/>
        </w:rPr>
        <w:t>Despliegue de la v1.9.0 (Dokploy)</w:t>
      </w:r>
    </w:p>
    <w:p w14:paraId="1C772027" w14:textId="77777777" w:rsidR="00ED1AE3" w:rsidRDefault="00313B3B" w:rsidP="00313B3B">
      <w:pPr>
        <w:pStyle w:val="Compact"/>
        <w:numPr>
          <w:ilvl w:val="0"/>
          <w:numId w:val="53"/>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21193217" w14:textId="77777777" w:rsidR="00ED1AE3" w:rsidRDefault="00313B3B" w:rsidP="00313B3B">
      <w:pPr>
        <w:pStyle w:val="Compact"/>
        <w:numPr>
          <w:ilvl w:val="0"/>
          <w:numId w:val="53"/>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5EA35F7D" w14:textId="77777777" w:rsidR="00ED1AE3" w:rsidRDefault="00313B3B" w:rsidP="00313B3B">
      <w:pPr>
        <w:pStyle w:val="Compact"/>
        <w:numPr>
          <w:ilvl w:val="0"/>
          <w:numId w:val="53"/>
        </w:numPr>
      </w:pPr>
      <w:r>
        <w:t xml:space="preserve">Marcar con </w:t>
      </w:r>
      <w:r>
        <w:rPr>
          <w:rStyle w:val="VerbatimChar"/>
        </w:rPr>
        <w:t>password_definida = 0</w:t>
      </w:r>
      <w:r>
        <w:t xml:space="preserve"> las cuentas que se registraron con Google.</w:t>
      </w:r>
    </w:p>
    <w:p w14:paraId="3C933506" w14:textId="77777777" w:rsidR="00ED1AE3" w:rsidRDefault="00313B3B" w:rsidP="00313B3B">
      <w:pPr>
        <w:pStyle w:val="Compact"/>
        <w:numPr>
          <w:ilvl w:val="0"/>
          <w:numId w:val="53"/>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7665EF42" w14:textId="77777777" w:rsidR="00ED1AE3" w:rsidRDefault="00313B3B">
      <w:pPr>
        <w:pStyle w:val="FirstParagraph"/>
      </w:pPr>
      <w:r>
        <w:rPr>
          <w:b/>
          <w:bCs/>
        </w:rPr>
        <w:t>Pruebas</w:t>
      </w:r>
    </w:p>
    <w:p w14:paraId="3F98AD24" w14:textId="77777777" w:rsidR="00ED1AE3" w:rsidRDefault="00313B3B" w:rsidP="00313B3B">
      <w:pPr>
        <w:pStyle w:val="Compact"/>
        <w:numPr>
          <w:ilvl w:val="0"/>
          <w:numId w:val="54"/>
        </w:numPr>
      </w:pPr>
      <w:r>
        <w:t>La suite pasa de 90 a 144 pruebas (608 aserciones).</w:t>
      </w:r>
    </w:p>
    <w:p w14:paraId="5F3702C9" w14:textId="77777777" w:rsidR="00ED1AE3" w:rsidRDefault="00313B3B">
      <w:pPr>
        <w:pStyle w:val="Ttulo2"/>
      </w:pPr>
      <w:bookmarkStart w:id="30" w:name="_14e2aadfe691288a9ca8181ce52e906d58740dc"/>
      <w:bookmarkStart w:id="31" w:name="_Toc243902434"/>
      <w:bookmarkEnd w:id="28"/>
      <w:r>
        <w:t>Versión 1.8.0</w:t>
      </w:r>
      <w:bookmarkEnd w:id="31"/>
    </w:p>
    <w:p w14:paraId="5C72C883" w14:textId="77777777" w:rsidR="00ED1AE3" w:rsidRDefault="00313B3B">
      <w:pPr>
        <w:pStyle w:val="FirstParagraph"/>
      </w:pPr>
      <w:r>
        <w:t>Endurecimiento de la seguridad del sistema y nuevo portal de documentación con búsqueda.</w:t>
      </w:r>
    </w:p>
    <w:p w14:paraId="3A832E38" w14:textId="77777777" w:rsidR="00ED1AE3" w:rsidRDefault="00313B3B">
      <w:pPr>
        <w:pStyle w:val="Textoindependiente"/>
      </w:pPr>
      <w:r>
        <w:rPr>
          <w:b/>
          <w:bCs/>
        </w:rPr>
        <w:t>Seguridad</w:t>
      </w:r>
    </w:p>
    <w:p w14:paraId="5590F202" w14:textId="77777777" w:rsidR="00ED1AE3" w:rsidRDefault="00313B3B" w:rsidP="00313B3B">
      <w:pPr>
        <w:pStyle w:val="Compact"/>
        <w:numPr>
          <w:ilvl w:val="0"/>
          <w:numId w:val="55"/>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34A1247F" w14:textId="77777777" w:rsidR="00ED1AE3" w:rsidRDefault="00313B3B" w:rsidP="00313B3B">
      <w:pPr>
        <w:pStyle w:val="Compact"/>
        <w:numPr>
          <w:ilvl w:val="0"/>
          <w:numId w:val="55"/>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2501F9F3" w14:textId="77777777" w:rsidR="00ED1AE3" w:rsidRDefault="00313B3B" w:rsidP="00313B3B">
      <w:pPr>
        <w:pStyle w:val="Compact"/>
        <w:numPr>
          <w:ilvl w:val="0"/>
          <w:numId w:val="55"/>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57DEA2A3" w14:textId="77777777" w:rsidR="00ED1AE3" w:rsidRDefault="00313B3B" w:rsidP="00313B3B">
      <w:pPr>
        <w:pStyle w:val="Compact"/>
        <w:numPr>
          <w:ilvl w:val="0"/>
          <w:numId w:val="55"/>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13122C5F" w14:textId="77777777" w:rsidR="00ED1AE3" w:rsidRDefault="00313B3B" w:rsidP="00313B3B">
      <w:pPr>
        <w:pStyle w:val="Compact"/>
        <w:numPr>
          <w:ilvl w:val="0"/>
          <w:numId w:val="55"/>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3B3CF43B" w14:textId="77777777" w:rsidR="00ED1AE3" w:rsidRDefault="00313B3B">
      <w:pPr>
        <w:pStyle w:val="FirstParagraph"/>
      </w:pPr>
      <w:r>
        <w:rPr>
          <w:b/>
          <w:bCs/>
        </w:rPr>
        <w:lastRenderedPageBreak/>
        <w:t>Registro</w:t>
      </w:r>
    </w:p>
    <w:p w14:paraId="2C724C5C" w14:textId="77777777" w:rsidR="00ED1AE3" w:rsidRDefault="00313B3B" w:rsidP="00313B3B">
      <w:pPr>
        <w:pStyle w:val="Compact"/>
        <w:numPr>
          <w:ilvl w:val="0"/>
          <w:numId w:val="56"/>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37E81F7E" w14:textId="77777777" w:rsidR="00ED1AE3" w:rsidRDefault="00313B3B">
      <w:pPr>
        <w:pStyle w:val="FirstParagraph"/>
      </w:pPr>
      <w:r>
        <w:rPr>
          <w:b/>
          <w:bCs/>
        </w:rPr>
        <w:t>Portal de documentación</w:t>
      </w:r>
    </w:p>
    <w:p w14:paraId="5F0CF5D8" w14:textId="77777777" w:rsidR="00ED1AE3" w:rsidRDefault="00313B3B" w:rsidP="00313B3B">
      <w:pPr>
        <w:pStyle w:val="Compact"/>
        <w:numPr>
          <w:ilvl w:val="0"/>
          <w:numId w:val="57"/>
        </w:numPr>
      </w:pPr>
      <w:r>
        <w:rPr>
          <w:b/>
          <w:bCs/>
        </w:rPr>
        <w:t>Rediseño de la navegación:</w:t>
      </w:r>
      <w:r>
        <w:t xml:space="preserve"> barra superior con buscador global, submenús colapsables generados desde los encabezados de cada documento, tabla de contenidos lateral y tema claro/oscuro.</w:t>
      </w:r>
    </w:p>
    <w:p w14:paraId="0F404DD7" w14:textId="77777777" w:rsidR="00ED1AE3" w:rsidRDefault="00313B3B" w:rsidP="00313B3B">
      <w:pPr>
        <w:pStyle w:val="Compact"/>
        <w:numPr>
          <w:ilvl w:val="0"/>
          <w:numId w:val="57"/>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30F6F9F0" w14:textId="77777777" w:rsidR="00ED1AE3" w:rsidRDefault="00313B3B" w:rsidP="00313B3B">
      <w:pPr>
        <w:pStyle w:val="Compact"/>
        <w:numPr>
          <w:ilvl w:val="0"/>
          <w:numId w:val="57"/>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0DDF34F2" w14:textId="77777777" w:rsidR="00ED1AE3" w:rsidRDefault="00313B3B">
      <w:pPr>
        <w:pStyle w:val="FirstParagraph"/>
      </w:pPr>
      <w:r>
        <w:rPr>
          <w:b/>
          <w:bCs/>
        </w:rPr>
        <w:t>Base de datos</w:t>
      </w:r>
    </w:p>
    <w:p w14:paraId="46FEE9B3" w14:textId="77777777" w:rsidR="00ED1AE3" w:rsidRDefault="00313B3B" w:rsidP="00313B3B">
      <w:pPr>
        <w:pStyle w:val="Compact"/>
        <w:numPr>
          <w:ilvl w:val="0"/>
          <w:numId w:val="58"/>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3C58644D" w14:textId="77777777" w:rsidR="00ED1AE3" w:rsidRDefault="00313B3B">
      <w:pPr>
        <w:pStyle w:val="FirstParagraph"/>
      </w:pPr>
      <w:r>
        <w:rPr>
          <w:b/>
          <w:bCs/>
        </w:rPr>
        <w:t>Pruebas</w:t>
      </w:r>
    </w:p>
    <w:p w14:paraId="260CA382" w14:textId="77777777" w:rsidR="00ED1AE3" w:rsidRDefault="00313B3B" w:rsidP="00313B3B">
      <w:pPr>
        <w:pStyle w:val="Compact"/>
        <w:numPr>
          <w:ilvl w:val="0"/>
          <w:numId w:val="59"/>
        </w:numPr>
      </w:pPr>
      <w:r>
        <w:t>La suite pasa de 26 a 90 pruebas (460 aserciones), con cobertura nueva sobre la matriz de autorización, la validación clínica, la política de contraseñas, los tokens de Google y el contador de intentos.</w:t>
      </w:r>
    </w:p>
    <w:p w14:paraId="4DE97B48" w14:textId="77777777" w:rsidR="00ED1AE3" w:rsidRDefault="00313B3B">
      <w:pPr>
        <w:pStyle w:val="Ttulo2"/>
      </w:pPr>
      <w:bookmarkStart w:id="32" w:name="_71f1368bfc6354adec7b968e79b882cdc49fb33"/>
      <w:bookmarkStart w:id="33" w:name="_Toc243902435"/>
      <w:bookmarkEnd w:id="30"/>
      <w:r>
        <w:t>Versión 1.7.3</w:t>
      </w:r>
      <w:bookmarkEnd w:id="33"/>
    </w:p>
    <w:p w14:paraId="112B56D2" w14:textId="77777777" w:rsidR="00ED1AE3" w:rsidRDefault="00313B3B">
      <w:pPr>
        <w:pStyle w:val="FirstParagraph"/>
      </w:pPr>
      <w:r>
        <w:t>Reconstrucción completa de la landing page pública, que hasta ahora era una beta de cuatro bloques, e incorporación de las páginas legales del sistema.</w:t>
      </w:r>
    </w:p>
    <w:p w14:paraId="46AE6BB6" w14:textId="77777777" w:rsidR="00ED1AE3" w:rsidRDefault="00313B3B">
      <w:pPr>
        <w:pStyle w:val="Textoindependiente"/>
      </w:pPr>
      <w:r>
        <w:rPr>
          <w:b/>
          <w:bCs/>
        </w:rPr>
        <w:t>Landing page</w:t>
      </w:r>
    </w:p>
    <w:p w14:paraId="2C671284" w14:textId="77777777" w:rsidR="00ED1AE3" w:rsidRDefault="00313B3B" w:rsidP="00313B3B">
      <w:pPr>
        <w:pStyle w:val="Compact"/>
        <w:numPr>
          <w:ilvl w:val="0"/>
          <w:numId w:val="60"/>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093E0CED" w14:textId="77777777" w:rsidR="00ED1AE3" w:rsidRDefault="00313B3B" w:rsidP="00313B3B">
      <w:pPr>
        <w:pStyle w:val="Compact"/>
        <w:numPr>
          <w:ilvl w:val="0"/>
          <w:numId w:val="60"/>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2C8291B4" w14:textId="77777777" w:rsidR="00ED1AE3" w:rsidRDefault="00313B3B" w:rsidP="00313B3B">
      <w:pPr>
        <w:pStyle w:val="Compact"/>
        <w:numPr>
          <w:ilvl w:val="0"/>
          <w:numId w:val="60"/>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281C634F" w14:textId="77777777" w:rsidR="00ED1AE3" w:rsidRDefault="00313B3B" w:rsidP="00313B3B">
      <w:pPr>
        <w:pStyle w:val="Compact"/>
        <w:numPr>
          <w:ilvl w:val="0"/>
          <w:numId w:val="60"/>
        </w:numPr>
      </w:pPr>
      <w:r>
        <w:rPr>
          <w:b/>
          <w:bCs/>
        </w:rPr>
        <w:lastRenderedPageBreak/>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641A9B06" w14:textId="77777777" w:rsidR="00ED1AE3" w:rsidRDefault="00313B3B" w:rsidP="00313B3B">
      <w:pPr>
        <w:pStyle w:val="Compact"/>
        <w:numPr>
          <w:ilvl w:val="0"/>
          <w:numId w:val="60"/>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6BBA2066" w14:textId="77777777" w:rsidR="00ED1AE3" w:rsidRDefault="00313B3B" w:rsidP="00313B3B">
      <w:pPr>
        <w:pStyle w:val="Compact"/>
        <w:numPr>
          <w:ilvl w:val="0"/>
          <w:numId w:val="60"/>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5E79E67C" w14:textId="77777777" w:rsidR="00ED1AE3" w:rsidRDefault="00313B3B">
      <w:pPr>
        <w:pStyle w:val="FirstParagraph"/>
      </w:pPr>
      <w:r>
        <w:rPr>
          <w:b/>
          <w:bCs/>
        </w:rPr>
        <w:t>Páginas legales</w:t>
      </w:r>
    </w:p>
    <w:p w14:paraId="058BFF96" w14:textId="77777777" w:rsidR="00ED1AE3" w:rsidRDefault="00313B3B" w:rsidP="00313B3B">
      <w:pPr>
        <w:pStyle w:val="Compact"/>
        <w:numPr>
          <w:ilvl w:val="0"/>
          <w:numId w:val="61"/>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66D8DD7B" w14:textId="77777777" w:rsidR="00ED1AE3" w:rsidRDefault="00313B3B" w:rsidP="00313B3B">
      <w:pPr>
        <w:pStyle w:val="Compact"/>
        <w:numPr>
          <w:ilvl w:val="0"/>
          <w:numId w:val="61"/>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28B5962B" w14:textId="77777777" w:rsidR="00ED1AE3" w:rsidRDefault="00313B3B" w:rsidP="00313B3B">
      <w:pPr>
        <w:pStyle w:val="Compact"/>
        <w:numPr>
          <w:ilvl w:val="0"/>
          <w:numId w:val="61"/>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594ECB55" w14:textId="77777777" w:rsidR="00ED1AE3" w:rsidRDefault="00313B3B">
      <w:pPr>
        <w:pStyle w:val="FirstParagraph"/>
      </w:pPr>
      <w:r>
        <w:rPr>
          <w:b/>
          <w:bCs/>
        </w:rPr>
        <w:t>Correcciones</w:t>
      </w:r>
    </w:p>
    <w:p w14:paraId="3EDB624E" w14:textId="77777777" w:rsidR="00ED1AE3" w:rsidRDefault="00313B3B" w:rsidP="00313B3B">
      <w:pPr>
        <w:pStyle w:val="Compact"/>
        <w:numPr>
          <w:ilvl w:val="0"/>
          <w:numId w:val="62"/>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01572FCB" w14:textId="77777777" w:rsidR="00ED1AE3" w:rsidRDefault="00313B3B" w:rsidP="00313B3B">
      <w:pPr>
        <w:pStyle w:val="Compact"/>
        <w:numPr>
          <w:ilvl w:val="0"/>
          <w:numId w:val="62"/>
        </w:numPr>
      </w:pPr>
      <w:r>
        <w:rPr>
          <w:b/>
          <w:bCs/>
        </w:rPr>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08D12FFA" w14:textId="77777777" w:rsidR="00ED1AE3" w:rsidRDefault="00313B3B" w:rsidP="00313B3B">
      <w:pPr>
        <w:pStyle w:val="Compact"/>
        <w:numPr>
          <w:ilvl w:val="0"/>
          <w:numId w:val="62"/>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5C2A4A42" w14:textId="77777777" w:rsidR="00ED1AE3" w:rsidRDefault="00313B3B" w:rsidP="00313B3B">
      <w:pPr>
        <w:pStyle w:val="Compact"/>
        <w:numPr>
          <w:ilvl w:val="0"/>
          <w:numId w:val="62"/>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w:t>
      </w:r>
      <w:r>
        <w:lastRenderedPageBreak/>
        <w:t xml:space="preserve">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5D6FB368" w14:textId="77777777" w:rsidR="00ED1AE3" w:rsidRDefault="00313B3B" w:rsidP="00313B3B">
      <w:pPr>
        <w:pStyle w:val="Compact"/>
        <w:numPr>
          <w:ilvl w:val="0"/>
          <w:numId w:val="62"/>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214294D2" w14:textId="77777777" w:rsidR="00ED1AE3" w:rsidRDefault="00313B3B" w:rsidP="00313B3B">
      <w:pPr>
        <w:pStyle w:val="Compact"/>
        <w:numPr>
          <w:ilvl w:val="0"/>
          <w:numId w:val="62"/>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1253EF51" w14:textId="77777777" w:rsidR="00ED1AE3" w:rsidRDefault="00313B3B">
      <w:pPr>
        <w:pStyle w:val="Ttulo2"/>
      </w:pPr>
      <w:bookmarkStart w:id="34" w:name="_0901bb2bc1745f34d46f6bce6aa48334ed880f9"/>
      <w:bookmarkStart w:id="35" w:name="_Toc243902436"/>
      <w:bookmarkEnd w:id="32"/>
      <w:r>
        <w:t>Versión 1.7.2</w:t>
      </w:r>
      <w:bookmarkEnd w:id="35"/>
    </w:p>
    <w:p w14:paraId="3910C4A7" w14:textId="77777777" w:rsidR="00ED1AE3" w:rsidRDefault="00313B3B">
      <w:pPr>
        <w:pStyle w:val="FirstParagraph"/>
      </w:pPr>
      <w:r>
        <w:t>Esta versión corrige la visualización y compatibilidad del portal de documentación del sistema:</w:t>
      </w:r>
    </w:p>
    <w:p w14:paraId="5355066B" w14:textId="77777777" w:rsidR="00ED1AE3" w:rsidRDefault="00313B3B" w:rsidP="00313B3B">
      <w:pPr>
        <w:pStyle w:val="Compact"/>
        <w:numPr>
          <w:ilvl w:val="0"/>
          <w:numId w:val="63"/>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7FE42935" w14:textId="77777777" w:rsidR="00ED1AE3" w:rsidRDefault="00313B3B">
      <w:pPr>
        <w:pStyle w:val="Ttulo2"/>
      </w:pPr>
      <w:bookmarkStart w:id="36" w:name="_9dc71b188fcb438c2a9887ab4e8df36e9d7a559"/>
      <w:bookmarkStart w:id="37" w:name="_Toc243902437"/>
      <w:bookmarkEnd w:id="34"/>
      <w:r>
        <w:t>Versión 1.7.1</w:t>
      </w:r>
      <w:bookmarkEnd w:id="37"/>
    </w:p>
    <w:p w14:paraId="6F0DDD7F" w14:textId="77777777" w:rsidR="00ED1AE3" w:rsidRDefault="00313B3B">
      <w:pPr>
        <w:pStyle w:val="FirstParagraph"/>
      </w:pPr>
      <w:r>
        <w:t>Esta versión implementa la primera versión beta de la landing page para el proyecto Zooki:</w:t>
      </w:r>
    </w:p>
    <w:p w14:paraId="01F74C19" w14:textId="77777777" w:rsidR="00ED1AE3" w:rsidRDefault="00313B3B" w:rsidP="00313B3B">
      <w:pPr>
        <w:pStyle w:val="Compact"/>
        <w:numPr>
          <w:ilvl w:val="0"/>
          <w:numId w:val="64"/>
        </w:numPr>
      </w:pPr>
      <w:r>
        <w:rPr>
          <w:b/>
          <w:bCs/>
        </w:rPr>
        <w:t>Landing Page (Beta):</w:t>
      </w:r>
      <w:r>
        <w:t xml:space="preserve"> Creación de una página de inicio moderna y responsiva basada en los colores, tipografía e identidad visual de la marca.</w:t>
      </w:r>
    </w:p>
    <w:p w14:paraId="072F1169" w14:textId="77777777" w:rsidR="00ED1AE3" w:rsidRDefault="00313B3B" w:rsidP="00313B3B">
      <w:pPr>
        <w:pStyle w:val="Compact"/>
        <w:numPr>
          <w:ilvl w:val="0"/>
          <w:numId w:val="64"/>
        </w:numPr>
      </w:pPr>
      <w:r>
        <w:rPr>
          <w:b/>
          <w:bCs/>
        </w:rPr>
        <w:t>Acceso Directo a la Documentación:</w:t>
      </w:r>
      <w:r>
        <w:t xml:space="preserve"> Enlace directo integrado en la navegación para acceder de forma rápida y sencilla al portal de documentación del sistema.</w:t>
      </w:r>
    </w:p>
    <w:p w14:paraId="33BB90B6" w14:textId="77777777" w:rsidR="00ED1AE3" w:rsidRDefault="00313B3B" w:rsidP="00313B3B">
      <w:pPr>
        <w:pStyle w:val="Compact"/>
        <w:numPr>
          <w:ilvl w:val="0"/>
          <w:numId w:val="64"/>
        </w:numPr>
      </w:pPr>
      <w:r>
        <w:rPr>
          <w:b/>
          <w:bCs/>
        </w:rPr>
        <w:t>Inicio de Sesión Unificado:</w:t>
      </w:r>
      <w:r>
        <w:t xml:space="preserve"> Botón de llamado a la acción (CTA) para redirigir a los usuarios al portal de login.</w:t>
      </w:r>
    </w:p>
    <w:p w14:paraId="3DAB5CFE" w14:textId="77777777" w:rsidR="00ED1AE3" w:rsidRDefault="00313B3B" w:rsidP="00313B3B">
      <w:pPr>
        <w:pStyle w:val="Compact"/>
        <w:numPr>
          <w:ilvl w:val="0"/>
          <w:numId w:val="64"/>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721B406B" w14:textId="77777777" w:rsidR="00ED1AE3" w:rsidRDefault="00313B3B">
      <w:pPr>
        <w:pStyle w:val="Ttulo2"/>
      </w:pPr>
      <w:bookmarkStart w:id="38" w:name="_e3f7919a0ed5ff18a559d6bdcf1b85a747262bb"/>
      <w:bookmarkStart w:id="39" w:name="_Toc243902438"/>
      <w:bookmarkEnd w:id="36"/>
      <w:r>
        <w:t>Versión 1.7.0</w:t>
      </w:r>
      <w:bookmarkEnd w:id="39"/>
    </w:p>
    <w:p w14:paraId="1A833D9D" w14:textId="77777777" w:rsidR="00ED1AE3" w:rsidRDefault="00313B3B">
      <w:pPr>
        <w:pStyle w:val="FirstParagraph"/>
      </w:pPr>
      <w:r>
        <w:t>Esta versión implementa las recomendaciones de aseguramiento de calidad y mantenibilidad del sistema:</w:t>
      </w:r>
    </w:p>
    <w:p w14:paraId="37DF6383" w14:textId="77777777" w:rsidR="00ED1AE3" w:rsidRDefault="00313B3B" w:rsidP="00313B3B">
      <w:pPr>
        <w:pStyle w:val="Compact"/>
        <w:numPr>
          <w:ilvl w:val="0"/>
          <w:numId w:val="65"/>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0FF96A44" w14:textId="77777777" w:rsidR="00ED1AE3" w:rsidRDefault="00313B3B" w:rsidP="00313B3B">
      <w:pPr>
        <w:pStyle w:val="Compact"/>
        <w:numPr>
          <w:ilvl w:val="0"/>
          <w:numId w:val="65"/>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6E6E65BA" w14:textId="77777777" w:rsidR="00ED1AE3" w:rsidRDefault="00313B3B" w:rsidP="00313B3B">
      <w:pPr>
        <w:pStyle w:val="Compact"/>
        <w:numPr>
          <w:ilvl w:val="0"/>
          <w:numId w:val="65"/>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w:t>
      </w:r>
      <w:r>
        <w:lastRenderedPageBreak/>
        <w:t xml:space="preserve">ordenados por responsabilidad en directorios dedicados, simplificando el mantenimiento mediante directivas </w:t>
      </w:r>
      <w:r>
        <w:rPr>
          <w:rStyle w:val="VerbatimChar"/>
        </w:rPr>
        <w:t>@import</w:t>
      </w:r>
      <w:r>
        <w:t>.</w:t>
      </w:r>
    </w:p>
    <w:p w14:paraId="1C418529" w14:textId="77777777" w:rsidR="00ED1AE3" w:rsidRDefault="00313B3B" w:rsidP="00313B3B">
      <w:pPr>
        <w:pStyle w:val="Compact"/>
        <w:numPr>
          <w:ilvl w:val="0"/>
          <w:numId w:val="65"/>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189E41A6" w14:textId="77777777" w:rsidR="00ED1AE3" w:rsidRDefault="00313B3B">
      <w:pPr>
        <w:pStyle w:val="Ttulo2"/>
      </w:pPr>
      <w:bookmarkStart w:id="40" w:name="_08914feb7f2b78ae72c0a737fa794f623146db7"/>
      <w:bookmarkStart w:id="41" w:name="_Toc243902439"/>
      <w:bookmarkEnd w:id="38"/>
      <w:r>
        <w:t>Versión 1.6.0</w:t>
      </w:r>
      <w:bookmarkEnd w:id="41"/>
    </w:p>
    <w:p w14:paraId="0A494949" w14:textId="77777777" w:rsidR="00ED1AE3" w:rsidRDefault="00313B3B">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388D300A" w14:textId="77777777" w:rsidR="00ED1AE3" w:rsidRDefault="00313B3B" w:rsidP="00313B3B">
      <w:pPr>
        <w:pStyle w:val="Compact"/>
        <w:numPr>
          <w:ilvl w:val="0"/>
          <w:numId w:val="66"/>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1B78C428" w14:textId="77777777" w:rsidR="00ED1AE3" w:rsidRDefault="00313B3B" w:rsidP="00313B3B">
      <w:pPr>
        <w:pStyle w:val="Compact"/>
        <w:numPr>
          <w:ilvl w:val="0"/>
          <w:numId w:val="66"/>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0309E1D1" w14:textId="77777777" w:rsidR="00ED1AE3" w:rsidRDefault="00313B3B" w:rsidP="00313B3B">
      <w:pPr>
        <w:pStyle w:val="Compact"/>
        <w:numPr>
          <w:ilvl w:val="0"/>
          <w:numId w:val="66"/>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2D28B3A4" w14:textId="77777777" w:rsidR="00ED1AE3" w:rsidRDefault="00313B3B" w:rsidP="00313B3B">
      <w:pPr>
        <w:pStyle w:val="Compact"/>
        <w:numPr>
          <w:ilvl w:val="0"/>
          <w:numId w:val="66"/>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0D807493" w14:textId="77777777" w:rsidR="00ED1AE3" w:rsidRDefault="00313B3B" w:rsidP="00313B3B">
      <w:pPr>
        <w:pStyle w:val="Compact"/>
        <w:numPr>
          <w:ilvl w:val="0"/>
          <w:numId w:val="66"/>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1404D54A" w14:textId="77777777" w:rsidR="00ED1AE3" w:rsidRDefault="00313B3B" w:rsidP="00313B3B">
      <w:pPr>
        <w:pStyle w:val="Compact"/>
        <w:numPr>
          <w:ilvl w:val="0"/>
          <w:numId w:val="66"/>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18773FF7" w14:textId="77777777" w:rsidR="00ED1AE3" w:rsidRDefault="00313B3B" w:rsidP="00313B3B">
      <w:pPr>
        <w:pStyle w:val="Compact"/>
        <w:numPr>
          <w:ilvl w:val="0"/>
          <w:numId w:val="66"/>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31DDB688" w14:textId="77777777" w:rsidR="00ED1AE3" w:rsidRDefault="00313B3B" w:rsidP="00313B3B">
      <w:pPr>
        <w:pStyle w:val="Compact"/>
        <w:numPr>
          <w:ilvl w:val="0"/>
          <w:numId w:val="66"/>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21B0440B" w14:textId="77777777" w:rsidR="00ED1AE3" w:rsidRDefault="00313B3B" w:rsidP="00313B3B">
      <w:pPr>
        <w:pStyle w:val="Compact"/>
        <w:numPr>
          <w:ilvl w:val="0"/>
          <w:numId w:val="66"/>
        </w:numPr>
      </w:pPr>
      <w:r>
        <w:rPr>
          <w:b/>
          <w:bCs/>
        </w:rPr>
        <w:t>Remoción de Servicio Obsoleto:</w:t>
      </w:r>
      <w:r>
        <w:t xml:space="preserve"> </w:t>
      </w:r>
      <w:r>
        <w:t>Eliminación del servicio no disponible "Grooming &amp; Higiene" de la vista exploradora para alinear el catálogo con los servicios reales de la clínica.</w:t>
      </w:r>
    </w:p>
    <w:p w14:paraId="022F1C29" w14:textId="77777777" w:rsidR="00ED1AE3" w:rsidRDefault="00313B3B" w:rsidP="00313B3B">
      <w:pPr>
        <w:pStyle w:val="Compact"/>
        <w:numPr>
          <w:ilvl w:val="0"/>
          <w:numId w:val="66"/>
        </w:numPr>
      </w:pPr>
      <w:r>
        <w:rPr>
          <w:b/>
          <w:bCs/>
        </w:rPr>
        <w:lastRenderedPageBreak/>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64581347" w14:textId="77777777" w:rsidR="00ED1AE3" w:rsidRDefault="00313B3B">
      <w:pPr>
        <w:pStyle w:val="Ttulo2"/>
      </w:pPr>
      <w:bookmarkStart w:id="42" w:name="_b6d5e3eaafdf8448eb5a778f45beddc3c57f82b"/>
      <w:bookmarkStart w:id="43" w:name="_Toc243902440"/>
      <w:bookmarkEnd w:id="40"/>
      <w:r>
        <w:t>Versión 1.5.0</w:t>
      </w:r>
      <w:bookmarkEnd w:id="43"/>
    </w:p>
    <w:p w14:paraId="21E88874" w14:textId="77777777" w:rsidR="00ED1AE3" w:rsidRDefault="00313B3B">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70C785B5" w14:textId="77777777" w:rsidR="00ED1AE3" w:rsidRDefault="00313B3B" w:rsidP="00313B3B">
      <w:pPr>
        <w:pStyle w:val="Compact"/>
        <w:numPr>
          <w:ilvl w:val="0"/>
          <w:numId w:val="67"/>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31615A1B" w14:textId="77777777" w:rsidR="00ED1AE3" w:rsidRDefault="00313B3B" w:rsidP="00313B3B">
      <w:pPr>
        <w:pStyle w:val="Compact"/>
        <w:numPr>
          <w:ilvl w:val="0"/>
          <w:numId w:val="67"/>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7ECA8044" w14:textId="77777777" w:rsidR="00ED1AE3" w:rsidRDefault="00313B3B" w:rsidP="00313B3B">
      <w:pPr>
        <w:pStyle w:val="Compact"/>
        <w:numPr>
          <w:ilvl w:val="0"/>
          <w:numId w:val="67"/>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39A7B554" w14:textId="77777777" w:rsidR="00ED1AE3" w:rsidRDefault="00313B3B" w:rsidP="00313B3B">
      <w:pPr>
        <w:pStyle w:val="Compact"/>
        <w:numPr>
          <w:ilvl w:val="0"/>
          <w:numId w:val="67"/>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71E41E78" w14:textId="77777777" w:rsidR="00ED1AE3" w:rsidRDefault="00313B3B" w:rsidP="00313B3B">
      <w:pPr>
        <w:pStyle w:val="Compact"/>
        <w:numPr>
          <w:ilvl w:val="0"/>
          <w:numId w:val="67"/>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5771E252" w14:textId="77777777" w:rsidR="00ED1AE3" w:rsidRDefault="00313B3B" w:rsidP="00313B3B">
      <w:pPr>
        <w:pStyle w:val="Compact"/>
        <w:numPr>
          <w:ilvl w:val="0"/>
          <w:numId w:val="67"/>
        </w:numPr>
      </w:pPr>
      <w:r>
        <w:rPr>
          <w:b/>
          <w:bCs/>
        </w:rPr>
        <w:t>Compresión de Recursos de Email:</w:t>
      </w:r>
      <w:r>
        <w:t xml:space="preserve"> Reducción drástica del tamaño de las imágenes incrustadas CID para optimizar envíos y tiempo de carga (logotipo de 2.08 MB a 2.8 KB, ícono de 300 KB a 24 KB).</w:t>
      </w:r>
    </w:p>
    <w:p w14:paraId="47044007" w14:textId="77777777" w:rsidR="00ED1AE3" w:rsidRDefault="00313B3B">
      <w:pPr>
        <w:pStyle w:val="Ttulo2"/>
      </w:pPr>
      <w:bookmarkStart w:id="44" w:name="_758046a5a05bdb142710685d3909ce9c8bf0e58"/>
      <w:bookmarkStart w:id="45" w:name="_Toc243902441"/>
      <w:bookmarkEnd w:id="42"/>
      <w:r>
        <w:t>Versión 1.4.0</w:t>
      </w:r>
      <w:bookmarkEnd w:id="45"/>
    </w:p>
    <w:p w14:paraId="09191706" w14:textId="77777777" w:rsidR="00ED1AE3" w:rsidRDefault="00313B3B">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229509CA" w14:textId="77777777" w:rsidR="00ED1AE3" w:rsidRDefault="00313B3B" w:rsidP="00313B3B">
      <w:pPr>
        <w:pStyle w:val="Compact"/>
        <w:numPr>
          <w:ilvl w:val="0"/>
          <w:numId w:val="68"/>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4AA53E3C" w14:textId="77777777" w:rsidR="00ED1AE3" w:rsidRDefault="00313B3B" w:rsidP="00313B3B">
      <w:pPr>
        <w:pStyle w:val="Compact"/>
        <w:numPr>
          <w:ilvl w:val="0"/>
          <w:numId w:val="68"/>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405151F3" w14:textId="77777777" w:rsidR="00ED1AE3" w:rsidRDefault="00313B3B" w:rsidP="00313B3B">
      <w:pPr>
        <w:pStyle w:val="Compact"/>
        <w:numPr>
          <w:ilvl w:val="0"/>
          <w:numId w:val="68"/>
        </w:numPr>
      </w:pPr>
      <w:r>
        <w:rPr>
          <w:b/>
          <w:bCs/>
        </w:rPr>
        <w:lastRenderedPageBreak/>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0AC19C11" w14:textId="77777777" w:rsidR="00ED1AE3" w:rsidRDefault="00313B3B" w:rsidP="00313B3B">
      <w:pPr>
        <w:pStyle w:val="Compact"/>
        <w:numPr>
          <w:ilvl w:val="0"/>
          <w:numId w:val="68"/>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408CE1E9" w14:textId="77777777" w:rsidR="00ED1AE3" w:rsidRDefault="00313B3B" w:rsidP="00313B3B">
      <w:pPr>
        <w:pStyle w:val="Compact"/>
        <w:numPr>
          <w:ilvl w:val="0"/>
          <w:numId w:val="68"/>
        </w:numPr>
      </w:pPr>
      <w:r>
        <w:rPr>
          <w:b/>
          <w:bCs/>
        </w:rPr>
        <w:t>Correcciones Visuales (UI/UX):</w:t>
      </w:r>
    </w:p>
    <w:p w14:paraId="77C38826" w14:textId="77777777" w:rsidR="00ED1AE3" w:rsidRDefault="00313B3B" w:rsidP="00313B3B">
      <w:pPr>
        <w:pStyle w:val="Compact"/>
        <w:numPr>
          <w:ilvl w:val="1"/>
          <w:numId w:val="69"/>
        </w:numPr>
      </w:pPr>
      <w:r>
        <w:rPr>
          <w:b/>
          <w:bCs/>
        </w:rPr>
        <w:t>Bordes de Inputs en Google Modal:</w:t>
      </w:r>
      <w:r>
        <w:t xml:space="preserve"> </w:t>
      </w:r>
      <w:r>
        <w:t>Se agregaron bordes consistentes e iconos visibles en los campos del modal de completar registro de Google.</w:t>
      </w:r>
    </w:p>
    <w:p w14:paraId="234B1836" w14:textId="77777777" w:rsidR="00ED1AE3" w:rsidRDefault="00313B3B" w:rsidP="00313B3B">
      <w:pPr>
        <w:pStyle w:val="Compact"/>
        <w:numPr>
          <w:ilvl w:val="1"/>
          <w:numId w:val="69"/>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12EC9395" w14:textId="77777777" w:rsidR="00ED1AE3" w:rsidRDefault="00313B3B">
      <w:pPr>
        <w:pStyle w:val="Ttulo2"/>
      </w:pPr>
      <w:bookmarkStart w:id="46" w:name="_21cdb9f05268384188c5ba12413986aca9fa5b6"/>
      <w:bookmarkStart w:id="47" w:name="_Toc243902442"/>
      <w:bookmarkEnd w:id="44"/>
      <w:r>
        <w:t>Versión 1.3.0</w:t>
      </w:r>
      <w:bookmarkEnd w:id="47"/>
    </w:p>
    <w:p w14:paraId="18E664F1" w14:textId="77777777" w:rsidR="00ED1AE3" w:rsidRDefault="00313B3B" w:rsidP="00313B3B">
      <w:pPr>
        <w:pStyle w:val="Compact"/>
        <w:numPr>
          <w:ilvl w:val="0"/>
          <w:numId w:val="70"/>
        </w:numPr>
      </w:pPr>
      <w:r>
        <w:rPr>
          <w:b/>
          <w:bCs/>
        </w:rPr>
        <w:t>Gestión Autónoma de Mascotas por el Propietario:</w:t>
      </w:r>
    </w:p>
    <w:p w14:paraId="59BB32AA" w14:textId="77777777" w:rsidR="00ED1AE3" w:rsidRDefault="00313B3B" w:rsidP="00313B3B">
      <w:pPr>
        <w:pStyle w:val="Compact"/>
        <w:numPr>
          <w:ilvl w:val="1"/>
          <w:numId w:val="71"/>
        </w:numPr>
      </w:pPr>
      <w:r>
        <w:t>Botón de agregar mascota (+) en el panel de inicio del portal del propietario.</w:t>
      </w:r>
    </w:p>
    <w:p w14:paraId="7D9377AD" w14:textId="77777777" w:rsidR="00ED1AE3" w:rsidRDefault="00313B3B" w:rsidP="00313B3B">
      <w:pPr>
        <w:pStyle w:val="Compact"/>
        <w:numPr>
          <w:ilvl w:val="1"/>
          <w:numId w:val="71"/>
        </w:numPr>
      </w:pPr>
      <w:r>
        <w:t>Botón de editar perfil de mascota en la barra del drawer de detalles.</w:t>
      </w:r>
    </w:p>
    <w:p w14:paraId="1D631279" w14:textId="77777777" w:rsidR="00ED1AE3" w:rsidRDefault="00313B3B" w:rsidP="00313B3B">
      <w:pPr>
        <w:pStyle w:val="Compact"/>
        <w:numPr>
          <w:ilvl w:val="1"/>
          <w:numId w:val="71"/>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7CC871B6" w14:textId="77777777" w:rsidR="00ED1AE3" w:rsidRDefault="00313B3B" w:rsidP="00313B3B">
      <w:pPr>
        <w:pStyle w:val="Compact"/>
        <w:numPr>
          <w:ilvl w:val="1"/>
          <w:numId w:val="71"/>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30BF5771" w14:textId="77777777" w:rsidR="00ED1AE3" w:rsidRDefault="00313B3B" w:rsidP="00313B3B">
      <w:pPr>
        <w:pStyle w:val="Compact"/>
        <w:numPr>
          <w:ilvl w:val="0"/>
          <w:numId w:val="70"/>
        </w:numPr>
      </w:pPr>
      <w:r>
        <w:rPr>
          <w:b/>
          <w:bCs/>
        </w:rPr>
        <w:t>Agendamiento de Citas Inteligente:</w:t>
      </w:r>
    </w:p>
    <w:p w14:paraId="378A5B80" w14:textId="77777777" w:rsidR="00ED1AE3" w:rsidRDefault="00313B3B" w:rsidP="00313B3B">
      <w:pPr>
        <w:pStyle w:val="Compact"/>
        <w:numPr>
          <w:ilvl w:val="1"/>
          <w:numId w:val="72"/>
        </w:numPr>
      </w:pPr>
      <w:r>
        <w:t>Modificación de la carga de horas disponibles en el formulario de citas del propietario.</w:t>
      </w:r>
    </w:p>
    <w:p w14:paraId="51E501FC" w14:textId="77777777" w:rsidR="00ED1AE3" w:rsidRDefault="00313B3B" w:rsidP="00313B3B">
      <w:pPr>
        <w:pStyle w:val="Compact"/>
        <w:numPr>
          <w:ilvl w:val="1"/>
          <w:numId w:val="72"/>
        </w:numPr>
      </w:pPr>
      <w:r>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5989FB22" w14:textId="77777777" w:rsidR="00ED1AE3" w:rsidRDefault="00313B3B" w:rsidP="00313B3B">
      <w:pPr>
        <w:pStyle w:val="Compact"/>
        <w:numPr>
          <w:ilvl w:val="0"/>
          <w:numId w:val="70"/>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1D743859" w14:textId="77777777" w:rsidR="00ED1AE3" w:rsidRDefault="00313B3B" w:rsidP="00313B3B">
      <w:pPr>
        <w:pStyle w:val="Compact"/>
        <w:numPr>
          <w:ilvl w:val="0"/>
          <w:numId w:val="70"/>
        </w:numPr>
      </w:pPr>
      <w:r>
        <w:rPr>
          <w:b/>
          <w:bCs/>
        </w:rPr>
        <w:t>Estandarización de Consultas SQL:</w:t>
      </w:r>
      <w:r>
        <w:t xml:space="preserve"> </w:t>
      </w:r>
      <w:r>
        <w:t>Se normalizaron y corrigieron las consultas en los siguientes modelos y controladores:</w:t>
      </w:r>
    </w:p>
    <w:p w14:paraId="0EA25E84" w14:textId="77777777" w:rsidR="00ED1AE3" w:rsidRDefault="00313B3B" w:rsidP="00313B3B">
      <w:pPr>
        <w:pStyle w:val="Compact"/>
        <w:numPr>
          <w:ilvl w:val="1"/>
          <w:numId w:val="73"/>
        </w:numPr>
      </w:pPr>
      <w:r>
        <w:t>Vacuna.php</w:t>
      </w:r>
    </w:p>
    <w:p w14:paraId="06109991" w14:textId="77777777" w:rsidR="00ED1AE3" w:rsidRDefault="00313B3B" w:rsidP="00313B3B">
      <w:pPr>
        <w:pStyle w:val="Compact"/>
        <w:numPr>
          <w:ilvl w:val="1"/>
          <w:numId w:val="73"/>
        </w:numPr>
      </w:pPr>
      <w:r>
        <w:lastRenderedPageBreak/>
        <w:t>Usuario.php</w:t>
      </w:r>
    </w:p>
    <w:p w14:paraId="45DFF836" w14:textId="77777777" w:rsidR="00ED1AE3" w:rsidRDefault="00313B3B" w:rsidP="00313B3B">
      <w:pPr>
        <w:pStyle w:val="Compact"/>
        <w:numPr>
          <w:ilvl w:val="1"/>
          <w:numId w:val="73"/>
        </w:numPr>
      </w:pPr>
      <w:r>
        <w:t>Consulta.php</w:t>
      </w:r>
    </w:p>
    <w:p w14:paraId="3C4213B9" w14:textId="77777777" w:rsidR="00ED1AE3" w:rsidRDefault="00313B3B" w:rsidP="00313B3B">
      <w:pPr>
        <w:pStyle w:val="Compact"/>
        <w:numPr>
          <w:ilvl w:val="1"/>
          <w:numId w:val="73"/>
        </w:numPr>
      </w:pPr>
      <w:r>
        <w:t>VacunaController.php</w:t>
      </w:r>
    </w:p>
    <w:p w14:paraId="4DFB6D75" w14:textId="77777777" w:rsidR="00ED1AE3" w:rsidRDefault="00313B3B" w:rsidP="00313B3B">
      <w:pPr>
        <w:pStyle w:val="Compact"/>
        <w:numPr>
          <w:ilvl w:val="1"/>
          <w:numId w:val="73"/>
        </w:numPr>
      </w:pPr>
      <w:r>
        <w:t>ConsultaController.php</w:t>
      </w:r>
    </w:p>
    <w:p w14:paraId="41A305C2" w14:textId="77777777" w:rsidR="00ED1AE3" w:rsidRDefault="00313B3B" w:rsidP="00313B3B">
      <w:pPr>
        <w:pStyle w:val="Compact"/>
        <w:numPr>
          <w:ilvl w:val="1"/>
          <w:numId w:val="73"/>
        </w:numPr>
      </w:pPr>
      <w:r>
        <w:t>CitaController.php</w:t>
      </w:r>
    </w:p>
    <w:p w14:paraId="2620BEAB" w14:textId="77777777" w:rsidR="00ED1AE3" w:rsidRDefault="00313B3B">
      <w:pPr>
        <w:pStyle w:val="Ttulo2"/>
      </w:pPr>
      <w:bookmarkStart w:id="48" w:name="_2b5cf3eb1a53f82130615de3b05eb74aaa90152"/>
      <w:bookmarkStart w:id="49" w:name="_Toc243902443"/>
      <w:bookmarkEnd w:id="46"/>
      <w:r>
        <w:t>Versión 1.2.0</w:t>
      </w:r>
      <w:bookmarkEnd w:id="49"/>
    </w:p>
    <w:p w14:paraId="513F5BC5" w14:textId="77777777" w:rsidR="00ED1AE3" w:rsidRDefault="00313B3B" w:rsidP="00313B3B">
      <w:pPr>
        <w:pStyle w:val="Compact"/>
        <w:numPr>
          <w:ilvl w:val="0"/>
          <w:numId w:val="74"/>
        </w:numPr>
      </w:pPr>
      <w:r>
        <w:rPr>
          <w:b/>
          <w:bCs/>
        </w:rPr>
        <w:t>UI/UX Frontend:</w:t>
      </w:r>
    </w:p>
    <w:p w14:paraId="06B07082" w14:textId="77777777" w:rsidR="00ED1AE3" w:rsidRDefault="00313B3B" w:rsidP="00313B3B">
      <w:pPr>
        <w:pStyle w:val="Compact"/>
        <w:numPr>
          <w:ilvl w:val="1"/>
          <w:numId w:val="75"/>
        </w:numPr>
      </w:pPr>
      <w:r>
        <w:t>Rediseño completo del Portal de Propietario con apariencia inspirada en aplicaciones móviles.</w:t>
      </w:r>
    </w:p>
    <w:p w14:paraId="39D8D9D5" w14:textId="77777777" w:rsidR="00ED1AE3" w:rsidRDefault="00313B3B" w:rsidP="00313B3B">
      <w:pPr>
        <w:pStyle w:val="Compact"/>
        <w:numPr>
          <w:ilvl w:val="1"/>
          <w:numId w:val="75"/>
        </w:numPr>
      </w:pPr>
      <w:r>
        <w:t>Implementación de barra de navegación inferior (Bottom Navigation Bar).</w:t>
      </w:r>
    </w:p>
    <w:p w14:paraId="4F299978" w14:textId="77777777" w:rsidR="00ED1AE3" w:rsidRDefault="00313B3B" w:rsidP="00313B3B">
      <w:pPr>
        <w:pStyle w:val="Compact"/>
        <w:numPr>
          <w:ilvl w:val="1"/>
          <w:numId w:val="75"/>
        </w:numPr>
      </w:pPr>
      <w:r>
        <w:t>Incorporación de carrusel de mascotas para una experiencia más dinámica.</w:t>
      </w:r>
    </w:p>
    <w:p w14:paraId="09F16950" w14:textId="77777777" w:rsidR="00ED1AE3" w:rsidRDefault="00313B3B" w:rsidP="00313B3B">
      <w:pPr>
        <w:pStyle w:val="Compact"/>
        <w:numPr>
          <w:ilvl w:val="1"/>
          <w:numId w:val="75"/>
        </w:numPr>
      </w:pPr>
      <w:r>
        <w:t>Actualización de la paleta de colores con un diseño más limpio y moderno.</w:t>
      </w:r>
    </w:p>
    <w:p w14:paraId="0D61D7F0" w14:textId="77777777" w:rsidR="00ED1AE3" w:rsidRDefault="00313B3B" w:rsidP="00313B3B">
      <w:pPr>
        <w:pStyle w:val="Compact"/>
        <w:numPr>
          <w:ilvl w:val="0"/>
          <w:numId w:val="74"/>
        </w:numPr>
      </w:pPr>
      <w:r>
        <w:rPr>
          <w:b/>
          <w:bCs/>
        </w:rPr>
        <w:t>Módulo de Citas:</w:t>
      </w:r>
    </w:p>
    <w:p w14:paraId="7DA5DCAA" w14:textId="77777777" w:rsidR="00ED1AE3" w:rsidRDefault="00313B3B" w:rsidP="00313B3B">
      <w:pPr>
        <w:pStyle w:val="Compact"/>
        <w:numPr>
          <w:ilvl w:val="1"/>
          <w:numId w:val="76"/>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5F0F54BA" w14:textId="77777777" w:rsidR="00ED1AE3" w:rsidRDefault="00313B3B" w:rsidP="00313B3B">
      <w:pPr>
        <w:pStyle w:val="Compact"/>
        <w:numPr>
          <w:ilvl w:val="1"/>
          <w:numId w:val="76"/>
        </w:numPr>
      </w:pPr>
      <w:r>
        <w:t>Los propietarios ahora pueden agendar citas directamente desde el portal.</w:t>
      </w:r>
    </w:p>
    <w:p w14:paraId="6A323DDB" w14:textId="77777777" w:rsidR="00ED1AE3" w:rsidRDefault="00313B3B" w:rsidP="00313B3B">
      <w:pPr>
        <w:pStyle w:val="Compact"/>
        <w:numPr>
          <w:ilvl w:val="0"/>
          <w:numId w:val="74"/>
        </w:numPr>
      </w:pPr>
      <w:r>
        <w:rPr>
          <w:b/>
          <w:bCs/>
        </w:rPr>
        <w:t>Seguridad y Gestión de Perfil:</w:t>
      </w:r>
    </w:p>
    <w:p w14:paraId="247BF60B" w14:textId="77777777" w:rsidR="00ED1AE3" w:rsidRDefault="00313B3B" w:rsidP="00313B3B">
      <w:pPr>
        <w:pStyle w:val="Compact"/>
        <w:numPr>
          <w:ilvl w:val="1"/>
          <w:numId w:val="77"/>
        </w:numPr>
      </w:pPr>
      <w:r>
        <w:t>Eliminado el modal de cambio de contraseña.</w:t>
      </w:r>
    </w:p>
    <w:p w14:paraId="429AC4A9" w14:textId="77777777" w:rsidR="00ED1AE3" w:rsidRDefault="00313B3B" w:rsidP="00313B3B">
      <w:pPr>
        <w:pStyle w:val="Compact"/>
        <w:numPr>
          <w:ilvl w:val="1"/>
          <w:numId w:val="77"/>
        </w:numPr>
      </w:pPr>
      <w:r>
        <w:t xml:space="preserve">Implementado un menú desplegable en la sección </w:t>
      </w:r>
      <w:r>
        <w:rPr>
          <w:b/>
          <w:bCs/>
        </w:rPr>
        <w:t>Mi Cuenta</w:t>
      </w:r>
      <w:r>
        <w:t xml:space="preserve"> para gestionar opciones del perfil.</w:t>
      </w:r>
    </w:p>
    <w:p w14:paraId="467757DE" w14:textId="77777777" w:rsidR="00ED1AE3" w:rsidRDefault="00313B3B" w:rsidP="00313B3B">
      <w:pPr>
        <w:pStyle w:val="Compact"/>
        <w:numPr>
          <w:ilvl w:val="1"/>
          <w:numId w:val="77"/>
        </w:numPr>
      </w:pPr>
      <w:r>
        <w:t>Añadida validación de seguridad en tiempo real mediante una barra de fortaleza de contraseña.</w:t>
      </w:r>
    </w:p>
    <w:p w14:paraId="6B72BCA2" w14:textId="77777777" w:rsidR="00ED1AE3" w:rsidRDefault="00313B3B" w:rsidP="00313B3B">
      <w:pPr>
        <w:pStyle w:val="Compact"/>
        <w:numPr>
          <w:ilvl w:val="1"/>
          <w:numId w:val="77"/>
        </w:numPr>
      </w:pPr>
      <w:r>
        <w:t xml:space="preserve">Actualizado el modelo </w:t>
      </w:r>
      <w:r>
        <w:rPr>
          <w:rStyle w:val="VerbatimChar"/>
        </w:rPr>
        <w:t>Usuario.php</w:t>
      </w:r>
      <w:r>
        <w:t xml:space="preserve"> para obtener y mostrar correctamente: Correo electrónico del propietario y número de teléfono del propietario.</w:t>
      </w:r>
    </w:p>
    <w:p w14:paraId="2BBB7CA7" w14:textId="77777777" w:rsidR="00ED1AE3" w:rsidRDefault="00313B3B" w:rsidP="00313B3B">
      <w:pPr>
        <w:pStyle w:val="Compact"/>
        <w:numPr>
          <w:ilvl w:val="0"/>
          <w:numId w:val="74"/>
        </w:numPr>
      </w:pPr>
      <w:r>
        <w:rPr>
          <w:b/>
          <w:bCs/>
        </w:rPr>
        <w:t>Corrección de Errores (Bug Fixes):</w:t>
      </w:r>
    </w:p>
    <w:p w14:paraId="52A9D86D" w14:textId="77777777" w:rsidR="00ED1AE3" w:rsidRDefault="00313B3B" w:rsidP="00313B3B">
      <w:pPr>
        <w:pStyle w:val="Compact"/>
        <w:numPr>
          <w:ilvl w:val="1"/>
          <w:numId w:val="78"/>
        </w:numPr>
      </w:pPr>
      <w:r>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58E0AB8E" w14:textId="77777777" w:rsidR="00ED1AE3" w:rsidRDefault="00313B3B" w:rsidP="00313B3B">
      <w:pPr>
        <w:pStyle w:val="Compact"/>
        <w:numPr>
          <w:ilvl w:val="1"/>
          <w:numId w:val="78"/>
        </w:numPr>
      </w:pPr>
      <w:r>
        <w:t>Mejorada la visualización de estados vacíos (sin citas, sin vacunas, etc.) mediante componentes tipo tarjeta, eliminando la presentación en texto plano.</w:t>
      </w:r>
    </w:p>
    <w:p w14:paraId="3E225E3F" w14:textId="77777777" w:rsidR="00ED1AE3" w:rsidRDefault="00313B3B">
      <w:pPr>
        <w:pStyle w:val="Ttulo2"/>
      </w:pPr>
      <w:bookmarkStart w:id="50" w:name="_ce80a96747065b454c0bc07887eacabbce2416f"/>
      <w:bookmarkStart w:id="51" w:name="_Toc243902444"/>
      <w:bookmarkEnd w:id="48"/>
      <w:r>
        <w:t>Versión 1.1.0</w:t>
      </w:r>
      <w:bookmarkEnd w:id="51"/>
    </w:p>
    <w:p w14:paraId="478673CC" w14:textId="77777777" w:rsidR="00ED1AE3" w:rsidRDefault="00313B3B">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0C153BF1" w14:textId="77777777" w:rsidR="00ED1AE3" w:rsidRDefault="00313B3B" w:rsidP="00313B3B">
      <w:pPr>
        <w:pStyle w:val="Compact"/>
        <w:numPr>
          <w:ilvl w:val="0"/>
          <w:numId w:val="79"/>
        </w:numPr>
      </w:pPr>
      <w:r>
        <w:rPr>
          <w:b/>
          <w:bCs/>
        </w:rPr>
        <w:lastRenderedPageBreak/>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25A9566F" w14:textId="77777777" w:rsidR="00ED1AE3" w:rsidRDefault="00313B3B" w:rsidP="00313B3B">
      <w:pPr>
        <w:pStyle w:val="Compact"/>
        <w:numPr>
          <w:ilvl w:val="0"/>
          <w:numId w:val="79"/>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6C65978B" w14:textId="77777777" w:rsidR="00ED1AE3" w:rsidRDefault="00313B3B" w:rsidP="00313B3B">
      <w:pPr>
        <w:pStyle w:val="Compact"/>
        <w:numPr>
          <w:ilvl w:val="0"/>
          <w:numId w:val="79"/>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1073AAAE" w14:textId="77777777" w:rsidR="00ED1AE3" w:rsidRDefault="00313B3B" w:rsidP="00313B3B">
      <w:pPr>
        <w:pStyle w:val="Compact"/>
        <w:numPr>
          <w:ilvl w:val="0"/>
          <w:numId w:val="79"/>
        </w:numPr>
      </w:pPr>
      <w:r>
        <w:rPr>
          <w:b/>
          <w:bCs/>
        </w:rPr>
        <w:t>Seguridad de Contraseñas (Reset &amp; Registro):</w:t>
      </w:r>
      <w:r>
        <w:t xml:space="preserve"> Incorporación del medidor de seguridad, bloqueo de submit inseguro y botón de ojo de visibilidad para contraseñas.</w:t>
      </w:r>
    </w:p>
    <w:p w14:paraId="4067A05D" w14:textId="77777777" w:rsidR="00ED1AE3" w:rsidRDefault="00313B3B" w:rsidP="00313B3B">
      <w:pPr>
        <w:pStyle w:val="Compact"/>
        <w:numPr>
          <w:ilvl w:val="0"/>
          <w:numId w:val="79"/>
        </w:numPr>
      </w:pPr>
      <w:r>
        <w:rPr>
          <w:b/>
          <w:bCs/>
        </w:rPr>
        <w:t>Corrección de Dobles Bordes y Padding:</w:t>
      </w:r>
      <w:r>
        <w:t xml:space="preserve"> Solución al error visual de herencia de inputs que producía un doble borde y recortaba la primera letra en las pantallas y modales de autenticación.</w:t>
      </w:r>
    </w:p>
    <w:p w14:paraId="627FF0BE" w14:textId="77777777" w:rsidR="00ED1AE3" w:rsidRDefault="00313B3B" w:rsidP="00313B3B">
      <w:pPr>
        <w:pStyle w:val="Compact"/>
        <w:numPr>
          <w:ilvl w:val="0"/>
          <w:numId w:val="79"/>
        </w:numPr>
      </w:pPr>
      <w:r>
        <w:rPr>
          <w:b/>
          <w:bCs/>
        </w:rPr>
        <w:t>Conexión Tolerante a Fallos:</w:t>
      </w:r>
      <w:r>
        <w:t xml:space="preserve"> </w:t>
      </w:r>
      <w:r>
        <w:t>Optimización del tiempo de respuesta DNS en Windows para bases de datos locales y fallback inteligente de credenciales (Docker/XAMPP).</w:t>
      </w:r>
    </w:p>
    <w:p w14:paraId="61438482" w14:textId="77777777" w:rsidR="00ED1AE3" w:rsidRDefault="00313B3B">
      <w:pPr>
        <w:pStyle w:val="Ttulo1"/>
      </w:pPr>
      <w:bookmarkStart w:id="52" w:name="_163b4c34100da4cce37f9f1259add5da3954d69"/>
      <w:bookmarkStart w:id="53" w:name="_Toc243902445"/>
      <w:bookmarkEnd w:id="0"/>
      <w:bookmarkEnd w:id="50"/>
      <w:r>
        <w:lastRenderedPageBreak/>
        <w:t>Guía de la Primera Versión Estable (v1.0.0)</w:t>
      </w:r>
      <w:bookmarkEnd w:id="53"/>
    </w:p>
    <w:p w14:paraId="763F671C" w14:textId="77777777" w:rsidR="00ED1AE3" w:rsidRDefault="00313B3B">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79638EFC" w14:textId="77777777" w:rsidR="00ED1AE3" w:rsidRDefault="00313B3B">
      <w:pPr>
        <w:pStyle w:val="Ttulo2"/>
      </w:pPr>
      <w:bookmarkStart w:id="54" w:name="_3a795aa8c663e6d69bd1bd51e76282b946bcee0"/>
      <w:bookmarkStart w:id="55" w:name="_Toc243902446"/>
      <w:r>
        <w:t>Funcionalidades Implementadas en v1.0.0</w:t>
      </w:r>
      <w:bookmarkEnd w:id="55"/>
    </w:p>
    <w:p w14:paraId="7B715673" w14:textId="77777777" w:rsidR="00ED1AE3" w:rsidRDefault="00313B3B" w:rsidP="00313B3B">
      <w:pPr>
        <w:pStyle w:val="Compact"/>
        <w:numPr>
          <w:ilvl w:val="0"/>
          <w:numId w:val="80"/>
        </w:numPr>
      </w:pPr>
      <w:r>
        <w:rPr>
          <w:b/>
          <w:bCs/>
        </w:rPr>
        <w:t>Bento Grid Collage:</w:t>
      </w:r>
      <w:r>
        <w:t xml:space="preserve"> Interfaz visual premium inspirada en cuadrículas de estilo bento, adaptable y con animaciones de entrada.</w:t>
      </w:r>
    </w:p>
    <w:p w14:paraId="460E7230" w14:textId="77777777" w:rsidR="00ED1AE3" w:rsidRDefault="00313B3B" w:rsidP="00313B3B">
      <w:pPr>
        <w:pStyle w:val="Compact"/>
        <w:numPr>
          <w:ilvl w:val="0"/>
          <w:numId w:val="80"/>
        </w:numPr>
      </w:pPr>
      <w:r>
        <w:rPr>
          <w:b/>
          <w:bCs/>
        </w:rPr>
        <w:t>Animación de Flip Container:</w:t>
      </w:r>
      <w:r>
        <w:t xml:space="preserve"> Transición interactiva en 3D para alternar entre el formulario de inicio de sesión (Login) y el formulario de creación de cuenta (Registro) sin recargar la página.</w:t>
      </w:r>
    </w:p>
    <w:p w14:paraId="333F7162" w14:textId="77777777" w:rsidR="00ED1AE3" w:rsidRDefault="00313B3B" w:rsidP="00313B3B">
      <w:pPr>
        <w:pStyle w:val="Compact"/>
        <w:numPr>
          <w:ilvl w:val="0"/>
          <w:numId w:val="80"/>
        </w:numPr>
      </w:pPr>
      <w:r>
        <w:rPr>
          <w:b/>
          <w:bCs/>
        </w:rPr>
        <w:t>Google OAuth Integrado:</w:t>
      </w:r>
      <w:r>
        <w:t xml:space="preserve"> Autenticación rápida a través del SDK oficial de Google (Google Identity Services).</w:t>
      </w:r>
    </w:p>
    <w:p w14:paraId="23ED7D31" w14:textId="77777777" w:rsidR="00ED1AE3" w:rsidRDefault="00313B3B" w:rsidP="00313B3B">
      <w:pPr>
        <w:pStyle w:val="Compact"/>
        <w:numPr>
          <w:ilvl w:val="0"/>
          <w:numId w:val="80"/>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68E88A4E" w14:textId="77777777" w:rsidR="00ED1AE3" w:rsidRDefault="00313B3B" w:rsidP="00313B3B">
      <w:pPr>
        <w:pStyle w:val="Compact"/>
        <w:numPr>
          <w:ilvl w:val="0"/>
          <w:numId w:val="80"/>
        </w:numPr>
      </w:pPr>
      <w:r>
        <w:rPr>
          <w:b/>
          <w:bCs/>
        </w:rPr>
        <w:t>Seguridad CSRF:</w:t>
      </w:r>
      <w:r>
        <w:t xml:space="preserve"> Implementación de tokens CSRF para todos los formularios (Login y Registro) mediante una clase helper dedicada (</w:t>
      </w:r>
      <w:r>
        <w:rPr>
          <w:rStyle w:val="VerbatimChar"/>
        </w:rPr>
        <w:t>Csrf.php</w:t>
      </w:r>
      <w:r>
        <w:t>).</w:t>
      </w:r>
    </w:p>
    <w:p w14:paraId="3C0EB372" w14:textId="77777777" w:rsidR="00ED1AE3" w:rsidRDefault="00313B3B" w:rsidP="00313B3B">
      <w:pPr>
        <w:pStyle w:val="Compact"/>
        <w:numPr>
          <w:ilvl w:val="0"/>
          <w:numId w:val="80"/>
        </w:numPr>
      </w:pPr>
      <w:r>
        <w:rPr>
          <w:b/>
          <w:bCs/>
        </w:rPr>
        <w:t>Validaciones en Tiempo Real:</w:t>
      </w:r>
      <w:r>
        <w:t xml:space="preserve"> Validación dinámica de fortaleza de contraseña, coincidencia de campos y números de identificación.</w:t>
      </w:r>
    </w:p>
    <w:p w14:paraId="1B06DF7A" w14:textId="77777777" w:rsidR="00ED1AE3" w:rsidRDefault="00313B3B" w:rsidP="00313B3B">
      <w:pPr>
        <w:pStyle w:val="Compact"/>
        <w:numPr>
          <w:ilvl w:val="0"/>
          <w:numId w:val="80"/>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71B81499" w14:textId="77777777" w:rsidR="00ED1AE3" w:rsidRDefault="00313B3B" w:rsidP="00313B3B">
      <w:pPr>
        <w:pStyle w:val="Compact"/>
        <w:numPr>
          <w:ilvl w:val="0"/>
          <w:numId w:val="80"/>
        </w:numPr>
      </w:pPr>
      <w:r>
        <w:rPr>
          <w:b/>
          <w:bCs/>
        </w:rPr>
        <w:t>SweetAlert2 Integrado:</w:t>
      </w:r>
      <w:r>
        <w:t xml:space="preserve"> Notificaciones y modales interactivos para alertas de recuperación de contraseña y avisos de portal.</w:t>
      </w:r>
    </w:p>
    <w:p w14:paraId="3DFB2426" w14:textId="77777777" w:rsidR="00ED1AE3" w:rsidRDefault="00313B3B">
      <w:pPr>
        <w:pStyle w:val="Ttulo1"/>
      </w:pPr>
      <w:bookmarkStart w:id="56" w:name="_99db0facdf68f4cfe65cc07bb9bec14b6b23466"/>
      <w:bookmarkStart w:id="57" w:name="_Toc243902447"/>
      <w:bookmarkEnd w:id="52"/>
      <w:bookmarkEnd w:id="54"/>
      <w:r>
        <w:lastRenderedPageBreak/>
        <w:t>Esquema de Versionamiento (Zooki SemVer)</w:t>
      </w:r>
      <w:bookmarkEnd w:id="57"/>
    </w:p>
    <w:p w14:paraId="66A6954D" w14:textId="77777777" w:rsidR="00ED1AE3" w:rsidRDefault="00313B3B">
      <w:pPr>
        <w:pStyle w:val="FirstParagraph"/>
      </w:pPr>
      <w:r>
        <w:t xml:space="preserve">Zooki utiliza un esquema de versionamiento semántico adaptado a la distribución de componentes del sistema: </w:t>
      </w:r>
      <w:r>
        <w:rPr>
          <w:rStyle w:val="VerbatimChar"/>
          <w:b/>
          <w:bCs/>
        </w:rPr>
        <w:t>X.Y.Z</w:t>
      </w:r>
    </w:p>
    <w:p w14:paraId="1FBAA076" w14:textId="77777777" w:rsidR="00ED1AE3" w:rsidRDefault="00313B3B" w:rsidP="00313B3B">
      <w:pPr>
        <w:pStyle w:val="Compact"/>
        <w:numPr>
          <w:ilvl w:val="0"/>
          <w:numId w:val="81"/>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55AAA183" w14:textId="77777777" w:rsidR="00ED1AE3" w:rsidRDefault="00313B3B" w:rsidP="00313B3B">
      <w:pPr>
        <w:pStyle w:val="Compact"/>
        <w:numPr>
          <w:ilvl w:val="0"/>
          <w:numId w:val="81"/>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0E0305D8" w14:textId="77777777" w:rsidR="00ED1AE3" w:rsidRDefault="00313B3B" w:rsidP="00313B3B">
      <w:pPr>
        <w:pStyle w:val="Compact"/>
        <w:numPr>
          <w:ilvl w:val="0"/>
          <w:numId w:val="81"/>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2503EE7C" w14:textId="77777777" w:rsidR="00ED1AE3" w:rsidRDefault="00313B3B" w:rsidP="00313B3B">
      <w:pPr>
        <w:pStyle w:val="Compact"/>
        <w:numPr>
          <w:ilvl w:val="0"/>
          <w:numId w:val="81"/>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22E0DBAC" w14:textId="77777777" w:rsidR="00ED1AE3" w:rsidRDefault="00313B3B">
      <w:pPr>
        <w:pStyle w:val="FirstParagraph"/>
      </w:pPr>
      <w:r>
        <w:t>© 2026 Zooki Veterinary Management App. Todos los derechos reservados.</w:t>
      </w:r>
      <w:bookmarkEnd w:id="56"/>
    </w:p>
    <w:sectPr w:rsidR="00ED1AE3">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DFA45" w14:textId="77777777" w:rsidR="00313B3B" w:rsidRDefault="00313B3B">
      <w:pPr>
        <w:spacing w:after="0" w:line="240" w:lineRule="auto"/>
      </w:pPr>
      <w:r>
        <w:separator/>
      </w:r>
    </w:p>
  </w:endnote>
  <w:endnote w:type="continuationSeparator" w:id="0">
    <w:p w14:paraId="5C65FBED" w14:textId="77777777" w:rsidR="00313B3B" w:rsidRDefault="00313B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4E4EB" w14:textId="77777777" w:rsidR="00ED1AE3" w:rsidRDefault="00313B3B">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3369D" w14:textId="77777777" w:rsidR="00ED1AE3" w:rsidRDefault="00ED1AE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DC46F" w14:textId="77777777" w:rsidR="00313B3B" w:rsidRDefault="00313B3B">
      <w:pPr>
        <w:spacing w:after="0" w:line="240" w:lineRule="auto"/>
      </w:pPr>
      <w:r>
        <w:separator/>
      </w:r>
    </w:p>
  </w:footnote>
  <w:footnote w:type="continuationSeparator" w:id="0">
    <w:p w14:paraId="6D8726F6" w14:textId="77777777" w:rsidR="00313B3B" w:rsidRDefault="00313B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ED1AE3" w14:paraId="1BF7F2F4" w14:textId="77777777" w:rsidTr="00ED1AE3">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0F1CFFF8" w14:textId="77777777" w:rsidR="00ED1AE3" w:rsidRDefault="00313B3B">
          <w:pPr>
            <w:spacing w:after="0" w:line="240" w:lineRule="auto"/>
          </w:pPr>
          <w:r>
            <w:rPr>
              <w:noProof/>
            </w:rPr>
            <w:drawing>
              <wp:inline distT="0" distB="0" distL="0" distR="0" wp14:anchorId="1A8326B0" wp14:editId="346FEEC0">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66947361" w14:textId="77777777" w:rsidR="00ED1AE3" w:rsidRDefault="00313B3B">
          <w:pPr>
            <w:spacing w:after="0" w:line="240" w:lineRule="auto"/>
            <w:jc w:val="center"/>
          </w:pPr>
          <w:r>
            <w:rPr>
              <w:sz w:val="17"/>
              <w:szCs w:val="17"/>
            </w:rPr>
            <w:t>Zooki v2.2</w:t>
          </w:r>
        </w:p>
        <w:p w14:paraId="681B4978" w14:textId="77777777" w:rsidR="00ED1AE3" w:rsidRDefault="00313B3B">
          <w:pPr>
            <w:spacing w:after="0" w:line="240" w:lineRule="auto"/>
            <w:jc w:val="center"/>
          </w:pPr>
          <w:r>
            <w:rPr>
              <w:sz w:val="17"/>
              <w:szCs w:val="17"/>
            </w:rPr>
            <w:t>Historial de Versiones</w:t>
          </w:r>
        </w:p>
      </w:tc>
      <w:tc>
        <w:tcPr>
          <w:tcW w:w="2200" w:type="dxa"/>
          <w:tcBorders>
            <w:bottom w:val="single" w:sz="6" w:space="0" w:color="404040"/>
          </w:tcBorders>
        </w:tcPr>
        <w:p w14:paraId="79DE7CBF" w14:textId="77777777" w:rsidR="00ED1AE3" w:rsidRDefault="00ED1AE3">
          <w:pPr>
            <w:spacing w:after="0" w:line="240" w:lineRule="auto"/>
            <w:jc w:val="right"/>
          </w:pPr>
        </w:p>
        <w:p w14:paraId="6764AAC3" w14:textId="77777777" w:rsidR="00ED1AE3" w:rsidRDefault="00313B3B">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123034A3" w14:textId="77777777" w:rsidR="00ED1AE3" w:rsidRDefault="00ED1AE3">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1384B" w14:textId="77777777" w:rsidR="00ED1AE3" w:rsidRDefault="00ED1AE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5EE47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4D82F3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49211168">
    <w:abstractNumId w:val="0"/>
  </w:num>
  <w:num w:numId="2" w16cid:durableId="1689939492">
    <w:abstractNumId w:val="0"/>
  </w:num>
  <w:num w:numId="3" w16cid:durableId="1317536159">
    <w:abstractNumId w:val="0"/>
  </w:num>
  <w:num w:numId="4" w16cid:durableId="1517958614">
    <w:abstractNumId w:val="0"/>
  </w:num>
  <w:num w:numId="5" w16cid:durableId="1582568244">
    <w:abstractNumId w:val="0"/>
  </w:num>
  <w:num w:numId="6" w16cid:durableId="1213275172">
    <w:abstractNumId w:val="0"/>
  </w:num>
  <w:num w:numId="7" w16cid:durableId="1177697179">
    <w:abstractNumId w:val="0"/>
  </w:num>
  <w:num w:numId="8" w16cid:durableId="969282517">
    <w:abstractNumId w:val="0"/>
  </w:num>
  <w:num w:numId="9" w16cid:durableId="28918301">
    <w:abstractNumId w:val="0"/>
  </w:num>
  <w:num w:numId="10" w16cid:durableId="1665039225">
    <w:abstractNumId w:val="0"/>
  </w:num>
  <w:num w:numId="11" w16cid:durableId="815530953">
    <w:abstractNumId w:val="0"/>
  </w:num>
  <w:num w:numId="12" w16cid:durableId="227694116">
    <w:abstractNumId w:val="0"/>
  </w:num>
  <w:num w:numId="13" w16cid:durableId="1419669408">
    <w:abstractNumId w:val="0"/>
  </w:num>
  <w:num w:numId="14" w16cid:durableId="1909537044">
    <w:abstractNumId w:val="0"/>
  </w:num>
  <w:num w:numId="15" w16cid:durableId="1911190236">
    <w:abstractNumId w:val="0"/>
  </w:num>
  <w:num w:numId="16" w16cid:durableId="856194606">
    <w:abstractNumId w:val="0"/>
  </w:num>
  <w:num w:numId="17" w16cid:durableId="539712350">
    <w:abstractNumId w:val="0"/>
  </w:num>
  <w:num w:numId="18" w16cid:durableId="324669454">
    <w:abstractNumId w:val="0"/>
  </w:num>
  <w:num w:numId="19" w16cid:durableId="1390569256">
    <w:abstractNumId w:val="0"/>
  </w:num>
  <w:num w:numId="20" w16cid:durableId="239948497">
    <w:abstractNumId w:val="0"/>
  </w:num>
  <w:num w:numId="21" w16cid:durableId="732503186">
    <w:abstractNumId w:val="0"/>
  </w:num>
  <w:num w:numId="22" w16cid:durableId="1489176245">
    <w:abstractNumId w:val="0"/>
  </w:num>
  <w:num w:numId="23" w16cid:durableId="1888226730">
    <w:abstractNumId w:val="0"/>
  </w:num>
  <w:num w:numId="24" w16cid:durableId="747114048">
    <w:abstractNumId w:val="0"/>
  </w:num>
  <w:num w:numId="25" w16cid:durableId="232350922">
    <w:abstractNumId w:val="0"/>
  </w:num>
  <w:num w:numId="26" w16cid:durableId="1180242915">
    <w:abstractNumId w:val="0"/>
  </w:num>
  <w:num w:numId="27" w16cid:durableId="85275847">
    <w:abstractNumId w:val="0"/>
  </w:num>
  <w:num w:numId="28" w16cid:durableId="116529987">
    <w:abstractNumId w:val="0"/>
  </w:num>
  <w:num w:numId="29" w16cid:durableId="12704322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992173115">
    <w:abstractNumId w:val="0"/>
  </w:num>
  <w:num w:numId="31" w16cid:durableId="1672177829">
    <w:abstractNumId w:val="0"/>
  </w:num>
  <w:num w:numId="32" w16cid:durableId="385764966">
    <w:abstractNumId w:val="0"/>
  </w:num>
  <w:num w:numId="33" w16cid:durableId="1211192232">
    <w:abstractNumId w:val="0"/>
  </w:num>
  <w:num w:numId="34" w16cid:durableId="586227658">
    <w:abstractNumId w:val="0"/>
  </w:num>
  <w:num w:numId="35" w16cid:durableId="1087575285">
    <w:abstractNumId w:val="0"/>
  </w:num>
  <w:num w:numId="36" w16cid:durableId="2034647475">
    <w:abstractNumId w:val="0"/>
  </w:num>
  <w:num w:numId="37" w16cid:durableId="52121924">
    <w:abstractNumId w:val="0"/>
  </w:num>
  <w:num w:numId="38" w16cid:durableId="1243368149">
    <w:abstractNumId w:val="0"/>
  </w:num>
  <w:num w:numId="39" w16cid:durableId="1054692153">
    <w:abstractNumId w:val="0"/>
  </w:num>
  <w:num w:numId="40" w16cid:durableId="685592996">
    <w:abstractNumId w:val="0"/>
  </w:num>
  <w:num w:numId="41" w16cid:durableId="728455511">
    <w:abstractNumId w:val="0"/>
  </w:num>
  <w:num w:numId="42" w16cid:durableId="1904103553">
    <w:abstractNumId w:val="0"/>
  </w:num>
  <w:num w:numId="43" w16cid:durableId="1063285880">
    <w:abstractNumId w:val="0"/>
  </w:num>
  <w:num w:numId="44" w16cid:durableId="690956866">
    <w:abstractNumId w:val="0"/>
  </w:num>
  <w:num w:numId="45" w16cid:durableId="2122990380">
    <w:abstractNumId w:val="0"/>
  </w:num>
  <w:num w:numId="46" w16cid:durableId="2133673822">
    <w:abstractNumId w:val="0"/>
  </w:num>
  <w:num w:numId="47" w16cid:durableId="2065711468">
    <w:abstractNumId w:val="0"/>
  </w:num>
  <w:num w:numId="48" w16cid:durableId="534390388">
    <w:abstractNumId w:val="0"/>
  </w:num>
  <w:num w:numId="49" w16cid:durableId="2071027815">
    <w:abstractNumId w:val="0"/>
  </w:num>
  <w:num w:numId="50" w16cid:durableId="667902536">
    <w:abstractNumId w:val="0"/>
  </w:num>
  <w:num w:numId="51" w16cid:durableId="1952860023">
    <w:abstractNumId w:val="0"/>
  </w:num>
  <w:num w:numId="52" w16cid:durableId="6562089">
    <w:abstractNumId w:val="0"/>
  </w:num>
  <w:num w:numId="53" w16cid:durableId="4414128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363633053">
    <w:abstractNumId w:val="0"/>
  </w:num>
  <w:num w:numId="55" w16cid:durableId="953291990">
    <w:abstractNumId w:val="0"/>
  </w:num>
  <w:num w:numId="56" w16cid:durableId="184028021">
    <w:abstractNumId w:val="0"/>
  </w:num>
  <w:num w:numId="57" w16cid:durableId="516433917">
    <w:abstractNumId w:val="0"/>
  </w:num>
  <w:num w:numId="58" w16cid:durableId="405345448">
    <w:abstractNumId w:val="0"/>
  </w:num>
  <w:num w:numId="59" w16cid:durableId="1600407619">
    <w:abstractNumId w:val="0"/>
  </w:num>
  <w:num w:numId="60" w16cid:durableId="518543914">
    <w:abstractNumId w:val="0"/>
  </w:num>
  <w:num w:numId="61" w16cid:durableId="830606353">
    <w:abstractNumId w:val="0"/>
  </w:num>
  <w:num w:numId="62" w16cid:durableId="63459446">
    <w:abstractNumId w:val="0"/>
  </w:num>
  <w:num w:numId="63" w16cid:durableId="1748990360">
    <w:abstractNumId w:val="0"/>
  </w:num>
  <w:num w:numId="64" w16cid:durableId="109052156">
    <w:abstractNumId w:val="0"/>
  </w:num>
  <w:num w:numId="65" w16cid:durableId="60175208">
    <w:abstractNumId w:val="0"/>
  </w:num>
  <w:num w:numId="66" w16cid:durableId="276759839">
    <w:abstractNumId w:val="0"/>
  </w:num>
  <w:num w:numId="67" w16cid:durableId="1105883528">
    <w:abstractNumId w:val="0"/>
  </w:num>
  <w:num w:numId="68" w16cid:durableId="215748232">
    <w:abstractNumId w:val="0"/>
  </w:num>
  <w:num w:numId="69" w16cid:durableId="392776739">
    <w:abstractNumId w:val="0"/>
  </w:num>
  <w:num w:numId="70" w16cid:durableId="1449198070">
    <w:abstractNumId w:val="0"/>
  </w:num>
  <w:num w:numId="71" w16cid:durableId="915631936">
    <w:abstractNumId w:val="0"/>
  </w:num>
  <w:num w:numId="72" w16cid:durableId="1197622851">
    <w:abstractNumId w:val="0"/>
  </w:num>
  <w:num w:numId="73" w16cid:durableId="1972050463">
    <w:abstractNumId w:val="0"/>
  </w:num>
  <w:num w:numId="74" w16cid:durableId="1341391209">
    <w:abstractNumId w:val="0"/>
  </w:num>
  <w:num w:numId="75" w16cid:durableId="698168810">
    <w:abstractNumId w:val="0"/>
  </w:num>
  <w:num w:numId="76" w16cid:durableId="757675622">
    <w:abstractNumId w:val="0"/>
  </w:num>
  <w:num w:numId="77" w16cid:durableId="678237192">
    <w:abstractNumId w:val="0"/>
  </w:num>
  <w:num w:numId="78" w16cid:durableId="2076200834">
    <w:abstractNumId w:val="0"/>
  </w:num>
  <w:num w:numId="79" w16cid:durableId="1515149377">
    <w:abstractNumId w:val="0"/>
  </w:num>
  <w:num w:numId="80" w16cid:durableId="1259287542">
    <w:abstractNumId w:val="0"/>
  </w:num>
  <w:num w:numId="81" w16cid:durableId="1015233683">
    <w:abstractNumId w:val="0"/>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D1AE3"/>
    <w:rsid w:val="00313B3B"/>
    <w:rsid w:val="007A6393"/>
    <w:rsid w:val="00A5293B"/>
    <w:rsid w:val="00ED1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2BBEB"/>
  <w15:docId w15:val="{B8584555-A5C4-4E84-86CC-AB47FB40A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32</Pages>
  <Words>10946</Words>
  <Characters>60208</Characters>
  <Application>Microsoft Office Word</Application>
  <DocSecurity>0</DocSecurity>
  <Lines>501</Lines>
  <Paragraphs>142</Paragraphs>
  <ScaleCrop>false</ScaleCrop>
  <Company/>
  <LinksUpToDate>false</LinksUpToDate>
  <CharactersWithSpaces>71012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2026-10-26T14:49:00Z</dcterms:created>
  <dcterms:modified xsi:type="dcterms:W3CDTF">2026-10-26T15:17:00Z</dcterms:modified>
</cp:coreProperties>
</file>