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BA94A" w14:textId="77777777" w:rsidR="00DB0FA6" w:rsidRDefault="00DB0FA6">
      <w:pPr>
        <w:pStyle w:val="PortadaEspacio"/>
        <w:spacing w:before="3800"/>
      </w:pPr>
    </w:p>
    <w:p w14:paraId="5B8BA94B" w14:textId="77777777" w:rsidR="00DB0FA6" w:rsidRDefault="00FB1716">
      <w:pPr>
        <w:pStyle w:val="PortadaTitulo"/>
      </w:pPr>
      <w:r>
        <w:t>Modelo Entidad-Relación (MER)</w:t>
      </w:r>
    </w:p>
    <w:p w14:paraId="5B8BA94C" w14:textId="77777777" w:rsidR="00DB0FA6" w:rsidRDefault="00FB1716">
      <w:pPr>
        <w:pStyle w:val="PortadaProyecto"/>
      </w:pPr>
      <w:r>
        <w:t>Proyecto: Zooki v2.2</w:t>
      </w:r>
    </w:p>
    <w:p w14:paraId="5B8BA94D" w14:textId="77777777" w:rsidR="00DB0FA6" w:rsidRDefault="00DB0FA6">
      <w:pPr>
        <w:pStyle w:val="PortadaAutoria"/>
        <w:spacing w:after="200"/>
      </w:pPr>
    </w:p>
    <w:p w14:paraId="5B8BA94E" w14:textId="77777777" w:rsidR="00DB0FA6" w:rsidRDefault="00FB1716">
      <w:pPr>
        <w:pStyle w:val="PortadaAutoria"/>
      </w:pPr>
      <w:r>
        <w:t>Elaborado por: Juan Sebastián Carvajal Home</w:t>
      </w:r>
    </w:p>
    <w:p w14:paraId="5B8BA94F" w14:textId="77777777" w:rsidR="00DB0FA6" w:rsidRDefault="00FB1716">
      <w:pPr>
        <w:pStyle w:val="PortadaAutoria"/>
      </w:pPr>
      <w:r>
        <w:t>Instructor: Oscar Eduardo Yanguas</w:t>
      </w:r>
    </w:p>
    <w:p w14:paraId="5B8BA950" w14:textId="77777777" w:rsidR="00DB0FA6" w:rsidRDefault="00FB1716">
      <w:pPr>
        <w:pStyle w:val="PortadaAutoria"/>
      </w:pPr>
      <w:r>
        <w:t>Tecnología en Análisis y Desarrollo de Software (ADSO) · Ficha 3142784</w:t>
      </w:r>
    </w:p>
    <w:p w14:paraId="5B8BA951" w14:textId="77777777" w:rsidR="00DB0FA6" w:rsidRDefault="00FB1716">
      <w:pPr>
        <w:pStyle w:val="PortadaAutoria"/>
      </w:pPr>
      <w:r>
        <w:t>Servicio Nacional de Aprendizaje (SENA) · Centro Tecnológico de la Amazonia</w:t>
      </w:r>
    </w:p>
    <w:p w14:paraId="5B8BA952" w14:textId="77777777" w:rsidR="00DB0FA6" w:rsidRDefault="00FB1716">
      <w:pPr>
        <w:pStyle w:val="PortadaAutoria"/>
      </w:pPr>
      <w:r>
        <w:t>Florencia, Caquetá</w:t>
      </w:r>
    </w:p>
    <w:p w14:paraId="5B8BA953" w14:textId="77777777" w:rsidR="00DB0FA6" w:rsidRDefault="00DB0FA6">
      <w:pPr>
        <w:pStyle w:val="PortadaEspacio"/>
        <w:spacing w:before="2600"/>
      </w:pPr>
    </w:p>
    <w:p w14:paraId="5B8BA954" w14:textId="77777777" w:rsidR="00DB0FA6" w:rsidRDefault="00FB1716">
      <w:pPr>
        <w:pStyle w:val="PortadaPie"/>
      </w:pPr>
      <w:r>
        <w:rPr>
          <w:noProof/>
        </w:rPr>
        <w:drawing>
          <wp:inline distT="0" distB="0" distL="0" distR="0" wp14:anchorId="5B8BAB8B" wp14:editId="5B8BAB8C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5B8BA955" w14:textId="77777777" w:rsidR="00DB0FA6" w:rsidRDefault="00FB1716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DB0FA6" w14:paraId="5B8BA959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5B8BA956" w14:textId="77777777" w:rsidR="00DB0FA6" w:rsidRDefault="00FB1716" w:rsidP="00E04822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5B8BA957" w14:textId="77777777" w:rsidR="00DB0FA6" w:rsidRDefault="00FB1716" w:rsidP="00E04822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5B8BA958" w14:textId="77777777" w:rsidR="00DB0FA6" w:rsidRDefault="00FB1716" w:rsidP="00E04822">
            <w:pPr>
              <w:pStyle w:val="Celda"/>
              <w:keepNext/>
            </w:pPr>
            <w:r>
              <w:t>Autor</w:t>
            </w:r>
          </w:p>
        </w:tc>
      </w:tr>
      <w:tr w:rsidR="00DB0FA6" w14:paraId="5B8BA95D" w14:textId="77777777" w:rsidTr="00E04822">
        <w:trPr>
          <w:cantSplit/>
        </w:trPr>
        <w:tc>
          <w:tcPr>
            <w:tcW w:w="1153" w:type="pct"/>
          </w:tcPr>
          <w:p w14:paraId="5B8BA95A" w14:textId="77777777" w:rsidR="00DB0FA6" w:rsidRDefault="00FB1716">
            <w:pPr>
              <w:pStyle w:val="Celda"/>
            </w:pPr>
            <w:r>
              <w:t>29/10/2026</w:t>
            </w:r>
          </w:p>
        </w:tc>
        <w:tc>
          <w:tcPr>
            <w:tcW w:w="962" w:type="pct"/>
          </w:tcPr>
          <w:p w14:paraId="5B8BA95B" w14:textId="77777777" w:rsidR="00DB0FA6" w:rsidRDefault="00FB1716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5B8BA95C" w14:textId="77777777" w:rsidR="00DB0FA6" w:rsidRDefault="00FB1716">
            <w:pPr>
              <w:pStyle w:val="Celda"/>
            </w:pPr>
            <w:r>
              <w:t>Juan Sebastián Carvajal Home</w:t>
            </w:r>
          </w:p>
        </w:tc>
      </w:tr>
    </w:tbl>
    <w:p w14:paraId="5B8BA95E" w14:textId="77777777" w:rsidR="00DB0FA6" w:rsidRDefault="00FB1716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DB0FA6" w14:paraId="5B8BA961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B8BA95F" w14:textId="77777777" w:rsidR="00DB0FA6" w:rsidRDefault="00FB1716" w:rsidP="00E04822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5B8BA960" w14:textId="77777777" w:rsidR="00DB0FA6" w:rsidRDefault="00FB1716" w:rsidP="00E04822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DB0FA6" w14:paraId="5B8BA964" w14:textId="77777777" w:rsidTr="00E04822">
        <w:trPr>
          <w:cantSplit/>
          <w:trHeight w:val="1250"/>
        </w:trPr>
        <w:tc>
          <w:tcPr>
            <w:tcW w:w="2500" w:type="pct"/>
          </w:tcPr>
          <w:p w14:paraId="5B8BA962" w14:textId="77777777" w:rsidR="00DB0FA6" w:rsidRDefault="00DB0FA6" w:rsidP="00E04822">
            <w:pPr>
              <w:pStyle w:val="Celda"/>
              <w:keepNext/>
            </w:pPr>
          </w:p>
        </w:tc>
        <w:tc>
          <w:tcPr>
            <w:tcW w:w="2500" w:type="pct"/>
          </w:tcPr>
          <w:p w14:paraId="5B8BA963" w14:textId="77777777" w:rsidR="00DB0FA6" w:rsidRDefault="00DB0FA6" w:rsidP="00E04822">
            <w:pPr>
              <w:pStyle w:val="Celda"/>
              <w:keepNext/>
            </w:pPr>
          </w:p>
        </w:tc>
      </w:tr>
      <w:tr w:rsidR="00DB0FA6" w14:paraId="5B8BA967" w14:textId="77777777" w:rsidTr="00E04822">
        <w:trPr>
          <w:cantSplit/>
        </w:trPr>
        <w:tc>
          <w:tcPr>
            <w:tcW w:w="2500" w:type="pct"/>
          </w:tcPr>
          <w:p w14:paraId="5B8BA965" w14:textId="77777777" w:rsidR="00DB0FA6" w:rsidRDefault="00FB1716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5B8BA966" w14:textId="77777777" w:rsidR="00DB0FA6" w:rsidRDefault="00FB1716">
            <w:pPr>
              <w:pStyle w:val="Celda"/>
            </w:pPr>
            <w:r>
              <w:t>Fdo.: Oscar Eduardo Yanguas — Instructor</w:t>
            </w:r>
          </w:p>
        </w:tc>
      </w:tr>
    </w:tbl>
    <w:p w14:paraId="5B8BA968" w14:textId="77777777" w:rsidR="00DB0FA6" w:rsidRDefault="00FB1716">
      <w:pPr>
        <w:pStyle w:val="TituloSeccion"/>
      </w:pPr>
      <w:r>
        <w:lastRenderedPageBreak/>
        <w:t>Contenido</w:t>
      </w:r>
    </w:p>
    <w:p w14:paraId="120E2B4E" w14:textId="00F8F0C3" w:rsidR="00E04822" w:rsidRDefault="00FB171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209244" w:history="1">
        <w:r w:rsidR="00E04822" w:rsidRPr="003D1FC6">
          <w:rPr>
            <w:rStyle w:val="Hipervnculo"/>
            <w:noProof/>
          </w:rPr>
          <w:t>Aislamiento multi-inquilino</w:t>
        </w:r>
        <w:r w:rsidR="00E04822">
          <w:rPr>
            <w:noProof/>
            <w:webHidden/>
          </w:rPr>
          <w:tab/>
        </w:r>
        <w:r w:rsidR="00E04822">
          <w:rPr>
            <w:noProof/>
            <w:webHidden/>
          </w:rPr>
          <w:fldChar w:fldCharType="begin"/>
        </w:r>
        <w:r w:rsidR="00E04822">
          <w:rPr>
            <w:noProof/>
            <w:webHidden/>
          </w:rPr>
          <w:instrText xml:space="preserve"> PAGEREF _Toc244209244 \h </w:instrText>
        </w:r>
        <w:r w:rsidR="00E04822">
          <w:rPr>
            <w:noProof/>
            <w:webHidden/>
          </w:rPr>
        </w:r>
        <w:r w:rsidR="00E04822">
          <w:rPr>
            <w:noProof/>
            <w:webHidden/>
          </w:rPr>
          <w:fldChar w:fldCharType="separate"/>
        </w:r>
        <w:r w:rsidR="00E04822">
          <w:rPr>
            <w:noProof/>
            <w:webHidden/>
          </w:rPr>
          <w:t>5</w:t>
        </w:r>
        <w:r w:rsidR="00E04822">
          <w:rPr>
            <w:noProof/>
            <w:webHidden/>
          </w:rPr>
          <w:fldChar w:fldCharType="end"/>
        </w:r>
      </w:hyperlink>
    </w:p>
    <w:p w14:paraId="44A00DC0" w14:textId="4D3CD567" w:rsidR="00E04822" w:rsidRDefault="00E0482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09245" w:history="1">
        <w:r w:rsidRPr="003D1FC6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3C645A" w14:textId="2117AD90" w:rsidR="00E04822" w:rsidRDefault="00E0482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09246" w:history="1">
        <w:r w:rsidRPr="003D1FC6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E2B639" w14:textId="19F98EB5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47" w:history="1">
        <w:r w:rsidRPr="003D1FC6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758745" w14:textId="795D6ECE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48" w:history="1">
        <w:r w:rsidRPr="003D1FC6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D31E63" w14:textId="539E32E5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49" w:history="1">
        <w:r w:rsidRPr="003D1FC6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4177E8" w14:textId="3F245DE0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0" w:history="1">
        <w:r w:rsidRPr="003D1FC6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1E51C" w14:textId="2E1B32E1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1" w:history="1">
        <w:r w:rsidRPr="003D1FC6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DF3751" w14:textId="761219E3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2" w:history="1">
        <w:r w:rsidRPr="003D1FC6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59F798" w14:textId="2DF64170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3" w:history="1">
        <w:r w:rsidRPr="003D1FC6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7C3B8B" w14:textId="3C4FE659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4" w:history="1">
        <w:r w:rsidRPr="003D1FC6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04F540" w14:textId="47071DC1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5" w:history="1">
        <w:r w:rsidRPr="003D1FC6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41631B" w14:textId="52DD2C5B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6" w:history="1">
        <w:r w:rsidRPr="003D1FC6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83C7E5" w14:textId="1308B6D0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7" w:history="1">
        <w:r w:rsidRPr="003D1FC6">
          <w:rPr>
            <w:rStyle w:val="Hipervnculo"/>
            <w:noProof/>
          </w:rPr>
          <w:t>Ampliación del Grafo I — M2 B1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9861CD" w14:textId="25E30A9A" w:rsidR="00E04822" w:rsidRDefault="00E0482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09258" w:history="1">
        <w:r w:rsidRPr="003D1FC6">
          <w:rPr>
            <w:rStyle w:val="Hipervnculo"/>
            <w:noProof/>
          </w:rPr>
          <w:t>Destino preparatorio M4/B1 — diccionario mínimo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ECC580" w14:textId="1D4D8340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59" w:history="1">
        <w:r w:rsidRPr="003D1FC6">
          <w:rPr>
            <w:rStyle w:val="Hipervnculo"/>
            <w:noProof/>
          </w:rPr>
          <w:t>cierres_clinica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6172AD" w14:textId="3AF5A10D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0" w:history="1">
        <w:r w:rsidRPr="003D1FC6">
          <w:rPr>
            <w:rStyle w:val="Hipervnculo"/>
            <w:noProof/>
          </w:rPr>
          <w:t>bloques_agenda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793302" w14:textId="63B0E8EA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1" w:history="1">
        <w:r w:rsidRPr="003D1FC6">
          <w:rPr>
            <w:rStyle w:val="Hipervnculo"/>
            <w:noProof/>
          </w:rPr>
          <w:t>solicitudes_agenda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A6BD9B" w14:textId="1311EE67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2" w:history="1">
        <w:r w:rsidRPr="003D1FC6">
          <w:rPr>
            <w:rStyle w:val="Hipervnculo"/>
            <w:noProof/>
          </w:rPr>
          <w:t>pausas_cita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C489AB" w14:textId="68F29E39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3" w:history="1">
        <w:r w:rsidRPr="003D1FC6">
          <w:rPr>
            <w:rStyle w:val="Hipervnculo"/>
            <w:noProof/>
          </w:rPr>
          <w:t>operaciones_agenda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E26553" w14:textId="0A60FACE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4" w:history="1">
        <w:r w:rsidRPr="003D1FC6">
          <w:rPr>
            <w:rStyle w:val="Hipervnculo"/>
            <w:noProof/>
          </w:rPr>
          <w:t>eventos_agenda — esquema preparado B2, flujo 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55F2E6" w14:textId="366BE171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5" w:history="1">
        <w:r w:rsidRPr="003D1FC6">
          <w:rPr>
            <w:rStyle w:val="Hipervnculo"/>
            <w:noProof/>
          </w:rPr>
          <w:t>Ampliaciones de entidades existentes — destino pendiente de B2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5441EA" w14:textId="1F02D331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6" w:history="1">
        <w:r w:rsidRPr="003D1FC6">
          <w:rPr>
            <w:rStyle w:val="Hipervnculo"/>
            <w:noProof/>
          </w:rPr>
          <w:t>Reconstrucción clínica, contacto y datos legados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71781D" w14:textId="4B1C3022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7" w:history="1">
        <w:r w:rsidRPr="003D1FC6">
          <w:rPr>
            <w:rStyle w:val="Hipervnculo"/>
            <w:noProof/>
          </w:rPr>
          <w:t>B1.1 — Conciliación de identidad y referencias operativas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19BCA9" w14:textId="3133D933" w:rsidR="00E04822" w:rsidRDefault="00E0482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09268" w:history="1">
        <w:r w:rsidRPr="003D1FC6">
          <w:rPr>
            <w:rStyle w:val="Hipervnculo"/>
            <w:noProof/>
          </w:rPr>
          <w:t>Materialización B2 — restricciones de datos (2026-10-18)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678E37" w14:textId="4C5ECC7E" w:rsidR="00E04822" w:rsidRDefault="00E0482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09269" w:history="1">
        <w:r w:rsidRPr="003D1FC6">
          <w:rPr>
            <w:rStyle w:val="Hipervnculo"/>
            <w:noProof/>
          </w:rPr>
          <w:t>Suscripción y cobro — M0-S S1 (65 tablas)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_Toc244209269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B8BA969" w14:textId="11C7A056" w:rsidR="00DB0FA6" w:rsidRDefault="00FB1716">
      <w:pPr>
        <w:pStyle w:val="TDC1"/>
      </w:pPr>
      <w:r>
        <w:fldChar w:fldCharType="end"/>
      </w:r>
    </w:p>
    <w:p w14:paraId="5B8BA96A" w14:textId="77777777" w:rsidR="00DB0FA6" w:rsidRDefault="00FB1716">
      <w:r>
        <w:br w:type="page"/>
      </w:r>
    </w:p>
    <w:p w14:paraId="5B8BA96B" w14:textId="77777777" w:rsidR="00DB0FA6" w:rsidRDefault="00FB1716">
      <w:pPr>
        <w:pStyle w:val="Textodebloque"/>
      </w:pPr>
      <w:r>
        <w:rPr>
          <w:b/>
          <w:bCs/>
        </w:rPr>
        <w:lastRenderedPageBreak/>
        <w:t>Actualización 2.3.0 preparada (2026-10-29):</w:t>
      </w:r>
      <w:r>
        <w:t xml:space="preserve"> correcciones de la prueba del dueño, 96 HU, 467 RE, 127 RN y 65 tablas; migración 15 repetible. Escribe Codex; revisa Claude. Producción se confirma al desplegar.</w:t>
      </w:r>
    </w:p>
    <w:p w14:paraId="5B8BA96C" w14:textId="77777777" w:rsidR="00DB0FA6" w:rsidRDefault="00FB1716">
      <w:pPr>
        <w:pStyle w:val="Textodebloque"/>
      </w:pPr>
      <w:r>
        <w:rPr>
          <w:b/>
          <w:bCs/>
        </w:rPr>
        <w:t>Cierre M0-S — 2026-10-25:</w:t>
      </w:r>
      <w:r>
        <w:t xml:space="preserve"> </w:t>
      </w:r>
      <w:r>
        <w:t>versión 2.1.0 preparada para revisión e integración; HU-0.5 implementada, 96 HU, 464 RE, 126 RN y 65 tablas. Migraciones 12/13, Inicio del administrador (HU-6.2) y panel financiero de plataforma. D8/D10 pendientes antes de dinero real.</w:t>
      </w:r>
    </w:p>
    <w:p w14:paraId="5B8BA96D" w14:textId="77777777" w:rsidR="00DB0FA6" w:rsidRDefault="00FB1716">
      <w:pPr>
        <w:pStyle w:val="Textodebloque"/>
      </w:pPr>
      <w:r>
        <w:rPr>
          <w:b/>
          <w:bCs/>
        </w:rPr>
        <w:t>Carnet B — 2026-10-23:</w:t>
      </w:r>
      <w:r>
        <w:t xml:space="preserve"> 59 tablas. </w:t>
      </w:r>
      <w:r>
        <w:rPr>
          <w:rStyle w:val="VerbatimChar"/>
        </w:rPr>
        <w:t>carnet_accesos</w:t>
      </w:r>
      <w:r>
        <w:t xml:space="preserve"> cuenta también tokens inválidos sin guardar mascota ni token; </w:t>
      </w:r>
      <w:r>
        <w:rPr>
          <w:rStyle w:val="VerbatimChar"/>
        </w:rPr>
        <w:t>carnet_escaneos</w:t>
      </w:r>
      <w:r>
        <w:t xml:space="preserve"> conserva solo vistas válidas y ubicaciones consentidas. La IP se seudonimiza con HMAC-SHA256 y un secreto del entorno.</w:t>
      </w:r>
    </w:p>
    <w:p w14:paraId="5B8BA96E" w14:textId="77777777" w:rsidR="00DB0FA6" w:rsidRDefault="00FB1716">
      <w:pPr>
        <w:pStyle w:val="Textodebloque"/>
      </w:pPr>
      <w:r>
        <w:rPr>
          <w:b/>
          <w:bCs/>
        </w:rPr>
        <w:t>Actualización de cierre M2 — 16/10/2026:</w:t>
      </w:r>
      <w:r>
        <w:t xml:space="preserve"> 2.0.0-alpha.4; conocimiento global con fuentes y validación veterinaria pendiente. Esquema de 52 tablas; integración del triage con agenda y urgencias pendiente de M4.</w:t>
      </w:r>
    </w:p>
    <w:p w14:paraId="5B8BA96F" w14:textId="77777777" w:rsidR="00DB0FA6" w:rsidRDefault="00FB1716">
      <w:pPr>
        <w:pStyle w:val="Textodebloque"/>
      </w:pPr>
      <w:r>
        <w:rPr>
          <w:b/>
          <w:bCs/>
        </w:rPr>
        <w:t>Preparación M4/B2 — 2026-10-18:</w:t>
      </w:r>
      <w:r>
        <w:t xml:space="preserve"> </w:t>
      </w:r>
      <w:r>
        <w:t>MER/drawDB y database/01_schema.sql describen las mismas 58 tablas; 08 actualiza alpha.4 de forma aditiva y repetible. El esquema queda preparado y probado en la base exclusiva de tests, sin despliegue a producción ni flujos C implementados; producción alpha.4 conserva 52 hasta desplegar. Sin cambio de revisión ni versión.</w:t>
      </w:r>
    </w:p>
    <w:p w14:paraId="5B8BA970" w14:textId="77777777" w:rsidR="00DB0FA6" w:rsidRDefault="00FB1716">
      <w:pPr>
        <w:pStyle w:val="FirstParagraph"/>
      </w:pPr>
      <w:r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</w:t>
      </w:r>
      <w:r>
        <w:t>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5B8BA971" w14:textId="77777777" w:rsidR="00DB0FA6" w:rsidRDefault="00FB1716">
      <w:pPr>
        <w:pStyle w:val="Ttulo1"/>
      </w:pPr>
      <w:bookmarkStart w:id="0" w:name="_2169bb510914396473aa1c71ab8bc09f79b86cc"/>
      <w:bookmarkStart w:id="1" w:name="_Toc244209244"/>
      <w:r>
        <w:lastRenderedPageBreak/>
        <w:t>Aislamiento multi-inquilino</w:t>
      </w:r>
      <w:bookmarkEnd w:id="1"/>
    </w:p>
    <w:p w14:paraId="5B8BA972" w14:textId="77777777" w:rsidR="00DB0FA6" w:rsidRDefault="00FB1716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, </w:t>
      </w:r>
      <w:r>
        <w:rPr>
          <w:rStyle w:val="VerbatimChar"/>
        </w:rPr>
        <w:t>grafo_sinonimos</w:t>
      </w:r>
      <w:r>
        <w:t xml:space="preserve">, </w:t>
      </w:r>
      <w:r>
        <w:rPr>
          <w:rStyle w:val="VerbatimChar"/>
        </w:rPr>
        <w:t>grafo_reglas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5B8BA973" w14:textId="77777777" w:rsidR="00DB0FA6" w:rsidRDefault="00FB1716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5B8BA974" w14:textId="77777777" w:rsidR="00DB0FA6" w:rsidRDefault="00FB1716">
      <w:pPr>
        <w:pStyle w:val="Ttulo1"/>
      </w:pPr>
      <w:bookmarkStart w:id="2" w:name="_73c0ee2683bf723e155dc341c5b673c8a0cee0f"/>
      <w:bookmarkStart w:id="3" w:name="_Toc244209245"/>
      <w:bookmarkEnd w:id="0"/>
      <w:r>
        <w:lastRenderedPageBreak/>
        <w:t>Diagrama Entidad-Relación</w:t>
      </w:r>
      <w:bookmarkEnd w:id="3"/>
    </w:p>
    <w:p w14:paraId="5B8BA975" w14:textId="77777777" w:rsidR="00DB0FA6" w:rsidRDefault="00FB1716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5B8BA976" w14:textId="77777777" w:rsidR="00DB0FA6" w:rsidRDefault="00FB1716">
      <w:pPr>
        <w:pStyle w:val="Rotulo"/>
      </w:pPr>
      <w:r>
        <w:t>Figura 1</w:t>
      </w:r>
    </w:p>
    <w:p w14:paraId="5B8BA977" w14:textId="77777777" w:rsidR="00DB0FA6" w:rsidRDefault="00FB1716">
      <w:pPr>
        <w:pStyle w:val="RotuloTitulo"/>
      </w:pPr>
      <w:r>
        <w:t>Diagrama Entidad-Relación</w:t>
      </w:r>
    </w:p>
    <w:p w14:paraId="5B8BA978" w14:textId="77777777" w:rsidR="00DB0FA6" w:rsidRDefault="00FB1716">
      <w:pPr>
        <w:pStyle w:val="FiguraImagen"/>
      </w:pPr>
      <w:r>
        <w:rPr>
          <w:noProof/>
        </w:rPr>
        <w:drawing>
          <wp:inline distT="0" distB="0" distL="0" distR="0" wp14:anchorId="5B8BAB8D" wp14:editId="5B8BAB8E">
            <wp:extent cx="5939999" cy="1313653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KjUzZL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31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8BA979" w14:textId="77777777" w:rsidR="00DB0FA6" w:rsidRDefault="00FB1716">
      <w:pPr>
        <w:pStyle w:val="Ttulo1"/>
      </w:pPr>
      <w:bookmarkStart w:id="4" w:name="_175abadf9b0a49af33d36e1016fa2ba4e3dbee1"/>
      <w:bookmarkStart w:id="5" w:name="_Toc244209246"/>
      <w:bookmarkEnd w:id="2"/>
      <w:r>
        <w:lastRenderedPageBreak/>
        <w:t>Detalle de Entidades Principales</w:t>
      </w:r>
      <w:bookmarkEnd w:id="5"/>
    </w:p>
    <w:p w14:paraId="5B8BA97A" w14:textId="77777777" w:rsidR="00DB0FA6" w:rsidRDefault="00FB1716">
      <w:pPr>
        <w:pStyle w:val="Ttulo2"/>
      </w:pPr>
      <w:bookmarkStart w:id="6" w:name="_c2b7a8b81ef31c74ab584612d4a9fe9e5f481bc"/>
      <w:bookmarkStart w:id="7" w:name="_Toc244209247"/>
      <w:r>
        <w:t>1. Plataforma y suscripción (SaaS) — nuevo</w:t>
      </w:r>
      <w:bookmarkEnd w:id="7"/>
    </w:p>
    <w:p w14:paraId="5B8BA97B" w14:textId="77777777" w:rsidR="00DB0FA6" w:rsidRDefault="00FB1716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</w:t>
      </w:r>
      <w:r>
        <w:rPr>
          <w:rStyle w:val="VerbatimChar"/>
        </w:rPr>
        <w:t>umbral_aviso_min</w:t>
      </w:r>
      <w:r>
        <w:t xml:space="preserve"> (15, RN-429) y </w:t>
      </w:r>
      <w:r>
        <w:rPr>
          <w:rStyle w:val="VerbatimChar"/>
        </w:rPr>
        <w:t>anticipacion_cambios_min</w:t>
      </w:r>
      <w:r>
        <w:t xml:space="preserve"> </w:t>
      </w:r>
      <w:r>
        <w:t>(30, rango 0–1440, 0 desactiva; RN-430).</w:t>
      </w:r>
    </w:p>
    <w:p w14:paraId="5B8BA97C" w14:textId="77777777" w:rsidR="00DB0FA6" w:rsidRDefault="00FB1716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5B8BA97D" w14:textId="77777777" w:rsidR="00DB0FA6" w:rsidRDefault="00FB1716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5B8BA97E" w14:textId="77777777" w:rsidR="00DB0FA6" w:rsidRDefault="00FB1716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5B8BA97F" w14:textId="77777777" w:rsidR="00DB0FA6" w:rsidRDefault="00FB1716">
      <w:pPr>
        <w:pStyle w:val="Ttulo2"/>
      </w:pPr>
      <w:bookmarkStart w:id="8" w:name="_d6a9bf6cf0bb3e49f1d107fe570f8a5ddfe3adf"/>
      <w:bookmarkStart w:id="9" w:name="_Toc244209248"/>
      <w:bookmarkEnd w:id="6"/>
      <w:r>
        <w:t>2. Acceso y usuarios</w:t>
      </w:r>
      <w:bookmarkEnd w:id="9"/>
    </w:p>
    <w:p w14:paraId="5B8BA980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5B8BA981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 </w:t>
      </w:r>
      <w:r>
        <w:rPr>
          <w:rStyle w:val="VerbatimChar"/>
        </w:rPr>
        <w:t>version_sesion</w:t>
      </w:r>
      <w:r>
        <w:t xml:space="preserve"> sube cada vez que se crea o cambia la contraseña: cada sesión guarda la versión con la que entró y, si ya no coincide, se cierra (RE-T.2.5).</w:t>
      </w:r>
    </w:p>
    <w:p w14:paraId="5B8BA982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 </w:t>
      </w:r>
      <w:r>
        <w:rPr>
          <w:rStyle w:val="VerbatimChar"/>
        </w:rPr>
        <w:t>medio</w:t>
      </w:r>
      <w:r>
        <w:t xml:space="preserve">: </w:t>
      </w:r>
      <w:r>
        <w:rPr>
          <w:rStyle w:val="VerbatimChar"/>
        </w:rPr>
        <w:t>formulario</w:t>
      </w:r>
      <w:r>
        <w:t xml:space="preserve">, </w:t>
      </w:r>
      <w:r>
        <w:rPr>
          <w:rStyle w:val="VerbatimChar"/>
        </w:rPr>
        <w:t>google</w:t>
      </w:r>
      <w:r>
        <w:t xml:space="preserve">, </w:t>
      </w:r>
      <w:r>
        <w:rPr>
          <w:rStyle w:val="VerbatimChar"/>
        </w:rPr>
        <w:t>alta_personal</w:t>
      </w:r>
      <w:r>
        <w:t xml:space="preserve"> (el personal activa su cuenta) y, desde M5 (migración 06), </w:t>
      </w:r>
      <w:r>
        <w:rPr>
          <w:rStyle w:val="VerbatimChar"/>
        </w:rPr>
        <w:t>activacion_propietario</w:t>
      </w:r>
      <w:r>
        <w:t xml:space="preserve"> (el propietario activa por enlace la cuenta que le creó la clínica; si activa con Google, </w:t>
      </w:r>
      <w:r>
        <w:rPr>
          <w:rStyle w:val="VerbatimChar"/>
        </w:rPr>
        <w:t>google</w:t>
      </w:r>
      <w:r>
        <w:t>).</w:t>
      </w:r>
    </w:p>
    <w:p w14:paraId="5B8BA983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5B8BA984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guarda si el propietario permite que esa clínica vea las consultas registradas por otras clínicas (revocable; RN-113).</w:t>
      </w:r>
    </w:p>
    <w:p w14:paraId="5B8BA985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 Para invitar al personal (RE-T.7.5), </w:t>
      </w:r>
      <w:r>
        <w:rPr>
          <w:rStyle w:val="VerbatimChar"/>
        </w:rPr>
        <w:t>proposito = activacion_personal</w:t>
      </w:r>
      <w:r>
        <w:t xml:space="preserve"> es la invitación a una cuenta nueva y </w:t>
      </w:r>
      <w:r>
        <w:rPr>
          <w:rStyle w:val="VerbatimChar"/>
        </w:rPr>
        <w:t>proposito = invitacion_personal</w:t>
      </w:r>
      <w:r>
        <w:t xml:space="preserve"> la invitación a una persona que ya tiene cuenta: </w:t>
      </w:r>
      <w:r>
        <w:rPr>
          <w:rStyle w:val="VerbatimChar"/>
        </w:rPr>
        <w:t>id_clinica_vinculo</w:t>
      </w:r>
      <w:r>
        <w:t xml:space="preserve"> e </w:t>
      </w:r>
      <w:r>
        <w:rPr>
          <w:rStyle w:val="VerbatimChar"/>
        </w:rPr>
        <w:t>id_rol_vinculo</w:t>
      </w:r>
      <w:r>
        <w:t xml:space="preserve"> dicen a qué clínica y con qué rol, y solo la aceptación del titular crea </w:t>
      </w:r>
      <w:r>
        <w:rPr>
          <w:rStyle w:val="VerbatimChar"/>
        </w:rPr>
        <w:t>usuario_clinica</w:t>
      </w:r>
      <w:r>
        <w:t xml:space="preserve">. </w:t>
      </w:r>
      <w:r>
        <w:rPr>
          <w:rStyle w:val="VerbatimChar"/>
        </w:rPr>
        <w:t>nombre_invitado</w:t>
      </w:r>
      <w:r>
        <w:t xml:space="preserve">, </w:t>
      </w:r>
      <w:r>
        <w:rPr>
          <w:rStyle w:val="VerbatimChar"/>
        </w:rPr>
        <w:t>tipo_documento_invitado</w:t>
      </w:r>
      <w:r>
        <w:t xml:space="preserve">, </w:t>
      </w:r>
      <w:r>
        <w:rPr>
          <w:rStyle w:val="VerbatimChar"/>
        </w:rPr>
        <w:t>documento_invitado</w:t>
      </w:r>
      <w:r>
        <w:t xml:space="preserve">, </w:t>
      </w:r>
      <w:r>
        <w:rPr>
          <w:rStyle w:val="VerbatimChar"/>
        </w:rPr>
        <w:t>email_invitado</w:t>
      </w:r>
      <w:r>
        <w:t xml:space="preserve"> y </w:t>
      </w:r>
      <w:r>
        <w:rPr>
          <w:rStyle w:val="VerbatimChar"/>
        </w:rPr>
        <w:t>telefono_invitado</w:t>
      </w:r>
      <w:r>
        <w:t xml:space="preserve"> guardan lo que escribió el administrador: es lo único que la clínica ve mientras la invitación está pendiente, así que la lista no revela si la cuenta existe; </w:t>
      </w:r>
      <w:r>
        <w:rPr>
          <w:rStyle w:val="VerbatimChar"/>
        </w:rPr>
        <w:t>email</w:t>
      </w:r>
      <w:r>
        <w:t xml:space="preserve"> </w:t>
      </w:r>
      <w:r>
        <w:t xml:space="preserve">es el correo de la cuenta al que se envió. En D3, </w:t>
      </w:r>
      <w:r>
        <w:rPr>
          <w:rStyle w:val="VerbatimChar"/>
        </w:rPr>
        <w:t>registro_clinica</w:t>
      </w:r>
      <w:r>
        <w:t xml:space="preserve"> identifica al administrador nuevo y </w:t>
      </w:r>
      <w:r>
        <w:rPr>
          <w:rStyle w:val="VerbatimChar"/>
        </w:rPr>
        <w:t>vinculo_admin_clinica</w:t>
      </w:r>
      <w:r>
        <w:t xml:space="preserve"> al preexistente; el enlace confirma por POST el rol y la activación atómica con catálogos. Si otra solicitud vigente impide eliminar una identidad nueva vencida, </w:t>
      </w:r>
      <w:r>
        <w:rPr>
          <w:rStyle w:val="VerbatimChar"/>
        </w:rPr>
        <w:t>alta_clinica_vencida</w:t>
      </w:r>
      <w:r>
        <w:t>, usada y sin clínica, conserva su procedencia hasta que la limpieza pueda eliminarla; nunca es un enlace válido ni identifica una cuenta preexistente.</w:t>
      </w:r>
    </w:p>
    <w:p w14:paraId="5B8BA986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para limitar la ayuda de formato de documento y correo (nunca devuelve existencia). </w:t>
      </w:r>
      <w:r>
        <w:rPr>
          <w:rStyle w:val="VerbatimChar"/>
        </w:rPr>
        <w:t>alta-clinica:&lt;AAAA-MM-DD&gt;:&lt;IP&gt;</w:t>
      </w:r>
      <w:r>
        <w:t xml:space="preserve"> limita a tres registros diarios de clínica por IP real; el incremento se confirma en la misma transacción del alta (RE-0.1.6).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5B8BA987" w14:textId="77777777" w:rsidR="00DB0FA6" w:rsidRDefault="00FB1716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5B8BA988" w14:textId="77777777" w:rsidR="00DB0FA6" w:rsidRDefault="00FB1716">
      <w:pPr>
        <w:pStyle w:val="Ttulo2"/>
      </w:pPr>
      <w:bookmarkStart w:id="10" w:name="_1eb549e2a9c91af4bfaebaeb7bc947a2e39f25e"/>
      <w:bookmarkStart w:id="11" w:name="_Toc244209249"/>
      <w:bookmarkEnd w:id="8"/>
      <w:r>
        <w:t>3. Reputación de veterinarios — nuevo</w:t>
      </w:r>
      <w:bookmarkEnd w:id="11"/>
    </w:p>
    <w:p w14:paraId="5B8BA989" w14:textId="77777777" w:rsidR="00DB0FA6" w:rsidRDefault="00FB1716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5B8BA98A" w14:textId="77777777" w:rsidR="00DB0FA6" w:rsidRDefault="00FB1716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5B8BA98B" w14:textId="77777777" w:rsidR="00DB0FA6" w:rsidRDefault="00FB1716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5B8BA98C" w14:textId="77777777" w:rsidR="00DB0FA6" w:rsidRDefault="00FB1716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5B8BA98D" w14:textId="77777777" w:rsidR="00DB0FA6" w:rsidRDefault="00FB1716">
      <w:pPr>
        <w:pStyle w:val="Ttulo2"/>
      </w:pPr>
      <w:bookmarkStart w:id="12" w:name="_fa59eaf9d7724395b60f4af2c2b485b4008604a"/>
      <w:bookmarkStart w:id="13" w:name="_Toc244209250"/>
      <w:bookmarkEnd w:id="10"/>
      <w:r>
        <w:t>4. Grafo de conocimiento clínico (Grafo I) — nuevo, global</w:t>
      </w:r>
      <w:bookmarkEnd w:id="13"/>
    </w:p>
    <w:p w14:paraId="5B8BA98E" w14:textId="77777777" w:rsidR="00DB0FA6" w:rsidRDefault="00FB1716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 xml:space="preserve">, </w:t>
      </w:r>
      <w:r>
        <w:rPr>
          <w:rStyle w:val="VerbatimChar"/>
        </w:rPr>
        <w:t>sustancia</w:t>
      </w:r>
      <w:r>
        <w:t>), con fuentes, validación, código estable, versión y activo.</w:t>
      </w:r>
    </w:p>
    <w:p w14:paraId="5B8BA98F" w14:textId="77777777" w:rsidR="00DB0FA6" w:rsidRDefault="00FB1716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favorece; un efecto negativo puede advertir o bloquear según su semántica, no solo por su signo. Compartido por todas las clínicas.</w:t>
      </w:r>
    </w:p>
    <w:p w14:paraId="5B8BA990" w14:textId="77777777" w:rsidR="00DB0FA6" w:rsidRDefault="00FB1716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5B8BA991" w14:textId="77777777" w:rsidR="00DB0FA6" w:rsidRDefault="00FB1716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</w:t>
      </w:r>
      <w:r>
        <w:t>y los parámetros de la clínica. Persiste hechos/estados recuperables necesarios de agenda, no sus aristas: solicitudes/revisión/espera, bloques, pausas, idempotencia y eventos, además de reasignaciones/propuestas. Ver el contrato B1/B1.1 y su materialización de datos B2 al final; sin declarar operativos sus flujos.</w:t>
      </w:r>
    </w:p>
    <w:p w14:paraId="5B8BA992" w14:textId="77777777" w:rsidR="00DB0FA6" w:rsidRDefault="00FB1716">
      <w:pPr>
        <w:pStyle w:val="Ttulo2"/>
      </w:pPr>
      <w:bookmarkStart w:id="14" w:name="_6eeb017515ec0d317c46fe31a59e3575da4b41c"/>
      <w:bookmarkStart w:id="15" w:name="_Toc244209251"/>
      <w:bookmarkEnd w:id="12"/>
      <w:r>
        <w:t>5. Pacientes y catálogos taxonómicos</w:t>
      </w:r>
      <w:bookmarkEnd w:id="15"/>
    </w:p>
    <w:p w14:paraId="5B8BA993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</w:t>
      </w:r>
      <w:r>
        <w:t xml:space="preserve">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</w:t>
      </w:r>
      <w:r>
        <w:t xml:space="preserve">es aleatorio (≥ 128 bits) y </w:t>
      </w:r>
      <w:r>
        <w:lastRenderedPageBreak/>
        <w:t xml:space="preserve">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5B8BA994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5B8BA995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5B8BA996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5B8BA997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 xml:space="preserve">: Registro de cada vista válida del carnet público: fecha, IP seudonimizada con HMAC y ubicación solo si quien escanea la comparte. </w:t>
      </w:r>
      <w:r>
        <w:rPr>
          <w:rStyle w:val="VerbatimChar"/>
        </w:rPr>
        <w:t>notificado = 1</w:t>
      </w:r>
      <w:r>
        <w:t xml:space="preserve"> </w:t>
      </w:r>
      <w:r>
        <w:t>indica que se procesó el aviso, también cuando se agrupó con el anterior (30 minutos). Alimenta los últimos diez escaneos visibles solo para el dueño (RN-504).</w:t>
      </w:r>
    </w:p>
    <w:p w14:paraId="5B8BA998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carnet_accesos</w:t>
      </w:r>
      <w:r>
        <w:t xml:space="preserve">: </w:t>
      </w:r>
      <w:r>
        <w:rPr>
          <w:rStyle w:val="VerbatimChar"/>
        </w:rPr>
        <w:t>id_acceso</w:t>
      </w:r>
      <w:r>
        <w:t xml:space="preserve">, </w:t>
      </w:r>
      <w:r>
        <w:rPr>
          <w:rStyle w:val="VerbatimChar"/>
        </w:rPr>
        <w:t>ip_hash CHAR(64)</w:t>
      </w:r>
      <w:r>
        <w:t xml:space="preserve">, </w:t>
      </w:r>
      <w:r>
        <w:rPr>
          <w:rStyle w:val="VerbatimChar"/>
        </w:rPr>
        <w:t>fecha DATETIME</w:t>
      </w:r>
      <w:r>
        <w:t xml:space="preserve"> e índices </w:t>
      </w:r>
      <w:r>
        <w:rPr>
          <w:rStyle w:val="VerbatimChar"/>
        </w:rPr>
        <w:t>(ip_hash, fecha)</w:t>
      </w:r>
      <w:r>
        <w:t xml:space="preserve"> y </w:t>
      </w:r>
      <w:r>
        <w:rPr>
          <w:rStyle w:val="VerbatimChar"/>
        </w:rPr>
        <w:t>(fecha)</w:t>
      </w:r>
      <w:r>
        <w:t>. Cuenta toda petición a carnet y ubicación antes de resolver el token, incluso las inválidas. Sin FK, mascota ni token; máximo 30 por hora; por encima del límite no se registra la petición, y se eliminan oportunistamente las de más de 24 horas (RN-505).</w:t>
      </w:r>
    </w:p>
    <w:p w14:paraId="5B8BA999" w14:textId="77777777" w:rsidR="00DB0FA6" w:rsidRDefault="00FB1716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 </w:t>
      </w:r>
      <w:r>
        <w:rPr>
          <w:i/>
          <w:iCs/>
        </w:rPr>
        <w:t xml:space="preserve">Desde M5 (decisión del usuario, 2026-10-13) los formularios ya no piden el color: </w:t>
      </w:r>
      <w:r>
        <w:rPr>
          <w:rStyle w:val="VerbatimChar"/>
          <w:i/>
          <w:iCs/>
        </w:rPr>
        <w:t>colores_base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mascota_colores</w:t>
      </w:r>
      <w:r>
        <w:rPr>
          <w:i/>
          <w:iCs/>
        </w:rPr>
        <w:t xml:space="preserve"> quedan en la base sin uso, sin migración (RN-107).</w:t>
      </w:r>
    </w:p>
    <w:p w14:paraId="5B8BA99A" w14:textId="77777777" w:rsidR="00DB0FA6" w:rsidRDefault="00FB1716">
      <w:pPr>
        <w:pStyle w:val="Ttulo2"/>
      </w:pPr>
      <w:bookmarkStart w:id="16" w:name="_d2e8a251732834f58b38cf075788a677d355bc0"/>
      <w:bookmarkStart w:id="17" w:name="_Toc244209252"/>
      <w:bookmarkEnd w:id="14"/>
      <w:r>
        <w:t>6. Operación clínica</w:t>
      </w:r>
      <w:bookmarkEnd w:id="17"/>
    </w:p>
    <w:p w14:paraId="5B8BA99B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</w:t>
      </w:r>
      <w:r>
        <w:lastRenderedPageBreak/>
        <w:t xml:space="preserve">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</w:t>
      </w:r>
      <w:r>
        <w:t xml:space="preserve">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 </w:t>
      </w:r>
      <w:r>
        <w:rPr>
          <w:rStyle w:val="VerbatimChar"/>
        </w:rPr>
        <w:t>aviso_atencion_abierta</w:t>
      </w:r>
      <w:r>
        <w:t xml:space="preserve"> </w:t>
      </w:r>
      <w:r>
        <w:t xml:space="preserve">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 o tiene </w:t>
      </w:r>
      <w:r>
        <w:rPr>
          <w:rStyle w:val="VerbatimChar"/>
        </w:rPr>
        <w:t>origen=urgencia</w:t>
      </w:r>
      <w:r>
        <w:t xml:space="preserve">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5B8BA99C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puede interrumpirse por urgencia (RN-427). </w:t>
      </w:r>
      <w:r>
        <w:rPr>
          <w:rStyle w:val="VerbatimChar"/>
        </w:rPr>
        <w:t>solo_personal</w:t>
      </w:r>
      <w:r>
        <w:t xml:space="preserve"> </w:t>
      </w:r>
      <w:r>
        <w:t>(booleano, default 0) excluye el tipo del portal y de sus POST. Cirugía programada viene con duración 120, margen 15, pausable=0 y solo_personal=1. La migración 15 agrega ese tipo donde falta sin sobreescribir personalizaciones; pendientes de verificación reciben los siete tipos juntos al activar.</w:t>
      </w:r>
    </w:p>
    <w:p w14:paraId="5B8BA99D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5B8BA99E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</w:t>
      </w:r>
      <w:r>
        <w:t xml:space="preserve">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(reasignación de sus citas). La trazabilidad de quién atendió realmente la da la historia clínica, no la agenda.</w:t>
      </w:r>
    </w:p>
    <w:p w14:paraId="5B8BA99F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5B8BA9A0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5B8BA9A1" w14:textId="77777777" w:rsidR="00DB0FA6" w:rsidRDefault="00FB1716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5B8BA9A2" w14:textId="77777777" w:rsidR="00DB0FA6" w:rsidRDefault="00FB1716">
      <w:pPr>
        <w:pStyle w:val="Ttulo2"/>
      </w:pPr>
      <w:bookmarkStart w:id="18" w:name="_d717dda87a0fa1125b482ed50a29711e040ab78"/>
      <w:bookmarkStart w:id="19" w:name="_Toc244209253"/>
      <w:bookmarkEnd w:id="16"/>
      <w:r>
        <w:t>7. Prevención</w:t>
      </w:r>
      <w:bookmarkEnd w:id="19"/>
    </w:p>
    <w:p w14:paraId="5B8BA9A3" w14:textId="77777777" w:rsidR="00DB0FA6" w:rsidRDefault="00FB1716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y el veterinario que lo aplicó, para mostrar en el carnet y en la historia compartida qué clínica lo hizo (RN-112).</w:t>
      </w:r>
    </w:p>
    <w:p w14:paraId="5B8BA9A4" w14:textId="77777777" w:rsidR="00DB0FA6" w:rsidRDefault="00FB1716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>: Catálogos configurables</w:t>
      </w:r>
      <w:r>
        <w:t xml:space="preserve">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5B8BA9A5" w14:textId="77777777" w:rsidR="00DB0FA6" w:rsidRDefault="00FB1716">
      <w:pPr>
        <w:pStyle w:val="Ttulo2"/>
      </w:pPr>
      <w:bookmarkStart w:id="20" w:name="_0560edb7cb7205277d9e3cd97c31da13d513556"/>
      <w:bookmarkStart w:id="21" w:name="_Toc244209254"/>
      <w:bookmarkEnd w:id="18"/>
      <w:r>
        <w:t>8. Comunicaciones y auditoría</w:t>
      </w:r>
      <w:bookmarkEnd w:id="21"/>
    </w:p>
    <w:p w14:paraId="5B8BA9A6" w14:textId="77777777" w:rsidR="00DB0FA6" w:rsidRDefault="00FB1716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</w:t>
      </w:r>
      <w:r>
        <w:t>es NULL en los avisos de la plataforma que no pertenecen a una clínica: escaneo del carnet, cambio de correo o de documento.</w:t>
      </w:r>
    </w:p>
    <w:p w14:paraId="5B8BA9A7" w14:textId="77777777" w:rsidR="00DB0FA6" w:rsidRDefault="00FB1716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marca desde cuándo deja de mostrarse (NULL: no caduca).</w:t>
      </w:r>
    </w:p>
    <w:p w14:paraId="5B8BA9A8" w14:textId="77777777" w:rsidR="00DB0FA6" w:rsidRDefault="00FB1716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5B8BA9A9" w14:textId="77777777" w:rsidR="00DB0FA6" w:rsidRDefault="00FB1716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5B8BA9AA" w14:textId="77777777" w:rsidR="00DB0FA6" w:rsidRDefault="00FB1716">
      <w:pPr>
        <w:pStyle w:val="Ttulo2"/>
      </w:pPr>
      <w:bookmarkStart w:id="22" w:name="_cb1741f9772febdbdca46263dec4ffd4ce97a2d"/>
      <w:bookmarkStart w:id="23" w:name="_Toc244209255"/>
      <w:bookmarkEnd w:id="20"/>
      <w:r>
        <w:t>9. Infraestructura</w:t>
      </w:r>
      <w:bookmarkEnd w:id="23"/>
    </w:p>
    <w:p w14:paraId="5B8BA9AB" w14:textId="77777777" w:rsidR="00DB0FA6" w:rsidRDefault="00FB1716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5B8BA9AC" w14:textId="77777777" w:rsidR="00DB0FA6" w:rsidRDefault="00FB1716">
      <w:pPr>
        <w:pStyle w:val="Ttulo2"/>
      </w:pPr>
      <w:bookmarkStart w:id="24" w:name="_aa4390657bf3d36805eb33834f45f17803989a9"/>
      <w:bookmarkStart w:id="25" w:name="_Toc244209256"/>
      <w:bookmarkEnd w:id="22"/>
      <w:r>
        <w:lastRenderedPageBreak/>
        <w:t>10. Índices y restricciones</w:t>
      </w:r>
      <w:bookmarkEnd w:id="25"/>
    </w:p>
    <w:p w14:paraId="5B8BA9AD" w14:textId="77777777" w:rsidR="00DB0FA6" w:rsidRDefault="00FB1716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5B8BA9AE" w14:textId="77777777" w:rsidR="00DB0FA6" w:rsidRDefault="00FB1716">
      <w:pPr>
        <w:pStyle w:val="Compact"/>
        <w:numPr>
          <w:ilvl w:val="0"/>
          <w:numId w:val="11"/>
        </w:numPr>
      </w:pPr>
      <w:r>
        <w:rPr>
          <w:b/>
          <w:bCs/>
        </w:rPr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5B8BA9AF" w14:textId="77777777" w:rsidR="00DB0FA6" w:rsidRDefault="00FB1716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5B8BA9B0" w14:textId="77777777" w:rsidR="00DB0FA6" w:rsidRDefault="00FB1716">
      <w:pPr>
        <w:pStyle w:val="Compact"/>
        <w:numPr>
          <w:ilvl w:val="0"/>
          <w:numId w:val="11"/>
        </w:numPr>
      </w:pPr>
      <w:r>
        <w:rPr>
          <w:b/>
          <w:bCs/>
        </w:rPr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5B8BA9B1" w14:textId="77777777" w:rsidR="00DB0FA6" w:rsidRDefault="00FB1716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</w:p>
    <w:p w14:paraId="5B8BA9B2" w14:textId="77777777" w:rsidR="00DB0FA6" w:rsidRDefault="00FB1716">
      <w:pPr>
        <w:pStyle w:val="Ttulo2"/>
      </w:pPr>
      <w:bookmarkStart w:id="26" w:name="_0695c15f10912553d4a763a83c28506dc90b60d"/>
      <w:bookmarkStart w:id="27" w:name="_Toc244209257"/>
      <w:bookmarkEnd w:id="24"/>
      <w:r>
        <w:t>Ampliación del Grafo I — M2 B1</w:t>
      </w:r>
      <w:bookmarkEnd w:id="27"/>
    </w:p>
    <w:p w14:paraId="5B8BA9B3" w14:textId="77777777" w:rsidR="00DB0FA6" w:rsidRDefault="00FB1716">
      <w:pPr>
        <w:pStyle w:val="FirstParagraph"/>
      </w:pPr>
      <w:r>
        <w:t xml:space="preserve">El conocimiento es global (RN-212), con códigos estables, retiro lógico y versión SHA-256 del conjunto cargado. Nodos, aristas, sinónimos y reglas conservan fuentes JSON y estado de validación; quién y cuándo validó se mantienen en el archivo versionado, sin columnas de persona en la base. </w:t>
      </w:r>
      <w:r>
        <w:rPr>
          <w:rStyle w:val="VerbatimChar"/>
        </w:rPr>
        <w:t>grafo_reglas</w:t>
      </w:r>
      <w:r>
        <w:t xml:space="preserve"> conserva condiciones y resultado declarativos; el evaluador pertenece a C2, no a B1. El nodo de especie referencia solo </w:t>
      </w:r>
      <w:r>
        <w:rPr>
          <w:rStyle w:val="VerbatimChar"/>
        </w:rPr>
        <w:t>id_especie</w:t>
      </w:r>
      <w:r>
        <w:t xml:space="preserve">; el de raza solo </w:t>
      </w:r>
      <w:r>
        <w:rPr>
          <w:rStyle w:val="VerbatimChar"/>
        </w:rPr>
        <w:t>id_raza</w:t>
      </w:r>
      <w:r>
        <w:t xml:space="preserve">, cuya especie se obtiene de </w:t>
      </w:r>
      <w:r>
        <w:rPr>
          <w:rStyle w:val="VerbatimChar"/>
        </w:rPr>
        <w:t>razas</w:t>
      </w:r>
      <w:r>
        <w:t xml:space="preserve">. </w:t>
      </w:r>
      <w:r>
        <w:t xml:space="preserve">Las FK, la unicidad y </w:t>
      </w:r>
      <w:r>
        <w:rPr>
          <w:rStyle w:val="VerbatimChar"/>
        </w:rPr>
        <w:t>ck_nodo_taxonomia</w:t>
      </w:r>
      <w:r>
        <w:t xml:space="preserve"> impiden enlaces inválidos o mezclados en conocimiento nuevo; los conceptos legados inactivos conservan su tipo e ID aunque aún no tengan taxonomía; el cargador comprueba la pareja especie/raza declarada contra el catálogo. </w:t>
      </w:r>
      <w:r>
        <w:rPr>
          <w:rStyle w:val="VerbatimChar"/>
        </w:rPr>
        <w:t>consulta_sintomas.detalles</w:t>
      </w:r>
      <w:r>
        <w:t xml:space="preserve">, </w:t>
      </w:r>
      <w:r>
        <w:rPr>
          <w:rStyle w:val="VerbatimChar"/>
        </w:rPr>
        <w:t>cita_sintomas.detalles</w:t>
      </w:r>
      <w:r>
        <w:t xml:space="preserve"> y </w:t>
      </w:r>
      <w:r>
        <w:rPr>
          <w:rStyle w:val="VerbatimChar"/>
        </w:rPr>
        <w:t>citas.contexto_triage</w:t>
      </w:r>
      <w:r>
        <w:t xml:space="preserve"> conservan contexto estructurado, sin interpretar notas ni copiar medicación protegida. El tipo </w:t>
      </w:r>
      <w:r>
        <w:rPr>
          <w:rStyle w:val="VerbatimChar"/>
        </w:rPr>
        <w:t>sustancia</w:t>
      </w:r>
      <w:r>
        <w:t xml:space="preserve"> </w:t>
      </w:r>
      <w:r>
        <w:t>distingue tóxicos de fármacos; ningún signo negativo implica por sí solo un bloqueo.</w:t>
      </w:r>
    </w:p>
    <w:p w14:paraId="5B8BA9B4" w14:textId="77777777" w:rsidR="00DB0FA6" w:rsidRDefault="00FB1716">
      <w:pPr>
        <w:pStyle w:val="Ttulo1"/>
      </w:pPr>
      <w:bookmarkStart w:id="28" w:name="_058de8aead850e46a9e586eb30e954c5388acf5"/>
      <w:bookmarkStart w:id="29" w:name="_Toc244209258"/>
      <w:bookmarkEnd w:id="4"/>
      <w:bookmarkEnd w:id="26"/>
      <w:r>
        <w:lastRenderedPageBreak/>
        <w:t>Destino preparatorio M4/B1 — diccionario mínimo y restricciones</w:t>
      </w:r>
      <w:bookmarkEnd w:id="29"/>
    </w:p>
    <w:p w14:paraId="5B8BA9B5" w14:textId="77777777" w:rsidR="00DB0FA6" w:rsidRDefault="00FB1716">
      <w:pPr>
        <w:pStyle w:val="FirstParagraph"/>
      </w:pPr>
      <w:r>
        <w:t xml:space="preserve">El destino amplía seis entidades y reutiliza las existentes; las siete tablas inicialmente sugeridas en A no se adoptan en bloque. Evaluación, derivación y espera se unifican en solicitudes_agenda, con estado de revisión separado del estado de atención. Citas mantiene id_veterinario obligatorio; una espera sin profesional aún no es una cita. </w:t>
      </w:r>
      <w:r>
        <w:t>Toda nueva entidad se confina por id_clinica y conserva sus datos al inactivar; ninguna FK nueva borra actos clínicos en cascada. Las FK compuestas de recurso+clínica evitan vincular recursos de clínicas diferentes; ser miembro activo y su rol se revalida en servidor.</w:t>
      </w:r>
    </w:p>
    <w:p w14:paraId="5B8BA9B6" w14:textId="77777777" w:rsidR="00DB0FA6" w:rsidRDefault="00FB1716">
      <w:pPr>
        <w:pStyle w:val="Ttulo2"/>
      </w:pPr>
      <w:bookmarkStart w:id="30" w:name="_5dfb73a1c63ec79cf51c48637fca30228f2abc9"/>
      <w:bookmarkStart w:id="31" w:name="_Toc244209259"/>
      <w:r>
        <w:t>cierres_clinica — esquema preparado B2, flujo pendiente</w:t>
      </w:r>
      <w:bookmarkEnd w:id="31"/>
    </w:p>
    <w:p w14:paraId="5B8BA9B7" w14:textId="77777777" w:rsidR="00DB0FA6" w:rsidRDefault="00FB1716">
      <w:pPr>
        <w:pStyle w:val="FirstParagraph"/>
      </w:pPr>
      <w:r>
        <w:t>Cierre puntual no representable por recurrencia ni ausencia personal. RE-4.8.2/3.</w:t>
      </w:r>
    </w:p>
    <w:p w14:paraId="5B8BA9B8" w14:textId="77777777" w:rsidR="00DB0FA6" w:rsidRDefault="00FB1716">
      <w:pPr>
        <w:pStyle w:val="Rotulo"/>
      </w:pPr>
      <w:r>
        <w:t>Tabla 1</w:t>
      </w:r>
    </w:p>
    <w:p w14:paraId="5B8BA9B9" w14:textId="77777777" w:rsidR="00DB0FA6" w:rsidRDefault="00FB1716">
      <w:pPr>
        <w:pStyle w:val="RotuloTitulo"/>
      </w:pPr>
      <w:r>
        <w:t>cierres_clinica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07"/>
        <w:gridCol w:w="7053"/>
      </w:tblGrid>
      <w:tr w:rsidR="00DB0FA6" w14:paraId="5B8BA9BC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1" w:type="pct"/>
          </w:tcPr>
          <w:p w14:paraId="5B8BA9BA" w14:textId="77777777" w:rsidR="00DB0FA6" w:rsidRDefault="00FB1716" w:rsidP="00E04822">
            <w:pPr>
              <w:pStyle w:val="Celda"/>
              <w:keepNext/>
            </w:pPr>
            <w:r>
              <w:t>Campo</w:t>
            </w:r>
          </w:p>
        </w:tc>
        <w:tc>
          <w:tcPr>
            <w:tcW w:w="3689" w:type="pct"/>
          </w:tcPr>
          <w:p w14:paraId="5B8BA9BB" w14:textId="77777777" w:rsidR="00DB0FA6" w:rsidRDefault="00FB1716" w:rsidP="00E04822">
            <w:pPr>
              <w:pStyle w:val="Celda"/>
              <w:keepNext/>
            </w:pPr>
            <w:r>
              <w:t>Tipo de referencia</w:t>
            </w:r>
          </w:p>
        </w:tc>
      </w:tr>
      <w:tr w:rsidR="00DB0FA6" w14:paraId="5B8BA9BF" w14:textId="77777777" w:rsidTr="00E04822">
        <w:trPr>
          <w:cantSplit/>
        </w:trPr>
        <w:tc>
          <w:tcPr>
            <w:tcW w:w="1311" w:type="pct"/>
          </w:tcPr>
          <w:p w14:paraId="5B8BA9BD" w14:textId="77777777" w:rsidR="00DB0FA6" w:rsidRDefault="00FB1716" w:rsidP="00E04822">
            <w:pPr>
              <w:pStyle w:val="Celda"/>
              <w:keepNext/>
            </w:pPr>
            <w:r>
              <w:t>id_cierre</w:t>
            </w:r>
          </w:p>
        </w:tc>
        <w:tc>
          <w:tcPr>
            <w:tcW w:w="3689" w:type="pct"/>
          </w:tcPr>
          <w:p w14:paraId="5B8BA9BE" w14:textId="77777777" w:rsidR="00DB0FA6" w:rsidRDefault="00FB1716" w:rsidP="00E0482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DB0FA6" w14:paraId="5B8BA9C2" w14:textId="77777777" w:rsidTr="00E04822">
        <w:trPr>
          <w:cantSplit/>
        </w:trPr>
        <w:tc>
          <w:tcPr>
            <w:tcW w:w="1311" w:type="pct"/>
          </w:tcPr>
          <w:p w14:paraId="5B8BA9C0" w14:textId="77777777" w:rsidR="00DB0FA6" w:rsidRDefault="00FB1716" w:rsidP="00E04822">
            <w:pPr>
              <w:pStyle w:val="Celda"/>
              <w:keepNext/>
            </w:pPr>
            <w:r>
              <w:t>id_clinica</w:t>
            </w:r>
          </w:p>
        </w:tc>
        <w:tc>
          <w:tcPr>
            <w:tcW w:w="3689" w:type="pct"/>
          </w:tcPr>
          <w:p w14:paraId="5B8BA9C1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9C5" w14:textId="77777777" w:rsidTr="00E04822">
        <w:trPr>
          <w:cantSplit/>
        </w:trPr>
        <w:tc>
          <w:tcPr>
            <w:tcW w:w="1311" w:type="pct"/>
          </w:tcPr>
          <w:p w14:paraId="5B8BA9C3" w14:textId="77777777" w:rsidR="00DB0FA6" w:rsidRDefault="00FB1716" w:rsidP="00E04822">
            <w:pPr>
              <w:pStyle w:val="Celda"/>
              <w:keepNext/>
            </w:pPr>
            <w:r>
              <w:t>inicio</w:t>
            </w:r>
          </w:p>
        </w:tc>
        <w:tc>
          <w:tcPr>
            <w:tcW w:w="3689" w:type="pct"/>
          </w:tcPr>
          <w:p w14:paraId="5B8BA9C4" w14:textId="77777777" w:rsidR="00DB0FA6" w:rsidRDefault="00FB1716" w:rsidP="00E04822">
            <w:pPr>
              <w:pStyle w:val="Celda"/>
              <w:keepNext/>
            </w:pPr>
            <w:r>
              <w:t>DATETIME NOT NULL</w:t>
            </w:r>
          </w:p>
        </w:tc>
      </w:tr>
      <w:tr w:rsidR="00DB0FA6" w14:paraId="5B8BA9C8" w14:textId="77777777" w:rsidTr="00E04822">
        <w:trPr>
          <w:cantSplit/>
        </w:trPr>
        <w:tc>
          <w:tcPr>
            <w:tcW w:w="1311" w:type="pct"/>
          </w:tcPr>
          <w:p w14:paraId="5B8BA9C6" w14:textId="77777777" w:rsidR="00DB0FA6" w:rsidRDefault="00FB1716" w:rsidP="00E04822">
            <w:pPr>
              <w:pStyle w:val="Celda"/>
              <w:keepNext/>
            </w:pPr>
            <w:r>
              <w:t>fin</w:t>
            </w:r>
          </w:p>
        </w:tc>
        <w:tc>
          <w:tcPr>
            <w:tcW w:w="3689" w:type="pct"/>
          </w:tcPr>
          <w:p w14:paraId="5B8BA9C7" w14:textId="77777777" w:rsidR="00DB0FA6" w:rsidRDefault="00FB1716" w:rsidP="00E04822">
            <w:pPr>
              <w:pStyle w:val="Celda"/>
              <w:keepNext/>
            </w:pPr>
            <w:r>
              <w:t>DATETIME NOT NULL</w:t>
            </w:r>
          </w:p>
        </w:tc>
      </w:tr>
      <w:tr w:rsidR="00DB0FA6" w14:paraId="5B8BA9CB" w14:textId="77777777" w:rsidTr="00E04822">
        <w:trPr>
          <w:cantSplit/>
        </w:trPr>
        <w:tc>
          <w:tcPr>
            <w:tcW w:w="1311" w:type="pct"/>
          </w:tcPr>
          <w:p w14:paraId="5B8BA9C9" w14:textId="77777777" w:rsidR="00DB0FA6" w:rsidRDefault="00FB1716" w:rsidP="00E04822">
            <w:pPr>
              <w:pStyle w:val="Celda"/>
              <w:keepNext/>
            </w:pPr>
            <w:r>
              <w:t>motivo</w:t>
            </w:r>
          </w:p>
        </w:tc>
        <w:tc>
          <w:tcPr>
            <w:tcW w:w="3689" w:type="pct"/>
          </w:tcPr>
          <w:p w14:paraId="5B8BA9CA" w14:textId="77777777" w:rsidR="00DB0FA6" w:rsidRDefault="00FB1716" w:rsidP="00E04822">
            <w:pPr>
              <w:pStyle w:val="Celda"/>
              <w:keepNext/>
            </w:pPr>
            <w:r>
              <w:t>VARCHAR(255) NOT NULL</w:t>
            </w:r>
          </w:p>
        </w:tc>
      </w:tr>
      <w:tr w:rsidR="00DB0FA6" w14:paraId="5B8BA9CE" w14:textId="77777777" w:rsidTr="00E04822">
        <w:trPr>
          <w:cantSplit/>
        </w:trPr>
        <w:tc>
          <w:tcPr>
            <w:tcW w:w="1311" w:type="pct"/>
          </w:tcPr>
          <w:p w14:paraId="5B8BA9CC" w14:textId="77777777" w:rsidR="00DB0FA6" w:rsidRDefault="00FB1716" w:rsidP="00E04822">
            <w:pPr>
              <w:pStyle w:val="Celda"/>
              <w:keepNext/>
            </w:pPr>
            <w:r>
              <w:t>activo</w:t>
            </w:r>
          </w:p>
        </w:tc>
        <w:tc>
          <w:tcPr>
            <w:tcW w:w="3689" w:type="pct"/>
          </w:tcPr>
          <w:p w14:paraId="5B8BA9CD" w14:textId="77777777" w:rsidR="00DB0FA6" w:rsidRDefault="00FB1716" w:rsidP="00E04822">
            <w:pPr>
              <w:pStyle w:val="Celda"/>
              <w:keepNext/>
            </w:pPr>
            <w:r>
              <w:t>TINYINT(1) NOT NULL DEFAULT 1</w:t>
            </w:r>
          </w:p>
        </w:tc>
      </w:tr>
      <w:tr w:rsidR="00DB0FA6" w14:paraId="5B8BA9D1" w14:textId="77777777" w:rsidTr="00E04822">
        <w:trPr>
          <w:cantSplit/>
        </w:trPr>
        <w:tc>
          <w:tcPr>
            <w:tcW w:w="1311" w:type="pct"/>
          </w:tcPr>
          <w:p w14:paraId="5B8BA9CF" w14:textId="77777777" w:rsidR="00DB0FA6" w:rsidRDefault="00FB1716" w:rsidP="00E04822">
            <w:pPr>
              <w:pStyle w:val="Celda"/>
              <w:keepNext/>
            </w:pPr>
            <w:r>
              <w:t>id_autor</w:t>
            </w:r>
          </w:p>
        </w:tc>
        <w:tc>
          <w:tcPr>
            <w:tcW w:w="3689" w:type="pct"/>
          </w:tcPr>
          <w:p w14:paraId="5B8BA9D0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9D4" w14:textId="77777777" w:rsidTr="00E04822">
        <w:trPr>
          <w:cantSplit/>
        </w:trPr>
        <w:tc>
          <w:tcPr>
            <w:tcW w:w="1311" w:type="pct"/>
          </w:tcPr>
          <w:p w14:paraId="5B8BA9D2" w14:textId="77777777" w:rsidR="00DB0FA6" w:rsidRDefault="00FB1716">
            <w:pPr>
              <w:pStyle w:val="Celda"/>
            </w:pPr>
            <w:r>
              <w:t>fecha_registro</w:t>
            </w:r>
          </w:p>
        </w:tc>
        <w:tc>
          <w:tcPr>
            <w:tcW w:w="3689" w:type="pct"/>
          </w:tcPr>
          <w:p w14:paraId="5B8BA9D3" w14:textId="77777777" w:rsidR="00DB0FA6" w:rsidRDefault="00FB1716">
            <w:pPr>
              <w:pStyle w:val="Celda"/>
            </w:pPr>
            <w:r>
              <w:t>DATETIME NOT NULL DEFAULT CURRENT_TIMESTAMP</w:t>
            </w:r>
          </w:p>
        </w:tc>
      </w:tr>
    </w:tbl>
    <w:p w14:paraId="5B8BA9D5" w14:textId="77777777" w:rsidR="00DB0FA6" w:rsidRDefault="00FB1716">
      <w:pPr>
        <w:pStyle w:val="FirstParagraph"/>
      </w:pPr>
      <w:r>
        <w:rPr>
          <w:b/>
          <w:bCs/>
        </w:rPr>
        <w:t>Índices:</w:t>
      </w:r>
      <w:r>
        <w:t xml:space="preserve"> KEY idx_cierre_rango (id_clinica, activo, inicio, fin). </w:t>
      </w:r>
      <w:r>
        <w:rPr>
          <w:b/>
          <w:bCs/>
        </w:rPr>
        <w:t>Relaciones:</w:t>
      </w:r>
      <w:r>
        <w:t xml:space="preserve"> id_clinica → clinicas(id_clinica); id_autor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>fin&gt;inicio; [inicio,fin); baja lógica, sin borrar cierres usados. Transición: vacía, no inventar festivos.</w:t>
      </w:r>
    </w:p>
    <w:p w14:paraId="5B8BA9D6" w14:textId="77777777" w:rsidR="00DB0FA6" w:rsidRDefault="00FB1716">
      <w:pPr>
        <w:pStyle w:val="Ttulo2"/>
      </w:pPr>
      <w:bookmarkStart w:id="32" w:name="_4e42805c06e3eb1dc8f257eed8018622891e1bc"/>
      <w:bookmarkStart w:id="33" w:name="_Toc244209260"/>
      <w:bookmarkEnd w:id="30"/>
      <w:r>
        <w:t>bloques_agenda — esquema preparado B2, flujo pendiente</w:t>
      </w:r>
      <w:bookmarkEnd w:id="33"/>
    </w:p>
    <w:p w14:paraId="5B8BA9D7" w14:textId="77777777" w:rsidR="00DB0FA6" w:rsidRDefault="00FB1716">
      <w:pPr>
        <w:pStyle w:val="FirstParagraph"/>
      </w:pPr>
      <w:r>
        <w:t>Identidad estable de franja original/fecha que no se multiplica al restar ausencias. RE-4.13.7.</w:t>
      </w:r>
    </w:p>
    <w:p w14:paraId="5B8BA9D8" w14:textId="77777777" w:rsidR="00DB0FA6" w:rsidRDefault="00FB1716">
      <w:pPr>
        <w:pStyle w:val="Rotulo"/>
      </w:pPr>
      <w:r>
        <w:lastRenderedPageBreak/>
        <w:t>Tabla 2</w:t>
      </w:r>
    </w:p>
    <w:p w14:paraId="5B8BA9D9" w14:textId="77777777" w:rsidR="00DB0FA6" w:rsidRDefault="00FB1716">
      <w:pPr>
        <w:pStyle w:val="RotuloTitulo"/>
      </w:pPr>
      <w:r>
        <w:t>bloques_agenda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539"/>
        <w:gridCol w:w="7021"/>
      </w:tblGrid>
      <w:tr w:rsidR="00DB0FA6" w14:paraId="5B8BA9DC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28" w:type="pct"/>
          </w:tcPr>
          <w:p w14:paraId="5B8BA9DA" w14:textId="77777777" w:rsidR="00DB0FA6" w:rsidRDefault="00FB1716" w:rsidP="00E04822">
            <w:pPr>
              <w:pStyle w:val="Celda"/>
              <w:keepNext/>
            </w:pPr>
            <w:r>
              <w:t>Campo</w:t>
            </w:r>
          </w:p>
        </w:tc>
        <w:tc>
          <w:tcPr>
            <w:tcW w:w="3672" w:type="pct"/>
          </w:tcPr>
          <w:p w14:paraId="5B8BA9DB" w14:textId="77777777" w:rsidR="00DB0FA6" w:rsidRDefault="00FB1716" w:rsidP="00E04822">
            <w:pPr>
              <w:pStyle w:val="Celda"/>
              <w:keepNext/>
            </w:pPr>
            <w:r>
              <w:t>Tipo de referencia</w:t>
            </w:r>
          </w:p>
        </w:tc>
      </w:tr>
      <w:tr w:rsidR="00DB0FA6" w14:paraId="5B8BA9DF" w14:textId="77777777" w:rsidTr="00E04822">
        <w:trPr>
          <w:cantSplit/>
        </w:trPr>
        <w:tc>
          <w:tcPr>
            <w:tcW w:w="1328" w:type="pct"/>
          </w:tcPr>
          <w:p w14:paraId="5B8BA9DD" w14:textId="77777777" w:rsidR="00DB0FA6" w:rsidRDefault="00FB1716" w:rsidP="00E04822">
            <w:pPr>
              <w:pStyle w:val="Celda"/>
              <w:keepNext/>
            </w:pPr>
            <w:r>
              <w:t>id_bloque</w:t>
            </w:r>
          </w:p>
        </w:tc>
        <w:tc>
          <w:tcPr>
            <w:tcW w:w="3672" w:type="pct"/>
          </w:tcPr>
          <w:p w14:paraId="5B8BA9DE" w14:textId="77777777" w:rsidR="00DB0FA6" w:rsidRDefault="00FB1716" w:rsidP="00E0482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DB0FA6" w14:paraId="5B8BA9E2" w14:textId="77777777" w:rsidTr="00E04822">
        <w:trPr>
          <w:cantSplit/>
        </w:trPr>
        <w:tc>
          <w:tcPr>
            <w:tcW w:w="1328" w:type="pct"/>
          </w:tcPr>
          <w:p w14:paraId="5B8BA9E0" w14:textId="77777777" w:rsidR="00DB0FA6" w:rsidRDefault="00FB1716" w:rsidP="00E04822">
            <w:pPr>
              <w:pStyle w:val="Celda"/>
              <w:keepNext/>
            </w:pPr>
            <w:r>
              <w:t>id_clinica</w:t>
            </w:r>
          </w:p>
        </w:tc>
        <w:tc>
          <w:tcPr>
            <w:tcW w:w="3672" w:type="pct"/>
          </w:tcPr>
          <w:p w14:paraId="5B8BA9E1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9E5" w14:textId="77777777" w:rsidTr="00E04822">
        <w:trPr>
          <w:cantSplit/>
        </w:trPr>
        <w:tc>
          <w:tcPr>
            <w:tcW w:w="1328" w:type="pct"/>
          </w:tcPr>
          <w:p w14:paraId="5B8BA9E3" w14:textId="77777777" w:rsidR="00DB0FA6" w:rsidRDefault="00FB1716" w:rsidP="00E04822">
            <w:pPr>
              <w:pStyle w:val="Celda"/>
              <w:keepNext/>
            </w:pPr>
            <w:r>
              <w:t>id_veterinario</w:t>
            </w:r>
          </w:p>
        </w:tc>
        <w:tc>
          <w:tcPr>
            <w:tcW w:w="3672" w:type="pct"/>
          </w:tcPr>
          <w:p w14:paraId="5B8BA9E4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9E8" w14:textId="77777777" w:rsidTr="00E04822">
        <w:trPr>
          <w:cantSplit/>
        </w:trPr>
        <w:tc>
          <w:tcPr>
            <w:tcW w:w="1328" w:type="pct"/>
          </w:tcPr>
          <w:p w14:paraId="5B8BA9E6" w14:textId="77777777" w:rsidR="00DB0FA6" w:rsidRDefault="00FB1716" w:rsidP="00E04822">
            <w:pPr>
              <w:pStyle w:val="Celda"/>
              <w:keepNext/>
            </w:pPr>
            <w:r>
              <w:t>fecha</w:t>
            </w:r>
          </w:p>
        </w:tc>
        <w:tc>
          <w:tcPr>
            <w:tcW w:w="3672" w:type="pct"/>
          </w:tcPr>
          <w:p w14:paraId="5B8BA9E7" w14:textId="77777777" w:rsidR="00DB0FA6" w:rsidRDefault="00FB1716" w:rsidP="00E04822">
            <w:pPr>
              <w:pStyle w:val="Celda"/>
              <w:keepNext/>
            </w:pPr>
            <w:r>
              <w:t>DATE NOT NULL</w:t>
            </w:r>
          </w:p>
        </w:tc>
      </w:tr>
      <w:tr w:rsidR="00DB0FA6" w14:paraId="5B8BA9EB" w14:textId="77777777" w:rsidTr="00E04822">
        <w:trPr>
          <w:cantSplit/>
        </w:trPr>
        <w:tc>
          <w:tcPr>
            <w:tcW w:w="1328" w:type="pct"/>
          </w:tcPr>
          <w:p w14:paraId="5B8BA9E9" w14:textId="77777777" w:rsidR="00DB0FA6" w:rsidRDefault="00FB1716" w:rsidP="00E04822">
            <w:pPr>
              <w:pStyle w:val="Celda"/>
              <w:keepNext/>
            </w:pPr>
            <w:r>
              <w:t>franja_origen</w:t>
            </w:r>
          </w:p>
        </w:tc>
        <w:tc>
          <w:tcPr>
            <w:tcW w:w="3672" w:type="pct"/>
          </w:tcPr>
          <w:p w14:paraId="5B8BA9EA" w14:textId="77777777" w:rsidR="00DB0FA6" w:rsidRDefault="00FB1716" w:rsidP="00E04822">
            <w:pPr>
              <w:pStyle w:val="Celda"/>
              <w:keepNext/>
            </w:pPr>
            <w:r>
              <w:t>CHAR(64) NOT NULL</w:t>
            </w:r>
          </w:p>
        </w:tc>
      </w:tr>
      <w:tr w:rsidR="00DB0FA6" w14:paraId="5B8BA9EE" w14:textId="77777777" w:rsidTr="00E04822">
        <w:trPr>
          <w:cantSplit/>
        </w:trPr>
        <w:tc>
          <w:tcPr>
            <w:tcW w:w="1328" w:type="pct"/>
          </w:tcPr>
          <w:p w14:paraId="5B8BA9EC" w14:textId="77777777" w:rsidR="00DB0FA6" w:rsidRDefault="00FB1716" w:rsidP="00E04822">
            <w:pPr>
              <w:pStyle w:val="Celda"/>
              <w:keepNext/>
            </w:pPr>
            <w:r>
              <w:t>inicio_original</w:t>
            </w:r>
          </w:p>
        </w:tc>
        <w:tc>
          <w:tcPr>
            <w:tcW w:w="3672" w:type="pct"/>
          </w:tcPr>
          <w:p w14:paraId="5B8BA9ED" w14:textId="77777777" w:rsidR="00DB0FA6" w:rsidRDefault="00FB1716" w:rsidP="00E04822">
            <w:pPr>
              <w:pStyle w:val="Celda"/>
              <w:keepNext/>
            </w:pPr>
            <w:r>
              <w:t>DATETIME NOT NULL</w:t>
            </w:r>
          </w:p>
        </w:tc>
      </w:tr>
      <w:tr w:rsidR="00DB0FA6" w14:paraId="5B8BA9F1" w14:textId="77777777" w:rsidTr="00E04822">
        <w:trPr>
          <w:cantSplit/>
        </w:trPr>
        <w:tc>
          <w:tcPr>
            <w:tcW w:w="1328" w:type="pct"/>
          </w:tcPr>
          <w:p w14:paraId="5B8BA9EF" w14:textId="77777777" w:rsidR="00DB0FA6" w:rsidRDefault="00FB1716" w:rsidP="00E04822">
            <w:pPr>
              <w:pStyle w:val="Celda"/>
              <w:keepNext/>
            </w:pPr>
            <w:r>
              <w:t>fin_original</w:t>
            </w:r>
          </w:p>
        </w:tc>
        <w:tc>
          <w:tcPr>
            <w:tcW w:w="3672" w:type="pct"/>
          </w:tcPr>
          <w:p w14:paraId="5B8BA9F0" w14:textId="77777777" w:rsidR="00DB0FA6" w:rsidRDefault="00FB1716" w:rsidP="00E04822">
            <w:pPr>
              <w:pStyle w:val="Celda"/>
              <w:keepNext/>
            </w:pPr>
            <w:r>
              <w:t>DATETIME NOT NULL</w:t>
            </w:r>
          </w:p>
        </w:tc>
      </w:tr>
      <w:tr w:rsidR="00DB0FA6" w14:paraId="5B8BA9F4" w14:textId="77777777" w:rsidTr="00E04822">
        <w:trPr>
          <w:cantSplit/>
        </w:trPr>
        <w:tc>
          <w:tcPr>
            <w:tcW w:w="1328" w:type="pct"/>
          </w:tcPr>
          <w:p w14:paraId="5B8BA9F2" w14:textId="77777777" w:rsidR="00DB0FA6" w:rsidRDefault="00FB1716">
            <w:pPr>
              <w:pStyle w:val="Celda"/>
            </w:pPr>
            <w:r>
              <w:t>estado</w:t>
            </w:r>
          </w:p>
        </w:tc>
        <w:tc>
          <w:tcPr>
            <w:tcW w:w="3672" w:type="pct"/>
          </w:tcPr>
          <w:p w14:paraId="5B8BA9F3" w14:textId="77777777" w:rsidR="00DB0FA6" w:rsidRDefault="00FB1716">
            <w:pPr>
              <w:pStyle w:val="Celda"/>
            </w:pPr>
            <w:r>
              <w:t>ENUM('vigente','revisar','retirado') NOT NULL DEFAULT 'vigente'</w:t>
            </w:r>
          </w:p>
        </w:tc>
      </w:tr>
    </w:tbl>
    <w:p w14:paraId="5B8BA9F5" w14:textId="77777777" w:rsidR="00DB0FA6" w:rsidRDefault="00FB1716">
      <w:pPr>
        <w:pStyle w:val="FirstParagraph"/>
      </w:pPr>
      <w:r>
        <w:rPr>
          <w:b/>
          <w:bCs/>
        </w:rPr>
        <w:t>Índices:</w:t>
      </w:r>
      <w:r>
        <w:t xml:space="preserve"> UNIQUE KEY uq_bloque_origen (id_clinica, id_veterinario, fecha, franja_origen); UNIQUE KEY uq_bloque_clinica (id_bloque, id_clinica); KEY idx_bloque_vet_fecha (id_veterinario, fecha). </w:t>
      </w:r>
      <w:r>
        <w:rPr>
          <w:b/>
          <w:bCs/>
        </w:rPr>
        <w:t>Relaciones:</w:t>
      </w:r>
      <w:r>
        <w:t xml:space="preserve"> id_clinica → clinicas(id_clinica); id_veterinario → usuarios(id_usuario); id_veterinario,id_clinica → usuario_clinica(id_usuario,id_clinica).</w:t>
      </w:r>
      <w:r>
        <w:t xml:space="preserve"> </w:t>
      </w:r>
      <w:r>
        <w:rPr>
          <w:b/>
          <w:bCs/>
        </w:rPr>
        <w:t>Restricciones y transición:</w:t>
      </w:r>
      <w:r>
        <w:t xml:space="preserve"> Identificador opaco servidor de franja original; no cambia por recortes de ausencia ni se borra/recrea para regalar cupo. Cambios recurrentes preservan bloque ya usado de esa fecha, marcan revisar y no reinician contador. Contar citas naranja salvo cancelada/no_asistio; no persistir contador duplicado ni tope histórico distinto al parámetro vigente. Transición: vacía; sobrecupos legados sin origen demostrable se marcan pendientes.</w:t>
      </w:r>
    </w:p>
    <w:p w14:paraId="5B8BA9F6" w14:textId="77777777" w:rsidR="00DB0FA6" w:rsidRDefault="00FB1716">
      <w:pPr>
        <w:pStyle w:val="Ttulo2"/>
      </w:pPr>
      <w:bookmarkStart w:id="34" w:name="_1b30ee21218e90306ba74dda29388252a8d2db0"/>
      <w:bookmarkStart w:id="35" w:name="_Toc244209261"/>
      <w:bookmarkEnd w:id="32"/>
      <w:r>
        <w:t>solicitudes_agenda — esquema preparado B2, flujo pendiente</w:t>
      </w:r>
      <w:bookmarkEnd w:id="35"/>
    </w:p>
    <w:p w14:paraId="5B8BA9F7" w14:textId="77777777" w:rsidR="00DB0FA6" w:rsidRDefault="00FB1716">
      <w:pPr>
        <w:pStyle w:val="FirstParagraph"/>
      </w:pPr>
      <w:r>
        <w:t>Una sola entidad para captura/revisión, derivación remota y espera física sin cita ni veterinario; evita tablas separadas de evaluación y urgencia. RE-2.2.5, RE-2.11.5, RE-4.15.1/2/3.</w:t>
      </w:r>
    </w:p>
    <w:p w14:paraId="5B8BA9F8" w14:textId="77777777" w:rsidR="00DB0FA6" w:rsidRDefault="00FB1716">
      <w:pPr>
        <w:pStyle w:val="Rotulo"/>
      </w:pPr>
      <w:r>
        <w:t>Tabla 3</w:t>
      </w:r>
    </w:p>
    <w:p w14:paraId="5B8BA9F9" w14:textId="77777777" w:rsidR="00DB0FA6" w:rsidRDefault="00FB1716">
      <w:pPr>
        <w:pStyle w:val="RotuloTitulo"/>
      </w:pPr>
      <w:r>
        <w:t>solicitudes_agenda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9"/>
        <w:gridCol w:w="7941"/>
      </w:tblGrid>
      <w:tr w:rsidR="00DB0FA6" w14:paraId="5B8BA9FC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94" w:type="pct"/>
          </w:tcPr>
          <w:p w14:paraId="5B8BA9FA" w14:textId="77777777" w:rsidR="00DB0FA6" w:rsidRDefault="00FB1716">
            <w:pPr>
              <w:pStyle w:val="Celda"/>
            </w:pPr>
            <w:r>
              <w:t>Campo</w:t>
            </w:r>
          </w:p>
        </w:tc>
        <w:tc>
          <w:tcPr>
            <w:tcW w:w="3406" w:type="pct"/>
          </w:tcPr>
          <w:p w14:paraId="5B8BA9FB" w14:textId="77777777" w:rsidR="00DB0FA6" w:rsidRDefault="00FB1716">
            <w:pPr>
              <w:pStyle w:val="Celda"/>
            </w:pPr>
            <w:r>
              <w:t>Tipo de referencia</w:t>
            </w:r>
          </w:p>
        </w:tc>
      </w:tr>
      <w:tr w:rsidR="00DB0FA6" w14:paraId="5B8BA9FF" w14:textId="77777777" w:rsidTr="00E04822">
        <w:trPr>
          <w:cantSplit/>
        </w:trPr>
        <w:tc>
          <w:tcPr>
            <w:tcW w:w="1594" w:type="pct"/>
          </w:tcPr>
          <w:p w14:paraId="5B8BA9FD" w14:textId="77777777" w:rsidR="00DB0FA6" w:rsidRDefault="00FB1716">
            <w:pPr>
              <w:pStyle w:val="Celda"/>
            </w:pPr>
            <w:r>
              <w:t>id_solicitud</w:t>
            </w:r>
          </w:p>
        </w:tc>
        <w:tc>
          <w:tcPr>
            <w:tcW w:w="3406" w:type="pct"/>
          </w:tcPr>
          <w:p w14:paraId="5B8BA9FE" w14:textId="77777777" w:rsidR="00DB0FA6" w:rsidRDefault="00FB1716">
            <w:pPr>
              <w:pStyle w:val="Celda"/>
            </w:pPr>
            <w:r>
              <w:t>INT NOT NULL PRIMARY KEY AUTO_INCREMENT</w:t>
            </w:r>
          </w:p>
        </w:tc>
      </w:tr>
      <w:tr w:rsidR="00DB0FA6" w14:paraId="5B8BAA02" w14:textId="77777777" w:rsidTr="00E04822">
        <w:trPr>
          <w:cantSplit/>
        </w:trPr>
        <w:tc>
          <w:tcPr>
            <w:tcW w:w="1594" w:type="pct"/>
          </w:tcPr>
          <w:p w14:paraId="5B8BAA00" w14:textId="77777777" w:rsidR="00DB0FA6" w:rsidRDefault="00FB1716">
            <w:pPr>
              <w:pStyle w:val="Celda"/>
            </w:pPr>
            <w:r>
              <w:t>id_clinica</w:t>
            </w:r>
          </w:p>
        </w:tc>
        <w:tc>
          <w:tcPr>
            <w:tcW w:w="3406" w:type="pct"/>
          </w:tcPr>
          <w:p w14:paraId="5B8BAA01" w14:textId="77777777" w:rsidR="00DB0FA6" w:rsidRDefault="00FB1716">
            <w:pPr>
              <w:pStyle w:val="Celda"/>
            </w:pPr>
            <w:r>
              <w:t>INT NOT NULL</w:t>
            </w:r>
          </w:p>
        </w:tc>
      </w:tr>
      <w:tr w:rsidR="00DB0FA6" w14:paraId="5B8BAA05" w14:textId="77777777" w:rsidTr="00E04822">
        <w:trPr>
          <w:cantSplit/>
        </w:trPr>
        <w:tc>
          <w:tcPr>
            <w:tcW w:w="1594" w:type="pct"/>
          </w:tcPr>
          <w:p w14:paraId="5B8BAA03" w14:textId="77777777" w:rsidR="00DB0FA6" w:rsidRDefault="00FB1716">
            <w:pPr>
              <w:pStyle w:val="Celda"/>
            </w:pPr>
            <w:r>
              <w:t>id_mascota</w:t>
            </w:r>
          </w:p>
        </w:tc>
        <w:tc>
          <w:tcPr>
            <w:tcW w:w="3406" w:type="pct"/>
          </w:tcPr>
          <w:p w14:paraId="5B8BAA04" w14:textId="77777777" w:rsidR="00DB0FA6" w:rsidRDefault="00FB1716">
            <w:pPr>
              <w:pStyle w:val="Celda"/>
            </w:pPr>
            <w:r>
              <w:t>INT NOT NULL</w:t>
            </w:r>
          </w:p>
        </w:tc>
      </w:tr>
      <w:tr w:rsidR="00DB0FA6" w14:paraId="5B8BAA08" w14:textId="77777777" w:rsidTr="00E04822">
        <w:trPr>
          <w:cantSplit/>
        </w:trPr>
        <w:tc>
          <w:tcPr>
            <w:tcW w:w="1594" w:type="pct"/>
          </w:tcPr>
          <w:p w14:paraId="5B8BAA06" w14:textId="77777777" w:rsidR="00DB0FA6" w:rsidRDefault="00FB1716">
            <w:pPr>
              <w:pStyle w:val="Celda"/>
            </w:pPr>
            <w:r>
              <w:t>id_actor</w:t>
            </w:r>
          </w:p>
        </w:tc>
        <w:tc>
          <w:tcPr>
            <w:tcW w:w="3406" w:type="pct"/>
          </w:tcPr>
          <w:p w14:paraId="5B8BAA07" w14:textId="77777777" w:rsidR="00DB0FA6" w:rsidRDefault="00FB1716">
            <w:pPr>
              <w:pStyle w:val="Celda"/>
            </w:pPr>
            <w:r>
              <w:t>INT NOT NULL</w:t>
            </w:r>
          </w:p>
        </w:tc>
      </w:tr>
      <w:tr w:rsidR="00DB0FA6" w14:paraId="5B8BAA0B" w14:textId="77777777" w:rsidTr="00E04822">
        <w:trPr>
          <w:cantSplit/>
        </w:trPr>
        <w:tc>
          <w:tcPr>
            <w:tcW w:w="1594" w:type="pct"/>
          </w:tcPr>
          <w:p w14:paraId="5B8BAA09" w14:textId="77777777" w:rsidR="00DB0FA6" w:rsidRDefault="00FB1716">
            <w:pPr>
              <w:pStyle w:val="Celda"/>
            </w:pPr>
            <w:r>
              <w:t>origen</w:t>
            </w:r>
          </w:p>
        </w:tc>
        <w:tc>
          <w:tcPr>
            <w:tcW w:w="3406" w:type="pct"/>
          </w:tcPr>
          <w:p w14:paraId="5B8BAA0A" w14:textId="77777777" w:rsidR="00DB0FA6" w:rsidRDefault="00FB1716">
            <w:pPr>
              <w:pStyle w:val="Celda"/>
            </w:pPr>
            <w:r>
              <w:t>ENUM('portal','llegada','interno') NOT NULL</w:t>
            </w:r>
          </w:p>
        </w:tc>
      </w:tr>
      <w:tr w:rsidR="00DB0FA6" w14:paraId="5B8BAA0E" w14:textId="77777777" w:rsidTr="00E04822">
        <w:trPr>
          <w:cantSplit/>
        </w:trPr>
        <w:tc>
          <w:tcPr>
            <w:tcW w:w="1594" w:type="pct"/>
          </w:tcPr>
          <w:p w14:paraId="5B8BAA0C" w14:textId="77777777" w:rsidR="00DB0FA6" w:rsidRDefault="00FB1716">
            <w:pPr>
              <w:pStyle w:val="Celda"/>
            </w:pPr>
            <w:r>
              <w:t>fecha_registro</w:t>
            </w:r>
          </w:p>
        </w:tc>
        <w:tc>
          <w:tcPr>
            <w:tcW w:w="3406" w:type="pct"/>
          </w:tcPr>
          <w:p w14:paraId="5B8BAA0D" w14:textId="77777777" w:rsidR="00DB0FA6" w:rsidRDefault="00FB1716">
            <w:pPr>
              <w:pStyle w:val="Celda"/>
            </w:pPr>
            <w:r>
              <w:t>DATETIME NOT NULL DEFAULT CURRENT_TIMESTAMP</w:t>
            </w:r>
          </w:p>
        </w:tc>
      </w:tr>
      <w:tr w:rsidR="00DB0FA6" w14:paraId="5B8BAA11" w14:textId="77777777" w:rsidTr="00E04822">
        <w:trPr>
          <w:cantSplit/>
        </w:trPr>
        <w:tc>
          <w:tcPr>
            <w:tcW w:w="1594" w:type="pct"/>
          </w:tcPr>
          <w:p w14:paraId="5B8BAA0F" w14:textId="77777777" w:rsidR="00DB0FA6" w:rsidRDefault="00FB1716">
            <w:pPr>
              <w:pStyle w:val="Celda"/>
            </w:pPr>
            <w:r>
              <w:t>fecha_llegada</w:t>
            </w:r>
          </w:p>
        </w:tc>
        <w:tc>
          <w:tcPr>
            <w:tcW w:w="3406" w:type="pct"/>
          </w:tcPr>
          <w:p w14:paraId="5B8BAA10" w14:textId="77777777" w:rsidR="00DB0FA6" w:rsidRDefault="00FB1716">
            <w:pPr>
              <w:pStyle w:val="Celda"/>
            </w:pPr>
            <w:r>
              <w:t>DATETIME DEFAULT NULL</w:t>
            </w:r>
          </w:p>
        </w:tc>
      </w:tr>
      <w:tr w:rsidR="00DB0FA6" w14:paraId="5B8BAA14" w14:textId="77777777" w:rsidTr="00E04822">
        <w:trPr>
          <w:cantSplit/>
        </w:trPr>
        <w:tc>
          <w:tcPr>
            <w:tcW w:w="1594" w:type="pct"/>
          </w:tcPr>
          <w:p w14:paraId="5B8BAA12" w14:textId="77777777" w:rsidR="00DB0FA6" w:rsidRDefault="00FB1716">
            <w:pPr>
              <w:pStyle w:val="Celda"/>
            </w:pPr>
            <w:r>
              <w:t>id_receptor</w:t>
            </w:r>
          </w:p>
        </w:tc>
        <w:tc>
          <w:tcPr>
            <w:tcW w:w="3406" w:type="pct"/>
          </w:tcPr>
          <w:p w14:paraId="5B8BAA13" w14:textId="77777777" w:rsidR="00DB0FA6" w:rsidRDefault="00FB1716">
            <w:pPr>
              <w:pStyle w:val="Celda"/>
            </w:pPr>
            <w:r>
              <w:t>INT DEFAULT NULL</w:t>
            </w:r>
          </w:p>
        </w:tc>
      </w:tr>
      <w:tr w:rsidR="00DB0FA6" w14:paraId="5B8BAA17" w14:textId="77777777" w:rsidTr="00E04822">
        <w:trPr>
          <w:cantSplit/>
        </w:trPr>
        <w:tc>
          <w:tcPr>
            <w:tcW w:w="1594" w:type="pct"/>
          </w:tcPr>
          <w:p w14:paraId="5B8BAA15" w14:textId="77777777" w:rsidR="00DB0FA6" w:rsidRDefault="00FB1716">
            <w:pPr>
              <w:pStyle w:val="Celda"/>
            </w:pPr>
            <w:r>
              <w:t>estado</w:t>
            </w:r>
          </w:p>
        </w:tc>
        <w:tc>
          <w:tcPr>
            <w:tcW w:w="3406" w:type="pct"/>
          </w:tcPr>
          <w:p w14:paraId="5B8BAA16" w14:textId="77777777" w:rsidR="00DB0FA6" w:rsidRDefault="00FB1716">
            <w:pPr>
              <w:pStyle w:val="Celda"/>
            </w:pPr>
            <w:r>
              <w:t>ENUM('abierta','derivada','espera_presencial','asignada','en_atencion','finalizada','pendiente_reprogramacion','retirada') NOT NULL DEFAULT 'abierta'</w:t>
            </w:r>
          </w:p>
        </w:tc>
      </w:tr>
      <w:tr w:rsidR="00DB0FA6" w14:paraId="5B8BAA1A" w14:textId="77777777" w:rsidTr="00E04822">
        <w:trPr>
          <w:cantSplit/>
        </w:trPr>
        <w:tc>
          <w:tcPr>
            <w:tcW w:w="1594" w:type="pct"/>
          </w:tcPr>
          <w:p w14:paraId="5B8BAA18" w14:textId="77777777" w:rsidR="00DB0FA6" w:rsidRDefault="00FB1716">
            <w:pPr>
              <w:pStyle w:val="Celda"/>
            </w:pPr>
            <w:r>
              <w:t>estado_revision</w:t>
            </w:r>
          </w:p>
        </w:tc>
        <w:tc>
          <w:tcPr>
            <w:tcW w:w="3406" w:type="pct"/>
          </w:tcPr>
          <w:p w14:paraId="5B8BAA19" w14:textId="77777777" w:rsidR="00DB0FA6" w:rsidRDefault="00FB1716">
            <w:pPr>
              <w:pStyle w:val="Celda"/>
            </w:pPr>
            <w:r>
              <w:t>ENUM('no_requerida','pendiente','resuelta') NOT NULL</w:t>
            </w:r>
          </w:p>
        </w:tc>
      </w:tr>
      <w:tr w:rsidR="00DB0FA6" w14:paraId="5B8BAA1D" w14:textId="77777777" w:rsidTr="00E04822">
        <w:trPr>
          <w:cantSplit/>
        </w:trPr>
        <w:tc>
          <w:tcPr>
            <w:tcW w:w="1594" w:type="pct"/>
          </w:tcPr>
          <w:p w14:paraId="5B8BAA1B" w14:textId="77777777" w:rsidR="00DB0FA6" w:rsidRDefault="00FB1716">
            <w:pPr>
              <w:pStyle w:val="Celda"/>
            </w:pPr>
            <w:r>
              <w:t>nivel_calculado</w:t>
            </w:r>
          </w:p>
        </w:tc>
        <w:tc>
          <w:tcPr>
            <w:tcW w:w="3406" w:type="pct"/>
          </w:tcPr>
          <w:p w14:paraId="5B8BAA1C" w14:textId="77777777" w:rsidR="00DB0FA6" w:rsidRDefault="00FB1716">
            <w:pPr>
              <w:pStyle w:val="Celda"/>
            </w:pPr>
            <w:r>
              <w:t>ENUM('rojo','naranja','amarillo','verde') DEFAULT NULL</w:t>
            </w:r>
          </w:p>
        </w:tc>
      </w:tr>
      <w:tr w:rsidR="00DB0FA6" w14:paraId="5B8BAA20" w14:textId="77777777" w:rsidTr="00E04822">
        <w:trPr>
          <w:cantSplit/>
        </w:trPr>
        <w:tc>
          <w:tcPr>
            <w:tcW w:w="1594" w:type="pct"/>
          </w:tcPr>
          <w:p w14:paraId="5B8BAA1E" w14:textId="77777777" w:rsidR="00DB0FA6" w:rsidRDefault="00FB1716">
            <w:pPr>
              <w:pStyle w:val="Celda"/>
            </w:pPr>
            <w:r>
              <w:lastRenderedPageBreak/>
              <w:t>nivel_aprobado</w:t>
            </w:r>
          </w:p>
        </w:tc>
        <w:tc>
          <w:tcPr>
            <w:tcW w:w="3406" w:type="pct"/>
          </w:tcPr>
          <w:p w14:paraId="5B8BAA1F" w14:textId="77777777" w:rsidR="00DB0FA6" w:rsidRDefault="00FB1716">
            <w:pPr>
              <w:pStyle w:val="Celda"/>
            </w:pPr>
            <w:r>
              <w:t>ENUM('rojo','naranja','amarillo','verde') DEFAULT NULL</w:t>
            </w:r>
          </w:p>
        </w:tc>
      </w:tr>
      <w:tr w:rsidR="00DB0FA6" w14:paraId="5B8BAA23" w14:textId="77777777" w:rsidTr="00E04822">
        <w:trPr>
          <w:cantSplit/>
        </w:trPr>
        <w:tc>
          <w:tcPr>
            <w:tcW w:w="1594" w:type="pct"/>
          </w:tcPr>
          <w:p w14:paraId="5B8BAA21" w14:textId="77777777" w:rsidR="00DB0FA6" w:rsidRDefault="00FB1716">
            <w:pPr>
              <w:pStyle w:val="Celda"/>
            </w:pPr>
            <w:r>
              <w:t>contexto_triage</w:t>
            </w:r>
          </w:p>
        </w:tc>
        <w:tc>
          <w:tcPr>
            <w:tcW w:w="3406" w:type="pct"/>
          </w:tcPr>
          <w:p w14:paraId="5B8BAA22" w14:textId="77777777" w:rsidR="00DB0FA6" w:rsidRDefault="00FB1716">
            <w:pPr>
              <w:pStyle w:val="Celda"/>
            </w:pPr>
            <w:r>
              <w:t>JSON NOT NULL</w:t>
            </w:r>
          </w:p>
        </w:tc>
      </w:tr>
      <w:tr w:rsidR="00DB0FA6" w14:paraId="5B8BAA26" w14:textId="77777777" w:rsidTr="00E04822">
        <w:trPr>
          <w:cantSplit/>
        </w:trPr>
        <w:tc>
          <w:tcPr>
            <w:tcW w:w="1594" w:type="pct"/>
          </w:tcPr>
          <w:p w14:paraId="5B8BAA24" w14:textId="77777777" w:rsidR="00DB0FA6" w:rsidRDefault="00FB1716">
            <w:pPr>
              <w:pStyle w:val="Celda"/>
            </w:pPr>
            <w:r>
              <w:t>version_conocimiento</w:t>
            </w:r>
          </w:p>
        </w:tc>
        <w:tc>
          <w:tcPr>
            <w:tcW w:w="3406" w:type="pct"/>
          </w:tcPr>
          <w:p w14:paraId="5B8BAA25" w14:textId="77777777" w:rsidR="00DB0FA6" w:rsidRDefault="00FB1716">
            <w:pPr>
              <w:pStyle w:val="Celda"/>
            </w:pPr>
            <w:r>
              <w:t>CHAR(64) DEFAULT NULL</w:t>
            </w:r>
          </w:p>
        </w:tc>
      </w:tr>
      <w:tr w:rsidR="00DB0FA6" w14:paraId="5B8BAA29" w14:textId="77777777" w:rsidTr="00E04822">
        <w:trPr>
          <w:cantSplit/>
        </w:trPr>
        <w:tc>
          <w:tcPr>
            <w:tcW w:w="1594" w:type="pct"/>
          </w:tcPr>
          <w:p w14:paraId="5B8BAA27" w14:textId="77777777" w:rsidR="00DB0FA6" w:rsidRDefault="00FB1716">
            <w:pPr>
              <w:pStyle w:val="Celda"/>
            </w:pPr>
            <w:r>
              <w:t>huella_entrada</w:t>
            </w:r>
          </w:p>
        </w:tc>
        <w:tc>
          <w:tcPr>
            <w:tcW w:w="3406" w:type="pct"/>
          </w:tcPr>
          <w:p w14:paraId="5B8BAA28" w14:textId="77777777" w:rsidR="00DB0FA6" w:rsidRDefault="00FB1716">
            <w:pPr>
              <w:pStyle w:val="Celda"/>
            </w:pPr>
            <w:r>
              <w:t>CHAR(64) NOT NULL</w:t>
            </w:r>
          </w:p>
        </w:tc>
      </w:tr>
      <w:tr w:rsidR="00DB0FA6" w14:paraId="5B8BAA2C" w14:textId="77777777" w:rsidTr="00E04822">
        <w:trPr>
          <w:cantSplit/>
        </w:trPr>
        <w:tc>
          <w:tcPr>
            <w:tcW w:w="1594" w:type="pct"/>
          </w:tcPr>
          <w:p w14:paraId="5B8BAA2A" w14:textId="77777777" w:rsidR="00DB0FA6" w:rsidRDefault="00FB1716">
            <w:pPr>
              <w:pStyle w:val="Celda"/>
            </w:pPr>
            <w:r>
              <w:t>huella_revision</w:t>
            </w:r>
          </w:p>
        </w:tc>
        <w:tc>
          <w:tcPr>
            <w:tcW w:w="3406" w:type="pct"/>
          </w:tcPr>
          <w:p w14:paraId="5B8BAA2B" w14:textId="77777777" w:rsidR="00DB0FA6" w:rsidRDefault="00FB1716">
            <w:pPr>
              <w:pStyle w:val="Celda"/>
            </w:pPr>
            <w:r>
              <w:t>CHAR(64) DEFAULT NULL</w:t>
            </w:r>
          </w:p>
        </w:tc>
      </w:tr>
      <w:tr w:rsidR="00DB0FA6" w14:paraId="5B8BAA2F" w14:textId="77777777" w:rsidTr="00E04822">
        <w:trPr>
          <w:cantSplit/>
        </w:trPr>
        <w:tc>
          <w:tcPr>
            <w:tcW w:w="1594" w:type="pct"/>
          </w:tcPr>
          <w:p w14:paraId="5B8BAA2D" w14:textId="77777777" w:rsidR="00DB0FA6" w:rsidRDefault="00FB1716">
            <w:pPr>
              <w:pStyle w:val="Celda"/>
            </w:pPr>
            <w:r>
              <w:t>id_revisor</w:t>
            </w:r>
          </w:p>
        </w:tc>
        <w:tc>
          <w:tcPr>
            <w:tcW w:w="3406" w:type="pct"/>
          </w:tcPr>
          <w:p w14:paraId="5B8BAA2E" w14:textId="77777777" w:rsidR="00DB0FA6" w:rsidRDefault="00FB1716">
            <w:pPr>
              <w:pStyle w:val="Celda"/>
            </w:pPr>
            <w:r>
              <w:t>INT DEFAULT NULL</w:t>
            </w:r>
          </w:p>
        </w:tc>
      </w:tr>
      <w:tr w:rsidR="00DB0FA6" w14:paraId="5B8BAA32" w14:textId="77777777" w:rsidTr="00E04822">
        <w:trPr>
          <w:cantSplit/>
        </w:trPr>
        <w:tc>
          <w:tcPr>
            <w:tcW w:w="1594" w:type="pct"/>
          </w:tcPr>
          <w:p w14:paraId="5B8BAA30" w14:textId="77777777" w:rsidR="00DB0FA6" w:rsidRDefault="00FB1716">
            <w:pPr>
              <w:pStyle w:val="Celda"/>
            </w:pPr>
            <w:r>
              <w:t>fecha_revision</w:t>
            </w:r>
          </w:p>
        </w:tc>
        <w:tc>
          <w:tcPr>
            <w:tcW w:w="3406" w:type="pct"/>
          </w:tcPr>
          <w:p w14:paraId="5B8BAA31" w14:textId="77777777" w:rsidR="00DB0FA6" w:rsidRDefault="00FB1716">
            <w:pPr>
              <w:pStyle w:val="Celda"/>
            </w:pPr>
            <w:r>
              <w:t>DATETIME DEFAULT NULL</w:t>
            </w:r>
          </w:p>
        </w:tc>
      </w:tr>
      <w:tr w:rsidR="00DB0FA6" w14:paraId="5B8BAA35" w14:textId="77777777" w:rsidTr="00E04822">
        <w:trPr>
          <w:cantSplit/>
        </w:trPr>
        <w:tc>
          <w:tcPr>
            <w:tcW w:w="1594" w:type="pct"/>
          </w:tcPr>
          <w:p w14:paraId="5B8BAA33" w14:textId="77777777" w:rsidR="00DB0FA6" w:rsidRDefault="00FB1716">
            <w:pPr>
              <w:pStyle w:val="Celda"/>
            </w:pPr>
            <w:r>
              <w:t>motivo_revision</w:t>
            </w:r>
          </w:p>
        </w:tc>
        <w:tc>
          <w:tcPr>
            <w:tcW w:w="3406" w:type="pct"/>
          </w:tcPr>
          <w:p w14:paraId="5B8BAA34" w14:textId="77777777" w:rsidR="00DB0FA6" w:rsidRDefault="00FB1716">
            <w:pPr>
              <w:pStyle w:val="Celda"/>
            </w:pPr>
            <w:r>
              <w:t>VARCHAR(255) DEFAULT NULL</w:t>
            </w:r>
          </w:p>
        </w:tc>
      </w:tr>
      <w:tr w:rsidR="00DB0FA6" w14:paraId="5B8BAA38" w14:textId="77777777" w:rsidTr="00E04822">
        <w:trPr>
          <w:cantSplit/>
        </w:trPr>
        <w:tc>
          <w:tcPr>
            <w:tcW w:w="1594" w:type="pct"/>
          </w:tcPr>
          <w:p w14:paraId="5B8BAA36" w14:textId="77777777" w:rsidR="00DB0FA6" w:rsidRDefault="00FB1716">
            <w:pPr>
              <w:pStyle w:val="Celda"/>
            </w:pPr>
            <w:r>
              <w:t>contagio</w:t>
            </w:r>
          </w:p>
        </w:tc>
        <w:tc>
          <w:tcPr>
            <w:tcW w:w="3406" w:type="pct"/>
          </w:tcPr>
          <w:p w14:paraId="5B8BAA37" w14:textId="77777777" w:rsidR="00DB0FA6" w:rsidRDefault="00FB1716">
            <w:pPr>
              <w:pStyle w:val="Celda"/>
            </w:pPr>
            <w:r>
              <w:t>TINYINT(1) NOT NULL DEFAULT 0</w:t>
            </w:r>
          </w:p>
        </w:tc>
      </w:tr>
      <w:tr w:rsidR="00DB0FA6" w14:paraId="5B8BAA3B" w14:textId="77777777" w:rsidTr="00E04822">
        <w:trPr>
          <w:cantSplit/>
        </w:trPr>
        <w:tc>
          <w:tcPr>
            <w:tcW w:w="1594" w:type="pct"/>
          </w:tcPr>
          <w:p w14:paraId="5B8BAA39" w14:textId="77777777" w:rsidR="00DB0FA6" w:rsidRDefault="00FB1716">
            <w:pPr>
              <w:pStyle w:val="Celda"/>
            </w:pPr>
            <w:r>
              <w:t>orden_espera</w:t>
            </w:r>
          </w:p>
        </w:tc>
        <w:tc>
          <w:tcPr>
            <w:tcW w:w="3406" w:type="pct"/>
          </w:tcPr>
          <w:p w14:paraId="5B8BAA3A" w14:textId="77777777" w:rsidR="00DB0FA6" w:rsidRDefault="00FB1716">
            <w:pPr>
              <w:pStyle w:val="Celda"/>
            </w:pPr>
            <w:r>
              <w:t>BIGINT DEFAULT NULL</w:t>
            </w:r>
          </w:p>
        </w:tc>
      </w:tr>
      <w:tr w:rsidR="00DB0FA6" w14:paraId="5B8BAA3E" w14:textId="77777777" w:rsidTr="00E04822">
        <w:trPr>
          <w:cantSplit/>
        </w:trPr>
        <w:tc>
          <w:tcPr>
            <w:tcW w:w="1594" w:type="pct"/>
          </w:tcPr>
          <w:p w14:paraId="5B8BAA3C" w14:textId="77777777" w:rsidR="00DB0FA6" w:rsidRDefault="00FB1716">
            <w:pPr>
              <w:pStyle w:val="Celda"/>
            </w:pPr>
            <w:r>
              <w:t>id_cita</w:t>
            </w:r>
          </w:p>
        </w:tc>
        <w:tc>
          <w:tcPr>
            <w:tcW w:w="3406" w:type="pct"/>
          </w:tcPr>
          <w:p w14:paraId="5B8BAA3D" w14:textId="77777777" w:rsidR="00DB0FA6" w:rsidRDefault="00FB1716">
            <w:pPr>
              <w:pStyle w:val="Celda"/>
            </w:pPr>
            <w:r>
              <w:t>INT DEFAULT NULL</w:t>
            </w:r>
          </w:p>
        </w:tc>
      </w:tr>
      <w:tr w:rsidR="00DB0FA6" w14:paraId="5B8BAA41" w14:textId="77777777" w:rsidTr="00E04822">
        <w:trPr>
          <w:cantSplit/>
        </w:trPr>
        <w:tc>
          <w:tcPr>
            <w:tcW w:w="1594" w:type="pct"/>
          </w:tcPr>
          <w:p w14:paraId="5B8BAA3F" w14:textId="77777777" w:rsidR="00DB0FA6" w:rsidRDefault="00FB1716">
            <w:pPr>
              <w:pStyle w:val="Celda"/>
            </w:pPr>
            <w:r>
              <w:t>id_ingreso</w:t>
            </w:r>
          </w:p>
        </w:tc>
        <w:tc>
          <w:tcPr>
            <w:tcW w:w="3406" w:type="pct"/>
          </w:tcPr>
          <w:p w14:paraId="5B8BAA40" w14:textId="77777777" w:rsidR="00DB0FA6" w:rsidRDefault="00FB1716">
            <w:pPr>
              <w:pStyle w:val="Celda"/>
            </w:pPr>
            <w:r>
              <w:t>INT DEFAULT NULL</w:t>
            </w:r>
          </w:p>
        </w:tc>
      </w:tr>
      <w:tr w:rsidR="00DB0FA6" w14:paraId="5B8BAA44" w14:textId="77777777" w:rsidTr="00E04822">
        <w:trPr>
          <w:cantSplit/>
        </w:trPr>
        <w:tc>
          <w:tcPr>
            <w:tcW w:w="1594" w:type="pct"/>
          </w:tcPr>
          <w:p w14:paraId="5B8BAA42" w14:textId="77777777" w:rsidR="00DB0FA6" w:rsidRDefault="00FB1716">
            <w:pPr>
              <w:pStyle w:val="Celda"/>
            </w:pPr>
            <w:r>
              <w:t>version_solicitud</w:t>
            </w:r>
          </w:p>
        </w:tc>
        <w:tc>
          <w:tcPr>
            <w:tcW w:w="3406" w:type="pct"/>
          </w:tcPr>
          <w:p w14:paraId="5B8BAA43" w14:textId="77777777" w:rsidR="00DB0FA6" w:rsidRDefault="00FB1716">
            <w:pPr>
              <w:pStyle w:val="Celda"/>
            </w:pPr>
            <w:r>
              <w:t>INT NOT NULL DEFAULT 0</w:t>
            </w:r>
          </w:p>
        </w:tc>
      </w:tr>
      <w:tr w:rsidR="00DB0FA6" w14:paraId="5B8BAA47" w14:textId="77777777" w:rsidTr="00E04822">
        <w:trPr>
          <w:cantSplit/>
        </w:trPr>
        <w:tc>
          <w:tcPr>
            <w:tcW w:w="1594" w:type="pct"/>
          </w:tcPr>
          <w:p w14:paraId="5B8BAA45" w14:textId="77777777" w:rsidR="00DB0FA6" w:rsidRDefault="00FB1716">
            <w:pPr>
              <w:pStyle w:val="Celda"/>
            </w:pPr>
            <w:r>
              <w:t>fuente_nivel</w:t>
            </w:r>
          </w:p>
        </w:tc>
        <w:tc>
          <w:tcPr>
            <w:tcW w:w="3406" w:type="pct"/>
          </w:tcPr>
          <w:p w14:paraId="5B8BAA46" w14:textId="77777777" w:rsidR="00DB0FA6" w:rsidRDefault="00FB1716">
            <w:pPr>
              <w:pStyle w:val="Celda"/>
            </w:pPr>
            <w:r>
              <w:t>ENUM('grafo','clinico_presencial') DEFAULT NULL</w:t>
            </w:r>
          </w:p>
        </w:tc>
      </w:tr>
    </w:tbl>
    <w:p w14:paraId="5B8BAA48" w14:textId="77777777" w:rsidR="00DB0FA6" w:rsidRDefault="00FB1716">
      <w:pPr>
        <w:pStyle w:val="FirstParagraph"/>
      </w:pPr>
      <w:r>
        <w:rPr>
          <w:b/>
          <w:bCs/>
        </w:rPr>
        <w:t>Índices:</w:t>
      </w:r>
      <w:r>
        <w:t xml:space="preserve"> UNIQUE KEY uq_solicitud_clinica (id_solicitud, id_clinica); UNIQUE KEY uq_solicitud_cita (id_cita); KEY idx_solicitud_espera (id_clinica, estado, fecha_llegada, id_solicitud); KEY idx_solicitud_revision (id_clinica, estado_revision, fecha_registro); KEY idx_solicitud_mascota (id_mascota, estado). </w:t>
      </w:r>
      <w:r>
        <w:rPr>
          <w:b/>
          <w:bCs/>
        </w:rPr>
        <w:t>Relaciones:</w:t>
      </w:r>
      <w:r>
        <w:t xml:space="preserve"> </w:t>
      </w:r>
      <w:r>
        <w:t xml:space="preserve">id_clinica → clinicas(id_clinica); id_mascota → mascotas(id_mascota); id_actor → usuarios(id_usuario); id_receptor → usuarios(id_usuario); id_revisor → usuarios(id_usuario); id_cita,id_clinica → citas(id_cita,id_clinica); id_ingreso,id_clinica → ingresos_emergencia(id_ingreso,id_clinica). </w:t>
      </w:r>
      <w:r>
        <w:rPr>
          <w:b/>
          <w:bCs/>
        </w:rPr>
        <w:t>Restricciones y transición:</w:t>
      </w:r>
      <w:r>
        <w:t xml:space="preserve"> </w:t>
      </w:r>
      <w:r>
        <w:t>Remoto no lleva llegada/receptor ni activa atención; presencia se acredita por personal autorizado. Revisión resuelta requiere revisor/fecha/huella vigente; ajuste requiere motivo. Sin asignación id_cita=NULL y no hay vet ficticio; al asignar se crea cita en la misma transacción. Ficha provisional solo para rojo presencial sin identidad. JSON guarda episodios/tiempos y contexto permitido, nunca medicación protegida ni contacto del acompañante. orden_espera es orden explícito motivado para excepciones clínic</w:t>
      </w:r>
      <w:r>
        <w:t>as rojas, no puntaje; la espera no urgente se deriva de nivel aprobado (amarillo antes de verde), fecha_llegada e id_solicitud ascendentes, sin sobrecupo. Transición: vacía, sin inventar evaluaciones/presencia. Rojo presencial clínicamente declarado conserva fuente clinico_presencial/nivel_aprobado rojo/revisor y motivo, sin fingir cálculo ni versión de grafo; un registro aún sin triage no es reservable. Flujo ordinario exige cálculo del motor, huella y versión válidos.</w:t>
      </w:r>
    </w:p>
    <w:p w14:paraId="5B8BAA49" w14:textId="77777777" w:rsidR="00DB0FA6" w:rsidRDefault="00FB1716">
      <w:pPr>
        <w:pStyle w:val="Ttulo2"/>
      </w:pPr>
      <w:bookmarkStart w:id="36" w:name="_e62e85b53d15634eeaa8f30c152885b83328cb0"/>
      <w:bookmarkStart w:id="37" w:name="_Toc244209262"/>
      <w:bookmarkEnd w:id="34"/>
      <w:r>
        <w:t>pausas_cita — esquema preparado B2, flujo pendiente</w:t>
      </w:r>
      <w:bookmarkEnd w:id="37"/>
    </w:p>
    <w:p w14:paraId="5B8BAA4A" w14:textId="77777777" w:rsidR="00DB0FA6" w:rsidRDefault="00FB1716">
      <w:pPr>
        <w:pStyle w:val="FirstParagraph"/>
      </w:pPr>
      <w:r>
        <w:t>Reconstruir múltiples interrupciones y tiempo activo de política M. RE-4.15.8, RE-4.5.1/2/3.</w:t>
      </w:r>
    </w:p>
    <w:p w14:paraId="5B8BAA4B" w14:textId="77777777" w:rsidR="00DB0FA6" w:rsidRDefault="00FB1716">
      <w:pPr>
        <w:pStyle w:val="Rotulo"/>
      </w:pPr>
      <w:r>
        <w:lastRenderedPageBreak/>
        <w:t>Tabla 4</w:t>
      </w:r>
    </w:p>
    <w:p w14:paraId="5B8BAA4C" w14:textId="77777777" w:rsidR="00DB0FA6" w:rsidRDefault="00FB1716">
      <w:pPr>
        <w:pStyle w:val="RotuloTitulo"/>
      </w:pPr>
      <w:r>
        <w:t>pausas_cita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27"/>
        <w:gridCol w:w="6533"/>
      </w:tblGrid>
      <w:tr w:rsidR="00DB0FA6" w14:paraId="5B8BAA4F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83" w:type="pct"/>
          </w:tcPr>
          <w:p w14:paraId="5B8BAA4D" w14:textId="77777777" w:rsidR="00DB0FA6" w:rsidRDefault="00FB1716" w:rsidP="00E04822">
            <w:pPr>
              <w:pStyle w:val="Celda"/>
              <w:keepNext/>
            </w:pPr>
            <w:r>
              <w:t>Campo</w:t>
            </w:r>
          </w:p>
        </w:tc>
        <w:tc>
          <w:tcPr>
            <w:tcW w:w="3417" w:type="pct"/>
          </w:tcPr>
          <w:p w14:paraId="5B8BAA4E" w14:textId="77777777" w:rsidR="00DB0FA6" w:rsidRDefault="00FB1716" w:rsidP="00E04822">
            <w:pPr>
              <w:pStyle w:val="Celda"/>
              <w:keepNext/>
            </w:pPr>
            <w:r>
              <w:t>Tipo de referencia</w:t>
            </w:r>
          </w:p>
        </w:tc>
      </w:tr>
      <w:tr w:rsidR="00DB0FA6" w14:paraId="5B8BAA52" w14:textId="77777777" w:rsidTr="00E04822">
        <w:trPr>
          <w:cantSplit/>
        </w:trPr>
        <w:tc>
          <w:tcPr>
            <w:tcW w:w="1583" w:type="pct"/>
          </w:tcPr>
          <w:p w14:paraId="5B8BAA50" w14:textId="77777777" w:rsidR="00DB0FA6" w:rsidRDefault="00FB1716" w:rsidP="00E04822">
            <w:pPr>
              <w:pStyle w:val="Celda"/>
              <w:keepNext/>
            </w:pPr>
            <w:r>
              <w:t>id_pausa</w:t>
            </w:r>
          </w:p>
        </w:tc>
        <w:tc>
          <w:tcPr>
            <w:tcW w:w="3417" w:type="pct"/>
          </w:tcPr>
          <w:p w14:paraId="5B8BAA51" w14:textId="77777777" w:rsidR="00DB0FA6" w:rsidRDefault="00FB1716" w:rsidP="00E0482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DB0FA6" w14:paraId="5B8BAA55" w14:textId="77777777" w:rsidTr="00E04822">
        <w:trPr>
          <w:cantSplit/>
        </w:trPr>
        <w:tc>
          <w:tcPr>
            <w:tcW w:w="1583" w:type="pct"/>
          </w:tcPr>
          <w:p w14:paraId="5B8BAA53" w14:textId="77777777" w:rsidR="00DB0FA6" w:rsidRDefault="00FB1716" w:rsidP="00E04822">
            <w:pPr>
              <w:pStyle w:val="Celda"/>
              <w:keepNext/>
            </w:pPr>
            <w:r>
              <w:t>id_clinica</w:t>
            </w:r>
          </w:p>
        </w:tc>
        <w:tc>
          <w:tcPr>
            <w:tcW w:w="3417" w:type="pct"/>
          </w:tcPr>
          <w:p w14:paraId="5B8BAA54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58" w14:textId="77777777" w:rsidTr="00E04822">
        <w:trPr>
          <w:cantSplit/>
        </w:trPr>
        <w:tc>
          <w:tcPr>
            <w:tcW w:w="1583" w:type="pct"/>
          </w:tcPr>
          <w:p w14:paraId="5B8BAA56" w14:textId="77777777" w:rsidR="00DB0FA6" w:rsidRDefault="00FB1716" w:rsidP="00E04822">
            <w:pPr>
              <w:pStyle w:val="Celda"/>
              <w:keepNext/>
            </w:pPr>
            <w:r>
              <w:t>id_cita</w:t>
            </w:r>
          </w:p>
        </w:tc>
        <w:tc>
          <w:tcPr>
            <w:tcW w:w="3417" w:type="pct"/>
          </w:tcPr>
          <w:p w14:paraId="5B8BAA57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5B" w14:textId="77777777" w:rsidTr="00E04822">
        <w:trPr>
          <w:cantSplit/>
        </w:trPr>
        <w:tc>
          <w:tcPr>
            <w:tcW w:w="1583" w:type="pct"/>
          </w:tcPr>
          <w:p w14:paraId="5B8BAA59" w14:textId="77777777" w:rsidR="00DB0FA6" w:rsidRDefault="00FB1716" w:rsidP="00E04822">
            <w:pPr>
              <w:pStyle w:val="Celda"/>
              <w:keepNext/>
            </w:pPr>
            <w:r>
              <w:t>id_solicitud_roja</w:t>
            </w:r>
          </w:p>
        </w:tc>
        <w:tc>
          <w:tcPr>
            <w:tcW w:w="3417" w:type="pct"/>
          </w:tcPr>
          <w:p w14:paraId="5B8BAA5A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5E" w14:textId="77777777" w:rsidTr="00E04822">
        <w:trPr>
          <w:cantSplit/>
        </w:trPr>
        <w:tc>
          <w:tcPr>
            <w:tcW w:w="1583" w:type="pct"/>
          </w:tcPr>
          <w:p w14:paraId="5B8BAA5C" w14:textId="77777777" w:rsidR="00DB0FA6" w:rsidRDefault="00FB1716" w:rsidP="00E04822">
            <w:pPr>
              <w:pStyle w:val="Celda"/>
              <w:keepNext/>
            </w:pPr>
            <w:r>
              <w:t>inicio</w:t>
            </w:r>
          </w:p>
        </w:tc>
        <w:tc>
          <w:tcPr>
            <w:tcW w:w="3417" w:type="pct"/>
          </w:tcPr>
          <w:p w14:paraId="5B8BAA5D" w14:textId="77777777" w:rsidR="00DB0FA6" w:rsidRDefault="00FB1716" w:rsidP="00E04822">
            <w:pPr>
              <w:pStyle w:val="Celda"/>
              <w:keepNext/>
            </w:pPr>
            <w:r>
              <w:t>DATETIME NOT NULL</w:t>
            </w:r>
          </w:p>
        </w:tc>
      </w:tr>
      <w:tr w:rsidR="00DB0FA6" w14:paraId="5B8BAA61" w14:textId="77777777" w:rsidTr="00E04822">
        <w:trPr>
          <w:cantSplit/>
        </w:trPr>
        <w:tc>
          <w:tcPr>
            <w:tcW w:w="1583" w:type="pct"/>
          </w:tcPr>
          <w:p w14:paraId="5B8BAA5F" w14:textId="77777777" w:rsidR="00DB0FA6" w:rsidRDefault="00FB1716" w:rsidP="00E04822">
            <w:pPr>
              <w:pStyle w:val="Celda"/>
              <w:keepNext/>
            </w:pPr>
            <w:r>
              <w:t>fin</w:t>
            </w:r>
          </w:p>
        </w:tc>
        <w:tc>
          <w:tcPr>
            <w:tcW w:w="3417" w:type="pct"/>
          </w:tcPr>
          <w:p w14:paraId="5B8BAA60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64" w14:textId="77777777" w:rsidTr="00E04822">
        <w:trPr>
          <w:cantSplit/>
        </w:trPr>
        <w:tc>
          <w:tcPr>
            <w:tcW w:w="1583" w:type="pct"/>
          </w:tcPr>
          <w:p w14:paraId="5B8BAA62" w14:textId="77777777" w:rsidR="00DB0FA6" w:rsidRDefault="00FB1716" w:rsidP="00E04822">
            <w:pPr>
              <w:pStyle w:val="Celda"/>
              <w:keepNext/>
            </w:pPr>
            <w:r>
              <w:t>id_autor</w:t>
            </w:r>
          </w:p>
        </w:tc>
        <w:tc>
          <w:tcPr>
            <w:tcW w:w="3417" w:type="pct"/>
          </w:tcPr>
          <w:p w14:paraId="5B8BAA63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67" w14:textId="77777777" w:rsidTr="00E04822">
        <w:trPr>
          <w:cantSplit/>
        </w:trPr>
        <w:tc>
          <w:tcPr>
            <w:tcW w:w="1583" w:type="pct"/>
          </w:tcPr>
          <w:p w14:paraId="5B8BAA65" w14:textId="77777777" w:rsidR="00DB0FA6" w:rsidRDefault="00FB1716" w:rsidP="00E04822">
            <w:pPr>
              <w:pStyle w:val="Celda"/>
              <w:keepNext/>
            </w:pPr>
            <w:r>
              <w:t>motivo</w:t>
            </w:r>
          </w:p>
        </w:tc>
        <w:tc>
          <w:tcPr>
            <w:tcW w:w="3417" w:type="pct"/>
          </w:tcPr>
          <w:p w14:paraId="5B8BAA66" w14:textId="77777777" w:rsidR="00DB0FA6" w:rsidRDefault="00FB1716" w:rsidP="00E04822">
            <w:pPr>
              <w:pStyle w:val="Celda"/>
              <w:keepNext/>
            </w:pPr>
            <w:r>
              <w:t>VARCHAR(255) NOT NULL</w:t>
            </w:r>
          </w:p>
        </w:tc>
      </w:tr>
      <w:tr w:rsidR="00DB0FA6" w14:paraId="5B8BAA6A" w14:textId="77777777" w:rsidTr="00E04822">
        <w:trPr>
          <w:cantSplit/>
        </w:trPr>
        <w:tc>
          <w:tcPr>
            <w:tcW w:w="1583" w:type="pct"/>
          </w:tcPr>
          <w:p w14:paraId="5B8BAA68" w14:textId="77777777" w:rsidR="00DB0FA6" w:rsidRDefault="00FB1716">
            <w:pPr>
              <w:pStyle w:val="Celda"/>
            </w:pPr>
            <w:r>
              <w:t>cita_abierta</w:t>
            </w:r>
          </w:p>
        </w:tc>
        <w:tc>
          <w:tcPr>
            <w:tcW w:w="3417" w:type="pct"/>
          </w:tcPr>
          <w:p w14:paraId="5B8BAA69" w14:textId="77777777" w:rsidR="00DB0FA6" w:rsidRDefault="00FB1716">
            <w:pPr>
              <w:pStyle w:val="Celda"/>
            </w:pPr>
            <w:r>
              <w:t>INT DEFAULT NULL</w:t>
            </w:r>
          </w:p>
        </w:tc>
      </w:tr>
    </w:tbl>
    <w:p w14:paraId="5B8BAA6B" w14:textId="77777777" w:rsidR="00DB0FA6" w:rsidRDefault="00FB1716">
      <w:pPr>
        <w:pStyle w:val="FirstParagraph"/>
      </w:pPr>
      <w:r>
        <w:rPr>
          <w:b/>
          <w:bCs/>
        </w:rPr>
        <w:t>Índices:</w:t>
      </w:r>
      <w:r>
        <w:t xml:space="preserve"> UNIQUE KEY uq_pausa_abierta (cita_abierta); KEY idx_pausa_cita (id_clinica, id_cita, inicio).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id_solicitud_roja,id_clinica → solicitudes_agenda(id_solicitud,id_clinica); id_autor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>cita_abierta es calculada en B2: id_cita solo si fin IS NULL; drawDB la representa convencional por compatibilidad. fin&gt;inicio, sin solapes, una pausa abierta, tipo pausable y rojo presente en esa clínica; cerrar antes de completar. R/N/L se derivan, sin saldo mutable ni margen por pausa. Transición: vacía; una pausada legada sin segmentos queda para revisión, sin fabricar horas.</w:t>
      </w:r>
    </w:p>
    <w:p w14:paraId="5B8BAA6C" w14:textId="77777777" w:rsidR="00DB0FA6" w:rsidRDefault="00FB1716">
      <w:pPr>
        <w:pStyle w:val="Ttulo2"/>
      </w:pPr>
      <w:bookmarkStart w:id="38" w:name="_fe2b95b751daa198f833a6a8284905af42e44a7"/>
      <w:bookmarkStart w:id="39" w:name="_Toc244209263"/>
      <w:bookmarkEnd w:id="36"/>
      <w:r>
        <w:t>operaciones_agenda — esquema preparado B2, flujo pendiente</w:t>
      </w:r>
      <w:bookmarkEnd w:id="39"/>
    </w:p>
    <w:p w14:paraId="5B8BAA6D" w14:textId="77777777" w:rsidR="00DB0FA6" w:rsidRDefault="00FB1716">
      <w:pPr>
        <w:pStyle w:val="FirstParagraph"/>
      </w:pPr>
      <w:r>
        <w:t>Idempotencia atómica de comandos; no puede sustituirse por avisos con otra vida útil. RE-4.9.3, RE-4.15.3.</w:t>
      </w:r>
    </w:p>
    <w:p w14:paraId="5B8BAA6E" w14:textId="77777777" w:rsidR="00DB0FA6" w:rsidRDefault="00FB1716">
      <w:pPr>
        <w:pStyle w:val="Rotulo"/>
      </w:pPr>
      <w:r>
        <w:t>Tabla 5</w:t>
      </w:r>
    </w:p>
    <w:p w14:paraId="5B8BAA6F" w14:textId="77777777" w:rsidR="00DB0FA6" w:rsidRDefault="00FB1716">
      <w:pPr>
        <w:pStyle w:val="RotuloTitulo"/>
      </w:pPr>
      <w:r>
        <w:t>operaciones_agenda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21"/>
        <w:gridCol w:w="6939"/>
      </w:tblGrid>
      <w:tr w:rsidR="00DB0FA6" w14:paraId="5B8BAA72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71" w:type="pct"/>
          </w:tcPr>
          <w:p w14:paraId="5B8BAA70" w14:textId="77777777" w:rsidR="00DB0FA6" w:rsidRDefault="00FB1716" w:rsidP="00E04822">
            <w:pPr>
              <w:pStyle w:val="Celda"/>
              <w:keepNext/>
            </w:pPr>
            <w:r>
              <w:t>Campo</w:t>
            </w:r>
          </w:p>
        </w:tc>
        <w:tc>
          <w:tcPr>
            <w:tcW w:w="3629" w:type="pct"/>
          </w:tcPr>
          <w:p w14:paraId="5B8BAA71" w14:textId="77777777" w:rsidR="00DB0FA6" w:rsidRDefault="00FB1716" w:rsidP="00E04822">
            <w:pPr>
              <w:pStyle w:val="Celda"/>
              <w:keepNext/>
            </w:pPr>
            <w:r>
              <w:t>Tipo de referencia</w:t>
            </w:r>
          </w:p>
        </w:tc>
      </w:tr>
      <w:tr w:rsidR="00DB0FA6" w14:paraId="5B8BAA75" w14:textId="77777777" w:rsidTr="00E04822">
        <w:trPr>
          <w:cantSplit/>
        </w:trPr>
        <w:tc>
          <w:tcPr>
            <w:tcW w:w="1371" w:type="pct"/>
          </w:tcPr>
          <w:p w14:paraId="5B8BAA73" w14:textId="77777777" w:rsidR="00DB0FA6" w:rsidRDefault="00FB1716" w:rsidP="00E04822">
            <w:pPr>
              <w:pStyle w:val="Celda"/>
              <w:keepNext/>
            </w:pPr>
            <w:r>
              <w:t>id_operacion</w:t>
            </w:r>
          </w:p>
        </w:tc>
        <w:tc>
          <w:tcPr>
            <w:tcW w:w="3629" w:type="pct"/>
          </w:tcPr>
          <w:p w14:paraId="5B8BAA74" w14:textId="77777777" w:rsidR="00DB0FA6" w:rsidRDefault="00FB1716" w:rsidP="00E0482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DB0FA6" w14:paraId="5B8BAA78" w14:textId="77777777" w:rsidTr="00E04822">
        <w:trPr>
          <w:cantSplit/>
        </w:trPr>
        <w:tc>
          <w:tcPr>
            <w:tcW w:w="1371" w:type="pct"/>
          </w:tcPr>
          <w:p w14:paraId="5B8BAA76" w14:textId="77777777" w:rsidR="00DB0FA6" w:rsidRDefault="00FB1716" w:rsidP="00E04822">
            <w:pPr>
              <w:pStyle w:val="Celda"/>
              <w:keepNext/>
            </w:pPr>
            <w:r>
              <w:t>id_clinica</w:t>
            </w:r>
          </w:p>
        </w:tc>
        <w:tc>
          <w:tcPr>
            <w:tcW w:w="3629" w:type="pct"/>
          </w:tcPr>
          <w:p w14:paraId="5B8BAA77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7B" w14:textId="77777777" w:rsidTr="00E04822">
        <w:trPr>
          <w:cantSplit/>
        </w:trPr>
        <w:tc>
          <w:tcPr>
            <w:tcW w:w="1371" w:type="pct"/>
          </w:tcPr>
          <w:p w14:paraId="5B8BAA79" w14:textId="77777777" w:rsidR="00DB0FA6" w:rsidRDefault="00FB1716" w:rsidP="00E04822">
            <w:pPr>
              <w:pStyle w:val="Celda"/>
              <w:keepNext/>
            </w:pPr>
            <w:r>
              <w:t>id_actor</w:t>
            </w:r>
          </w:p>
        </w:tc>
        <w:tc>
          <w:tcPr>
            <w:tcW w:w="3629" w:type="pct"/>
          </w:tcPr>
          <w:p w14:paraId="5B8BAA7A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7E" w14:textId="77777777" w:rsidTr="00E04822">
        <w:trPr>
          <w:cantSplit/>
        </w:trPr>
        <w:tc>
          <w:tcPr>
            <w:tcW w:w="1371" w:type="pct"/>
          </w:tcPr>
          <w:p w14:paraId="5B8BAA7C" w14:textId="77777777" w:rsidR="00DB0FA6" w:rsidRDefault="00FB1716" w:rsidP="00E04822">
            <w:pPr>
              <w:pStyle w:val="Celda"/>
              <w:keepNext/>
            </w:pPr>
            <w:r>
              <w:t>actor_clave</w:t>
            </w:r>
          </w:p>
        </w:tc>
        <w:tc>
          <w:tcPr>
            <w:tcW w:w="3629" w:type="pct"/>
          </w:tcPr>
          <w:p w14:paraId="5B8BAA7D" w14:textId="77777777" w:rsidR="00DB0FA6" w:rsidRDefault="00FB1716" w:rsidP="00E04822">
            <w:pPr>
              <w:pStyle w:val="Celda"/>
              <w:keepNext/>
            </w:pPr>
            <w:r>
              <w:t>VARCHAR(80) NOT NULL</w:t>
            </w:r>
          </w:p>
        </w:tc>
      </w:tr>
      <w:tr w:rsidR="00DB0FA6" w14:paraId="5B8BAA81" w14:textId="77777777" w:rsidTr="00E04822">
        <w:trPr>
          <w:cantSplit/>
        </w:trPr>
        <w:tc>
          <w:tcPr>
            <w:tcW w:w="1371" w:type="pct"/>
          </w:tcPr>
          <w:p w14:paraId="5B8BAA7F" w14:textId="77777777" w:rsidR="00DB0FA6" w:rsidRDefault="00FB1716" w:rsidP="00E04822">
            <w:pPr>
              <w:pStyle w:val="Celda"/>
              <w:keepNext/>
            </w:pPr>
            <w:r>
              <w:t>accion</w:t>
            </w:r>
          </w:p>
        </w:tc>
        <w:tc>
          <w:tcPr>
            <w:tcW w:w="3629" w:type="pct"/>
          </w:tcPr>
          <w:p w14:paraId="5B8BAA80" w14:textId="77777777" w:rsidR="00DB0FA6" w:rsidRDefault="00FB1716" w:rsidP="00E04822">
            <w:pPr>
              <w:pStyle w:val="Celda"/>
              <w:keepNext/>
            </w:pPr>
            <w:r>
              <w:t>VARCHAR(80) NOT NULL</w:t>
            </w:r>
          </w:p>
        </w:tc>
      </w:tr>
      <w:tr w:rsidR="00DB0FA6" w14:paraId="5B8BAA84" w14:textId="77777777" w:rsidTr="00E04822">
        <w:trPr>
          <w:cantSplit/>
        </w:trPr>
        <w:tc>
          <w:tcPr>
            <w:tcW w:w="1371" w:type="pct"/>
          </w:tcPr>
          <w:p w14:paraId="5B8BAA82" w14:textId="77777777" w:rsidR="00DB0FA6" w:rsidRDefault="00FB1716" w:rsidP="00E04822">
            <w:pPr>
              <w:pStyle w:val="Celda"/>
              <w:keepNext/>
            </w:pPr>
            <w:r>
              <w:t>clave_operacion</w:t>
            </w:r>
          </w:p>
        </w:tc>
        <w:tc>
          <w:tcPr>
            <w:tcW w:w="3629" w:type="pct"/>
          </w:tcPr>
          <w:p w14:paraId="5B8BAA83" w14:textId="77777777" w:rsidR="00DB0FA6" w:rsidRDefault="00FB1716" w:rsidP="00E04822">
            <w:pPr>
              <w:pStyle w:val="Celda"/>
              <w:keepNext/>
            </w:pPr>
            <w:r>
              <w:t>CHAR(64) NOT NULL</w:t>
            </w:r>
          </w:p>
        </w:tc>
      </w:tr>
      <w:tr w:rsidR="00DB0FA6" w14:paraId="5B8BAA87" w14:textId="77777777" w:rsidTr="00E04822">
        <w:trPr>
          <w:cantSplit/>
        </w:trPr>
        <w:tc>
          <w:tcPr>
            <w:tcW w:w="1371" w:type="pct"/>
          </w:tcPr>
          <w:p w14:paraId="5B8BAA85" w14:textId="77777777" w:rsidR="00DB0FA6" w:rsidRDefault="00FB1716" w:rsidP="00E04822">
            <w:pPr>
              <w:pStyle w:val="Celda"/>
              <w:keepNext/>
            </w:pPr>
            <w:r>
              <w:t>huella_entrada</w:t>
            </w:r>
          </w:p>
        </w:tc>
        <w:tc>
          <w:tcPr>
            <w:tcW w:w="3629" w:type="pct"/>
          </w:tcPr>
          <w:p w14:paraId="5B8BAA86" w14:textId="77777777" w:rsidR="00DB0FA6" w:rsidRDefault="00FB1716" w:rsidP="00E04822">
            <w:pPr>
              <w:pStyle w:val="Celda"/>
              <w:keepNext/>
            </w:pPr>
            <w:r>
              <w:t>CHAR(64) NOT NULL</w:t>
            </w:r>
          </w:p>
        </w:tc>
      </w:tr>
      <w:tr w:rsidR="00DB0FA6" w14:paraId="5B8BAA8A" w14:textId="77777777" w:rsidTr="00E04822">
        <w:trPr>
          <w:cantSplit/>
        </w:trPr>
        <w:tc>
          <w:tcPr>
            <w:tcW w:w="1371" w:type="pct"/>
          </w:tcPr>
          <w:p w14:paraId="5B8BAA88" w14:textId="77777777" w:rsidR="00DB0FA6" w:rsidRDefault="00FB1716" w:rsidP="00E04822">
            <w:pPr>
              <w:pStyle w:val="Celda"/>
              <w:keepNext/>
            </w:pPr>
            <w:r>
              <w:t>resultado</w:t>
            </w:r>
          </w:p>
        </w:tc>
        <w:tc>
          <w:tcPr>
            <w:tcW w:w="3629" w:type="pct"/>
          </w:tcPr>
          <w:p w14:paraId="5B8BAA89" w14:textId="77777777" w:rsidR="00DB0FA6" w:rsidRDefault="00FB1716" w:rsidP="00E04822">
            <w:pPr>
              <w:pStyle w:val="Celda"/>
              <w:keepNext/>
            </w:pPr>
            <w:r>
              <w:t>JSON NOT NULL</w:t>
            </w:r>
          </w:p>
        </w:tc>
      </w:tr>
      <w:tr w:rsidR="00DB0FA6" w14:paraId="5B8BAA8D" w14:textId="77777777" w:rsidTr="00E04822">
        <w:trPr>
          <w:cantSplit/>
        </w:trPr>
        <w:tc>
          <w:tcPr>
            <w:tcW w:w="1371" w:type="pct"/>
          </w:tcPr>
          <w:p w14:paraId="5B8BAA8B" w14:textId="77777777" w:rsidR="00DB0FA6" w:rsidRDefault="00FB1716">
            <w:pPr>
              <w:pStyle w:val="Celda"/>
            </w:pPr>
            <w:r>
              <w:t>fecha</w:t>
            </w:r>
          </w:p>
        </w:tc>
        <w:tc>
          <w:tcPr>
            <w:tcW w:w="3629" w:type="pct"/>
          </w:tcPr>
          <w:p w14:paraId="5B8BAA8C" w14:textId="77777777" w:rsidR="00DB0FA6" w:rsidRDefault="00FB1716">
            <w:pPr>
              <w:pStyle w:val="Celda"/>
            </w:pPr>
            <w:r>
              <w:t>DATETIME NOT NULL DEFAULT CURRENT_TIMESTAMP</w:t>
            </w:r>
          </w:p>
        </w:tc>
      </w:tr>
    </w:tbl>
    <w:p w14:paraId="5B8BAA8E" w14:textId="77777777" w:rsidR="00DB0FA6" w:rsidRDefault="00FB1716">
      <w:pPr>
        <w:pStyle w:val="FirstParagraph"/>
      </w:pPr>
      <w:r>
        <w:rPr>
          <w:b/>
          <w:bCs/>
        </w:rPr>
        <w:t>Índices:</w:t>
      </w:r>
      <w:r>
        <w:t xml:space="preserve"> UNIQUE KEY uq_operacion_clave (id_clinica, actor_clave, accion, clave_operacion). </w:t>
      </w:r>
      <w:r>
        <w:rPr>
          <w:b/>
          <w:bCs/>
        </w:rPr>
        <w:t>Relaciones:</w:t>
      </w:r>
      <w:r>
        <w:t xml:space="preserve"> id_clinica → clinicas(id_clinica); id_actor → usuarios(id_usuario). </w:t>
      </w:r>
      <w:r>
        <w:rPr>
          <w:b/>
          <w:bCs/>
        </w:rPr>
        <w:t>Restricciones y transición:</w:t>
      </w:r>
      <w:r>
        <w:t xml:space="preserve"> </w:t>
      </w:r>
      <w:r>
        <w:t xml:space="preserve">actor_clave se deriva en servidor (usuario o tarea), nunca del cliente; resultado solo </w:t>
      </w:r>
      <w:r>
        <w:lastRenderedPageBreak/>
        <w:t>referencias internas/código, no datos personales. Cita/solicitud/ingreso del resultado se validan en esa clínica; relación lógica por resultado, sin FK polimórfica falsa. Misma clave/huella devuelve mismo resultado; otra huella conflicto. Comando fallido revierte su fila. Transición: vacía, claves no derivadas de CSRF.</w:t>
      </w:r>
    </w:p>
    <w:p w14:paraId="5B8BAA8F" w14:textId="77777777" w:rsidR="00DB0FA6" w:rsidRDefault="00FB1716">
      <w:pPr>
        <w:pStyle w:val="Ttulo2"/>
      </w:pPr>
      <w:bookmarkStart w:id="40" w:name="_7ac5f96d4da7d47ae24959ebd8d2c7a7ef08929"/>
      <w:bookmarkStart w:id="41" w:name="_Toc244209264"/>
      <w:bookmarkEnd w:id="38"/>
      <w:r>
        <w:t>eventos_agenda — esquema preparado B2, flujo pendiente</w:t>
      </w:r>
      <w:bookmarkEnd w:id="41"/>
    </w:p>
    <w:p w14:paraId="5B8BAA90" w14:textId="77777777" w:rsidR="00DB0FA6" w:rsidRDefault="00FB1716">
      <w:pPr>
        <w:pStyle w:val="FirstParagraph"/>
      </w:pPr>
      <w:r>
        <w:t>Evento durable tras commit, separación de SMTP e idempotencia de avisos, no nueva bitácora general M8. RE-4.4.1/3/4, RE-4.14.7, RE-4.12.5, RE-2.11.6.</w:t>
      </w:r>
    </w:p>
    <w:p w14:paraId="5B8BAA91" w14:textId="77777777" w:rsidR="00DB0FA6" w:rsidRDefault="00FB1716">
      <w:pPr>
        <w:pStyle w:val="Rotulo"/>
      </w:pPr>
      <w:r>
        <w:t>Tabla 6</w:t>
      </w:r>
    </w:p>
    <w:p w14:paraId="5B8BAA92" w14:textId="77777777" w:rsidR="00DB0FA6" w:rsidRDefault="00FB1716">
      <w:pPr>
        <w:pStyle w:val="RotuloTitulo"/>
      </w:pPr>
      <w:r>
        <w:t>eventos_agenda — esquema preparado B2, flujo pendiente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DB0FA6" w14:paraId="5B8BAA95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5B8BAA93" w14:textId="77777777" w:rsidR="00DB0FA6" w:rsidRDefault="00FB1716" w:rsidP="00E04822">
            <w:pPr>
              <w:pStyle w:val="Celda"/>
              <w:keepNext/>
            </w:pPr>
            <w:r>
              <w:t>Campo</w:t>
            </w:r>
          </w:p>
        </w:tc>
        <w:tc>
          <w:tcPr>
            <w:tcW w:w="3561" w:type="pct"/>
          </w:tcPr>
          <w:p w14:paraId="5B8BAA94" w14:textId="77777777" w:rsidR="00DB0FA6" w:rsidRDefault="00FB1716" w:rsidP="00E04822">
            <w:pPr>
              <w:pStyle w:val="Celda"/>
              <w:keepNext/>
            </w:pPr>
            <w:r>
              <w:t>Tipo de referencia</w:t>
            </w:r>
          </w:p>
        </w:tc>
      </w:tr>
      <w:tr w:rsidR="00DB0FA6" w14:paraId="5B8BAA98" w14:textId="77777777" w:rsidTr="00E04822">
        <w:trPr>
          <w:cantSplit/>
        </w:trPr>
        <w:tc>
          <w:tcPr>
            <w:tcW w:w="1439" w:type="pct"/>
          </w:tcPr>
          <w:p w14:paraId="5B8BAA96" w14:textId="77777777" w:rsidR="00DB0FA6" w:rsidRDefault="00FB1716" w:rsidP="00E04822">
            <w:pPr>
              <w:pStyle w:val="Celda"/>
              <w:keepNext/>
            </w:pPr>
            <w:r>
              <w:t>id_evento</w:t>
            </w:r>
          </w:p>
        </w:tc>
        <w:tc>
          <w:tcPr>
            <w:tcW w:w="3561" w:type="pct"/>
          </w:tcPr>
          <w:p w14:paraId="5B8BAA97" w14:textId="77777777" w:rsidR="00DB0FA6" w:rsidRDefault="00FB1716" w:rsidP="00E04822">
            <w:pPr>
              <w:pStyle w:val="Celda"/>
              <w:keepNext/>
            </w:pPr>
            <w:r>
              <w:t>INT NOT NULL PRIMARY KEY AUTO_INCREMENT</w:t>
            </w:r>
          </w:p>
        </w:tc>
      </w:tr>
      <w:tr w:rsidR="00DB0FA6" w14:paraId="5B8BAA9B" w14:textId="77777777" w:rsidTr="00E04822">
        <w:trPr>
          <w:cantSplit/>
        </w:trPr>
        <w:tc>
          <w:tcPr>
            <w:tcW w:w="1439" w:type="pct"/>
          </w:tcPr>
          <w:p w14:paraId="5B8BAA99" w14:textId="77777777" w:rsidR="00DB0FA6" w:rsidRDefault="00FB1716" w:rsidP="00E04822">
            <w:pPr>
              <w:pStyle w:val="Celda"/>
              <w:keepNext/>
            </w:pPr>
            <w:r>
              <w:t>id_clinica</w:t>
            </w:r>
          </w:p>
        </w:tc>
        <w:tc>
          <w:tcPr>
            <w:tcW w:w="3561" w:type="pct"/>
          </w:tcPr>
          <w:p w14:paraId="5B8BAA9A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9E" w14:textId="77777777" w:rsidTr="00E04822">
        <w:trPr>
          <w:cantSplit/>
        </w:trPr>
        <w:tc>
          <w:tcPr>
            <w:tcW w:w="1439" w:type="pct"/>
          </w:tcPr>
          <w:p w14:paraId="5B8BAA9C" w14:textId="77777777" w:rsidR="00DB0FA6" w:rsidRDefault="00FB1716" w:rsidP="00E04822">
            <w:pPr>
              <w:pStyle w:val="Celda"/>
              <w:keepNext/>
            </w:pPr>
            <w:r>
              <w:t>id_cita</w:t>
            </w:r>
          </w:p>
        </w:tc>
        <w:tc>
          <w:tcPr>
            <w:tcW w:w="3561" w:type="pct"/>
          </w:tcPr>
          <w:p w14:paraId="5B8BAA9D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A1" w14:textId="77777777" w:rsidTr="00E04822">
        <w:trPr>
          <w:cantSplit/>
        </w:trPr>
        <w:tc>
          <w:tcPr>
            <w:tcW w:w="1439" w:type="pct"/>
          </w:tcPr>
          <w:p w14:paraId="5B8BAA9F" w14:textId="77777777" w:rsidR="00DB0FA6" w:rsidRDefault="00FB1716" w:rsidP="00E04822">
            <w:pPr>
              <w:pStyle w:val="Celda"/>
              <w:keepNext/>
            </w:pPr>
            <w:r>
              <w:t>id_solicitud</w:t>
            </w:r>
          </w:p>
        </w:tc>
        <w:tc>
          <w:tcPr>
            <w:tcW w:w="3561" w:type="pct"/>
          </w:tcPr>
          <w:p w14:paraId="5B8BAAA0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A4" w14:textId="77777777" w:rsidTr="00E04822">
        <w:trPr>
          <w:cantSplit/>
        </w:trPr>
        <w:tc>
          <w:tcPr>
            <w:tcW w:w="1439" w:type="pct"/>
          </w:tcPr>
          <w:p w14:paraId="5B8BAAA2" w14:textId="77777777" w:rsidR="00DB0FA6" w:rsidRDefault="00FB1716" w:rsidP="00E04822">
            <w:pPr>
              <w:pStyle w:val="Celda"/>
              <w:keepNext/>
            </w:pPr>
            <w:r>
              <w:t>tipo</w:t>
            </w:r>
          </w:p>
        </w:tc>
        <w:tc>
          <w:tcPr>
            <w:tcW w:w="3561" w:type="pct"/>
          </w:tcPr>
          <w:p w14:paraId="5B8BAAA3" w14:textId="77777777" w:rsidR="00DB0FA6" w:rsidRDefault="00FB1716" w:rsidP="00E04822">
            <w:pPr>
              <w:pStyle w:val="Celda"/>
              <w:keepNext/>
            </w:pPr>
            <w:r>
              <w:t>VARCHAR(80) NOT NULL</w:t>
            </w:r>
          </w:p>
        </w:tc>
      </w:tr>
      <w:tr w:rsidR="00DB0FA6" w14:paraId="5B8BAAA7" w14:textId="77777777" w:rsidTr="00E04822">
        <w:trPr>
          <w:cantSplit/>
        </w:trPr>
        <w:tc>
          <w:tcPr>
            <w:tcW w:w="1439" w:type="pct"/>
          </w:tcPr>
          <w:p w14:paraId="5B8BAAA5" w14:textId="77777777" w:rsidR="00DB0FA6" w:rsidRDefault="00FB1716" w:rsidP="00E04822">
            <w:pPr>
              <w:pStyle w:val="Celda"/>
              <w:keepNext/>
            </w:pPr>
            <w:r>
              <w:t>clave_evento</w:t>
            </w:r>
          </w:p>
        </w:tc>
        <w:tc>
          <w:tcPr>
            <w:tcW w:w="3561" w:type="pct"/>
          </w:tcPr>
          <w:p w14:paraId="5B8BAAA6" w14:textId="77777777" w:rsidR="00DB0FA6" w:rsidRDefault="00FB1716" w:rsidP="00E04822">
            <w:pPr>
              <w:pStyle w:val="Celda"/>
              <w:keepNext/>
            </w:pPr>
            <w:r>
              <w:t>CHAR(64) NOT NULL</w:t>
            </w:r>
          </w:p>
        </w:tc>
      </w:tr>
      <w:tr w:rsidR="00DB0FA6" w14:paraId="5B8BAAAA" w14:textId="77777777" w:rsidTr="00E04822">
        <w:trPr>
          <w:cantSplit/>
        </w:trPr>
        <w:tc>
          <w:tcPr>
            <w:tcW w:w="1439" w:type="pct"/>
          </w:tcPr>
          <w:p w14:paraId="5B8BAAA8" w14:textId="77777777" w:rsidR="00DB0FA6" w:rsidRDefault="00FB1716" w:rsidP="00E04822">
            <w:pPr>
              <w:pStyle w:val="Celda"/>
              <w:keepNext/>
            </w:pPr>
            <w:r>
              <w:t>destino_clave</w:t>
            </w:r>
          </w:p>
        </w:tc>
        <w:tc>
          <w:tcPr>
            <w:tcW w:w="3561" w:type="pct"/>
          </w:tcPr>
          <w:p w14:paraId="5B8BAAA9" w14:textId="77777777" w:rsidR="00DB0FA6" w:rsidRDefault="00FB1716" w:rsidP="00E04822">
            <w:pPr>
              <w:pStyle w:val="Celda"/>
              <w:keepNext/>
            </w:pPr>
            <w:r>
              <w:t>VARCHAR(80) NOT NULL</w:t>
            </w:r>
          </w:p>
        </w:tc>
      </w:tr>
      <w:tr w:rsidR="00DB0FA6" w14:paraId="5B8BAAAD" w14:textId="77777777" w:rsidTr="00E04822">
        <w:trPr>
          <w:cantSplit/>
        </w:trPr>
        <w:tc>
          <w:tcPr>
            <w:tcW w:w="1439" w:type="pct"/>
          </w:tcPr>
          <w:p w14:paraId="5B8BAAAB" w14:textId="77777777" w:rsidR="00DB0FA6" w:rsidRDefault="00FB1716" w:rsidP="00E04822">
            <w:pPr>
              <w:pStyle w:val="Celda"/>
              <w:keepNext/>
            </w:pPr>
            <w:r>
              <w:t>id_destinatario</w:t>
            </w:r>
          </w:p>
        </w:tc>
        <w:tc>
          <w:tcPr>
            <w:tcW w:w="3561" w:type="pct"/>
          </w:tcPr>
          <w:p w14:paraId="5B8BAAAC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B0" w14:textId="77777777" w:rsidTr="00E04822">
        <w:trPr>
          <w:cantSplit/>
        </w:trPr>
        <w:tc>
          <w:tcPr>
            <w:tcW w:w="1439" w:type="pct"/>
          </w:tcPr>
          <w:p w14:paraId="5B8BAAAE" w14:textId="77777777" w:rsidR="00DB0FA6" w:rsidRDefault="00FB1716" w:rsidP="00E04822">
            <w:pPr>
              <w:pStyle w:val="Celda"/>
              <w:keepNext/>
            </w:pPr>
            <w:r>
              <w:t>id_rol_destino</w:t>
            </w:r>
          </w:p>
        </w:tc>
        <w:tc>
          <w:tcPr>
            <w:tcW w:w="3561" w:type="pct"/>
          </w:tcPr>
          <w:p w14:paraId="5B8BAAAF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B3" w14:textId="77777777" w:rsidTr="00E04822">
        <w:trPr>
          <w:cantSplit/>
        </w:trPr>
        <w:tc>
          <w:tcPr>
            <w:tcW w:w="1439" w:type="pct"/>
          </w:tcPr>
          <w:p w14:paraId="5B8BAAB1" w14:textId="77777777" w:rsidR="00DB0FA6" w:rsidRDefault="00FB1716" w:rsidP="00E04822">
            <w:pPr>
              <w:pStyle w:val="Celda"/>
              <w:keepNext/>
            </w:pPr>
            <w:r>
              <w:t>canal</w:t>
            </w:r>
          </w:p>
        </w:tc>
        <w:tc>
          <w:tcPr>
            <w:tcW w:w="3561" w:type="pct"/>
          </w:tcPr>
          <w:p w14:paraId="5B8BAAB2" w14:textId="77777777" w:rsidR="00DB0FA6" w:rsidRDefault="00FB1716" w:rsidP="00E04822">
            <w:pPr>
              <w:pStyle w:val="Celda"/>
              <w:keepNext/>
            </w:pPr>
            <w:r>
              <w:t>ENUM('interno','correo') NOT NULL</w:t>
            </w:r>
          </w:p>
        </w:tc>
      </w:tr>
      <w:tr w:rsidR="00DB0FA6" w14:paraId="5B8BAAB6" w14:textId="77777777" w:rsidTr="00E04822">
        <w:trPr>
          <w:cantSplit/>
        </w:trPr>
        <w:tc>
          <w:tcPr>
            <w:tcW w:w="1439" w:type="pct"/>
          </w:tcPr>
          <w:p w14:paraId="5B8BAAB4" w14:textId="77777777" w:rsidR="00DB0FA6" w:rsidRDefault="00FB1716" w:rsidP="00E04822">
            <w:pPr>
              <w:pStyle w:val="Celda"/>
              <w:keepNext/>
            </w:pPr>
            <w:r>
              <w:t>version_recurso</w:t>
            </w:r>
          </w:p>
        </w:tc>
        <w:tc>
          <w:tcPr>
            <w:tcW w:w="3561" w:type="pct"/>
          </w:tcPr>
          <w:p w14:paraId="5B8BAAB5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AB9" w14:textId="77777777" w:rsidTr="00E04822">
        <w:trPr>
          <w:cantSplit/>
        </w:trPr>
        <w:tc>
          <w:tcPr>
            <w:tcW w:w="1439" w:type="pct"/>
          </w:tcPr>
          <w:p w14:paraId="5B8BAAB7" w14:textId="77777777" w:rsidR="00DB0FA6" w:rsidRDefault="00FB1716" w:rsidP="00E04822">
            <w:pPr>
              <w:pStyle w:val="Celda"/>
              <w:keepNext/>
            </w:pPr>
            <w:r>
              <w:t>hora_a_comunicar</w:t>
            </w:r>
          </w:p>
        </w:tc>
        <w:tc>
          <w:tcPr>
            <w:tcW w:w="3561" w:type="pct"/>
          </w:tcPr>
          <w:p w14:paraId="5B8BAAB8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BC" w14:textId="77777777" w:rsidTr="00E04822">
        <w:trPr>
          <w:cantSplit/>
        </w:trPr>
        <w:tc>
          <w:tcPr>
            <w:tcW w:w="1439" w:type="pct"/>
          </w:tcPr>
          <w:p w14:paraId="5B8BAABA" w14:textId="77777777" w:rsidR="00DB0FA6" w:rsidRDefault="00FB1716" w:rsidP="00E04822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5B8BAABB" w14:textId="77777777" w:rsidR="00DB0FA6" w:rsidRDefault="00FB1716" w:rsidP="00E04822">
            <w:pPr>
              <w:pStyle w:val="Celda"/>
              <w:keepNext/>
            </w:pPr>
            <w:r>
              <w:t>ENUM('pendiente','reclamado','enviado','error','incierto','omitido') NOT NULL DEFAULT 'pendiente'</w:t>
            </w:r>
          </w:p>
        </w:tc>
      </w:tr>
      <w:tr w:rsidR="00DB0FA6" w14:paraId="5B8BAABF" w14:textId="77777777" w:rsidTr="00E04822">
        <w:trPr>
          <w:cantSplit/>
        </w:trPr>
        <w:tc>
          <w:tcPr>
            <w:tcW w:w="1439" w:type="pct"/>
          </w:tcPr>
          <w:p w14:paraId="5B8BAABD" w14:textId="77777777" w:rsidR="00DB0FA6" w:rsidRDefault="00FB1716" w:rsidP="00E04822">
            <w:pPr>
              <w:pStyle w:val="Celda"/>
              <w:keepNext/>
            </w:pPr>
            <w:r>
              <w:t>reclamacion</w:t>
            </w:r>
          </w:p>
        </w:tc>
        <w:tc>
          <w:tcPr>
            <w:tcW w:w="3561" w:type="pct"/>
          </w:tcPr>
          <w:p w14:paraId="5B8BAABE" w14:textId="77777777" w:rsidR="00DB0FA6" w:rsidRDefault="00FB1716" w:rsidP="00E04822">
            <w:pPr>
              <w:pStyle w:val="Celda"/>
              <w:keepNext/>
            </w:pPr>
            <w:r>
              <w:t>CHAR(64) DEFAULT NULL</w:t>
            </w:r>
          </w:p>
        </w:tc>
      </w:tr>
      <w:tr w:rsidR="00DB0FA6" w14:paraId="5B8BAAC2" w14:textId="77777777" w:rsidTr="00E04822">
        <w:trPr>
          <w:cantSplit/>
        </w:trPr>
        <w:tc>
          <w:tcPr>
            <w:tcW w:w="1439" w:type="pct"/>
          </w:tcPr>
          <w:p w14:paraId="5B8BAAC0" w14:textId="77777777" w:rsidR="00DB0FA6" w:rsidRDefault="00FB1716" w:rsidP="00E04822">
            <w:pPr>
              <w:pStyle w:val="Celda"/>
              <w:keepNext/>
            </w:pPr>
            <w:r>
              <w:t>fecha_reclamacion</w:t>
            </w:r>
          </w:p>
        </w:tc>
        <w:tc>
          <w:tcPr>
            <w:tcW w:w="3561" w:type="pct"/>
          </w:tcPr>
          <w:p w14:paraId="5B8BAAC1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C5" w14:textId="77777777" w:rsidTr="00E04822">
        <w:trPr>
          <w:cantSplit/>
        </w:trPr>
        <w:tc>
          <w:tcPr>
            <w:tcW w:w="1439" w:type="pct"/>
          </w:tcPr>
          <w:p w14:paraId="5B8BAAC3" w14:textId="77777777" w:rsidR="00DB0FA6" w:rsidRDefault="00FB1716" w:rsidP="00E04822">
            <w:pPr>
              <w:pStyle w:val="Celda"/>
              <w:keepNext/>
            </w:pPr>
            <w:r>
              <w:t>fecha_resultado</w:t>
            </w:r>
          </w:p>
        </w:tc>
        <w:tc>
          <w:tcPr>
            <w:tcW w:w="3561" w:type="pct"/>
          </w:tcPr>
          <w:p w14:paraId="5B8BAAC4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C8" w14:textId="77777777" w:rsidTr="00E04822">
        <w:trPr>
          <w:cantSplit/>
        </w:trPr>
        <w:tc>
          <w:tcPr>
            <w:tcW w:w="1439" w:type="pct"/>
          </w:tcPr>
          <w:p w14:paraId="5B8BAAC6" w14:textId="77777777" w:rsidR="00DB0FA6" w:rsidRDefault="00FB1716" w:rsidP="00E04822">
            <w:pPr>
              <w:pStyle w:val="Celda"/>
              <w:keepNext/>
            </w:pPr>
            <w:r>
              <w:t>intentos</w:t>
            </w:r>
          </w:p>
        </w:tc>
        <w:tc>
          <w:tcPr>
            <w:tcW w:w="3561" w:type="pct"/>
          </w:tcPr>
          <w:p w14:paraId="5B8BAAC7" w14:textId="77777777" w:rsidR="00DB0FA6" w:rsidRDefault="00FB1716" w:rsidP="00E04822">
            <w:pPr>
              <w:pStyle w:val="Celda"/>
              <w:keepNext/>
            </w:pPr>
            <w:r>
              <w:t>INT NOT NULL DEFAULT 0</w:t>
            </w:r>
          </w:p>
        </w:tc>
      </w:tr>
      <w:tr w:rsidR="00DB0FA6" w14:paraId="5B8BAACB" w14:textId="77777777" w:rsidTr="00E04822">
        <w:trPr>
          <w:cantSplit/>
        </w:trPr>
        <w:tc>
          <w:tcPr>
            <w:tcW w:w="1439" w:type="pct"/>
          </w:tcPr>
          <w:p w14:paraId="5B8BAAC9" w14:textId="77777777" w:rsidR="00DB0FA6" w:rsidRDefault="00FB1716" w:rsidP="00E04822">
            <w:pPr>
              <w:pStyle w:val="Celda"/>
              <w:keepNext/>
            </w:pPr>
            <w:r>
              <w:t>error_tecnico</w:t>
            </w:r>
          </w:p>
        </w:tc>
        <w:tc>
          <w:tcPr>
            <w:tcW w:w="3561" w:type="pct"/>
          </w:tcPr>
          <w:p w14:paraId="5B8BAACA" w14:textId="77777777" w:rsidR="00DB0FA6" w:rsidRDefault="00FB1716" w:rsidP="00E04822">
            <w:pPr>
              <w:pStyle w:val="Celda"/>
              <w:keepNext/>
            </w:pPr>
            <w:r>
              <w:t>VARCHAR(255) DEFAULT NULL</w:t>
            </w:r>
          </w:p>
        </w:tc>
      </w:tr>
      <w:tr w:rsidR="00DB0FA6" w14:paraId="5B8BAACE" w14:textId="77777777" w:rsidTr="00E04822">
        <w:trPr>
          <w:cantSplit/>
        </w:trPr>
        <w:tc>
          <w:tcPr>
            <w:tcW w:w="1439" w:type="pct"/>
          </w:tcPr>
          <w:p w14:paraId="5B8BAACC" w14:textId="77777777" w:rsidR="00DB0FA6" w:rsidRDefault="00FB1716">
            <w:pPr>
              <w:pStyle w:val="Celda"/>
            </w:pPr>
            <w:r>
              <w:t>fecha</w:t>
            </w:r>
          </w:p>
        </w:tc>
        <w:tc>
          <w:tcPr>
            <w:tcW w:w="3561" w:type="pct"/>
          </w:tcPr>
          <w:p w14:paraId="5B8BAACD" w14:textId="77777777" w:rsidR="00DB0FA6" w:rsidRDefault="00FB1716">
            <w:pPr>
              <w:pStyle w:val="Celda"/>
            </w:pPr>
            <w:r>
              <w:t>DATETIME NOT NULL DEFAULT CURRENT_TIMESTAMP</w:t>
            </w:r>
          </w:p>
        </w:tc>
      </w:tr>
    </w:tbl>
    <w:p w14:paraId="5B8BAACF" w14:textId="77777777" w:rsidR="00DB0FA6" w:rsidRDefault="00FB1716">
      <w:pPr>
        <w:pStyle w:val="FirstParagraph"/>
      </w:pPr>
      <w:r>
        <w:rPr>
          <w:b/>
          <w:bCs/>
        </w:rPr>
        <w:t>Índices:</w:t>
      </w:r>
      <w:r>
        <w:t xml:space="preserve"> UNIQUE KEY uq_evento_destino (id_clinica, clave_evento, destino_clave, canal); KEY idx_evento_pendiente (estado, fecha, id_evento); KEY idx_evento_cita (id_clinica, id_cita, tipo). </w:t>
      </w:r>
      <w:r>
        <w:rPr>
          <w:b/>
          <w:bCs/>
        </w:rPr>
        <w:t>Relaciones:</w:t>
      </w:r>
      <w:r>
        <w:t xml:space="preserve"> id_clinica → clinicas(id_clinica); id_cita,id_clinica → citas(id_cita,id_clinica); id_solicitud,id_clinica → solicitudes_agenda(id_solicitud,id_clinica); id_destinatario → usuarios(id_usuario); id_rol_destino → roles(id_rol). </w:t>
      </w:r>
      <w:r>
        <w:rPr>
          <w:b/>
          <w:bCs/>
        </w:rPr>
        <w:t>Restricciones y transición:</w:t>
      </w:r>
      <w:r>
        <w:t xml:space="preserve"> </w:t>
      </w:r>
      <w:r>
        <w:t xml:space="preserve">Una referencia al menos; destinatario usuario o rol legítimo, destino_clave generada en servidor. No guardar HTML/contacto provisional; reconstruir marca y contacto permitido al despachar. Clave semántica y versión evitan evento doble. Reclamar fuera de SMTP; incierto no reenvía automáticamente hasta </w:t>
      </w:r>
      <w:r>
        <w:lastRenderedPageBreak/>
        <w:t>resolución operativa. notificaciones registra resultado de correo, notificaciones_internas sigue entregando internos. Transición: vacía, no fabricar envíos previos.</w:t>
      </w:r>
    </w:p>
    <w:p w14:paraId="5B8BAAD0" w14:textId="77777777" w:rsidR="00DB0FA6" w:rsidRDefault="00FB1716">
      <w:pPr>
        <w:pStyle w:val="Ttulo2"/>
      </w:pPr>
      <w:bookmarkStart w:id="42" w:name="_fe13269eaad4c59dd2ee5e983c1129d6bb3ab82"/>
      <w:bookmarkStart w:id="43" w:name="_Toc244209265"/>
      <w:bookmarkEnd w:id="40"/>
      <w:r>
        <w:t>Ampliaciones de entidades existentes — destino pendiente de B2</w:t>
      </w:r>
      <w:bookmarkEnd w:id="43"/>
    </w:p>
    <w:p w14:paraId="5B8BAAD1" w14:textId="77777777" w:rsidR="00DB0FA6" w:rsidRDefault="00FB1716">
      <w:pPr>
        <w:pStyle w:val="FirstParagraph"/>
      </w:pPr>
      <w:r>
        <w:rPr>
          <w:b/>
          <w:bCs/>
        </w:rPr>
        <w:t>citas — RE-2.2.1/4, RE-4.5.1–3, RE-4.13.7, RE-4.14.7.</w:t>
      </w:r>
    </w:p>
    <w:p w14:paraId="5B8BAAD2" w14:textId="77777777" w:rsidR="00DB0FA6" w:rsidRDefault="00FB1716">
      <w:pPr>
        <w:pStyle w:val="Rotulo"/>
      </w:pPr>
      <w:r>
        <w:t>Tabla 7</w:t>
      </w:r>
    </w:p>
    <w:p w14:paraId="5B8BAAD3" w14:textId="77777777" w:rsidR="00DB0FA6" w:rsidRDefault="00FB1716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37"/>
        <w:gridCol w:w="7123"/>
      </w:tblGrid>
      <w:tr w:rsidR="00DB0FA6" w14:paraId="5B8BAAD6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34" w:type="pct"/>
          </w:tcPr>
          <w:p w14:paraId="5B8BAAD4" w14:textId="77777777" w:rsidR="00DB0FA6" w:rsidRDefault="00FB1716" w:rsidP="00E0482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866" w:type="pct"/>
          </w:tcPr>
          <w:p w14:paraId="5B8BAAD5" w14:textId="77777777" w:rsidR="00DB0FA6" w:rsidRDefault="00FB1716" w:rsidP="00E04822">
            <w:pPr>
              <w:pStyle w:val="Celda"/>
              <w:keepNext/>
            </w:pPr>
            <w:r>
              <w:t>Tipo</w:t>
            </w:r>
          </w:p>
        </w:tc>
      </w:tr>
      <w:tr w:rsidR="00DB0FA6" w14:paraId="5B8BAAD9" w14:textId="77777777" w:rsidTr="00E04822">
        <w:trPr>
          <w:cantSplit/>
        </w:trPr>
        <w:tc>
          <w:tcPr>
            <w:tcW w:w="2134" w:type="pct"/>
          </w:tcPr>
          <w:p w14:paraId="5B8BAAD7" w14:textId="77777777" w:rsidR="00DB0FA6" w:rsidRDefault="00FB1716" w:rsidP="00E04822">
            <w:pPr>
              <w:pStyle w:val="Celda"/>
              <w:keepNext/>
            </w:pPr>
            <w:r>
              <w:t>origen</w:t>
            </w:r>
          </w:p>
        </w:tc>
        <w:tc>
          <w:tcPr>
            <w:tcW w:w="2866" w:type="pct"/>
          </w:tcPr>
          <w:p w14:paraId="5B8BAAD8" w14:textId="77777777" w:rsidR="00DB0FA6" w:rsidRDefault="00FB1716" w:rsidP="00E04822">
            <w:pPr>
              <w:pStyle w:val="Celda"/>
              <w:keepNext/>
            </w:pPr>
            <w:r>
              <w:t>ENUM('reserva','llegada_sin_reserva','urgencia','legado') NOT NULL DEFAULT 'legado'</w:t>
            </w:r>
          </w:p>
        </w:tc>
      </w:tr>
      <w:tr w:rsidR="00DB0FA6" w14:paraId="5B8BAADC" w14:textId="77777777" w:rsidTr="00E04822">
        <w:trPr>
          <w:cantSplit/>
        </w:trPr>
        <w:tc>
          <w:tcPr>
            <w:tcW w:w="2134" w:type="pct"/>
          </w:tcPr>
          <w:p w14:paraId="5B8BAADA" w14:textId="77777777" w:rsidR="00DB0FA6" w:rsidRDefault="00FB1716" w:rsidP="00E04822">
            <w:pPr>
              <w:pStyle w:val="Celda"/>
              <w:keepNext/>
            </w:pPr>
            <w:r>
              <w:t>id_bloque</w:t>
            </w:r>
          </w:p>
        </w:tc>
        <w:tc>
          <w:tcPr>
            <w:tcW w:w="2866" w:type="pct"/>
          </w:tcPr>
          <w:p w14:paraId="5B8BAADB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DF" w14:textId="77777777" w:rsidTr="00E04822">
        <w:trPr>
          <w:cantSplit/>
        </w:trPr>
        <w:tc>
          <w:tcPr>
            <w:tcW w:w="2134" w:type="pct"/>
          </w:tcPr>
          <w:p w14:paraId="5B8BAADD" w14:textId="77777777" w:rsidR="00DB0FA6" w:rsidRDefault="00FB1716" w:rsidP="00E04822">
            <w:pPr>
              <w:pStyle w:val="Celda"/>
              <w:keepNext/>
            </w:pPr>
            <w:r>
              <w:t>inicio_estimado</w:t>
            </w:r>
          </w:p>
        </w:tc>
        <w:tc>
          <w:tcPr>
            <w:tcW w:w="2866" w:type="pct"/>
          </w:tcPr>
          <w:p w14:paraId="5B8BAADE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E2" w14:textId="77777777" w:rsidTr="00E04822">
        <w:trPr>
          <w:cantSplit/>
        </w:trPr>
        <w:tc>
          <w:tcPr>
            <w:tcW w:w="2134" w:type="pct"/>
          </w:tcPr>
          <w:p w14:paraId="5B8BAAE0" w14:textId="77777777" w:rsidR="00DB0FA6" w:rsidRDefault="00FB1716" w:rsidP="00E04822">
            <w:pPr>
              <w:pStyle w:val="Celda"/>
              <w:keepNext/>
            </w:pPr>
            <w:r>
              <w:t>fin_estimado</w:t>
            </w:r>
          </w:p>
        </w:tc>
        <w:tc>
          <w:tcPr>
            <w:tcW w:w="2866" w:type="pct"/>
          </w:tcPr>
          <w:p w14:paraId="5B8BAAE1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E5" w14:textId="77777777" w:rsidTr="00E04822">
        <w:trPr>
          <w:cantSplit/>
        </w:trPr>
        <w:tc>
          <w:tcPr>
            <w:tcW w:w="2134" w:type="pct"/>
          </w:tcPr>
          <w:p w14:paraId="5B8BAAE3" w14:textId="77777777" w:rsidR="00DB0FA6" w:rsidRDefault="00FB1716" w:rsidP="00E04822">
            <w:pPr>
              <w:pStyle w:val="Celda"/>
              <w:keepNext/>
            </w:pPr>
            <w:r>
              <w:t>duracion_activa_objetivo_segundos</w:t>
            </w:r>
          </w:p>
        </w:tc>
        <w:tc>
          <w:tcPr>
            <w:tcW w:w="2866" w:type="pct"/>
          </w:tcPr>
          <w:p w14:paraId="5B8BAAE4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AE8" w14:textId="77777777" w:rsidTr="00E04822">
        <w:trPr>
          <w:cantSplit/>
        </w:trPr>
        <w:tc>
          <w:tcPr>
            <w:tcW w:w="2134" w:type="pct"/>
          </w:tcPr>
          <w:p w14:paraId="5B8BAAE6" w14:textId="77777777" w:rsidR="00DB0FA6" w:rsidRDefault="00FB1716" w:rsidP="00E04822">
            <w:pPr>
              <w:pStyle w:val="Celda"/>
              <w:keepNext/>
            </w:pPr>
            <w:r>
              <w:t>politica_temporal</w:t>
            </w:r>
          </w:p>
        </w:tc>
        <w:tc>
          <w:tcPr>
            <w:tcW w:w="2866" w:type="pct"/>
          </w:tcPr>
          <w:p w14:paraId="5B8BAAE7" w14:textId="77777777" w:rsidR="00DB0FA6" w:rsidRDefault="00FB1716" w:rsidP="00E04822">
            <w:pPr>
              <w:pStyle w:val="Celda"/>
              <w:keepNext/>
            </w:pPr>
            <w:r>
              <w:t>VARCHAR(16) DEFAULT NULL</w:t>
            </w:r>
          </w:p>
        </w:tc>
      </w:tr>
      <w:tr w:rsidR="00DB0FA6" w14:paraId="5B8BAAEB" w14:textId="77777777" w:rsidTr="00E04822">
        <w:trPr>
          <w:cantSplit/>
        </w:trPr>
        <w:tc>
          <w:tcPr>
            <w:tcW w:w="2134" w:type="pct"/>
          </w:tcPr>
          <w:p w14:paraId="5B8BAAE9" w14:textId="77777777" w:rsidR="00DB0FA6" w:rsidRDefault="00FB1716" w:rsidP="00E04822">
            <w:pPr>
              <w:pStyle w:val="Celda"/>
              <w:keepNext/>
            </w:pPr>
            <w:r>
              <w:t>estado_reajuste</w:t>
            </w:r>
          </w:p>
        </w:tc>
        <w:tc>
          <w:tcPr>
            <w:tcW w:w="2866" w:type="pct"/>
          </w:tcPr>
          <w:p w14:paraId="5B8BAAEA" w14:textId="77777777" w:rsidR="00DB0FA6" w:rsidRDefault="00FB1716" w:rsidP="00E04822">
            <w:pPr>
              <w:pStyle w:val="Celda"/>
              <w:keepNext/>
            </w:pPr>
            <w:r>
              <w:t>ENUM('ninguno','pendiente_calculo','pendiente_revision','pendiente_reasignacion','pendiente_reprogramacion') NOT NULL DEFAULT 'ninguno'</w:t>
            </w:r>
          </w:p>
        </w:tc>
      </w:tr>
      <w:tr w:rsidR="00DB0FA6" w14:paraId="5B8BAAEE" w14:textId="77777777" w:rsidTr="00E04822">
        <w:trPr>
          <w:cantSplit/>
        </w:trPr>
        <w:tc>
          <w:tcPr>
            <w:tcW w:w="2134" w:type="pct"/>
          </w:tcPr>
          <w:p w14:paraId="5B8BAAEC" w14:textId="77777777" w:rsidR="00DB0FA6" w:rsidRDefault="00FB1716" w:rsidP="00E04822">
            <w:pPr>
              <w:pStyle w:val="Celda"/>
              <w:keepNext/>
            </w:pPr>
            <w:r>
              <w:t>motivo_reajuste</w:t>
            </w:r>
          </w:p>
        </w:tc>
        <w:tc>
          <w:tcPr>
            <w:tcW w:w="2866" w:type="pct"/>
          </w:tcPr>
          <w:p w14:paraId="5B8BAAED" w14:textId="77777777" w:rsidR="00DB0FA6" w:rsidRDefault="00FB1716" w:rsidP="00E04822">
            <w:pPr>
              <w:pStyle w:val="Celda"/>
              <w:keepNext/>
            </w:pPr>
            <w:r>
              <w:t>VARCHAR(255) DEFAULT NULL</w:t>
            </w:r>
          </w:p>
        </w:tc>
      </w:tr>
      <w:tr w:rsidR="00DB0FA6" w14:paraId="5B8BAAF1" w14:textId="77777777" w:rsidTr="00E04822">
        <w:trPr>
          <w:cantSplit/>
        </w:trPr>
        <w:tc>
          <w:tcPr>
            <w:tcW w:w="2134" w:type="pct"/>
          </w:tcPr>
          <w:p w14:paraId="5B8BAAEF" w14:textId="77777777" w:rsidR="00DB0FA6" w:rsidRDefault="00FB1716" w:rsidP="00E04822">
            <w:pPr>
              <w:pStyle w:val="Celda"/>
              <w:keepNext/>
            </w:pPr>
            <w:r>
              <w:t>version_agenda</w:t>
            </w:r>
          </w:p>
        </w:tc>
        <w:tc>
          <w:tcPr>
            <w:tcW w:w="2866" w:type="pct"/>
          </w:tcPr>
          <w:p w14:paraId="5B8BAAF0" w14:textId="77777777" w:rsidR="00DB0FA6" w:rsidRDefault="00FB1716" w:rsidP="00E04822">
            <w:pPr>
              <w:pStyle w:val="Celda"/>
              <w:keepNext/>
            </w:pPr>
            <w:r>
              <w:t>INT NOT NULL DEFAULT 0</w:t>
            </w:r>
          </w:p>
        </w:tc>
      </w:tr>
      <w:tr w:rsidR="00DB0FA6" w14:paraId="5B8BAAF4" w14:textId="77777777" w:rsidTr="00E04822">
        <w:trPr>
          <w:cantSplit/>
        </w:trPr>
        <w:tc>
          <w:tcPr>
            <w:tcW w:w="2134" w:type="pct"/>
          </w:tcPr>
          <w:p w14:paraId="5B8BAAF2" w14:textId="77777777" w:rsidR="00DB0FA6" w:rsidRDefault="00FB1716" w:rsidP="00E04822">
            <w:pPr>
              <w:pStyle w:val="Celda"/>
              <w:keepNext/>
            </w:pPr>
            <w:r>
              <w:t>fecha_ultimo_calculo</w:t>
            </w:r>
          </w:p>
        </w:tc>
        <w:tc>
          <w:tcPr>
            <w:tcW w:w="2866" w:type="pct"/>
          </w:tcPr>
          <w:p w14:paraId="5B8BAAF3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F7" w14:textId="77777777" w:rsidTr="00E04822">
        <w:trPr>
          <w:cantSplit/>
        </w:trPr>
        <w:tc>
          <w:tcPr>
            <w:tcW w:w="2134" w:type="pct"/>
          </w:tcPr>
          <w:p w14:paraId="5B8BAAF5" w14:textId="77777777" w:rsidR="00DB0FA6" w:rsidRDefault="00FB1716" w:rsidP="00E04822">
            <w:pPr>
              <w:pStyle w:val="Celda"/>
              <w:keepNext/>
            </w:pPr>
            <w:r>
              <w:t>ultima_hora_comunicada</w:t>
            </w:r>
          </w:p>
        </w:tc>
        <w:tc>
          <w:tcPr>
            <w:tcW w:w="2866" w:type="pct"/>
          </w:tcPr>
          <w:p w14:paraId="5B8BAAF6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AFA" w14:textId="77777777" w:rsidTr="00E04822">
        <w:trPr>
          <w:cantSplit/>
        </w:trPr>
        <w:tc>
          <w:tcPr>
            <w:tcW w:w="2134" w:type="pct"/>
          </w:tcPr>
          <w:p w14:paraId="5B8BAAF8" w14:textId="77777777" w:rsidR="00DB0FA6" w:rsidRDefault="00FB1716">
            <w:pPr>
              <w:pStyle w:val="Celda"/>
            </w:pPr>
            <w:r>
              <w:t>ultimo_aviso_estimacion</w:t>
            </w:r>
          </w:p>
        </w:tc>
        <w:tc>
          <w:tcPr>
            <w:tcW w:w="2866" w:type="pct"/>
          </w:tcPr>
          <w:p w14:paraId="5B8BAAF9" w14:textId="77777777" w:rsidR="00DB0FA6" w:rsidRDefault="00FB1716">
            <w:pPr>
              <w:pStyle w:val="Celda"/>
            </w:pPr>
            <w:r>
              <w:t>DATETIME DEFAULT NULL</w:t>
            </w:r>
          </w:p>
        </w:tc>
      </w:tr>
    </w:tbl>
    <w:p w14:paraId="5B8BAAFB" w14:textId="77777777" w:rsidR="00DB0FA6" w:rsidRDefault="00FB1716">
      <w:pPr>
        <w:pStyle w:val="FirstParagraph"/>
      </w:pPr>
      <w:r>
        <w:t xml:space="preserve">Índices: UNIQUE KEY uq_cita_clinica (id_cita, id_clinica); KEY idx_cita_bloque (id_bloque, es_sobrecupo, estado, fecha_registro, id_cita); KEY idx_cita_reajuste (id_clinica, estado_reajuste, fecha); KEY idx_cita_vet_estimada (id_veterinario, inicio_estimado); KEY idx_cita_mascota_estimada (id_mascota, inicio_estimado). Relaciones añadidas: id_bloque,id_clinica → bloques_agenda(id_bloque,id_clinica). </w:t>
      </w:r>
      <w:r>
        <w:t>Conservar fecha/hora/hora_fin y sellos. D&gt;0 si conocido; F clínico no incluye margen, N/L derivados con M identificada. Sin nuevas prioridades ni estados clínicos. Bloque obligatorio para naranja nuevo y de ese vet/fecha; no mezclar demanda extra con simultaneidad. Valores nuevos por defecto no acreditan historia. Legado sin dato verificable conserva NULL/legado y futura conflictiva queda pendiente; no copiar valores actuales de tipo como antiguos.</w:t>
      </w:r>
    </w:p>
    <w:p w14:paraId="5B8BAAFC" w14:textId="77777777" w:rsidR="00DB0FA6" w:rsidRDefault="00FB1716">
      <w:pPr>
        <w:pStyle w:val="Textoindependiente"/>
      </w:pPr>
      <w:r>
        <w:rPr>
          <w:b/>
          <w:bCs/>
        </w:rPr>
        <w:t>ausencias_veterinario — RE-4.12.1/2/3.</w:t>
      </w:r>
    </w:p>
    <w:p w14:paraId="5B8BAAFD" w14:textId="77777777" w:rsidR="00DB0FA6" w:rsidRDefault="00FB1716">
      <w:pPr>
        <w:pStyle w:val="Rotulo"/>
      </w:pPr>
      <w:r>
        <w:lastRenderedPageBreak/>
        <w:t>Tabla 8</w:t>
      </w:r>
    </w:p>
    <w:p w14:paraId="5B8BAAFE" w14:textId="77777777" w:rsidR="00DB0FA6" w:rsidRDefault="00FB1716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1"/>
        <w:gridCol w:w="6809"/>
      </w:tblGrid>
      <w:tr w:rsidR="00DB0FA6" w14:paraId="5B8BAB01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39" w:type="pct"/>
          </w:tcPr>
          <w:p w14:paraId="5B8BAAFF" w14:textId="77777777" w:rsidR="00DB0FA6" w:rsidRDefault="00FB1716" w:rsidP="00E0482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561" w:type="pct"/>
          </w:tcPr>
          <w:p w14:paraId="5B8BAB00" w14:textId="77777777" w:rsidR="00DB0FA6" w:rsidRDefault="00FB1716" w:rsidP="00E04822">
            <w:pPr>
              <w:pStyle w:val="Celda"/>
              <w:keepNext/>
            </w:pPr>
            <w:r>
              <w:t>Tipo</w:t>
            </w:r>
          </w:p>
        </w:tc>
      </w:tr>
      <w:tr w:rsidR="00DB0FA6" w14:paraId="5B8BAB04" w14:textId="77777777" w:rsidTr="00E04822">
        <w:trPr>
          <w:cantSplit/>
        </w:trPr>
        <w:tc>
          <w:tcPr>
            <w:tcW w:w="1439" w:type="pct"/>
          </w:tcPr>
          <w:p w14:paraId="5B8BAB02" w14:textId="77777777" w:rsidR="00DB0FA6" w:rsidRDefault="00FB1716" w:rsidP="00E04822">
            <w:pPr>
              <w:pStyle w:val="Celda"/>
              <w:keepNext/>
            </w:pPr>
            <w:r>
              <w:t>estado</w:t>
            </w:r>
          </w:p>
        </w:tc>
        <w:tc>
          <w:tcPr>
            <w:tcW w:w="3561" w:type="pct"/>
          </w:tcPr>
          <w:p w14:paraId="5B8BAB03" w14:textId="77777777" w:rsidR="00DB0FA6" w:rsidRDefault="00FB1716" w:rsidP="00E04822">
            <w:pPr>
              <w:pStyle w:val="Celda"/>
              <w:keepNext/>
            </w:pPr>
            <w:r>
              <w:t>ENUM('solicitada','aprobada','rechazada','anulada') NOT NULL DEFAULT 'aprobada'</w:t>
            </w:r>
          </w:p>
        </w:tc>
      </w:tr>
      <w:tr w:rsidR="00DB0FA6" w14:paraId="5B8BAB07" w14:textId="77777777" w:rsidTr="00E04822">
        <w:trPr>
          <w:cantSplit/>
        </w:trPr>
        <w:tc>
          <w:tcPr>
            <w:tcW w:w="1439" w:type="pct"/>
          </w:tcPr>
          <w:p w14:paraId="5B8BAB05" w14:textId="77777777" w:rsidR="00DB0FA6" w:rsidRDefault="00FB1716" w:rsidP="00E04822">
            <w:pPr>
              <w:pStyle w:val="Celda"/>
              <w:keepNext/>
            </w:pPr>
            <w:r>
              <w:t>id_solicitante</w:t>
            </w:r>
          </w:p>
        </w:tc>
        <w:tc>
          <w:tcPr>
            <w:tcW w:w="3561" w:type="pct"/>
          </w:tcPr>
          <w:p w14:paraId="5B8BAB06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B0A" w14:textId="77777777" w:rsidTr="00E04822">
        <w:trPr>
          <w:cantSplit/>
        </w:trPr>
        <w:tc>
          <w:tcPr>
            <w:tcW w:w="1439" w:type="pct"/>
          </w:tcPr>
          <w:p w14:paraId="5B8BAB08" w14:textId="77777777" w:rsidR="00DB0FA6" w:rsidRDefault="00FB1716" w:rsidP="00E04822">
            <w:pPr>
              <w:pStyle w:val="Celda"/>
              <w:keepNext/>
            </w:pPr>
            <w:r>
              <w:t>id_revisor</w:t>
            </w:r>
          </w:p>
        </w:tc>
        <w:tc>
          <w:tcPr>
            <w:tcW w:w="3561" w:type="pct"/>
          </w:tcPr>
          <w:p w14:paraId="5B8BAB09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B0D" w14:textId="77777777" w:rsidTr="00E04822">
        <w:trPr>
          <w:cantSplit/>
        </w:trPr>
        <w:tc>
          <w:tcPr>
            <w:tcW w:w="1439" w:type="pct"/>
          </w:tcPr>
          <w:p w14:paraId="5B8BAB0B" w14:textId="77777777" w:rsidR="00DB0FA6" w:rsidRDefault="00FB1716" w:rsidP="00E04822">
            <w:pPr>
              <w:pStyle w:val="Celda"/>
              <w:keepNext/>
            </w:pPr>
            <w:r>
              <w:t>fecha_revision</w:t>
            </w:r>
          </w:p>
        </w:tc>
        <w:tc>
          <w:tcPr>
            <w:tcW w:w="3561" w:type="pct"/>
          </w:tcPr>
          <w:p w14:paraId="5B8BAB0C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B10" w14:textId="77777777" w:rsidTr="00E04822">
        <w:trPr>
          <w:cantSplit/>
        </w:trPr>
        <w:tc>
          <w:tcPr>
            <w:tcW w:w="1439" w:type="pct"/>
          </w:tcPr>
          <w:p w14:paraId="5B8BAB0E" w14:textId="77777777" w:rsidR="00DB0FA6" w:rsidRDefault="00FB1716">
            <w:pPr>
              <w:pStyle w:val="Celda"/>
            </w:pPr>
            <w:r>
              <w:t>motivo_resolucion</w:t>
            </w:r>
          </w:p>
        </w:tc>
        <w:tc>
          <w:tcPr>
            <w:tcW w:w="3561" w:type="pct"/>
          </w:tcPr>
          <w:p w14:paraId="5B8BAB0F" w14:textId="77777777" w:rsidR="00DB0FA6" w:rsidRDefault="00FB1716">
            <w:pPr>
              <w:pStyle w:val="Celda"/>
            </w:pPr>
            <w:r>
              <w:t>VARCHAR(255) DEFAULT NULL</w:t>
            </w:r>
          </w:p>
        </w:tc>
      </w:tr>
    </w:tbl>
    <w:p w14:paraId="5B8BAB11" w14:textId="77777777" w:rsidR="00DB0FA6" w:rsidRDefault="00FB1716">
      <w:pPr>
        <w:pStyle w:val="FirstParagraph"/>
      </w:pPr>
      <w:r>
        <w:t xml:space="preserve">Índices: KEY idx_ausencia_revision (id_clinica, estado, fecha_hora_inicio); KEY idx_ausencia_vet (id_veterinario, estado, fecha_hora_inicio, fecha_hora_fin). </w:t>
      </w:r>
      <w:r>
        <w:t>Relaciones añadidas: id_solicitante → usuarios(id_usuario); id_revisor → usuarios(id_usuario). Solo aprobada bloquea. Nuevas solicitudes envían solicitada explícita; admin registra aprobada con autor/revisor. Legacy ya era bloqueo efectivo: aprobada sin inventar autores. Rango exacto parcial/completo, sin eliminar registros.</w:t>
      </w:r>
    </w:p>
    <w:p w14:paraId="5B8BAB12" w14:textId="77777777" w:rsidR="00DB0FA6" w:rsidRDefault="00FB1716">
      <w:pPr>
        <w:pStyle w:val="Textoindependiente"/>
      </w:pPr>
      <w:r>
        <w:rPr>
          <w:b/>
          <w:bCs/>
        </w:rPr>
        <w:t>reasignaciones — RE-4.14.4/6.</w:t>
      </w:r>
    </w:p>
    <w:p w14:paraId="5B8BAB13" w14:textId="77777777" w:rsidR="00DB0FA6" w:rsidRDefault="00FB1716">
      <w:pPr>
        <w:pStyle w:val="Rotulo"/>
      </w:pPr>
      <w:r>
        <w:t>Tabla 9</w:t>
      </w:r>
    </w:p>
    <w:p w14:paraId="5B8BAB14" w14:textId="77777777" w:rsidR="00DB0FA6" w:rsidRDefault="00FB1716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24"/>
        <w:gridCol w:w="5736"/>
      </w:tblGrid>
      <w:tr w:rsidR="00DB0FA6" w14:paraId="5B8BAB17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pct"/>
          </w:tcPr>
          <w:p w14:paraId="5B8BAB15" w14:textId="77777777" w:rsidR="00DB0FA6" w:rsidRDefault="00FB1716" w:rsidP="00E0482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3000" w:type="pct"/>
          </w:tcPr>
          <w:p w14:paraId="5B8BAB16" w14:textId="77777777" w:rsidR="00DB0FA6" w:rsidRDefault="00FB1716" w:rsidP="00E04822">
            <w:pPr>
              <w:pStyle w:val="Celda"/>
              <w:keepNext/>
            </w:pPr>
            <w:r>
              <w:t>Tipo</w:t>
            </w:r>
          </w:p>
        </w:tc>
      </w:tr>
      <w:tr w:rsidR="00DB0FA6" w14:paraId="5B8BAB1A" w14:textId="77777777" w:rsidTr="00E04822">
        <w:trPr>
          <w:cantSplit/>
        </w:trPr>
        <w:tc>
          <w:tcPr>
            <w:tcW w:w="2000" w:type="pct"/>
          </w:tcPr>
          <w:p w14:paraId="5B8BAB18" w14:textId="77777777" w:rsidR="00DB0FA6" w:rsidRDefault="00FB1716" w:rsidP="00E04822">
            <w:pPr>
              <w:pStyle w:val="Celda"/>
              <w:keepNext/>
            </w:pPr>
            <w:r>
              <w:t>id_clinica</w:t>
            </w:r>
          </w:p>
        </w:tc>
        <w:tc>
          <w:tcPr>
            <w:tcW w:w="3000" w:type="pct"/>
          </w:tcPr>
          <w:p w14:paraId="5B8BAB19" w14:textId="77777777" w:rsidR="00DB0FA6" w:rsidRDefault="00FB1716" w:rsidP="00E04822">
            <w:pPr>
              <w:pStyle w:val="Celda"/>
              <w:keepNext/>
            </w:pPr>
            <w:r>
              <w:t>INT NOT NULL</w:t>
            </w:r>
          </w:p>
        </w:tc>
      </w:tr>
      <w:tr w:rsidR="00DB0FA6" w14:paraId="5B8BAB1D" w14:textId="77777777" w:rsidTr="00E04822">
        <w:trPr>
          <w:cantSplit/>
        </w:trPr>
        <w:tc>
          <w:tcPr>
            <w:tcW w:w="2000" w:type="pct"/>
          </w:tcPr>
          <w:p w14:paraId="5B8BAB1B" w14:textId="77777777" w:rsidR="00DB0FA6" w:rsidRDefault="00FB1716" w:rsidP="00E04822">
            <w:pPr>
              <w:pStyle w:val="Celda"/>
              <w:keepNext/>
            </w:pPr>
            <w:r>
              <w:t>inicio_propuesto</w:t>
            </w:r>
          </w:p>
        </w:tc>
        <w:tc>
          <w:tcPr>
            <w:tcW w:w="3000" w:type="pct"/>
          </w:tcPr>
          <w:p w14:paraId="5B8BAB1C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B20" w14:textId="77777777" w:rsidTr="00E04822">
        <w:trPr>
          <w:cantSplit/>
        </w:trPr>
        <w:tc>
          <w:tcPr>
            <w:tcW w:w="2000" w:type="pct"/>
          </w:tcPr>
          <w:p w14:paraId="5B8BAB1E" w14:textId="77777777" w:rsidR="00DB0FA6" w:rsidRDefault="00FB1716" w:rsidP="00E04822">
            <w:pPr>
              <w:pStyle w:val="Celda"/>
              <w:keepNext/>
            </w:pPr>
            <w:r>
              <w:t>fin_propuesto</w:t>
            </w:r>
          </w:p>
        </w:tc>
        <w:tc>
          <w:tcPr>
            <w:tcW w:w="3000" w:type="pct"/>
          </w:tcPr>
          <w:p w14:paraId="5B8BAB1F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B23" w14:textId="77777777" w:rsidTr="00E04822">
        <w:trPr>
          <w:cantSplit/>
        </w:trPr>
        <w:tc>
          <w:tcPr>
            <w:tcW w:w="2000" w:type="pct"/>
          </w:tcPr>
          <w:p w14:paraId="5B8BAB21" w14:textId="77777777" w:rsidR="00DB0FA6" w:rsidRDefault="00FB1716" w:rsidP="00E04822">
            <w:pPr>
              <w:pStyle w:val="Celda"/>
              <w:keepNext/>
            </w:pPr>
            <w:r>
              <w:t>version_cita</w:t>
            </w:r>
          </w:p>
        </w:tc>
        <w:tc>
          <w:tcPr>
            <w:tcW w:w="3000" w:type="pct"/>
          </w:tcPr>
          <w:p w14:paraId="5B8BAB22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B26" w14:textId="77777777" w:rsidTr="00E04822">
        <w:trPr>
          <w:cantSplit/>
        </w:trPr>
        <w:tc>
          <w:tcPr>
            <w:tcW w:w="2000" w:type="pct"/>
          </w:tcPr>
          <w:p w14:paraId="5B8BAB24" w14:textId="77777777" w:rsidR="00DB0FA6" w:rsidRDefault="00FB1716" w:rsidP="00E04822">
            <w:pPr>
              <w:pStyle w:val="Celda"/>
              <w:keepNext/>
            </w:pPr>
            <w:r>
              <w:t>ciclo</w:t>
            </w:r>
          </w:p>
        </w:tc>
        <w:tc>
          <w:tcPr>
            <w:tcW w:w="3000" w:type="pct"/>
          </w:tcPr>
          <w:p w14:paraId="5B8BAB25" w14:textId="77777777" w:rsidR="00DB0FA6" w:rsidRDefault="00FB1716" w:rsidP="00E04822">
            <w:pPr>
              <w:pStyle w:val="Celda"/>
              <w:keepNext/>
            </w:pPr>
            <w:r>
              <w:t>INT NOT NULL DEFAULT 0</w:t>
            </w:r>
          </w:p>
        </w:tc>
      </w:tr>
      <w:tr w:rsidR="00DB0FA6" w14:paraId="5B8BAB29" w14:textId="77777777" w:rsidTr="00E04822">
        <w:trPr>
          <w:cantSplit/>
        </w:trPr>
        <w:tc>
          <w:tcPr>
            <w:tcW w:w="2000" w:type="pct"/>
          </w:tcPr>
          <w:p w14:paraId="5B8BAB27" w14:textId="77777777" w:rsidR="00DB0FA6" w:rsidRDefault="00FB1716" w:rsidP="00E04822">
            <w:pPr>
              <w:pStyle w:val="Celda"/>
              <w:keepNext/>
            </w:pPr>
            <w:r>
              <w:t>motivo</w:t>
            </w:r>
          </w:p>
        </w:tc>
        <w:tc>
          <w:tcPr>
            <w:tcW w:w="3000" w:type="pct"/>
          </w:tcPr>
          <w:p w14:paraId="5B8BAB28" w14:textId="77777777" w:rsidR="00DB0FA6" w:rsidRDefault="00FB1716" w:rsidP="00E04822">
            <w:pPr>
              <w:pStyle w:val="Celda"/>
              <w:keepNext/>
            </w:pPr>
            <w:r>
              <w:t>VARCHAR(255) DEFAULT NULL</w:t>
            </w:r>
          </w:p>
        </w:tc>
      </w:tr>
      <w:tr w:rsidR="00DB0FA6" w14:paraId="5B8BAB2C" w14:textId="77777777" w:rsidTr="00E04822">
        <w:trPr>
          <w:cantSplit/>
        </w:trPr>
        <w:tc>
          <w:tcPr>
            <w:tcW w:w="2000" w:type="pct"/>
          </w:tcPr>
          <w:p w14:paraId="5B8BAB2A" w14:textId="77777777" w:rsidR="00DB0FA6" w:rsidRDefault="00FB1716">
            <w:pPr>
              <w:pStyle w:val="Celda"/>
            </w:pPr>
            <w:r>
              <w:t>cita_pendiente</w:t>
            </w:r>
          </w:p>
        </w:tc>
        <w:tc>
          <w:tcPr>
            <w:tcW w:w="3000" w:type="pct"/>
          </w:tcPr>
          <w:p w14:paraId="5B8BAB2B" w14:textId="77777777" w:rsidR="00DB0FA6" w:rsidRDefault="00FB1716">
            <w:pPr>
              <w:pStyle w:val="Celda"/>
            </w:pPr>
            <w:r>
              <w:t>INT DEFAULT NULL</w:t>
            </w:r>
          </w:p>
        </w:tc>
      </w:tr>
    </w:tbl>
    <w:p w14:paraId="5B8BAB2D" w14:textId="77777777" w:rsidR="00DB0FA6" w:rsidRDefault="00FB1716">
      <w:pPr>
        <w:pStyle w:val="FirstParagraph"/>
      </w:pPr>
      <w:r>
        <w:t xml:space="preserve">Índices: KEY idx_reasig_clinica_limite (id_clinica, estado, fecha_limite); KEY idx_reasig_intentos (id_cita, ciclo, id_veterinario_destino); UNIQUE KEY uq_reasig_pendiente (cita_pendiente). Relaciones añadidas: id_clinica → clinicas(id_clinica); id_cita,id_clinica → citas(id_cita,id_clinica). </w:t>
      </w:r>
      <w:r>
        <w:t>cita_pendiente calculada en B2=id_cita si estado pendiente, NULL en resto; drawDB convencional comentada. id_clinica demostrable desde cita; nuevas pendientes requieren intervalo y versión, no apartan capacidad. Destino miembro activo; aceptar antes del límite y releer todo. Legacy sin intervalo/versión no puede aceptarse ciegamente; se marca cita para revisión. Duplicados pendientes preexistentes hacen detener actualización con diagnóstico, no borrado automático.</w:t>
      </w:r>
    </w:p>
    <w:p w14:paraId="5B8BAB2E" w14:textId="77777777" w:rsidR="00DB0FA6" w:rsidRDefault="00FB1716">
      <w:pPr>
        <w:pStyle w:val="Textoindependiente"/>
      </w:pPr>
      <w:r>
        <w:rPr>
          <w:b/>
          <w:bCs/>
        </w:rPr>
        <w:t>ingresos_emergencia — RE-4.15.3/9/10.</w:t>
      </w:r>
    </w:p>
    <w:p w14:paraId="5B8BAB2F" w14:textId="77777777" w:rsidR="00DB0FA6" w:rsidRDefault="00FB1716">
      <w:pPr>
        <w:pStyle w:val="Rotulo"/>
      </w:pPr>
      <w:r>
        <w:lastRenderedPageBreak/>
        <w:t>Tabla 10</w:t>
      </w:r>
    </w:p>
    <w:p w14:paraId="5B8BAB30" w14:textId="77777777" w:rsidR="00DB0FA6" w:rsidRDefault="00FB1716">
      <w:pPr>
        <w:pStyle w:val="RotuloTitulo"/>
      </w:pPr>
      <w:r>
        <w:t>Ampliaciones de entidades existentes — destino pendiente de B2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185"/>
        <w:gridCol w:w="4375"/>
      </w:tblGrid>
      <w:tr w:rsidR="00DB0FA6" w14:paraId="5B8BAB33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12" w:type="pct"/>
          </w:tcPr>
          <w:p w14:paraId="5B8BAB31" w14:textId="77777777" w:rsidR="00DB0FA6" w:rsidRDefault="00FB1716" w:rsidP="00E04822">
            <w:pPr>
              <w:pStyle w:val="Celda"/>
              <w:keepNext/>
            </w:pPr>
            <w:r>
              <w:t>Campo propuesto</w:t>
            </w:r>
          </w:p>
        </w:tc>
        <w:tc>
          <w:tcPr>
            <w:tcW w:w="2288" w:type="pct"/>
          </w:tcPr>
          <w:p w14:paraId="5B8BAB32" w14:textId="77777777" w:rsidR="00DB0FA6" w:rsidRDefault="00FB1716" w:rsidP="00E04822">
            <w:pPr>
              <w:pStyle w:val="Celda"/>
              <w:keepNext/>
            </w:pPr>
            <w:r>
              <w:t>Tipo</w:t>
            </w:r>
          </w:p>
        </w:tc>
      </w:tr>
      <w:tr w:rsidR="00DB0FA6" w14:paraId="5B8BAB36" w14:textId="77777777" w:rsidTr="00E04822">
        <w:trPr>
          <w:cantSplit/>
        </w:trPr>
        <w:tc>
          <w:tcPr>
            <w:tcW w:w="2712" w:type="pct"/>
          </w:tcPr>
          <w:p w14:paraId="5B8BAB34" w14:textId="77777777" w:rsidR="00DB0FA6" w:rsidRDefault="00FB1716" w:rsidP="00E04822">
            <w:pPr>
              <w:pStyle w:val="Celda"/>
              <w:keepNext/>
            </w:pPr>
            <w:r>
              <w:t>id_conciliador</w:t>
            </w:r>
          </w:p>
        </w:tc>
        <w:tc>
          <w:tcPr>
            <w:tcW w:w="2288" w:type="pct"/>
          </w:tcPr>
          <w:p w14:paraId="5B8BAB35" w14:textId="77777777" w:rsidR="00DB0FA6" w:rsidRDefault="00FB1716" w:rsidP="00E04822">
            <w:pPr>
              <w:pStyle w:val="Celda"/>
              <w:keepNext/>
            </w:pPr>
            <w:r>
              <w:t>INT DEFAULT NULL</w:t>
            </w:r>
          </w:p>
        </w:tc>
      </w:tr>
      <w:tr w:rsidR="00DB0FA6" w14:paraId="5B8BAB39" w14:textId="77777777" w:rsidTr="00E04822">
        <w:trPr>
          <w:cantSplit/>
        </w:trPr>
        <w:tc>
          <w:tcPr>
            <w:tcW w:w="2712" w:type="pct"/>
          </w:tcPr>
          <w:p w14:paraId="5B8BAB37" w14:textId="77777777" w:rsidR="00DB0FA6" w:rsidRDefault="00FB1716" w:rsidP="00E04822">
            <w:pPr>
              <w:pStyle w:val="Celda"/>
              <w:keepNext/>
            </w:pPr>
            <w:r>
              <w:t>fecha_conciliacion</w:t>
            </w:r>
          </w:p>
        </w:tc>
        <w:tc>
          <w:tcPr>
            <w:tcW w:w="2288" w:type="pct"/>
          </w:tcPr>
          <w:p w14:paraId="5B8BAB38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B3C" w14:textId="77777777" w:rsidTr="00E04822">
        <w:trPr>
          <w:cantSplit/>
        </w:trPr>
        <w:tc>
          <w:tcPr>
            <w:tcW w:w="2712" w:type="pct"/>
          </w:tcPr>
          <w:p w14:paraId="5B8BAB3A" w14:textId="77777777" w:rsidR="00DB0FA6" w:rsidRDefault="00FB1716" w:rsidP="00E04822">
            <w:pPr>
              <w:pStyle w:val="Celda"/>
              <w:keepNext/>
            </w:pPr>
            <w:r>
              <w:t>evidencia_conciliacion</w:t>
            </w:r>
          </w:p>
        </w:tc>
        <w:tc>
          <w:tcPr>
            <w:tcW w:w="2288" w:type="pct"/>
          </w:tcPr>
          <w:p w14:paraId="5B8BAB3B" w14:textId="77777777" w:rsidR="00DB0FA6" w:rsidRDefault="00FB1716" w:rsidP="00E04822">
            <w:pPr>
              <w:pStyle w:val="Celda"/>
              <w:keepNext/>
            </w:pPr>
            <w:r>
              <w:t>JSON DEFAULT NULL</w:t>
            </w:r>
          </w:p>
        </w:tc>
      </w:tr>
      <w:tr w:rsidR="00DB0FA6" w14:paraId="5B8BAB3F" w14:textId="77777777" w:rsidTr="00E04822">
        <w:trPr>
          <w:cantSplit/>
        </w:trPr>
        <w:tc>
          <w:tcPr>
            <w:tcW w:w="2712" w:type="pct"/>
          </w:tcPr>
          <w:p w14:paraId="5B8BAB3D" w14:textId="77777777" w:rsidR="00DB0FA6" w:rsidRDefault="00FB1716" w:rsidP="00E04822">
            <w:pPr>
              <w:pStyle w:val="Celda"/>
              <w:keepNext/>
            </w:pPr>
            <w:r>
              <w:t>necesidad_contacto_resuelta_en</w:t>
            </w:r>
          </w:p>
        </w:tc>
        <w:tc>
          <w:tcPr>
            <w:tcW w:w="2288" w:type="pct"/>
          </w:tcPr>
          <w:p w14:paraId="5B8BAB3E" w14:textId="77777777" w:rsidR="00DB0FA6" w:rsidRDefault="00FB1716" w:rsidP="00E04822">
            <w:pPr>
              <w:pStyle w:val="Celda"/>
              <w:keepNext/>
            </w:pPr>
            <w:r>
              <w:t>DATETIME DEFAULT NULL</w:t>
            </w:r>
          </w:p>
        </w:tc>
      </w:tr>
      <w:tr w:rsidR="00DB0FA6" w14:paraId="5B8BAB42" w14:textId="77777777" w:rsidTr="00E04822">
        <w:trPr>
          <w:cantSplit/>
        </w:trPr>
        <w:tc>
          <w:tcPr>
            <w:tcW w:w="2712" w:type="pct"/>
          </w:tcPr>
          <w:p w14:paraId="5B8BAB40" w14:textId="77777777" w:rsidR="00DB0FA6" w:rsidRDefault="00FB1716" w:rsidP="00E04822">
            <w:pPr>
              <w:pStyle w:val="Celda"/>
              <w:keepNext/>
            </w:pPr>
            <w:r>
              <w:t>motivo_conservacion_contacto</w:t>
            </w:r>
          </w:p>
        </w:tc>
        <w:tc>
          <w:tcPr>
            <w:tcW w:w="2288" w:type="pct"/>
          </w:tcPr>
          <w:p w14:paraId="5B8BAB41" w14:textId="77777777" w:rsidR="00DB0FA6" w:rsidRDefault="00FB1716" w:rsidP="00E04822">
            <w:pPr>
              <w:pStyle w:val="Celda"/>
              <w:keepNext/>
            </w:pPr>
            <w:r>
              <w:t>VARCHAR(255) DEFAULT NULL</w:t>
            </w:r>
          </w:p>
        </w:tc>
      </w:tr>
      <w:tr w:rsidR="00DB0FA6" w14:paraId="5B8BAB45" w14:textId="77777777" w:rsidTr="00E04822">
        <w:trPr>
          <w:cantSplit/>
        </w:trPr>
        <w:tc>
          <w:tcPr>
            <w:tcW w:w="2712" w:type="pct"/>
          </w:tcPr>
          <w:p w14:paraId="5B8BAB43" w14:textId="77777777" w:rsidR="00DB0FA6" w:rsidRDefault="00FB1716">
            <w:pPr>
              <w:pStyle w:val="Celda"/>
            </w:pPr>
            <w:r>
              <w:t>contacto_anonimizado_en</w:t>
            </w:r>
          </w:p>
        </w:tc>
        <w:tc>
          <w:tcPr>
            <w:tcW w:w="2288" w:type="pct"/>
          </w:tcPr>
          <w:p w14:paraId="5B8BAB44" w14:textId="77777777" w:rsidR="00DB0FA6" w:rsidRDefault="00FB1716">
            <w:pPr>
              <w:pStyle w:val="Celda"/>
            </w:pPr>
            <w:r>
              <w:t>DATETIME DEFAULT NULL</w:t>
            </w:r>
          </w:p>
        </w:tc>
      </w:tr>
    </w:tbl>
    <w:p w14:paraId="5B8BAB46" w14:textId="77777777" w:rsidR="00DB0FA6" w:rsidRDefault="00FB1716">
      <w:pPr>
        <w:pStyle w:val="FirstParagraph"/>
      </w:pPr>
      <w:r>
        <w:t xml:space="preserve">Índices: UNIQUE KEY uq_ingreso_clinica (id_ingreso, id_clinica). Relaciones añadidas: id_conciliador → usuarios(id_usuario). </w:t>
      </w:r>
      <w:r>
        <w:t>Solo admin/vet autorizado verificando titularidad; evidencia referencias a sesión/vínculos legítimos y mapa de IDs/HC, sin nuevo reto, documento obligatorio ni datos de contacto. Campos contacto existentes opcionales; documento_acompanante queda legado, no captura por defecto. Al cerrar atención y resolver identidad verificar necesidad: contacto a NULL salvo conservación necesaria motivada; registrar fecha/actor por auditoría sin guardar valores, limpiar copias operativas y no borrar ingreso/actos. Legacy s</w:t>
      </w:r>
      <w:r>
        <w:t>in evidencia no se declara conciliado ni limpiado retrospectivamente.</w:t>
      </w:r>
    </w:p>
    <w:p w14:paraId="5B8BAB47" w14:textId="77777777" w:rsidR="00DB0FA6" w:rsidRDefault="00FB1716">
      <w:pPr>
        <w:pStyle w:val="Ttulo2"/>
      </w:pPr>
      <w:bookmarkStart w:id="44" w:name="_3a65e980d85736d7641056d57f359accf869a9d"/>
      <w:bookmarkStart w:id="45" w:name="_Toc244209266"/>
      <w:bookmarkEnd w:id="42"/>
      <w:r>
        <w:t>Reconstrucción clínica, contacto y datos legados</w:t>
      </w:r>
      <w:bookmarkEnd w:id="45"/>
    </w:p>
    <w:p w14:paraId="5B8BAB48" w14:textId="77777777" w:rsidR="00DB0FA6" w:rsidRDefault="00FB1716">
      <w:pPr>
        <w:pStyle w:val="FirstParagraph"/>
      </w:pPr>
      <w:r>
        <w:t xml:space="preserve">Política temporal M: duración pactada/sellos reales permanecen; duración activa objetivo y pausas reales permiten reconstruir nominal y extremo con un solo margen. fin_estimado es clínico, no incluye margen. Datos desconocidos de alpha.4 permanecen desconocidos; no se fabrican pausas, evaluaciones, autores, llegada ni horario recurrente. </w:t>
      </w:r>
      <w:r>
        <w:t xml:space="preserve">La ficha provisional se concilia solo desde su clínica, verificando titularidad con las identidades/vínculos vigentes. Se trasladan citas, consultas, alertas, vacunas y desparasitaciones cuando corresponda; tratamientos/archivos/síntomas siguen consulta o cita. Auditoría y escaneos históricos mantienen referencias de origen, con el mapa provisional→final en ingreso. La ficha provisional queda inactiva y su carnet no se reactiva. </w:t>
      </w:r>
      <w:r>
        <w:t>La relación mascota_clinica se une conservando los dos números HC como procedencia: si final ya tiene HC, se conserva la antigua fila provisional inactiva como alias con mapa al final; si final carece de HC y la provisional tiene uno, se transfiere bajo candado clínico y la evidencia registra el origen, sin duplicar el índice único. No se inventa un HC por conciliar; se asigna en primera consulta según RN-102. Una provisional con referencias clínicas de otra clínica exige detener/derivar la conciliación, si</w:t>
      </w:r>
      <w:r>
        <w:t>n apropiarse de actos ajenos.</w:t>
      </w:r>
      <w:r>
        <w:t xml:space="preserve"> Atención cerrada y titularidad resuelta disparan comprobación de fin de necesidad del contacto; sin necesidad o excepción justificada, nombre/teléfono y documento legado de acompañante se ponen a NULL conservando ingreso y actos. Las copias operativas/temporales/avisos no retienen esos valores; los respaldos siguen su política vigente y no se promete borrado retroactivo de copias inmutables, que permanecen restringidas y se purgan según esa política. No se introduce plazo de retención nuevo.</w:t>
      </w:r>
    </w:p>
    <w:p w14:paraId="5B8BAB49" w14:textId="77777777" w:rsidR="00DB0FA6" w:rsidRDefault="00FB1716">
      <w:pPr>
        <w:pStyle w:val="Ttulo2"/>
      </w:pPr>
      <w:bookmarkStart w:id="46" w:name="_ffd18c9de5c28d309a1408929498ba759a058bc"/>
      <w:bookmarkStart w:id="47" w:name="_Toc244209267"/>
      <w:bookmarkEnd w:id="44"/>
      <w:r>
        <w:lastRenderedPageBreak/>
        <w:t>B1.1 — Conciliación de identidad y referencias operativas (2026-10-18)</w:t>
      </w:r>
      <w:bookmarkEnd w:id="47"/>
    </w:p>
    <w:p w14:paraId="5B8BAB4A" w14:textId="77777777" w:rsidR="00DB0FA6" w:rsidRDefault="00FB1716">
      <w:pPr>
        <w:pStyle w:val="FirstParagraph"/>
      </w:pPr>
      <w:r>
        <w:t xml:space="preserve">Precisión documental de RE-4.15.3/RN-110/206/207, sin ampliación de tablas, campos, relaciones o índices. Al completar P se conserva la misma ficha, se regulariza ficha_por_completar=0 con datos/titularidad legítimos y el ingreso guarda provisional=P/final=P, estado completado, sin activar carnet automáticamente. Al consolidar P sobre F, ingreso conserva provisional=P/final=F, estado consolidado; P queda inactiva/carnet inactivo. </w:t>
      </w:r>
      <w:r>
        <w:t xml:space="preserve">En ambos casos se conservan id_ingreso/id_solicitud/id_cita y los IDs de actos. No se sobrescriben atributos/titularidad/alertas vigentes de F con datos parciales de P; todos los ingresos afectados deben conservar un mapa compatible, o se aborta por incoherencia. </w:t>
      </w:r>
      <w:r>
        <w:rPr>
          <w:b/>
          <w:bCs/>
        </w:rPr>
        <w:t>solicitudes_agenda.id_mascota significa identidad vigente para todas las solicitudes, incluidas las terminales.</w:t>
      </w:r>
      <w:r>
        <w:t xml:space="preserve"> </w:t>
      </w:r>
      <w:r>
        <w:t>Se trasladan a F todas las S de P de la clínica, con o sin C, y sus citas/actos en una transacción; si una S enlaza C, ambas deben terminar con el mismo paciente vigente del ingreso. Se comprueban además las S que enlazan los recursos trasladados; una contradicción con otro paciente exige rollback, no reasignación por inferencia. Otras solicitudes de F ajenas a P permanecen intactas. El mapa de ingreso sirve para procedencia/detectar pedidos obsoletos, nunca para otorgar acceso a F ni a actos ajenos.</w:t>
      </w:r>
    </w:p>
    <w:p w14:paraId="5B8BAB4B" w14:textId="77777777" w:rsidR="00DB0FA6" w:rsidRDefault="00FB1716">
      <w:pPr>
        <w:pStyle w:val="Textoindependiente"/>
      </w:pPr>
      <w:r>
        <w:t xml:space="preserve">Cada conciliación efectiva incrementa version_solicitud y version_agenda de S/C afectados una sola vez, incluso al completar P→P; un reintento no incrementa nada. Activas son abierta/derivada/espera_presencial/asignada/en_atencion/pendiente_reprogramacion: conservan estado operativo, pero estado_revision pasa a pendiente y huella_revision a NULL. Finalizada/retirada conservan estado y revisión histórica, sin reabrirse ni habilitar nuevas órdenes. </w:t>
      </w:r>
      <w:r>
        <w:t xml:space="preserve">contexto_triage añade metadatos dentro de su JSON existente: id_mascota_evaluada y version_solicitud_evaluada, identificando el episodio de huella_entrada. La conciliación conserva contexto, huella de entrada, versión de conocimiento, niveles, contagio, fuente y autor/fecha/motivo clínicos originales; en una S activa los datos del revisor siguen siendo históricos, sin vigencia mientras la huella de revisión es NULL. </w:t>
      </w:r>
      <w:r>
        <w:t xml:space="preserve">En la terminal la revisión se conserva íntegra, ligada al episodio antiguo, no al paciente nuevo. La procedencia demostrable previa y el mapa de IDs/versiones se registran en evidencia_conciliacion y auditoria_sistema; no se inventan atributos ni se copia contacto provisional/medicación protegida. Si posteriormente el veterinario evalúa explícitamente el episodio operativo actual, el snapshot sustituido permanece en auditoría. </w:t>
      </w:r>
      <w:r>
        <w:t>No se recalculan decisiones pasadas ni se sustituye especie/raza/alertas del snapshot por los datos de F al leerlo.</w:t>
      </w:r>
    </w:p>
    <w:p w14:paraId="5B8BAB4C" w14:textId="77777777" w:rsidR="00DB0FA6" w:rsidRDefault="00FB1716">
      <w:pPr>
        <w:pStyle w:val="Textoindependiente"/>
      </w:pPr>
      <w:r>
        <w:t xml:space="preserve">Los consumidores resuelven IDs estables por clínica y exigen coherencia S/C/ingreso; muestran identidad actual separada de identidad evaluada. Para un comando nuevo se releen identidad/titular/vínculos, datos clínicos permitidos, marcas/tiempos, conocimiento y versiones; huella vigente liga todo ese contexto. </w:t>
      </w:r>
      <w:r>
        <w:t xml:space="preserve">Un token de P/contexto anterior falla incluso con mismo actor/color; comparar atributos actuales también detecta cambios que no aumentaron la versión S. Solo vet resuelve la revisión necesaria; admin marca invalidez mecánica al regularizar identidad, sin permiso de triage/consulta. Cita operativa queda pendiente_revision en estado_reajuste, conservando estado clínico/horas/asignación; no se cancela atención roja en curso. </w:t>
      </w:r>
      <w:r>
        <w:t xml:space="preserve">Propuesta pendiente anterior conserva su versión y límite: aceptación obsoleta falla; rechazo del destino o </w:t>
      </w:r>
      <w:r>
        <w:lastRenderedPageBreak/>
        <w:t>vencimiento original la resuelven antes de otra, sin nueva espera configurable. Cita completada conserva sus decisiones, contexto y sellos; no se reabre. No se habilita HU-4.17.</w:t>
      </w:r>
    </w:p>
    <w:p w14:paraId="5B8BAB4D" w14:textId="77777777" w:rsidR="00DB0FA6" w:rsidRDefault="00FB1716">
      <w:pPr>
        <w:pStyle w:val="Textoindependiente"/>
      </w:pPr>
      <w:r>
        <w:t xml:space="preserve">Eventos conservan ID/clave/refs/destino/canal; version_recurso refiere a C si existe y, si no, S. </w:t>
      </w:r>
      <w:r>
        <w:t xml:space="preserve">clave_evento conserva la causa/versión causal original; actualizar version_recurso por identidad no crea otra causa ni otro evento y el reintento reconoce la clave original. Pendiente/error solo se actualiza a la versión vigente tras revalidar misma causa, coherencia, destinatario original legítimo y contacto actual; el contenido se reconstruye desde identidad vigente sin afirmar una revisión vencida. </w:t>
      </w:r>
      <w:r>
        <w:t xml:space="preserve">Si depende de revisión pendiente, espera su resolución; si causa/destino ya no valen, omitido con motivo saneado, sin redirigir a otro titular. Enviado/incierto conservan historia y no se reenvían por conciliar. El worker reclama con candados comunes y relectura vigente, commit antes de SMTP. Conciliación con evento afectado reclamado/incierto sin resolver devuelve conflicto sin escrituras; resolución operativa exige que el worker anterior ya no pueda continuar antes de liberar la barrera. </w:t>
      </w:r>
      <w:r>
        <w:t>Así no se confirma P→F mientras sigue autorizado un envío de la identidad anterior; no se mantiene un candado SQL durante SMTP ni se bloquea atención roja. Las notificaciones previas conservan procedencia y sus enlaces revalidan acceso.</w:t>
      </w:r>
    </w:p>
    <w:p w14:paraId="5B8BAB4E" w14:textId="77777777" w:rsidR="00DB0FA6" w:rsidRDefault="00FB1716">
      <w:pPr>
        <w:pStyle w:val="Textoindependiente"/>
      </w:pPr>
      <w:r>
        <w:t xml:space="preserve">operaciones_agenda conserva huella/carga original y resultado como referencias, no datos renderizados. Reintento exacto ya confirmado no escribe: reconstruye acuse con identidad/versión y acceso actuales; sin permiso, deniega sin datos. </w:t>
      </w:r>
      <w:r>
        <w:t>Carga distinta con misma clave da conflicto; clave nueva requiere autorización actual, sin redirigir silenciosamente una orden vieja sobre P. Dos conciliadores serializan en clínica y releen ingreso: destino ya confirmado igual produce acuse sin otro traslado; diferente, conflicto.</w:t>
      </w:r>
    </w:p>
    <w:p w14:paraId="5B8BAB4F" w14:textId="77777777" w:rsidR="00DB0FA6" w:rsidRDefault="00FB1716">
      <w:pPr>
        <w:pStyle w:val="Textoindependiente"/>
      </w:pPr>
      <w:r>
        <w:t xml:space="preserve">Orden común: clínica→usuarios→mascotas→vínculos→configuración/horarios/ausencias/cierres→bloques→citas→solicitudes→reasignaciones→ingresos→pausas→consultas/alertas/vacunas/desparasitaciones y sus hijos→operaciones→eventos; claves ascendentes dentro de cada tabla. Incluir todas las S activas/terminales, C, I, propuestas, pausas, eventos y recursos de identidad de origen/destino; si falta recurso, rollback/reinicio ordenado. </w:t>
      </w:r>
      <w:r>
        <w:t>Fallo después de trasladar C y antes de S/I revierte también mapa/HC, actos, versiones, revisiones, eventos, auditoría nueva y operación: nunca queda confirmado S→P/C→F. Se mantiene la conservación/limpieza de contacto ya definida, sin destinatarios, plazo ni facultades administrativas nuevas.</w:t>
      </w:r>
    </w:p>
    <w:p w14:paraId="5B8BAB50" w14:textId="77777777" w:rsidR="00DB0FA6" w:rsidRDefault="00FB1716">
      <w:pPr>
        <w:pStyle w:val="Ttulo2"/>
      </w:pPr>
      <w:bookmarkStart w:id="48" w:name="_de63352b645bbd863ded9fb0a9ed3075ae772bf"/>
      <w:bookmarkStart w:id="49" w:name="_Toc244209268"/>
      <w:bookmarkEnd w:id="46"/>
      <w:r>
        <w:t>Materialización B2 — restricciones de datos (2026-10-18)</w:t>
      </w:r>
      <w:bookmarkEnd w:id="49"/>
    </w:p>
    <w:p w14:paraId="5B8BAB51" w14:textId="77777777" w:rsidR="00DB0FA6" w:rsidRDefault="00FB1716">
      <w:pPr>
        <w:pStyle w:val="FirstParagraph"/>
      </w:pPr>
      <w:r>
        <w:t xml:space="preserve">01_schema.sql y 08_agenda_grafo_ii.sql contienen los mismos campos, índices y FK del destino B1/B1.1; no se agregan entidades ni campos. </w:t>
      </w:r>
      <w:r>
        <w:t xml:space="preserve">pausas_cita.cita_abierta es INT STORED calculado: id_cita si fin IS NULL, NULL en el resto. reasignaciones.cita_pendiente es INT STORED calculado: id_cita si estado=pendiente, NULL en el resto. Ambas tienen unicidad con varios NULL permitidos; drawDB mantiene su representación convencional por compatibilidad. </w:t>
      </w:r>
      <w:r>
        <w:t>Las FK compuestas comprueban clínica de cita/solicitud/ingreso/bloque; el vínculo del bloque con usuario_clinica existe, pero actividad/rol y coincidencia exacta de vet/fecha requieren el escritor transaccional futuro.</w:t>
      </w:r>
    </w:p>
    <w:p w14:paraId="5B8BAB52" w14:textId="77777777" w:rsidR="00DB0FA6" w:rsidRDefault="00FB1716">
      <w:pPr>
        <w:pStyle w:val="Rotulo"/>
      </w:pPr>
      <w:r>
        <w:lastRenderedPageBreak/>
        <w:t>Tabla 11</w:t>
      </w:r>
    </w:p>
    <w:p w14:paraId="5B8BAB53" w14:textId="77777777" w:rsidR="00DB0FA6" w:rsidRDefault="00FB1716">
      <w:pPr>
        <w:pStyle w:val="RotuloTitulo"/>
      </w:pPr>
      <w:r>
        <w:t>Materialización B2 — restricciones de datos (2026-10-18)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0"/>
        <w:gridCol w:w="4780"/>
      </w:tblGrid>
      <w:tr w:rsidR="00DB0FA6" w14:paraId="5B8BAB56" w14:textId="77777777" w:rsidTr="00E048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B8BAB54" w14:textId="77777777" w:rsidR="00DB0FA6" w:rsidRDefault="00FB1716" w:rsidP="00E04822">
            <w:pPr>
              <w:pStyle w:val="Celda"/>
              <w:keepNext/>
            </w:pPr>
            <w:r>
              <w:t>CHECK instalado</w:t>
            </w:r>
          </w:p>
        </w:tc>
        <w:tc>
          <w:tcPr>
            <w:tcW w:w="2500" w:type="pct"/>
          </w:tcPr>
          <w:p w14:paraId="5B8BAB55" w14:textId="77777777" w:rsidR="00DB0FA6" w:rsidRDefault="00FB1716" w:rsidP="00E04822">
            <w:pPr>
              <w:pStyle w:val="Celda"/>
              <w:keepNext/>
            </w:pPr>
            <w:r>
              <w:t>Predicado local</w:t>
            </w:r>
          </w:p>
        </w:tc>
      </w:tr>
      <w:tr w:rsidR="00DB0FA6" w14:paraId="5B8BAB59" w14:textId="77777777" w:rsidTr="00E04822">
        <w:trPr>
          <w:cantSplit/>
        </w:trPr>
        <w:tc>
          <w:tcPr>
            <w:tcW w:w="2500" w:type="pct"/>
          </w:tcPr>
          <w:p w14:paraId="5B8BAB57" w14:textId="77777777" w:rsidR="00DB0FA6" w:rsidRDefault="00FB1716" w:rsidP="00E04822">
            <w:pPr>
              <w:pStyle w:val="Celda"/>
              <w:keepNext/>
            </w:pPr>
            <w:r>
              <w:t>cierres_clinica.ck_m4_cierre_intervalo</w:t>
            </w:r>
          </w:p>
        </w:tc>
        <w:tc>
          <w:tcPr>
            <w:tcW w:w="2500" w:type="pct"/>
          </w:tcPr>
          <w:p w14:paraId="5B8BAB58" w14:textId="77777777" w:rsidR="00DB0FA6" w:rsidRDefault="00FB1716" w:rsidP="00E04822">
            <w:pPr>
              <w:pStyle w:val="Celda"/>
              <w:keepNext/>
            </w:pPr>
            <w:r>
              <w:t>fin &gt; inicio</w:t>
            </w:r>
          </w:p>
        </w:tc>
      </w:tr>
      <w:tr w:rsidR="00DB0FA6" w14:paraId="5B8BAB5C" w14:textId="77777777" w:rsidTr="00E04822">
        <w:trPr>
          <w:cantSplit/>
        </w:trPr>
        <w:tc>
          <w:tcPr>
            <w:tcW w:w="2500" w:type="pct"/>
          </w:tcPr>
          <w:p w14:paraId="5B8BAB5A" w14:textId="77777777" w:rsidR="00DB0FA6" w:rsidRDefault="00FB1716" w:rsidP="00E04822">
            <w:pPr>
              <w:pStyle w:val="Celda"/>
              <w:keepNext/>
            </w:pPr>
            <w:r>
              <w:t>bloques_agenda.ck_m4_bloque_intervalo</w:t>
            </w:r>
          </w:p>
        </w:tc>
        <w:tc>
          <w:tcPr>
            <w:tcW w:w="2500" w:type="pct"/>
          </w:tcPr>
          <w:p w14:paraId="5B8BAB5B" w14:textId="77777777" w:rsidR="00DB0FA6" w:rsidRDefault="00FB1716" w:rsidP="00E04822">
            <w:pPr>
              <w:pStyle w:val="Celda"/>
              <w:keepNext/>
            </w:pPr>
            <w:r>
              <w:t>fin_original &gt; inicio_original</w:t>
            </w:r>
          </w:p>
        </w:tc>
      </w:tr>
      <w:tr w:rsidR="00DB0FA6" w14:paraId="5B8BAB5F" w14:textId="77777777" w:rsidTr="00E04822">
        <w:trPr>
          <w:cantSplit/>
        </w:trPr>
        <w:tc>
          <w:tcPr>
            <w:tcW w:w="2500" w:type="pct"/>
          </w:tcPr>
          <w:p w14:paraId="5B8BAB5D" w14:textId="77777777" w:rsidR="00DB0FA6" w:rsidRDefault="00FB1716" w:rsidP="00E04822">
            <w:pPr>
              <w:pStyle w:val="Celda"/>
              <w:keepNext/>
            </w:pPr>
            <w:r>
              <w:t>pausas_cita.ck_m4_pausa_intervalo</w:t>
            </w:r>
          </w:p>
        </w:tc>
        <w:tc>
          <w:tcPr>
            <w:tcW w:w="2500" w:type="pct"/>
          </w:tcPr>
          <w:p w14:paraId="5B8BAB5E" w14:textId="77777777" w:rsidR="00DB0FA6" w:rsidRDefault="00FB1716" w:rsidP="00E04822">
            <w:pPr>
              <w:pStyle w:val="Celda"/>
              <w:keepNext/>
            </w:pPr>
            <w:r>
              <w:t>fin IS NULL OR fin &gt; inicio</w:t>
            </w:r>
          </w:p>
        </w:tc>
      </w:tr>
      <w:tr w:rsidR="00DB0FA6" w14:paraId="5B8BAB62" w14:textId="77777777" w:rsidTr="00E04822">
        <w:trPr>
          <w:cantSplit/>
        </w:trPr>
        <w:tc>
          <w:tcPr>
            <w:tcW w:w="2500" w:type="pct"/>
          </w:tcPr>
          <w:p w14:paraId="5B8BAB60" w14:textId="77777777" w:rsidR="00DB0FA6" w:rsidRDefault="00FB1716" w:rsidP="00E04822">
            <w:pPr>
              <w:pStyle w:val="Celda"/>
              <w:keepNext/>
            </w:pPr>
            <w:r>
              <w:t>citas.ck_m4_cita_objetivo</w:t>
            </w:r>
          </w:p>
        </w:tc>
        <w:tc>
          <w:tcPr>
            <w:tcW w:w="2500" w:type="pct"/>
          </w:tcPr>
          <w:p w14:paraId="5B8BAB61" w14:textId="77777777" w:rsidR="00DB0FA6" w:rsidRDefault="00FB1716" w:rsidP="00E04822">
            <w:pPr>
              <w:pStyle w:val="Celda"/>
              <w:keepNext/>
            </w:pPr>
            <w:r>
              <w:t>duracion_activa_objetivo_segundos IS NULL OR duracion_activa_objetivo_segundos &gt; 0</w:t>
            </w:r>
          </w:p>
        </w:tc>
      </w:tr>
      <w:tr w:rsidR="00DB0FA6" w14:paraId="5B8BAB65" w14:textId="77777777" w:rsidTr="00E04822">
        <w:trPr>
          <w:cantSplit/>
        </w:trPr>
        <w:tc>
          <w:tcPr>
            <w:tcW w:w="2500" w:type="pct"/>
          </w:tcPr>
          <w:p w14:paraId="5B8BAB63" w14:textId="77777777" w:rsidR="00DB0FA6" w:rsidRDefault="00FB1716" w:rsidP="00E04822">
            <w:pPr>
              <w:pStyle w:val="Celda"/>
              <w:keepNext/>
            </w:pPr>
            <w:r>
              <w:t>ausencias_veterinario.ck_m4_ausencia_intervalo</w:t>
            </w:r>
          </w:p>
        </w:tc>
        <w:tc>
          <w:tcPr>
            <w:tcW w:w="2500" w:type="pct"/>
          </w:tcPr>
          <w:p w14:paraId="5B8BAB64" w14:textId="77777777" w:rsidR="00DB0FA6" w:rsidRDefault="00FB1716" w:rsidP="00E04822">
            <w:pPr>
              <w:pStyle w:val="Celda"/>
              <w:keepNext/>
            </w:pPr>
            <w:r>
              <w:t>fecha_hora_fin &gt; fecha_hora_inicio</w:t>
            </w:r>
          </w:p>
        </w:tc>
      </w:tr>
      <w:tr w:rsidR="00DB0FA6" w14:paraId="5B8BAB68" w14:textId="77777777" w:rsidTr="00E04822">
        <w:trPr>
          <w:cantSplit/>
        </w:trPr>
        <w:tc>
          <w:tcPr>
            <w:tcW w:w="2500" w:type="pct"/>
          </w:tcPr>
          <w:p w14:paraId="5B8BAB66" w14:textId="77777777" w:rsidR="00DB0FA6" w:rsidRDefault="00FB1716" w:rsidP="00E04822">
            <w:pPr>
              <w:pStyle w:val="Celda"/>
              <w:keepNext/>
            </w:pPr>
            <w:r>
              <w:t>reasignaciones.ck_m4_reasig_intervalo</w:t>
            </w:r>
          </w:p>
        </w:tc>
        <w:tc>
          <w:tcPr>
            <w:tcW w:w="2500" w:type="pct"/>
          </w:tcPr>
          <w:p w14:paraId="5B8BAB67" w14:textId="77777777" w:rsidR="00DB0FA6" w:rsidRDefault="00FB1716" w:rsidP="00E04822">
            <w:pPr>
              <w:pStyle w:val="Celda"/>
              <w:keepNext/>
            </w:pPr>
            <w:r>
              <w:t>(inicio_propuesto IS NULL AND fin_propuesto IS NULL) OR (inicio_propuesto IS NOT NULL AND fin_propuesto IS NOT NULL AND fin_propuesto &gt; inicio_propuesto)</w:t>
            </w:r>
          </w:p>
        </w:tc>
      </w:tr>
      <w:tr w:rsidR="00DB0FA6" w14:paraId="5B8BAB6B" w14:textId="77777777" w:rsidTr="00E04822">
        <w:trPr>
          <w:cantSplit/>
        </w:trPr>
        <w:tc>
          <w:tcPr>
            <w:tcW w:w="2500" w:type="pct"/>
          </w:tcPr>
          <w:p w14:paraId="5B8BAB69" w14:textId="77777777" w:rsidR="00DB0FA6" w:rsidRDefault="00FB1716" w:rsidP="00E04822">
            <w:pPr>
              <w:pStyle w:val="Celda"/>
              <w:keepNext/>
            </w:pPr>
            <w:r>
              <w:t>solicitudes_agenda.ck_m4_solicitud_presencia</w:t>
            </w:r>
          </w:p>
        </w:tc>
        <w:tc>
          <w:tcPr>
            <w:tcW w:w="2500" w:type="pct"/>
          </w:tcPr>
          <w:p w14:paraId="5B8BAB6A" w14:textId="77777777" w:rsidR="00DB0FA6" w:rsidRDefault="00FB1716" w:rsidP="00E04822">
            <w:pPr>
              <w:pStyle w:val="Celda"/>
              <w:keepNext/>
            </w:pPr>
            <w:r>
              <w:t>(fecha_llegada IS NULL AND id_receptor IS NULL) OR (fecha_llegada IS NOT NULL AND id_receptor IS NOT NULL)</w:t>
            </w:r>
          </w:p>
        </w:tc>
      </w:tr>
      <w:tr w:rsidR="00DB0FA6" w14:paraId="5B8BAB6E" w14:textId="77777777" w:rsidTr="00E04822">
        <w:trPr>
          <w:cantSplit/>
        </w:trPr>
        <w:tc>
          <w:tcPr>
            <w:tcW w:w="2500" w:type="pct"/>
          </w:tcPr>
          <w:p w14:paraId="5B8BAB6C" w14:textId="77777777" w:rsidR="00DB0FA6" w:rsidRDefault="00FB1716" w:rsidP="00E04822">
            <w:pPr>
              <w:pStyle w:val="Celda"/>
              <w:keepNext/>
            </w:pPr>
            <w:r>
              <w:t>solicitudes_agenda.ck_m4_solicitud_espera</w:t>
            </w:r>
          </w:p>
        </w:tc>
        <w:tc>
          <w:tcPr>
            <w:tcW w:w="2500" w:type="pct"/>
          </w:tcPr>
          <w:p w14:paraId="5B8BAB6D" w14:textId="77777777" w:rsidR="00DB0FA6" w:rsidRDefault="00FB1716" w:rsidP="00E04822">
            <w:pPr>
              <w:pStyle w:val="Celda"/>
              <w:keepNext/>
            </w:pPr>
            <w:r>
              <w:t>estado NOT IN ('espera_presencial','en_atencion') OR (fecha_llegada IS NOT NULL AND id_receptor IS NOT NULL)</w:t>
            </w:r>
          </w:p>
        </w:tc>
      </w:tr>
      <w:tr w:rsidR="00DB0FA6" w14:paraId="5B8BAB71" w14:textId="77777777" w:rsidTr="00E04822">
        <w:trPr>
          <w:cantSplit/>
        </w:trPr>
        <w:tc>
          <w:tcPr>
            <w:tcW w:w="2500" w:type="pct"/>
          </w:tcPr>
          <w:p w14:paraId="5B8BAB6F" w14:textId="77777777" w:rsidR="00DB0FA6" w:rsidRDefault="00FB1716" w:rsidP="00E04822">
            <w:pPr>
              <w:pStyle w:val="Celda"/>
              <w:keepNext/>
            </w:pPr>
            <w:r>
              <w:t>solicitudes_agenda.ck_m4_solicitud_revision</w:t>
            </w:r>
          </w:p>
        </w:tc>
        <w:tc>
          <w:tcPr>
            <w:tcW w:w="2500" w:type="pct"/>
          </w:tcPr>
          <w:p w14:paraId="5B8BAB70" w14:textId="77777777" w:rsidR="00DB0FA6" w:rsidRDefault="00FB1716" w:rsidP="00E04822">
            <w:pPr>
              <w:pStyle w:val="Celda"/>
              <w:keepNext/>
            </w:pPr>
            <w:r>
              <w:t>estado_revision &lt;&gt; 'resuelta' OR (id_revisor IS NOT NULL AND fecha_revision IS NOT NULL AND huella_revision IS NOT NULL)</w:t>
            </w:r>
          </w:p>
        </w:tc>
      </w:tr>
      <w:tr w:rsidR="00DB0FA6" w14:paraId="5B8BAB74" w14:textId="77777777" w:rsidTr="00E04822">
        <w:trPr>
          <w:cantSplit/>
        </w:trPr>
        <w:tc>
          <w:tcPr>
            <w:tcW w:w="2500" w:type="pct"/>
          </w:tcPr>
          <w:p w14:paraId="5B8BAB72" w14:textId="77777777" w:rsidR="00DB0FA6" w:rsidRDefault="00FB1716" w:rsidP="00E04822">
            <w:pPr>
              <w:pStyle w:val="Celda"/>
              <w:keepNext/>
            </w:pPr>
            <w:r>
              <w:t>solicitudes_agenda.ck_m4_solicitud_grafo</w:t>
            </w:r>
          </w:p>
        </w:tc>
        <w:tc>
          <w:tcPr>
            <w:tcW w:w="2500" w:type="pct"/>
          </w:tcPr>
          <w:p w14:paraId="5B8BAB73" w14:textId="77777777" w:rsidR="00DB0FA6" w:rsidRDefault="00FB1716" w:rsidP="00E04822">
            <w:pPr>
              <w:pStyle w:val="Celda"/>
              <w:keepNext/>
            </w:pPr>
            <w:r>
              <w:t>fuente_nivel IS NULL OR fuente_nivel &lt;&gt; 'grafo' OR (nivel_calculado IS NOT NULL AND version_conocimiento IS NOT NULL)</w:t>
            </w:r>
          </w:p>
        </w:tc>
      </w:tr>
      <w:tr w:rsidR="00DB0FA6" w14:paraId="5B8BAB77" w14:textId="77777777" w:rsidTr="00E04822">
        <w:trPr>
          <w:cantSplit/>
        </w:trPr>
        <w:tc>
          <w:tcPr>
            <w:tcW w:w="2500" w:type="pct"/>
          </w:tcPr>
          <w:p w14:paraId="5B8BAB75" w14:textId="77777777" w:rsidR="00DB0FA6" w:rsidRDefault="00FB1716" w:rsidP="00E04822">
            <w:pPr>
              <w:pStyle w:val="Celda"/>
              <w:keepNext/>
            </w:pPr>
            <w:r>
              <w:t>solicitudes_agenda.ck_m4_solicitud_clinica</w:t>
            </w:r>
          </w:p>
        </w:tc>
        <w:tc>
          <w:tcPr>
            <w:tcW w:w="2500" w:type="pct"/>
          </w:tcPr>
          <w:p w14:paraId="5B8BAB76" w14:textId="77777777" w:rsidR="00DB0FA6" w:rsidRDefault="00FB1716" w:rsidP="00E04822">
            <w:pPr>
              <w:pStyle w:val="Celda"/>
              <w:keepNext/>
            </w:pPr>
            <w:r>
              <w:t>fuente_nivel IS NULL OR fuente_nivel &lt;&gt; 'clinico_presencial' OR (nivel_aprobado IS NOT NULL AND nivel_aprobado = 'rojo' AND id_revisor IS NOT NULL AND motivo_revision IS NOT NULL)</w:t>
            </w:r>
          </w:p>
        </w:tc>
      </w:tr>
      <w:tr w:rsidR="00DB0FA6" w14:paraId="5B8BAB7A" w14:textId="77777777" w:rsidTr="00E04822">
        <w:trPr>
          <w:cantSplit/>
        </w:trPr>
        <w:tc>
          <w:tcPr>
            <w:tcW w:w="2500" w:type="pct"/>
          </w:tcPr>
          <w:p w14:paraId="5B8BAB78" w14:textId="77777777" w:rsidR="00DB0FA6" w:rsidRDefault="00FB1716" w:rsidP="00E04822">
            <w:pPr>
              <w:pStyle w:val="Celda"/>
              <w:keepNext/>
            </w:pPr>
            <w:r>
              <w:t>eventos_agenda.ck_m4_evento_recurso</w:t>
            </w:r>
          </w:p>
        </w:tc>
        <w:tc>
          <w:tcPr>
            <w:tcW w:w="2500" w:type="pct"/>
          </w:tcPr>
          <w:p w14:paraId="5B8BAB79" w14:textId="77777777" w:rsidR="00DB0FA6" w:rsidRDefault="00FB1716" w:rsidP="00E04822">
            <w:pPr>
              <w:pStyle w:val="Celda"/>
              <w:keepNext/>
            </w:pPr>
            <w:r>
              <w:t>id_cita IS NOT NULL OR id_solicitud IS NOT NULL</w:t>
            </w:r>
          </w:p>
        </w:tc>
      </w:tr>
      <w:tr w:rsidR="00DB0FA6" w14:paraId="5B8BAB7D" w14:textId="77777777" w:rsidTr="00E04822">
        <w:trPr>
          <w:cantSplit/>
        </w:trPr>
        <w:tc>
          <w:tcPr>
            <w:tcW w:w="2500" w:type="pct"/>
          </w:tcPr>
          <w:p w14:paraId="5B8BAB7B" w14:textId="77777777" w:rsidR="00DB0FA6" w:rsidRDefault="00FB1716">
            <w:pPr>
              <w:pStyle w:val="Celda"/>
            </w:pPr>
            <w:r>
              <w:t>eventos_agenda.ck_m4_evento_destino</w:t>
            </w:r>
          </w:p>
        </w:tc>
        <w:tc>
          <w:tcPr>
            <w:tcW w:w="2500" w:type="pct"/>
          </w:tcPr>
          <w:p w14:paraId="5B8BAB7C" w14:textId="77777777" w:rsidR="00DB0FA6" w:rsidRDefault="00FB1716">
            <w:pPr>
              <w:pStyle w:val="Celda"/>
            </w:pPr>
            <w:r>
              <w:t>(id_destinatario IS NULL AND id_rol_destino IS NOT NULL) OR (id_destinatario IS NOT NULL AND id_rol_destino IS NULL)</w:t>
            </w:r>
          </w:p>
        </w:tc>
      </w:tr>
    </w:tbl>
    <w:p w14:paraId="5B8BAB7E" w14:textId="77777777" w:rsidR="00DB0FA6" w:rsidRDefault="00FB1716">
      <w:pPr>
        <w:pStyle w:val="FirstParagraph"/>
      </w:pPr>
      <w:r>
        <w:t xml:space="preserve">La revisión pendiente puede conservar autor/fecha del episodio anterior conforme B1.1; no se exige que metadatos históricos de JSON coincidan con la identidad/versión actual. Presencia acreditada y revisión completa se comprueban localmente por campos, no prueban titularidad, huellas verdaderas ni decisiones clínicas legítimas. </w:t>
      </w:r>
      <w:r>
        <w:t>No se crean triggers para solapes, tope naranja, orden, igualdad de paciente S/C, grafo, conciliación ni barrera SMTP; requieren servicios/candados de C.</w:t>
      </w:r>
    </w:p>
    <w:p w14:paraId="5B8BAB7F" w14:textId="77777777" w:rsidR="00DB0FA6" w:rsidRDefault="00FB1716">
      <w:pPr>
        <w:pStyle w:val="Textoindependiente"/>
      </w:pPr>
      <w:r>
        <w:rPr>
          <w:b/>
          <w:bCs/>
        </w:rPr>
        <w:t>Transición:</w:t>
      </w:r>
      <w:r>
        <w:t xml:space="preserve"> ausencia previamente efectiva queda aprobada, autores desconocidos NULL; reasignación recibe clínica desde su cita, nunca una clínica elegida. D se rellena solo para snapshot propio positivo con fin-inicio pactados coincidentes, sin inicio/fin real ni llegada y pendiente/confirmada; no se lee el tipo vigente. </w:t>
      </w:r>
      <w:r>
        <w:t xml:space="preserve">Completadas, pausadas o datos no demostrables conservan D NULL, sin fabricar pausas, presencia, origen, conocimiento o revisiones. Futuras activas con datos faltantes quedan pendiente_revision; política temporal previa desconocida permanece NULL. La columna origen se agrega al cerrar el relleno: su presencia distingue una pasada ya rellenada para no retocar registros/personalizaciones posteriores; un corte anterior se </w:t>
      </w:r>
      <w:r>
        <w:lastRenderedPageBreak/>
        <w:t xml:space="preserve">reanuda con predicados de NULL/estado. </w:t>
      </w:r>
      <w:r>
        <w:t>No se declara rollback global de DDL: se inspecciona definición antes de cada paso, y conflictos producen M4-08 con objeto/ID; no hay borrado o elección de duplicado. No se recalculan ni consolidan datos clínicos durante 08; los contratos funcionales B1.1 siguen pendientes de C.</w:t>
      </w:r>
    </w:p>
    <w:p w14:paraId="5B8BAB80" w14:textId="77777777" w:rsidR="00DB0FA6" w:rsidRDefault="00FB1716">
      <w:pPr>
        <w:pStyle w:val="Ttulo1"/>
      </w:pPr>
      <w:bookmarkStart w:id="50" w:name="_ca4927c5c418f5f0ebf9f3b142ee6f7e4f46426"/>
      <w:bookmarkStart w:id="51" w:name="_Toc244209269"/>
      <w:bookmarkEnd w:id="28"/>
      <w:bookmarkEnd w:id="48"/>
      <w:r>
        <w:lastRenderedPageBreak/>
        <w:t>Suscripción y cobro — M0-S S1 (65 tablas)</w:t>
      </w:r>
      <w:bookmarkEnd w:id="51"/>
    </w:p>
    <w:p w14:paraId="5B8BAB81" w14:textId="77777777" w:rsidR="00DB0FA6" w:rsidRDefault="00FB1716">
      <w:pPr>
        <w:pStyle w:val="FirstParagraph"/>
      </w:pPr>
      <w:r>
        <w:t>La suscripción expresa contrato y acceso efectivo. Una orden representa una obligación con varios intentos y concede un solo periodo inmutable. S2 utiliza pagos/eventos y S3 fuentes/consentimientos, sin modificar la migración 12 publicada. No se guarda PAN, CVC ni token del medio; solo id externo, tipo, marca/últimos cuatro y metadatos de vínculo/consentimiento. Outbox por clínica, vencimiento, tipo y destinatario. Dinero BIGINT en centavos COP, impuesto cero; fechas America/Bogota con inicio incluido y fin</w:t>
      </w:r>
      <w:r>
        <w:t xml:space="preserve"> excluido. Claves/referencias externas ASCII con comparación binaria; FKs RESTRICT. El trabajador y plataforma son excepciones expresas para metadatos RN-G13/019; sin datos clínicos.</w:t>
      </w:r>
    </w:p>
    <w:p w14:paraId="5B8BAB82" w14:textId="77777777" w:rsidR="00DB0FA6" w:rsidRDefault="00FB1716">
      <w:pPr>
        <w:pStyle w:val="Textoindependiente"/>
      </w:pPr>
      <w:r>
        <w:rPr>
          <w:b/>
          <w:bCs/>
        </w:rPr>
        <w:t>Atributos nuevos existentes:</w:t>
      </w:r>
    </w:p>
    <w:p w14:paraId="5B8BAB83" w14:textId="77777777" w:rsidR="00DB0FA6" w:rsidRDefault="00FB1716">
      <w:pPr>
        <w:pStyle w:val="Compact"/>
        <w:numPr>
          <w:ilvl w:val="0"/>
          <w:numId w:val="12"/>
        </w:numPr>
      </w:pPr>
      <w:r>
        <w:t xml:space="preserve">clinicas: </w:t>
      </w:r>
      <w:r>
        <w:rPr>
          <w:rStyle w:val="VerbatimChar"/>
        </w:rPr>
        <w:t>suscripcion_gracia_dias</w:t>
      </w:r>
      <w:r>
        <w:t xml:space="preserve"> INT NOT NULL DEFAULT 3, </w:t>
      </w:r>
      <w:r>
        <w:rPr>
          <w:rStyle w:val="VerbatimChar"/>
        </w:rPr>
        <w:t>aviso_vencimiento_1_dias</w:t>
      </w:r>
      <w:r>
        <w:t xml:space="preserve"> INT NOT NULL DEFAULT 7, </w:t>
      </w:r>
      <w:r>
        <w:rPr>
          <w:rStyle w:val="VerbatimChar"/>
        </w:rPr>
        <w:t>aviso_vencimiento_2_dias</w:t>
      </w:r>
      <w:r>
        <w:t xml:space="preserve"> INT NOT NULL DEFAULT 1.</w:t>
      </w:r>
    </w:p>
    <w:p w14:paraId="5B8BAB84" w14:textId="77777777" w:rsidR="00DB0FA6" w:rsidRDefault="00FB1716">
      <w:pPr>
        <w:pStyle w:val="Compact"/>
        <w:numPr>
          <w:ilvl w:val="0"/>
          <w:numId w:val="12"/>
        </w:numPr>
      </w:pPr>
      <w:r>
        <w:t xml:space="preserve">suscripciones: </w:t>
      </w:r>
      <w:r>
        <w:rPr>
          <w:rStyle w:val="VerbatimChar"/>
        </w:rPr>
        <w:t>gestion_cobro</w:t>
      </w:r>
      <w:r>
        <w:t xml:space="preserve"> ENUM('legado','gestionada') NOT NULL DEFAULT 'legado', </w:t>
      </w:r>
      <w:r>
        <w:rPr>
          <w:rStyle w:val="VerbatimChar"/>
        </w:rPr>
        <w:t>periodo_inicio</w:t>
      </w:r>
      <w:r>
        <w:t xml:space="preserve"> DATETIME DEFAULT NULL, </w:t>
      </w:r>
      <w:r>
        <w:rPr>
          <w:rStyle w:val="VerbatimChar"/>
        </w:rPr>
        <w:t>periodo_fin</w:t>
      </w:r>
      <w:r>
        <w:t xml:space="preserve"> DATETIME DEFAULT NULL, </w:t>
      </w:r>
      <w:r>
        <w:rPr>
          <w:rStyle w:val="VerbatimChar"/>
        </w:rPr>
        <w:t>estado_cobro</w:t>
      </w:r>
      <w:r>
        <w:t xml:space="preserve"> ENUM('sin_vigencia','al_dia','gracia','congelada') NOT NULL DEFAULT 'sin_vigencia', </w:t>
      </w:r>
      <w:r>
        <w:rPr>
          <w:rStyle w:val="VerbatimChar"/>
        </w:rPr>
        <w:t>version_periodo</w:t>
      </w:r>
      <w:r>
        <w:t xml:space="preserve"> INT NOT NULL DEFAULT 0, </w:t>
      </w:r>
      <w:r>
        <w:rPr>
          <w:rStyle w:val="VerbatimChar"/>
        </w:rPr>
        <w:t>cobro_automatico</w:t>
      </w:r>
      <w:r>
        <w:t xml:space="preserve"> </w:t>
      </w:r>
      <w:r>
        <w:t xml:space="preserve">TINYINT NOT NULL DEFAULT 0, </w:t>
      </w:r>
      <w:r>
        <w:rPr>
          <w:rStyle w:val="VerbatimChar"/>
        </w:rPr>
        <w:t>id_fuente_activa</w:t>
      </w:r>
      <w:r>
        <w:t xml:space="preserve"> BIGINT DEFAULT NULL, </w:t>
      </w:r>
      <w:r>
        <w:rPr>
          <w:rStyle w:val="VerbatimChar"/>
        </w:rPr>
        <w:t>autorizado_por</w:t>
      </w:r>
      <w:r>
        <w:t xml:space="preserve"> INT DEFAULT NULL, </w:t>
      </w:r>
      <w:r>
        <w:rPr>
          <w:rStyle w:val="VerbatimChar"/>
        </w:rPr>
        <w:t>autorizado_en</w:t>
      </w:r>
      <w:r>
        <w:t xml:space="preserve"> DATETIME DEFAULT NULL, </w:t>
      </w:r>
      <w:r>
        <w:rPr>
          <w:rStyle w:val="VerbatimChar"/>
        </w:rPr>
        <w:t>retirado_en</w:t>
      </w:r>
      <w:r>
        <w:t xml:space="preserve"> DATETIME DEFAULT NULL, </w:t>
      </w:r>
      <w:r>
        <w:rPr>
          <w:rStyle w:val="VerbatimChar"/>
        </w:rPr>
        <w:t>cambio_ciclo_siguiente</w:t>
      </w:r>
      <w:r>
        <w:t xml:space="preserve"> ENUM('mensual','anual') DEFAULT NULL.</w:t>
      </w:r>
    </w:p>
    <w:p w14:paraId="5B8BAB85" w14:textId="77777777" w:rsidR="00DB0FA6" w:rsidRDefault="00FB1716">
      <w:pPr>
        <w:pStyle w:val="FirstParagraph"/>
      </w:pPr>
      <w:r>
        <w:t>Hora 07:00, reintentos +24/+48 h (tres totales), cotización 15 minutos: constantes de PoliticaSuscripcion, RN-014/016/017. El legado sin fecha conserva condiciones, no inventa pago ni vencimiento. Al final se enlazan suscripciones.id_fuente_activa con fuentes_pago.id_fuente y autorizado_por con usuarios.id_usuario.</w:t>
      </w:r>
    </w:p>
    <w:p w14:paraId="5B8BAB86" w14:textId="77777777" w:rsidR="00DB0FA6" w:rsidRDefault="00FB1716">
      <w:pPr>
        <w:pStyle w:val="Textoindependiente"/>
      </w:pPr>
      <w:r>
        <w:rPr>
          <w:b/>
          <w:bCs/>
        </w:rPr>
        <w:t>S4, migración 13 (RE-0.3.7/RE-0.5.24/26):</w:t>
      </w:r>
      <w:r>
        <w:t xml:space="preserve"> </w:t>
      </w:r>
      <w:r>
        <w:rPr>
          <w:rStyle w:val="VerbatimChar"/>
        </w:rPr>
        <w:t>suscripciones.motivo_automatico_apagado</w:t>
      </w:r>
      <w:r>
        <w:t xml:space="preserve"> VARCHAR(40) NULL identifica </w:t>
      </w:r>
      <w:r>
        <w:rPr>
          <w:rStyle w:val="VerbatimChar"/>
        </w:rPr>
        <w:t>precio</w:t>
      </w:r>
      <w:r>
        <w:t xml:space="preserve">, </w:t>
      </w:r>
      <w:r>
        <w:rPr>
          <w:rStyle w:val="VerbatimChar"/>
        </w:rPr>
        <w:t>condiciones</w:t>
      </w:r>
      <w:r>
        <w:t xml:space="preserve"> o </w:t>
      </w:r>
      <w:r>
        <w:rPr>
          <w:rStyle w:val="VerbatimChar"/>
        </w:rPr>
        <w:t>precio_y_condiciones</w:t>
      </w:r>
      <w:r>
        <w:t xml:space="preserve">. </w:t>
      </w:r>
      <w:r>
        <w:rPr>
          <w:rStyle w:val="VerbatimChar"/>
        </w:rPr>
        <w:t>wompi_eventos.revisado_por</w:t>
      </w:r>
      <w:r>
        <w:t xml:space="preserve"> </w:t>
      </w:r>
      <w:r>
        <w:t xml:space="preserve">INT NULL referencia </w:t>
      </w:r>
      <w:r>
        <w:rPr>
          <w:rStyle w:val="VerbatimChar"/>
        </w:rPr>
        <w:t>usuarios.id_usuario</w:t>
      </w:r>
      <w:r>
        <w:t xml:space="preserve"> con RESTRICT, </w:t>
      </w:r>
      <w:r>
        <w:rPr>
          <w:rStyle w:val="VerbatimChar"/>
        </w:rPr>
        <w:t>revisado_en</w:t>
      </w:r>
      <w:r>
        <w:t xml:space="preserve"> DATETIME NULL y </w:t>
      </w:r>
      <w:r>
        <w:rPr>
          <w:rStyle w:val="VerbatimChar"/>
        </w:rPr>
        <w:t>nota_revision</w:t>
      </w:r>
      <w:r>
        <w:t xml:space="preserve"> TEXT NULL conservan la revisión financiera auditada. No cambia la clasificación original del evento, sus importes ni periodos; no se guarda contenido clínico.</w:t>
      </w:r>
    </w:p>
    <w:p w14:paraId="5B8BAB87" w14:textId="77777777" w:rsidR="00DB0FA6" w:rsidRDefault="00FB1716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fuentes_pago (</w:t>
      </w:r>
      <w:r>
        <w:br/>
      </w:r>
      <w:r>
        <w:rPr>
          <w:rStyle w:val="NormalTok"/>
        </w:rPr>
        <w:t xml:space="preserve"> id_fuente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id_fuente_wompi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'CARD'</w:t>
      </w:r>
      <w:r>
        <w:rPr>
          <w:rStyle w:val="NormalTok"/>
        </w:rPr>
        <w:t>,</w:t>
      </w:r>
      <w:r>
        <w:rPr>
          <w:rStyle w:val="StringTok"/>
        </w:rPr>
        <w:t>'NEQUI'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marca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ultimos_cuatro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'disponible'</w:t>
      </w:r>
      <w:r>
        <w:rPr>
          <w:rStyle w:val="NormalTok"/>
        </w:rPr>
        <w:t>,</w:t>
      </w:r>
      <w:r>
        <w:rPr>
          <w:rStyle w:val="StringTok"/>
        </w:rPr>
        <w:t>'retirada'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creada_en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retirada_en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consentida_en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version_contratos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contratos_json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version_autorizacion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importe_mensual_autorizado_centavos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uq_fuente_externa (entorno,id_fuente_wompi),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idx_fuente_clinica (id_clinica,estado),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fk_fuente_actor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(creada_por)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pagos_suscripcion (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clave_obligacion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version_periodo_base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subtotal_centavos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impuesto_centavos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tarifa_version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clave_operacion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cotizacion_hasta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'confirmado'</w:t>
      </w:r>
      <w:r>
        <w:rPr>
          <w:rStyle w:val="NormalTok"/>
        </w:rPr>
        <w:t>,</w:t>
      </w:r>
      <w:r>
        <w:rPr>
          <w:rStyle w:val="StringTok"/>
        </w:rPr>
        <w:t>'cancelado'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proximo_intento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id_usuario_solicitante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confirmado_en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uq_pago_obligacion (clave_obligacion),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uq_pago_operacion (id_clinica,clave_operacion),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idx_pago_clinica (id_clinica,creado_en),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idx_pago_proximo (estado,proximo_intento),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fk_pago_actor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(id_usuario_solicitante)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intentos_pago (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numero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referencia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id_fuente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'boton'</w:t>
      </w:r>
      <w:r>
        <w:rPr>
          <w:rStyle w:val="NormalTok"/>
        </w:rPr>
        <w:t>,</w:t>
      </w:r>
      <w:r>
        <w:rPr>
          <w:rStyle w:val="StringTok"/>
        </w:rPr>
        <w:t>'automatico'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rPr>
          <w:rStyle w:val="StringTok"/>
        </w:rPr>
        <w:t>'enviando'</w:t>
      </w:r>
      <w:r>
        <w:rPr>
          <w:rStyle w:val="NormalTok"/>
        </w:rPr>
        <w:t>,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'aprobado'</w:t>
      </w:r>
      <w:r>
        <w:rPr>
          <w:rStyle w:val="NormalTok"/>
        </w:rPr>
        <w:t>,</w:t>
      </w:r>
      <w:r>
        <w:rPr>
          <w:rStyle w:val="StringTok"/>
        </w:rPr>
        <w:t>'declinado'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'anulado'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'creado'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consultado_en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uq_intento_numero (id_pago,numero),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uq_intento_referencia (entorno,referencia),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uq_intento_transaccion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idx_intento_estado (estado,lease_hasta),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fk_intento_fuente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wompi_eventos (</w:t>
      </w:r>
      <w:r>
        <w:br/>
      </w:r>
      <w:r>
        <w:rPr>
          <w:rStyle w:val="NormalTok"/>
        </w:rPr>
        <w:t xml:space="preserve"> id_evento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clave_evento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id_evento_proveedor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entorno ENUM(</w:t>
      </w:r>
      <w:r>
        <w:rPr>
          <w:rStyle w:val="StringTok"/>
        </w:rPr>
        <w:t>'test'</w:t>
      </w:r>
      <w:r>
        <w:rPr>
          <w:rStyle w:val="NormalTok"/>
        </w:rPr>
        <w:t>,</w:t>
      </w:r>
      <w:r>
        <w:rPr>
          <w:rStyle w:val="StringTok"/>
        </w:rPr>
        <w:t>'prod'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id_transaccion_wompi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128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timestamp_proveedor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checksum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huella_datos_firmados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datos_minimos JSON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'procesando'</w:t>
      </w:r>
      <w:r>
        <w:rPr>
          <w:rStyle w:val="NormalTok"/>
        </w:rPr>
        <w:t>,</w:t>
      </w:r>
      <w:r>
        <w:rPr>
          <w:rStyle w:val="StringTok"/>
        </w:rPr>
        <w:t>'procesado'</w:t>
      </w:r>
      <w:r>
        <w:rPr>
          <w:rStyle w:val="NormalTok"/>
        </w:rPr>
        <w:t>,</w:t>
      </w:r>
      <w:r>
        <w:rPr>
          <w:rStyle w:val="StringTok"/>
        </w:rPr>
        <w:t>'ignorado'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'revision'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recibido_en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procesado_en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revisado_por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revisado_en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nota_revision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intentos_proceso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proxima_revision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codigo_error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80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uq_wompi_evento (entorno,clave_evento),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idx_wompi_transaccion (entorno,id_transaccion_wompi),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idx_wompi_revision (estado,proxima_revision),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fk_evento_revisor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(revisado_por)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fk_evento_intento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lastRenderedPageBreak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suscripcion_periodos (</w:t>
      </w:r>
      <w:r>
        <w:br/>
      </w:r>
      <w:r>
        <w:rPr>
          <w:rStyle w:val="NormalTok"/>
        </w:rPr>
        <w:t xml:space="preserve"> id_periodo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id_plan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origen ENUM(</w:t>
      </w:r>
      <w:r>
        <w:rPr>
          <w:rStyle w:val="StringTok"/>
        </w:rPr>
        <w:t>'wompi'</w:t>
      </w:r>
      <w:r>
        <w:rPr>
          <w:rStyle w:val="NormalTok"/>
        </w:rPr>
        <w:t>,</w:t>
      </w:r>
      <w:r>
        <w:rPr>
          <w:rStyle w:val="StringTok"/>
        </w:rPr>
        <w:t>'administrativo'</w:t>
      </w:r>
      <w:r>
        <w:rPr>
          <w:rStyle w:val="NormalTok"/>
        </w:rPr>
        <w:t>,</w:t>
      </w:r>
      <w:r>
        <w:rPr>
          <w:rStyle w:val="StringTok"/>
        </w:rPr>
        <w:t>'legado'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ciclo ENUM(</w:t>
      </w:r>
      <w:r>
        <w:rPr>
          <w:rStyle w:val="StringTok"/>
        </w:rPr>
        <w:t>'mensual'</w:t>
      </w:r>
      <w:r>
        <w:rPr>
          <w:rStyle w:val="NormalTok"/>
        </w:rPr>
        <w:t>,</w:t>
      </w:r>
      <w:r>
        <w:rPr>
          <w:rStyle w:val="StringTok"/>
        </w:rPr>
        <w:t>'anual'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inicio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fin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dia_ancla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mes_ancla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hora_ancla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total_centavos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moneda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'COP'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creado_en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id_usuario_actor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motivo TEXT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uq_periodo_pago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idx_periodo_suscripcion (id_suscripcion,inicio,fin),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idx_periodo_clinica (id_clinica,fin),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fk_periodo_plan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(id_plan) </w:t>
      </w:r>
      <w:r>
        <w:rPr>
          <w:rStyle w:val="KeywordTok"/>
        </w:rPr>
        <w:t>REFERENCES</w:t>
      </w:r>
      <w:r>
        <w:rPr>
          <w:rStyle w:val="NormalTok"/>
        </w:rPr>
        <w:t xml:space="preserve"> planes (id_plan),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fk_periodo_actor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(id_usuario_actor)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avisos_suscripcion (</w:t>
      </w:r>
      <w:r>
        <w:br/>
      </w:r>
      <w:r>
        <w:rPr>
          <w:rStyle w:val="NormalTok"/>
        </w:rPr>
        <w:t xml:space="preserve"> id_aviso BIGINT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AUTO_INCREMENT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id_clinica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id_suscripcion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id_pago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id_intento BIGINT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id_usuario_destinatario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tipo ENUM(</w:t>
      </w:r>
      <w:r>
        <w:rPr>
          <w:rStyle w:val="StringTok"/>
        </w:rPr>
        <w:t>'vence_7'</w:t>
      </w:r>
      <w:r>
        <w:rPr>
          <w:rStyle w:val="NormalTok"/>
        </w:rPr>
        <w:t>,</w:t>
      </w:r>
      <w:r>
        <w:rPr>
          <w:rStyle w:val="StringTok"/>
        </w:rPr>
        <w:t>'vence_1'</w:t>
      </w:r>
      <w:r>
        <w:rPr>
          <w:rStyle w:val="NormalTok"/>
        </w:rPr>
        <w:t>,</w:t>
      </w:r>
      <w:r>
        <w:rPr>
          <w:rStyle w:val="StringTok"/>
        </w:rPr>
        <w:t>'congelada'</w:t>
      </w:r>
      <w:r>
        <w:rPr>
          <w:rStyle w:val="NormalTok"/>
        </w:rPr>
        <w:t>,</w:t>
      </w:r>
      <w:r>
        <w:rPr>
          <w:rStyle w:val="StringTok"/>
        </w:rPr>
        <w:t>'cobro_fallido'</w:t>
      </w:r>
      <w:r>
        <w:rPr>
          <w:rStyle w:val="NormalTok"/>
        </w:rPr>
        <w:t>,</w:t>
      </w:r>
      <w:r>
        <w:rPr>
          <w:rStyle w:val="StringTok"/>
        </w:rPr>
        <w:t>'pago_confirmado'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medio_pago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32</w:t>
      </w:r>
      <w:r>
        <w:rPr>
          <w:rStyle w:val="NormalTok"/>
        </w:rPr>
        <w:t xml:space="preserve">)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clave_aviso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vencimiento_objetivo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programado_en DATETIME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estado ENUM(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rPr>
          <w:rStyle w:val="StringTok"/>
        </w:rPr>
        <w:t>'reclamado'</w:t>
      </w:r>
      <w:r>
        <w:rPr>
          <w:rStyle w:val="NormalTok"/>
        </w:rPr>
        <w:t>,</w:t>
      </w:r>
      <w:r>
        <w:rPr>
          <w:rStyle w:val="StringTok"/>
        </w:rPr>
        <w:t>'enviado'</w:t>
      </w:r>
      <w:r>
        <w:rPr>
          <w:rStyle w:val="NormalTok"/>
        </w:rPr>
        <w:t>,</w:t>
      </w:r>
      <w:r>
        <w:rPr>
          <w:rStyle w:val="StringTok"/>
        </w:rPr>
        <w:t>'error'</w:t>
      </w:r>
      <w:r>
        <w:rPr>
          <w:rStyle w:val="NormalTok"/>
        </w:rPr>
        <w:t>,</w:t>
      </w:r>
      <w:r>
        <w:rPr>
          <w:rStyle w:val="StringTok"/>
        </w:rPr>
        <w:t>'incierto'</w:t>
      </w:r>
      <w:r>
        <w:rPr>
          <w:rStyle w:val="NormalTok"/>
        </w:rPr>
        <w:t>,</w:t>
      </w:r>
      <w:r>
        <w:rPr>
          <w:rStyle w:val="StringTok"/>
        </w:rPr>
        <w:t>'obsoleto'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id_notificacion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lease_token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 xml:space="preserve">) </w:t>
      </w:r>
      <w:r>
        <w:rPr>
          <w:rStyle w:val="DataTypeTok"/>
        </w:rPr>
        <w:t>CHARACTER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</w:t>
      </w:r>
      <w:r>
        <w:rPr>
          <w:rStyle w:val="FunctionTok"/>
        </w:rPr>
        <w:t>ascii</w:t>
      </w:r>
      <w:r>
        <w:rPr>
          <w:rStyle w:val="NormalTok"/>
        </w:rPr>
        <w:t xml:space="preserve"> COLLATE ascii_bin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lease_hasta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intentos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enviado_en DATETIME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uq_aviso_suscripcion (clave_aviso),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idx_aviso_programado (estado,programado_en),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idx_aviso_clinica (id_clinica,programado_en),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fk_aviso_clinica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(id_clinica) </w:t>
      </w:r>
      <w:r>
        <w:rPr>
          <w:rStyle w:val="KeywordTok"/>
        </w:rPr>
        <w:t>REFERENCES</w:t>
      </w:r>
      <w:r>
        <w:rPr>
          <w:rStyle w:val="NormalTok"/>
        </w:rPr>
        <w:t xml:space="preserve"> clinicas (id_clinica),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fk_aviso_suscripcion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(id_suscripcion) </w:t>
      </w:r>
      <w:r>
        <w:rPr>
          <w:rStyle w:val="KeywordTok"/>
        </w:rPr>
        <w:t>REFERENCES</w:t>
      </w:r>
      <w:r>
        <w:rPr>
          <w:rStyle w:val="NormalTok"/>
        </w:rPr>
        <w:t xml:space="preserve"> suscripciones (id_suscripcion),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fk_aviso_pago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(id_pago) </w:t>
      </w:r>
      <w:r>
        <w:rPr>
          <w:rStyle w:val="KeywordTok"/>
        </w:rPr>
        <w:t>REFERENCES</w:t>
      </w:r>
      <w:r>
        <w:rPr>
          <w:rStyle w:val="NormalTok"/>
        </w:rPr>
        <w:t xml:space="preserve"> pagos_suscripcion (id_pago),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fk_aviso_intento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(id_intento) </w:t>
      </w:r>
      <w:r>
        <w:rPr>
          <w:rStyle w:val="KeywordTok"/>
        </w:rPr>
        <w:t>REFERENCES</w:t>
      </w:r>
      <w:r>
        <w:rPr>
          <w:rStyle w:val="NormalTok"/>
        </w:rPr>
        <w:t xml:space="preserve"> intentos_pago (id_intento),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fk_aviso_usuario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(id_usuario_destinatario)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(id_usuario),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fk_aviso_notificacion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(id_notificacion) </w:t>
      </w:r>
      <w:r>
        <w:rPr>
          <w:rStyle w:val="KeywordTok"/>
        </w:rPr>
        <w:t>REFERENCES</w:t>
      </w:r>
      <w:r>
        <w:rPr>
          <w:rStyle w:val="NormalTok"/>
        </w:rPr>
        <w:t xml:space="preserve"> notificaciones (id_notificacion)</w:t>
      </w:r>
      <w:r>
        <w:br/>
      </w:r>
      <w:r>
        <w:rPr>
          <w:rStyle w:val="NormalTok"/>
        </w:rPr>
        <w:t>) ENGINE</w:t>
      </w:r>
      <w:r>
        <w:rPr>
          <w:rStyle w:val="OperatorTok"/>
        </w:rPr>
        <w:t>=</w:t>
      </w:r>
      <w:r>
        <w:rPr>
          <w:rStyle w:val="NormalTok"/>
        </w:rPr>
        <w:t xml:space="preserve">InnoDB </w:t>
      </w:r>
      <w:r>
        <w:rPr>
          <w:rStyle w:val="KeywordTok"/>
        </w:rPr>
        <w:t>DEFAULT</w:t>
      </w:r>
      <w:r>
        <w:rPr>
          <w:rStyle w:val="NormalTok"/>
        </w:rPr>
        <w:t xml:space="preserve"> CHARSET</w:t>
      </w:r>
      <w:r>
        <w:rPr>
          <w:rStyle w:val="OperatorTok"/>
        </w:rPr>
        <w:t>=</w:t>
      </w:r>
      <w:r>
        <w:rPr>
          <w:rStyle w:val="NormalTok"/>
        </w:rPr>
        <w:t>utf8mb4 COLLATE</w:t>
      </w:r>
      <w:r>
        <w:rPr>
          <w:rStyle w:val="OperatorTok"/>
        </w:rPr>
        <w:t>=</w:t>
      </w:r>
      <w:r>
        <w:rPr>
          <w:rStyle w:val="NormalTok"/>
        </w:rPr>
        <w:t>utf8mb4_general_ci;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fk_suscripcion_fuente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(id_fuente_activa) </w:t>
      </w:r>
      <w:r>
        <w:rPr>
          <w:rStyle w:val="KeywordTok"/>
        </w:rPr>
        <w:t>REFERENCES</w:t>
      </w:r>
      <w:r>
        <w:rPr>
          <w:rStyle w:val="NormalTok"/>
        </w:rPr>
        <w:t xml:space="preserve"> fuentes_pago (id_fuente);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suscripciones </w:t>
      </w:r>
      <w:r>
        <w:rPr>
          <w:rStyle w:val="KeywordTok"/>
        </w:rPr>
        <w:t>ADD</w:t>
      </w:r>
      <w:r>
        <w:rPr>
          <w:rStyle w:val="NormalTok"/>
        </w:rPr>
        <w:t xml:space="preserve"> </w:t>
      </w:r>
      <w:r>
        <w:rPr>
          <w:rStyle w:val="KeywordTok"/>
        </w:rPr>
        <w:t>CONSTRAINT</w:t>
      </w:r>
      <w:r>
        <w:rPr>
          <w:rStyle w:val="NormalTok"/>
        </w:rPr>
        <w:t xml:space="preserve"> fk_suscripcion_autor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(autorizado_por) </w:t>
      </w:r>
      <w:r>
        <w:rPr>
          <w:rStyle w:val="KeywordTok"/>
        </w:rPr>
        <w:t>REFERENCES</w:t>
      </w:r>
      <w:r>
        <w:rPr>
          <w:rStyle w:val="NormalTok"/>
        </w:rPr>
        <w:t xml:space="preserve"> usuarios (id_usuario);</w:t>
      </w:r>
    </w:p>
    <w:p w14:paraId="5B8BAB88" w14:textId="77777777" w:rsidR="00DB0FA6" w:rsidRDefault="00FB1716">
      <w:pPr>
        <w:pStyle w:val="FirstParagraph"/>
      </w:pPr>
      <w:r>
        <w:rPr>
          <w:b/>
          <w:bCs/>
        </w:rPr>
        <w:t>S4 — correo confirmado (migración 14):</w:t>
      </w:r>
      <w:r>
        <w:t xml:space="preserve"> </w:t>
      </w:r>
      <w:r>
        <w:rPr>
          <w:rStyle w:val="VerbatimChar"/>
        </w:rPr>
        <w:t>avisos_suscripcion.tipo</w:t>
      </w:r>
      <w:r>
        <w:t xml:space="preserve"> admite </w:t>
      </w:r>
      <w:r>
        <w:rPr>
          <w:rStyle w:val="VerbatimChar"/>
        </w:rPr>
        <w:t>pago_confirmado</w:t>
      </w:r>
      <w:r>
        <w:t xml:space="preserve"> y </w:t>
      </w:r>
      <w:r>
        <w:rPr>
          <w:rStyle w:val="VerbatimChar"/>
        </w:rPr>
        <w:t>medio_pago VARCHAR(32) NULL</w:t>
      </w:r>
      <w:r>
        <w:t xml:space="preserve"> </w:t>
      </w:r>
      <w:r>
        <w:t xml:space="preserve">conserva exclusivamente la etiqueta saneada del medio; el fin objetivo es el concedido por ese pago. La clave única por pago/destinatario evita duplicar correos. </w:t>
      </w:r>
      <w:r>
        <w:rPr>
          <w:rStyle w:val="VerbatimChar"/>
        </w:rPr>
        <w:t>wompi_eventos.tipo=transaction.consultada</w:t>
      </w:r>
      <w:r>
        <w:t xml:space="preserve"> identifica evidencia interna de GET autenticado, sin confundirla con una firma del proveedor.</w:t>
      </w:r>
    </w:p>
    <w:p w14:paraId="5B8BAB89" w14:textId="77777777" w:rsidR="00DB0FA6" w:rsidRDefault="00FB1716">
      <w:pPr>
        <w:pStyle w:val="Textoindependiente"/>
      </w:pPr>
      <w:r>
        <w:rPr>
          <w:b/>
          <w:bCs/>
        </w:rPr>
        <w:t>Excepción de instalación aprobada por el dueño (2026-10-25):</w:t>
      </w:r>
      <w:r>
        <w:t xml:space="preserve"> </w:t>
      </w:r>
      <w:r>
        <w:rPr>
          <w:rStyle w:val="VerbatimChar"/>
        </w:rPr>
        <w:t>01_schema.sql</w:t>
      </w:r>
      <w:r>
        <w:t xml:space="preserve"> conserva el ENUM original de avisos para pasar la validación exacta de la migración 12 publicada. La 14 lo amplía a </w:t>
      </w:r>
      <w:r>
        <w:rPr>
          <w:rStyle w:val="VerbatimChar"/>
        </w:rPr>
        <w:t>pago_confirmado</w:t>
      </w:r>
      <w:r>
        <w:t xml:space="preserve"> </w:t>
      </w:r>
      <w:r>
        <w:t>antes de servir la aplicación; este MER y drawDB representan ese destino final.</w:t>
      </w:r>
    </w:p>
    <w:p w14:paraId="5B8BAB8A" w14:textId="77777777" w:rsidR="00DB0FA6" w:rsidRDefault="00FB1716">
      <w:pPr>
        <w:pStyle w:val="Textoindependiente"/>
      </w:pPr>
      <w:r>
        <w:t>El dueño autorizó además (2026-10-25) que únicamente esa validación de la migración 12 acepte el dominio original o el ampliado; así admite la segunda pasada del migrador tras la inicialización SQL de Docker. No cambia datos ni ninguna otra lógica de la migración publicada.</w:t>
      </w:r>
      <w:bookmarkEnd w:id="50"/>
    </w:p>
    <w:sectPr w:rsidR="00DB0FA6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8E9B1" w14:textId="77777777" w:rsidR="00FB1716" w:rsidRDefault="00FB1716">
      <w:pPr>
        <w:spacing w:after="0" w:line="240" w:lineRule="auto"/>
      </w:pPr>
      <w:r>
        <w:separator/>
      </w:r>
    </w:p>
  </w:endnote>
  <w:endnote w:type="continuationSeparator" w:id="0">
    <w:p w14:paraId="6F026B81" w14:textId="77777777" w:rsidR="00FB1716" w:rsidRDefault="00FB17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BAB96" w14:textId="77777777" w:rsidR="00DB0FA6" w:rsidRDefault="00FB1716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BAB98" w14:textId="77777777" w:rsidR="00DB0FA6" w:rsidRDefault="00DB0F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04202" w14:textId="77777777" w:rsidR="00FB1716" w:rsidRDefault="00FB1716">
      <w:pPr>
        <w:spacing w:after="0" w:line="240" w:lineRule="auto"/>
      </w:pPr>
      <w:r>
        <w:separator/>
      </w:r>
    </w:p>
  </w:footnote>
  <w:footnote w:type="continuationSeparator" w:id="0">
    <w:p w14:paraId="7B8C400F" w14:textId="77777777" w:rsidR="00FB1716" w:rsidRDefault="00FB17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DB0FA6" w14:paraId="5B8BAB94" w14:textId="77777777" w:rsidTr="00DB0FA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5B8BAB8F" w14:textId="77777777" w:rsidR="00DB0FA6" w:rsidRDefault="00FB1716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5B8BAB99" wp14:editId="5B8BAB9A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5B8BAB90" w14:textId="77777777" w:rsidR="00DB0FA6" w:rsidRDefault="00FB171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v2.2</w:t>
          </w:r>
        </w:p>
        <w:p w14:paraId="5B8BAB91" w14:textId="77777777" w:rsidR="00DB0FA6" w:rsidRDefault="00FB171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5B8BAB92" w14:textId="77777777" w:rsidR="00DB0FA6" w:rsidRDefault="00DB0FA6">
          <w:pPr>
            <w:spacing w:after="0" w:line="240" w:lineRule="auto"/>
            <w:jc w:val="right"/>
          </w:pPr>
        </w:p>
        <w:p w14:paraId="5B8BAB93" w14:textId="77777777" w:rsidR="00DB0FA6" w:rsidRDefault="00FB1716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5B8BAB95" w14:textId="77777777" w:rsidR="00DB0FA6" w:rsidRDefault="00DB0FA6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BAB97" w14:textId="77777777" w:rsidR="00DB0FA6" w:rsidRDefault="00DB0FA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FD431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78C0D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64348937">
    <w:abstractNumId w:val="0"/>
  </w:num>
  <w:num w:numId="2" w16cid:durableId="1050302743">
    <w:abstractNumId w:val="1"/>
  </w:num>
  <w:num w:numId="3" w16cid:durableId="1995253675">
    <w:abstractNumId w:val="1"/>
  </w:num>
  <w:num w:numId="4" w16cid:durableId="1949387756">
    <w:abstractNumId w:val="1"/>
  </w:num>
  <w:num w:numId="5" w16cid:durableId="1104614776">
    <w:abstractNumId w:val="1"/>
  </w:num>
  <w:num w:numId="6" w16cid:durableId="1884710111">
    <w:abstractNumId w:val="1"/>
  </w:num>
  <w:num w:numId="7" w16cid:durableId="1036929292">
    <w:abstractNumId w:val="1"/>
  </w:num>
  <w:num w:numId="8" w16cid:durableId="1681858146">
    <w:abstractNumId w:val="1"/>
  </w:num>
  <w:num w:numId="9" w16cid:durableId="519011138">
    <w:abstractNumId w:val="1"/>
  </w:num>
  <w:num w:numId="10" w16cid:durableId="245772278">
    <w:abstractNumId w:val="1"/>
  </w:num>
  <w:num w:numId="11" w16cid:durableId="183248374">
    <w:abstractNumId w:val="1"/>
  </w:num>
  <w:num w:numId="12" w16cid:durableId="763383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0FA6"/>
    <w:rsid w:val="00000B52"/>
    <w:rsid w:val="00DB0FA6"/>
    <w:rsid w:val="00E04822"/>
    <w:rsid w:val="00FB1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BA94A"/>
  <w15:docId w15:val="{D95CD408-662C-4909-815C-652564E91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10382</Words>
  <Characters>57101</Characters>
  <Application>Microsoft Office Word</Application>
  <DocSecurity>0</DocSecurity>
  <Lines>475</Lines>
  <Paragraphs>134</Paragraphs>
  <ScaleCrop>false</ScaleCrop>
  <Company/>
  <LinksUpToDate>false</LinksUpToDate>
  <CharactersWithSpaces>67349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2026-10-30T04:24:00Z</dcterms:created>
  <dcterms:modified xsi:type="dcterms:W3CDTF">2026-10-30T04:31:00Z</dcterms:modified>
</cp:coreProperties>
</file>