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454E"/>
          <w:sz w:val="56"/>
        </w:rPr>
        <w:t>FIAP</w:t>
      </w:r>
    </w:p>
    <w:p>
      <w:pPr>
        <w:jc w:val="center"/>
      </w:pPr>
      <w:r>
        <w:rPr>
          <w:sz w:val="24"/>
        </w:rPr>
        <w:t>Análise e Desenvolvimento de Sistemas</w:t>
      </w:r>
    </w:p>
    <w:p/>
    <w:p/>
    <w:p/>
    <w:p>
      <w:pPr>
        <w:jc w:val="center"/>
      </w:pPr>
      <w:r>
        <w:rPr>
          <w:b/>
          <w:sz w:val="52"/>
        </w:rPr>
        <w:t>Sistema Fintech</w:t>
      </w:r>
    </w:p>
    <w:p>
      <w:pPr>
        <w:jc w:val="center"/>
      </w:pPr>
      <w:r>
        <w:rPr>
          <w:color w:val="15454E"/>
          <w:sz w:val="28"/>
        </w:rPr>
        <w:t>Fase 4 — Comandos SQL para manipulação de dados (Oracle)</w:t>
      </w:r>
    </w:p>
    <w:p/>
    <w:p/>
    <w:p/>
    <w:p/>
    <w:p/>
    <w:p/>
    <w:p/>
    <w:p/>
    <w:p>
      <w:pPr>
        <w:spacing w:after="40"/>
        <w:jc w:val="center"/>
      </w:pPr>
      <w:r>
        <w:rPr>
          <w:sz w:val="24"/>
        </w:rPr>
        <w:t>Larissa Gomes de Carvalho</w:t>
      </w:r>
    </w:p>
    <w:p>
      <w:pPr>
        <w:spacing w:after="40"/>
        <w:jc w:val="center"/>
      </w:pPr>
      <w:r>
        <w:rPr>
          <w:sz w:val="24"/>
        </w:rPr>
        <w:t>RM 571266 · Turma 1TDSOA</w:t>
      </w:r>
    </w:p>
    <w:p>
      <w:pPr>
        <w:spacing w:after="40"/>
        <w:jc w:val="center"/>
      </w:pPr>
      <w:r>
        <w:rPr>
          <w:sz w:val="24"/>
        </w:rPr>
        <w:t>São Paulo, setembro de 2026</w:t>
      </w:r>
    </w:p>
    <w:p>
      <w:r>
        <w:br w:type="page"/>
      </w:r>
    </w:p>
    <w:p>
      <w:pPr>
        <w:pStyle w:val="Heading1"/>
      </w:pPr>
      <w:r>
        <w:t>1. Introdução</w:t>
      </w:r>
    </w:p>
    <w:p>
      <w:pPr/>
      <w:r>
        <w:t xml:space="preserve">Este documento reúne os comandos SQL que o sistema </w:t>
      </w:r>
      <w:r>
        <w:rPr>
          <w:b/>
        </w:rPr>
        <w:t>Fintech</w:t>
      </w:r>
      <w:r>
        <w:t xml:space="preserve"> — aplicação Java de gestão financeira pessoal — utilizará para manipular os dados no banco </w:t>
      </w:r>
      <w:r>
        <w:rPr>
          <w:b/>
        </w:rPr>
        <w:t>Oracle</w:t>
      </w:r>
      <w:r>
        <w:t>: cadastro, alteração, consultas simples, consultas ordenadas e a consulta do dashboard.</w:t>
      </w:r>
    </w:p>
    <w:p>
      <w:pPr/>
      <w:r>
        <w:t>Os comandos foram escritos sobre o modelo relacional criado na Fase 3, evoluído conforme permitido no enunciado ("podendo adaptá-la ou evoluí-la conforme as necessidades do seu projeto"). As evoluções estão listadas na seção 2.3.</w:t>
      </w:r>
    </w:p>
    <w:p>
      <w:pPr/>
      <w:r>
        <w:t xml:space="preserve">Todos os comandos foram </w:t>
      </w:r>
      <w:r>
        <w:rPr>
          <w:b/>
        </w:rPr>
        <w:t>executados e validados em um banco Oracle</w:t>
      </w:r>
      <w:r>
        <w:t xml:space="preserve"> com uma massa de dados de teste antes da entrega (50 de 50 casos de teste aprovados — detalhes no Anexo A).</w:t>
      </w:r>
    </w:p>
    <w:p>
      <w:pPr>
        <w:pStyle w:val="Heading1"/>
      </w:pPr>
      <w:r>
        <w:t>2. Modelo relacional</w:t>
      </w:r>
    </w:p>
    <w:p>
      <w:pPr/>
      <w:r>
        <w:t xml:space="preserve">Diagramas do modelo relacional do Sistema Fintech (prefixo </w:t>
      </w:r>
      <w:r>
        <w:rPr>
          <w:rFonts w:ascii="Consolas" w:hAnsi="Consolas"/>
          <w:sz w:val="19"/>
        </w:rPr>
        <w:t>T_SF_</w:t>
      </w:r>
      <w:r>
        <w:t xml:space="preserve">). A tabela </w:t>
      </w:r>
      <w:r>
        <w:rPr>
          <w:rFonts w:ascii="Consolas" w:hAnsi="Consolas"/>
          <w:sz w:val="19"/>
        </w:rPr>
        <w:t>T_SF_INVESTIMENTO</w:t>
      </w:r>
      <w:r>
        <w:t xml:space="preserve"> foi incluída nesta fase para atender às operações de investimento solicitadas.</w:t>
      </w:r>
    </w:p>
    <w:p>
      <w:pPr>
        <w:pStyle w:val="Heading2"/>
        <w:keepNext/>
      </w:pPr>
      <w:r>
        <w:t>2.1 Modelo lógico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45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logico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2.1 — Modelo lógico (v2, Fase 4). Asterisco vermelho = coluna obrigatória.</w:t>
      </w:r>
    </w:p>
    <w:p>
      <w:pPr>
        <w:pStyle w:val="Heading2"/>
        <w:keepNext/>
      </w:pPr>
      <w:r>
        <w:t>2.2 Modelo físico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5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fisico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5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2.2 — Modelo físico (v2, Fase 4). Asterisco vermelho = coluna obrigatória.</w:t>
      </w:r>
    </w:p>
    <w:p>
      <w:pPr>
        <w:pStyle w:val="Heading2"/>
      </w:pPr>
      <w:r>
        <w:t>2.3 Evoluções em relação à Fase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Evolução</w:t>
            </w:r>
          </w:p>
        </w:tc>
        <w:tc>
          <w:tcPr>
            <w:tcW w:type="dxa" w:w="6236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Nova tabela </w:t>
            </w:r>
            <w:r>
              <w:rPr>
                <w:rFonts w:ascii="Consolas" w:hAnsi="Consolas"/>
                <w:sz w:val="18"/>
              </w:rPr>
              <w:t>T_SF_INVESTIMENTO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O enunciado exige cadastro, alteração e consulta de investimentos, conceito ausente no modelo da Fase 3.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Chaves primárias com 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O banco gera os códigos; por isso os INSERT não informam a coluna de ID, como nos exemplos do enunciado.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Domínios com </w:t>
            </w:r>
            <w:r>
              <w:rPr>
                <w:rFonts w:ascii="Consolas" w:hAnsi="Consolas"/>
                <w:sz w:val="18"/>
              </w:rPr>
              <w:t>CHECK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 xml:space="preserve">Garante valores válidos (ex.: tipo do gasto </w:t>
            </w:r>
            <w:r>
              <w:rPr>
                <w:rFonts w:ascii="Consolas" w:hAnsi="Consolas"/>
                <w:sz w:val="18"/>
              </w:rPr>
              <w:t>FIXO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/>
                <w:sz w:val="18"/>
              </w:rPr>
              <w:t>VARIAVEL</w:t>
            </w:r>
            <w:r>
              <w:rPr>
                <w:sz w:val="18"/>
              </w:rPr>
              <w:t>).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>E-mail único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Impede dois usuários com o mesmo e-mail (User Story 1).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  <w:t xml:space="preserve">FK composta </w:t>
            </w:r>
            <w:r>
              <w:rPr>
                <w:rFonts w:ascii="Consolas" w:hAnsi="Consolas"/>
                <w:sz w:val="18"/>
              </w:rPr>
              <w:t>(id_conta, id_usuario)</w:t>
            </w:r>
            <w:r>
              <w:rPr>
                <w:sz w:val="18"/>
              </w:rPr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Garante que a conta usada em receita, gasto ou investimento pertence ao mesmo usuário.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dt_pagamento</w:t>
            </w:r>
            <w:r>
              <w:rPr>
                <w:sz w:val="18"/>
              </w:rPr>
              <w:t xml:space="preserve"> da parcela opcional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8"/>
              </w:rPr>
              <w:t>Permite registrar parcelas em aberto ou em atraso (User Story 4).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18"/>
              </w:rPr>
              <w:t>Taxas como fração decimal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0.0299</w:t>
            </w:r>
            <w:r>
              <w:rPr>
                <w:sz w:val="18"/>
              </w:rPr>
              <w:t xml:space="preserve"> = 2,99%; mantém o tipo </w:t>
            </w:r>
            <w:r>
              <w:rPr>
                <w:rFonts w:ascii="Consolas" w:hAnsi="Consolas"/>
                <w:sz w:val="18"/>
              </w:rPr>
              <w:t>NUMBER(5,4)</w:t>
            </w:r>
            <w:r>
              <w:rPr>
                <w:sz w:val="18"/>
              </w:rPr>
              <w:t xml:space="preserve"> da Fase 3 comportando juros de cartão acima de 10% a.m.</w:t>
            </w:r>
          </w:p>
        </w:tc>
      </w:tr>
    </w:tbl>
    <w:p>
      <w:pPr/>
      <w:r>
        <w:t>Nenhuma coluna da Fase 3 foi removida ou renomeada.</w:t>
      </w:r>
    </w:p>
    <w:p>
      <w:pPr>
        <w:pStyle w:val="Heading1"/>
      </w:pPr>
      <w:r>
        <w:t>3. Convenção das máscaras de substituição</w:t>
      </w:r>
    </w:p>
    <w:p>
      <w:pPr>
        <w:keepNext/>
      </w:pPr>
      <w:r>
        <w:t>Os valores dinâmicos, que a aplicação Java preencherá, aparecem como máscaras: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685"/>
        <w:gridCol w:w="4252"/>
      </w:tblGrid>
      <w:tr>
        <w:trPr>
          <w:cantSplit/>
        </w:trPr>
        <w:tc>
          <w:tcPr>
            <w:tcW w:type="dxa" w:w="1701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Tipo do valor</w:t>
            </w:r>
          </w:p>
        </w:tc>
        <w:tc>
          <w:tcPr>
            <w:tcW w:type="dxa" w:w="3685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Máscara</w:t>
            </w:r>
          </w:p>
        </w:tc>
        <w:tc>
          <w:tcPr>
            <w:tcW w:type="dxa" w:w="4252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'[NOME DO CAMPO]'</w:t>
            </w:r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'[DESCRIÇÃO DO GASTO]'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sz w:val="18"/>
              </w:rPr>
              <w:t>Numérico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[NOME DO CAMPO]</w:t>
            </w:r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pPr>
              <w:keepNext/>
            </w:pPr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[VALOR DO GASTO]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TO_DATE('[DATA]', 'DD/MM/YYYY')</w:t>
            </w:r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TO_DATE('[DATA DO GASTO]', 'DD/MM/YYYY')</w:t>
            </w:r>
            <w:r>
              <w:rPr>
                <w:sz w:val="18"/>
              </w:rPr>
            </w:r>
          </w:p>
        </w:tc>
      </w:tr>
    </w:tbl>
    <w:p>
      <w:pPr/>
      <w:r>
        <w:t xml:space="preserve">Valores de domínio são informados em maiúsculas e sem acento (ex.: </w:t>
      </w:r>
      <w:r>
        <w:rPr>
          <w:rFonts w:ascii="Consolas" w:hAnsi="Consolas"/>
          <w:sz w:val="19"/>
        </w:rPr>
        <w:t>'VARIAVEL'</w:t>
      </w:r>
      <w:r>
        <w:t xml:space="preserve">). Os comandos não contêm </w:t>
      </w:r>
      <w:r>
        <w:rPr>
          <w:rFonts w:ascii="Consolas" w:hAnsi="Consolas"/>
          <w:sz w:val="19"/>
        </w:rPr>
        <w:t>COMMIT</w:t>
      </w:r>
      <w:r>
        <w:t>: o controle da transação fica com a aplicação.</w:t>
      </w:r>
    </w:p>
    <w:p>
      <w:pPr>
        <w:pStyle w:val="Heading1"/>
      </w:pPr>
      <w:r>
        <w:t>4. Comandos SQL</w:t>
      </w:r>
    </w:p>
    <w:p>
      <w:pPr>
        <w:pStyle w:val="Heading2"/>
      </w:pPr>
      <w:r>
        <w:t>4.1 Cadastro</w:t>
      </w:r>
    </w:p>
    <w:p>
      <w:pPr>
        <w:pStyle w:val="Heading3"/>
        <w:keepNext/>
      </w:pPr>
      <w:r>
        <w:t>4.1.1 Cadastrar os dados de um novo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T_SF_USUARIO (nome, email, senha, avatar, dt_cadastro, ativo)</w:t>
        <w:br/>
      </w:r>
      <w:r>
        <w:t>VALUES ('[NOME DO USUÁRIO]', '[E-MAIL DO USUÁRIO]', '[HASH DA SENHA]',</w:t>
        <w:br/>
      </w:r>
      <w:r>
        <w:t xml:space="preserve">        '[CAMINHO DO AVATAR]', SYSDATE, 'S');</w:t>
      </w:r>
    </w:p>
    <w:p>
      <w:pPr>
        <w:pStyle w:val="Heading3"/>
        <w:keepNext/>
      </w:pPr>
      <w:r>
        <w:t>4.1.2 Cadastrar os dados da conta bancária de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T_SF_CONTA_BANCARIA (id_usuario, nm_banco, tipo_conta, nr_conta,</w:t>
        <w:br/>
      </w:r>
      <w:r>
        <w:t xml:space="preserve">                                 ativa)</w:t>
        <w:br/>
      </w:r>
      <w:r>
        <w:t>VALUES ([CÓDIGO DO USUÁRIO], '[NOME DO BANCO]', '[TIPO DA CONTA]',</w:t>
        <w:br/>
      </w:r>
      <w:r>
        <w:t xml:space="preserve">        '[NÚMERO DA CONTA]', 'S');</w:t>
      </w:r>
    </w:p>
    <w:p>
      <w:pPr>
        <w:pStyle w:val="Heading3"/>
        <w:keepNext/>
      </w:pPr>
      <w:r>
        <w:t>4.1.3 Cadastrar os dados de uma nova receita (entrada de dinheiro) para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T_SF_RECEITA (id_usuario, id_conta, id_categoria, descricao,</w:t>
        <w:br/>
      </w:r>
      <w:r>
        <w:t xml:space="preserve">                          valor, dt_recebimento, origem, recorrencia,</w:t>
        <w:br/>
      </w:r>
      <w:r>
        <w:t xml:space="preserve">                          comprovante)</w:t>
        <w:br/>
      </w:r>
      <w:r>
        <w:t>VALUES ([CÓDIGO DO USUÁRIO], [CÓDIGO DA CONTA], [CÓDIGO DA CATEGORIA],</w:t>
        <w:br/>
      </w:r>
      <w:r>
        <w:t xml:space="preserve">        '[DESCRIÇÃO DA RECEITA]', [VALOR DA RECEITA],</w:t>
        <w:br/>
      </w:r>
      <w:r>
        <w:t xml:space="preserve">        TO_DATE('[DATA DO RECEBIMENTO]', 'DD/MM/YYYY'),</w:t>
        <w:br/>
      </w:r>
      <w:r>
        <w:t xml:space="preserve">        '[ORIGEM DA RECEITA]', '[RECORRÊNCIA DA RECEITA]',</w:t>
        <w:br/>
      </w:r>
      <w:r>
        <w:t xml:space="preserve">        '[CAMINHO DO COMPROVANTE]');</w:t>
      </w:r>
    </w:p>
    <w:p>
      <w:pPr>
        <w:pStyle w:val="Heading3"/>
        <w:keepNext/>
      </w:pPr>
      <w:r>
        <w:t>4.1.4 Cadastrar os dados de uma nova despesa (gasto) de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T_SF_GASTO (id_usuario, id_conta, id_categoria, descricao, valor,</w:t>
        <w:br/>
      </w:r>
      <w:r>
        <w:t xml:space="preserve">                        dt_gasto, tipo, comprovante)</w:t>
        <w:br/>
      </w:r>
      <w:r>
        <w:t>VALUES ([CÓDIGO DO USUÁRIO], [CÓDIGO DA CONTA], [CÓDIGO DA CATEGORIA],</w:t>
        <w:br/>
      </w:r>
      <w:r>
        <w:t xml:space="preserve">        '[DESCRIÇÃO DO GASTO]', [VALOR DO GASTO],</w:t>
        <w:br/>
      </w:r>
      <w:r>
        <w:t xml:space="preserve">        TO_DATE('[DATA DO GASTO]', 'DD/MM/YYYY'),</w:t>
        <w:br/>
      </w:r>
      <w:r>
        <w:t xml:space="preserve">        '[TIPO DO GASTO]', '[CAMINHO DO COMPROVANTE]');</w:t>
      </w:r>
    </w:p>
    <w:p>
      <w:pPr>
        <w:pStyle w:val="Heading3"/>
        <w:keepNext/>
      </w:pPr>
      <w:r>
        <w:t>4.1.5 Cadastrar os dados de um novo investimento feito por um usuário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INSERT INTO T_SF_INVESTIMENTO (id_usuario, id_conta, nm_investimento, tipo,</w:t>
        <w:br/>
      </w:r>
      <w:r>
        <w:t xml:space="preserve">                               instituicao, vl_aplicado, tx_rentabilidade,</w:t>
        <w:br/>
      </w:r>
      <w:r>
        <w:t xml:space="preserve">                               dt_aplicacao, dt_vencimento, status)</w:t>
        <w:br/>
      </w:r>
      <w:r>
        <w:t>VALUES ([CÓDIGO DO USUÁRIO], [CÓDIGO DA CONTA], '[NOME DO INVESTIMENTO]',</w:t>
        <w:br/>
      </w:r>
      <w:r>
        <w:t xml:space="preserve">        '[TIPO DO INVESTIMENTO]', '[INSTITUIÇÃO]', [VALOR APLICADO],</w:t>
        <w:br/>
      </w:r>
      <w:r>
        <w:t xml:space="preserve">        [TAXA DE RENTABILIDADE],</w:t>
        <w:br/>
      </w:r>
      <w:r>
        <w:t xml:space="preserve">        TO_DATE('[DATA DA APLICAÇÃO]', 'DD/MM/YYYY'),</w:t>
        <w:br/>
      </w:r>
      <w:r>
        <w:t xml:space="preserve">        TO_DATE('[DATA DE VENCIMENTO]', 'DD/MM/YYYY'), 'ATIVO');</w:t>
      </w:r>
    </w:p>
    <w:p>
      <w:pPr>
        <w:pStyle w:val="Heading2"/>
      </w:pPr>
      <w:r>
        <w:t>4.2 Alteração</w:t>
      </w:r>
    </w:p>
    <w:p>
      <w:pPr>
        <w:pStyle w:val="Heading3"/>
        <w:keepNext/>
      </w:pPr>
      <w:r>
        <w:t>4.2.1 Alterar os dados de um usuário (a partir do código do usuário)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T_SF_USUARIO</w:t>
        <w:br/>
      </w:r>
      <w:r>
        <w:t xml:space="preserve">   SET nome   = '[NOME DO USUÁRIO]',</w:t>
        <w:br/>
      </w:r>
      <w:r>
        <w:t xml:space="preserve">       email  = '[E-MAIL DO USUÁRIO]',</w:t>
        <w:br/>
      </w:r>
      <w:r>
        <w:t xml:space="preserve">       avatar = '[CAMINHO DO AVATAR]'</w:t>
        <w:br/>
      </w:r>
      <w:r>
        <w:t xml:space="preserve"> WHERE id_usuario = [CÓDIGO DO USUÁRIO];</w:t>
      </w:r>
    </w:p>
    <w:p>
      <w:pPr>
        <w:pStyle w:val="Heading3"/>
        <w:keepNext/>
      </w:pPr>
      <w:r>
        <w:t>4.2.2 Alterar os dados de uma receita (a partir do código do usuário e do código da receita)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T_SF_RECEITA</w:t>
        <w:br/>
      </w:r>
      <w:r>
        <w:t xml:space="preserve">   SET id_conta       = [CÓDIGO DA CONTA],</w:t>
        <w:br/>
      </w:r>
      <w:r>
        <w:t xml:space="preserve">       id_categoria   = [CÓDIGO DA CATEGORIA],</w:t>
        <w:br/>
      </w:r>
      <w:r>
        <w:t xml:space="preserve">       descricao      = '[DESCRIÇÃO DA RECEITA]',</w:t>
        <w:br/>
      </w:r>
      <w:r>
        <w:t xml:space="preserve">       valor          = [VALOR DA RECEITA],</w:t>
        <w:br/>
      </w:r>
      <w:r>
        <w:t xml:space="preserve">       dt_recebimento = TO_DATE('[DATA DO RECEBIMENTO]', 'DD/MM/YYYY'),</w:t>
        <w:br/>
      </w:r>
      <w:r>
        <w:t xml:space="preserve">       origem         = '[ORIGEM DA RECEITA]',</w:t>
        <w:br/>
      </w:r>
      <w:r>
        <w:t xml:space="preserve">       recorrencia    = '[RECORRÊNCIA DA RECEITA]',</w:t>
        <w:br/>
      </w:r>
      <w:r>
        <w:t xml:space="preserve">       comprovante    = '[CAMINHO DO COMPROVANTE]'</w:t>
        <w:br/>
      </w:r>
      <w:r>
        <w:t xml:space="preserve"> WHERE id_receita = [CÓDIGO DA RECEITA]</w:t>
        <w:br/>
      </w:r>
      <w:r>
        <w:t xml:space="preserve">   AND id_usuario = [CÓDIGO DO USUÁRIO];</w:t>
      </w:r>
    </w:p>
    <w:p>
      <w:pPr>
        <w:pStyle w:val="Heading3"/>
        <w:keepNext/>
      </w:pPr>
      <w:r>
        <w:t>4.2.3 Alterar os dados de uma despesa (a partir do código do usuário e do código da despesa)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T_SF_GASTO</w:t>
        <w:br/>
      </w:r>
      <w:r>
        <w:t xml:space="preserve">   SET id_conta     = [CÓDIGO DA CONTA],</w:t>
        <w:br/>
      </w:r>
      <w:r>
        <w:t xml:space="preserve">       id_categoria = [CÓDIGO DA CATEGORIA],</w:t>
        <w:br/>
      </w:r>
      <w:r>
        <w:t xml:space="preserve">       descricao    = '[DESCRIÇÃO DO GASTO]',</w:t>
        <w:br/>
      </w:r>
      <w:r>
        <w:t xml:space="preserve">       valor        = [VALOR DO GASTO],</w:t>
        <w:br/>
      </w:r>
      <w:r>
        <w:t xml:space="preserve">       dt_gasto     = TO_DATE('[DATA DO GASTO]', 'DD/MM/YYYY'),</w:t>
        <w:br/>
      </w:r>
      <w:r>
        <w:t xml:space="preserve">       tipo         = '[TIPO DO GASTO]',</w:t>
        <w:br/>
      </w:r>
      <w:r>
        <w:t xml:space="preserve">       comprovante  = '[CAMINHO DO COMPROVANTE]'</w:t>
        <w:br/>
      </w:r>
      <w:r>
        <w:t xml:space="preserve"> WHERE id_gasto   = [CÓDIGO DO GASTO]</w:t>
        <w:br/>
      </w:r>
      <w:r>
        <w:t xml:space="preserve">   AND id_usuario = [CÓDIGO DO USUÁRIO];</w:t>
      </w:r>
    </w:p>
    <w:p>
      <w:pPr>
        <w:pStyle w:val="Heading3"/>
        <w:keepNext/>
      </w:pPr>
      <w:r>
        <w:t>4.2.4 Alterar os dados de um investimento (a partir do código do usuário e do código do investimento)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UPDATE T_SF_INVESTIMENTO</w:t>
        <w:br/>
      </w:r>
      <w:r>
        <w:t xml:space="preserve">   SET id_conta         = [CÓDIGO DA CONTA],</w:t>
        <w:br/>
      </w:r>
      <w:r>
        <w:t xml:space="preserve">       nm_investimento  = '[NOME DO INVESTIMENTO]',</w:t>
        <w:br/>
      </w:r>
      <w:r>
        <w:t xml:space="preserve">       tipo             = '[TIPO DO INVESTIMENTO]',</w:t>
        <w:br/>
      </w:r>
      <w:r>
        <w:t xml:space="preserve">       instituicao      = '[INSTITUIÇÃO]',</w:t>
        <w:br/>
      </w:r>
      <w:r>
        <w:t xml:space="preserve">       vl_aplicado      = [VALOR APLICADO],</w:t>
        <w:br/>
      </w:r>
      <w:r>
        <w:t xml:space="preserve">       tx_rentabilidade = [TAXA DE RENTABILIDADE],</w:t>
        <w:br/>
      </w:r>
      <w:r>
        <w:t xml:space="preserve">       dt_aplicacao     = TO_DATE('[DATA DA APLICAÇÃO]', 'DD/MM/YYYY'),</w:t>
        <w:br/>
      </w:r>
      <w:r>
        <w:t xml:space="preserve">       dt_vencimento    = TO_DATE('[DATA DE VENCIMENTO]', 'DD/MM/YYYY'),</w:t>
        <w:br/>
      </w:r>
      <w:r>
        <w:t xml:space="preserve">       status           = '[STATUS DO INVESTIMENTO]'</w:t>
        <w:br/>
      </w:r>
      <w:r>
        <w:t xml:space="preserve"> WHERE id_investimento = [CÓDIGO DO INVESTIMENTO]</w:t>
        <w:br/>
      </w:r>
      <w:r>
        <w:t xml:space="preserve">   AND id_usuario      = [CÓDIGO DO USUÁRIO];</w:t>
      </w:r>
    </w:p>
    <w:p>
      <w:pPr>
        <w:pStyle w:val="Heading2"/>
      </w:pPr>
      <w:r>
        <w:t>4.3 Consultas simples</w:t>
      </w:r>
    </w:p>
    <w:p>
      <w:pPr>
        <w:pStyle w:val="Heading3"/>
        <w:keepNext/>
      </w:pPr>
      <w:r>
        <w:t>4.3.1 Consultar os dados de um usuário específico (usando o código dele)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id_usuario, nome, email, avatar, dt_cadastro, ativo</w:t>
        <w:br/>
      </w:r>
      <w:r>
        <w:t xml:space="preserve">  FROM T_SF_USUARIO</w:t>
        <w:br/>
      </w:r>
      <w:r>
        <w:t xml:space="preserve"> WHERE id_usuario = [CÓDIGO DO USUÁRIO];</w:t>
      </w:r>
    </w:p>
    <w:p>
      <w:pPr>
        <w:pStyle w:val="Heading3"/>
        <w:keepNext/>
      </w:pPr>
      <w:r>
        <w:t>4.3.2 Consultar os dados de uma despesa específica (usando o código do usuário e o da despesa)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id_gasto, id_usuario, id_conta, id_categoria, descricao, valor,</w:t>
        <w:br/>
      </w:r>
      <w:r>
        <w:t xml:space="preserve">       dt_gasto, tipo, comprovante</w:t>
        <w:br/>
      </w:r>
      <w:r>
        <w:t xml:space="preserve">  FROM T_SF_GASTO</w:t>
        <w:br/>
      </w:r>
      <w:r>
        <w:t xml:space="preserve"> WHERE id_gasto   = [CÓDIGO DO GASTO]</w:t>
        <w:br/>
      </w:r>
      <w:r>
        <w:t xml:space="preserve">   AND id_usuario = [CÓDIGO DO USUÁRIO];</w:t>
      </w:r>
    </w:p>
    <w:p>
      <w:pPr>
        <w:pStyle w:val="Heading3"/>
        <w:keepNext/>
      </w:pPr>
      <w:r>
        <w:t>4.3.3 Consultar os dados de um investimento específico (com código do usuário e do investimento)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id_investimento, id_usuario, id_conta, nm_investimento, tipo,</w:t>
        <w:br/>
      </w:r>
      <w:r>
        <w:t xml:space="preserve">       instituicao, vl_aplicado, tx_rentabilidade, dt_aplicacao,</w:t>
        <w:br/>
      </w:r>
      <w:r>
        <w:t xml:space="preserve">       dt_vencimento, status</w:t>
        <w:br/>
      </w:r>
      <w:r>
        <w:t xml:space="preserve">  FROM T_SF_INVESTIMENTO</w:t>
        <w:br/>
      </w:r>
      <w:r>
        <w:t xml:space="preserve"> WHERE id_investimento = [CÓDIGO DO INVESTIMENTO]</w:t>
        <w:br/>
      </w:r>
      <w:r>
        <w:t xml:space="preserve">   AND id_usuario      = [CÓDIGO DO USUÁRIO];</w:t>
      </w:r>
    </w:p>
    <w:p>
      <w:pPr>
        <w:pStyle w:val="Heading2"/>
      </w:pPr>
      <w:r>
        <w:t>4.4 Consultas ordenadas</w:t>
      </w:r>
    </w:p>
    <w:p>
      <w:pPr>
        <w:pStyle w:val="Heading3"/>
        <w:keepNext/>
      </w:pPr>
      <w:r>
        <w:t>4.4.1 Consultar todas as despesas de um usuário, ordenadas da mais recente à mais antiga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id_gasto, id_usuario, id_conta, id_categoria, descricao, valor,</w:t>
        <w:br/>
      </w:r>
      <w:r>
        <w:t xml:space="preserve">       dt_gasto, tipo, comprovante</w:t>
        <w:br/>
      </w:r>
      <w:r>
        <w:t xml:space="preserve">  FROM T_SF_GASTO</w:t>
        <w:br/>
      </w:r>
      <w:r>
        <w:t xml:space="preserve"> WHERE id_usuario = [CÓDIGO DO USUÁRIO]</w:t>
        <w:br/>
      </w:r>
      <w:r>
        <w:t xml:space="preserve"> ORDER BY dt_gasto DESC, id_gasto DESC;</w:t>
      </w:r>
    </w:p>
    <w:p>
      <w:pPr>
        <w:pStyle w:val="Heading3"/>
        <w:keepNext/>
      </w:pPr>
      <w:r>
        <w:t>4.4.2 Consultar todos os investimentos de um usuário, do mais recente ao mais antigo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id_investimento, id_usuario, id_conta, nm_investimento, tipo,</w:t>
        <w:br/>
      </w:r>
      <w:r>
        <w:t xml:space="preserve">       instituicao, vl_aplicado, tx_rentabilidade, dt_aplicacao,</w:t>
        <w:br/>
      </w:r>
      <w:r>
        <w:t xml:space="preserve">       dt_vencimento, status</w:t>
        <w:br/>
      </w:r>
      <w:r>
        <w:t xml:space="preserve">  FROM T_SF_INVESTIMENTO</w:t>
        <w:br/>
      </w:r>
      <w:r>
        <w:t xml:space="preserve"> WHERE id_usuario = [CÓDIGO DO USUÁRIO]</w:t>
        <w:br/>
      </w:r>
      <w:r>
        <w:t xml:space="preserve"> ORDER BY dt_aplicacao DESC, id_investimento DESC;</w:t>
      </w:r>
    </w:p>
    <w:p>
      <w:pPr>
        <w:pStyle w:val="Heading2"/>
      </w:pPr>
      <w:r>
        <w:t>4.5 Consulta para o dashboard</w:t>
      </w:r>
    </w:p>
    <w:p>
      <w:pPr>
        <w:pStyle w:val="Heading3"/>
        <w:keepNext/>
      </w:pPr>
      <w:r>
        <w:t>4.5.1 Consultar as informações principais de um usuário, junto com a última despesa e o último investimento deste usuário (retorna apenas uma linha)</w:t>
      </w:r>
    </w:p>
    <w:p>
      <w:pPr>
        <w:pStyle w:val="Codigo"/>
        <w:keepLines/>
        <w:shd w:val="clear" w:color="auto" w:fill="F3F5F7"/>
        <w:pBdr>
          <w:left w:val="single" w:sz="18" w:space="8" w:color="15454E"/>
        </w:pBdr>
      </w:pPr>
      <w:r>
        <w:t>SELECT u.id_usuario,</w:t>
        <w:br/>
      </w:r>
      <w:r>
        <w:t xml:space="preserve">       u.nome,</w:t>
        <w:br/>
      </w:r>
      <w:r>
        <w:t xml:space="preserve">       u.email,</w:t>
        <w:br/>
      </w:r>
      <w:r>
        <w:t xml:space="preserve">       u.dt_cadastro,</w:t>
        <w:br/>
      </w:r>
      <w:r>
        <w:t xml:space="preserve">       g.id_gasto        AS id_ultimo_gasto,</w:t>
        <w:br/>
      </w:r>
      <w:r>
        <w:t xml:space="preserve">       g.descricao       AS descricao_ultimo_gasto,</w:t>
        <w:br/>
      </w:r>
      <w:r>
        <w:t xml:space="preserve">       g.valor           AS valor_ultimo_gasto,</w:t>
        <w:br/>
      </w:r>
      <w:r>
        <w:t xml:space="preserve">       g.dt_gasto        AS dt_ultimo_gasto,</w:t>
        <w:br/>
      </w:r>
      <w:r>
        <w:t xml:space="preserve">       g.tipo            AS tipo_ultimo_gasto,</w:t>
        <w:br/>
      </w:r>
      <w:r>
        <w:t xml:space="preserve">       i.id_investimento AS id_ultimo_investimento,</w:t>
        <w:br/>
      </w:r>
      <w:r>
        <w:t xml:space="preserve">       i.nm_investimento AS nm_ultimo_investimento,</w:t>
        <w:br/>
      </w:r>
      <w:r>
        <w:t xml:space="preserve">       i.tipo            AS tipo_ultimo_investimento,</w:t>
        <w:br/>
      </w:r>
      <w:r>
        <w:t xml:space="preserve">       i.vl_aplicado     AS vl_ultimo_investimento,</w:t>
        <w:br/>
      </w:r>
      <w:r>
        <w:t xml:space="preserve">       i.dt_aplicacao    AS dt_ultimo_investimento</w:t>
        <w:br/>
      </w:r>
      <w:r>
        <w:t xml:space="preserve">  FROM T_SF_USUARIO u</w:t>
        <w:br/>
      </w:r>
      <w:r>
        <w:t xml:space="preserve">  LEFT JOIN (SELECT id_usuario, id_gasto, descricao, valor, dt_gasto, tipo,</w:t>
        <w:br/>
      </w:r>
      <w:r>
        <w:t xml:space="preserve">                    ROW_NUMBER() OVER (ORDER BY dt_gasto DESC,</w:t>
        <w:br/>
      </w:r>
      <w:r>
        <w:t xml:space="preserve">                                                id_gasto DESC) AS rn</w:t>
        <w:br/>
      </w:r>
      <w:r>
        <w:t xml:space="preserve">               FROM T_SF_GASTO</w:t>
        <w:br/>
      </w:r>
      <w:r>
        <w:t xml:space="preserve">              WHERE id_usuario = [CÓDIGO DO USUÁRIO]) g</w:t>
        <w:br/>
      </w:r>
      <w:r>
        <w:t xml:space="preserve">         ON g.id_usuario = u.id_usuario</w:t>
        <w:br/>
      </w:r>
      <w:r>
        <w:t xml:space="preserve">        AND g.rn = 1</w:t>
        <w:br/>
      </w:r>
      <w:r>
        <w:t xml:space="preserve">  LEFT JOIN (SELECT id_usuario, id_investimento, nm_investimento, tipo,</w:t>
        <w:br/>
      </w:r>
      <w:r>
        <w:t xml:space="preserve">                    vl_aplicado, dt_aplicacao,</w:t>
        <w:br/>
      </w:r>
      <w:r>
        <w:t xml:space="preserve">                    ROW_NUMBER() OVER (ORDER BY dt_aplicacao DESC,</w:t>
        <w:br/>
      </w:r>
      <w:r>
        <w:t xml:space="preserve">                                                id_investimento DESC) AS rn</w:t>
        <w:br/>
      </w:r>
      <w:r>
        <w:t xml:space="preserve">               FROM T_SF_INVESTIMENTO</w:t>
        <w:br/>
      </w:r>
      <w:r>
        <w:t xml:space="preserve">              WHERE id_usuario = [CÓDIGO DO USUÁRIO]) i</w:t>
        <w:br/>
      </w:r>
      <w:r>
        <w:t xml:space="preserve">         ON i.id_usuario = u.id_usuario</w:t>
        <w:br/>
      </w:r>
      <w:r>
        <w:t xml:space="preserve">        AND i.rn = 1</w:t>
        <w:br/>
      </w:r>
      <w:r>
        <w:t xml:space="preserve"> WHERE u.id_usuario = [CÓDIGO DO USUÁRIO];</w:t>
      </w:r>
    </w:p>
    <w:p>
      <w:r>
        <w:br w:type="page"/>
      </w:r>
    </w:p>
    <w:p>
      <w:pPr>
        <w:pStyle w:val="Heading1"/>
      </w:pPr>
      <w:r>
        <w:t>Anexo A — Validação dos comandos</w:t>
      </w:r>
    </w:p>
    <w:p>
      <w:pPr/>
      <w:r>
        <w:t>Os comandos da seção 4 foram executados em Oracle Database Free (container Docker), com sintaxe mantida compatível com o Oracle 19c. Para cada caso de teste, o comando entregue foi usado exatamente como está, apenas com as máscaras substituídas por valores de uma massa de dados de teste.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850"/>
        <w:gridCol w:w="6520"/>
      </w:tblGrid>
      <w:tr>
        <w:trPr>
          <w:cantSplit/>
        </w:trPr>
        <w:tc>
          <w:tcPr>
            <w:tcW w:type="dxa" w:w="2268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850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Casos</w:t>
            </w:r>
          </w:p>
        </w:tc>
        <w:tc>
          <w:tcPr>
            <w:tcW w:type="dxa" w:w="6520"/>
            <w:shd w:val="clear" w:fill="15454E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O que foi verificado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Estrutura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10 tabelas, objetos válidos, constraints nomeadas, índices, IDENTITY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Cadastro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5 INSERT válidos; rejeição de e-mail duplicado, domínio inválido, usuário inexistente e conta de outro usuário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Alteração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cada UPDATE afeta só o registro do usuário informado; senha preservada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Consultas simples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registro correto; 0 linhas para outro usuário; senha nunca retornada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Consultas ordenadas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ordem da mais recente à mais antiga, com desempate por código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8"/>
              </w:rPr>
              <w:t>Dashboard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18"/>
              </w:rPr>
              <w:t>sempre 1 linha por usuário, inclusive sem despesas ou investimentos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8"/>
              </w:rPr>
              <w:t>Constraints e compatibilidade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regras de integridade e ausência de recursos exclusivos de versões recentes do Oracle</w:t>
            </w:r>
          </w:p>
        </w:tc>
      </w:tr>
    </w:tbl>
    <w:p>
      <w:pPr>
        <w:spacing w:before="160"/>
      </w:pPr>
      <w:r>
        <w:rPr>
          <w:b/>
        </w:rPr>
        <w:t>Resultado: 50 de 50 casos aprovados.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Sistema Fintech · Fase 4 · RM 571266 —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PAGE</w:instrTex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545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545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545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basedOn w:val="Normal"/>
    <w:pPr>
      <w:spacing w:line="240" w:lineRule="auto" w:before="40" w:after="200"/>
      <w:ind w:left="113"/>
    </w:pPr>
    <w:rPr>
      <w:rFonts w:ascii="Consolas" w:hAnsi="Consolas"/>
      <w:sz w:val="17"/>
      <w:rFonts w:ascii="Consolas" w:hAnsi="Consolas" w:cs="Consolas" w:eastAsia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Fintech — Fase 4 — Comandos SQL</dc:title>
  <dc:subject>FIAP 1TDSOA — RM 571266</dc:subject>
  <dc:creator>Larissa Gomes de Carvalho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