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FD8AB" w14:textId="77777777" w:rsidR="00C9760E" w:rsidRPr="00855C1B" w:rsidRDefault="00EE685F" w:rsidP="00CE25E0">
      <w:pPr>
        <w:spacing w:line="360" w:lineRule="auto"/>
        <w:rPr>
          <w:rFonts w:ascii="Times New Roman" w:hAnsi="Times New Roman" w:cs="Times New Roman"/>
          <w:sz w:val="72"/>
          <w:szCs w:val="72"/>
        </w:rPr>
      </w:pPr>
      <w:r>
        <w:rPr>
          <w:rFonts w:ascii="Times New Roman" w:hAnsi="Times New Roman" w:cs="Times New Roman"/>
          <w:noProof/>
          <w:sz w:val="72"/>
          <w:szCs w:val="72"/>
          <w:lang w:eastAsia="es-EC"/>
        </w:rPr>
        <w:drawing>
          <wp:anchor distT="0" distB="0" distL="114300" distR="114300" simplePos="0" relativeHeight="251658240" behindDoc="1" locked="0" layoutInCell="1" allowOverlap="1" wp14:anchorId="092EBF79" wp14:editId="0BEDCA8A">
            <wp:simplePos x="0" y="0"/>
            <wp:positionH relativeFrom="column">
              <wp:posOffset>-1121410</wp:posOffset>
            </wp:positionH>
            <wp:positionV relativeFrom="paragraph">
              <wp:posOffset>-913765</wp:posOffset>
            </wp:positionV>
            <wp:extent cx="7584780" cy="10703560"/>
            <wp:effectExtent l="0" t="0" r="0" b="254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LANTILLA UPS-01.png"/>
                    <pic:cNvPicPr/>
                  </pic:nvPicPr>
                  <pic:blipFill>
                    <a:blip r:embed="rId8">
                      <a:extLst>
                        <a:ext uri="{28A0092B-C50C-407E-A947-70E740481C1C}">
                          <a14:useLocalDpi xmlns:a14="http://schemas.microsoft.com/office/drawing/2010/main" val="0"/>
                        </a:ext>
                      </a:extLst>
                    </a:blip>
                    <a:stretch>
                      <a:fillRect/>
                    </a:stretch>
                  </pic:blipFill>
                  <pic:spPr>
                    <a:xfrm>
                      <a:off x="0" y="0"/>
                      <a:ext cx="7584780" cy="10703560"/>
                    </a:xfrm>
                    <a:prstGeom prst="rect">
                      <a:avLst/>
                    </a:prstGeom>
                  </pic:spPr>
                </pic:pic>
              </a:graphicData>
            </a:graphic>
            <wp14:sizeRelH relativeFrom="page">
              <wp14:pctWidth>0</wp14:pctWidth>
            </wp14:sizeRelH>
            <wp14:sizeRelV relativeFrom="page">
              <wp14:pctHeight>0</wp14:pctHeight>
            </wp14:sizeRelV>
          </wp:anchor>
        </w:drawing>
      </w:r>
    </w:p>
    <w:p w14:paraId="66E80058" w14:textId="77777777" w:rsidR="00C9760E" w:rsidRPr="00855C1B" w:rsidRDefault="00C9760E" w:rsidP="00CE25E0">
      <w:pPr>
        <w:spacing w:line="360" w:lineRule="auto"/>
        <w:rPr>
          <w:rFonts w:ascii="Times New Roman" w:hAnsi="Times New Roman" w:cs="Times New Roman"/>
          <w:sz w:val="72"/>
          <w:szCs w:val="72"/>
        </w:rPr>
      </w:pPr>
    </w:p>
    <w:p w14:paraId="6D622348" w14:textId="77777777" w:rsidR="00C9760E" w:rsidRPr="00855C1B" w:rsidRDefault="00C9760E" w:rsidP="00CE25E0">
      <w:pPr>
        <w:spacing w:line="360" w:lineRule="auto"/>
        <w:rPr>
          <w:rFonts w:ascii="Times New Roman" w:hAnsi="Times New Roman" w:cs="Times New Roman"/>
          <w:sz w:val="72"/>
          <w:szCs w:val="72"/>
        </w:rPr>
      </w:pPr>
    </w:p>
    <w:p w14:paraId="68F06FE6" w14:textId="77777777" w:rsidR="00C9760E" w:rsidRPr="00873A61" w:rsidRDefault="00A03B83" w:rsidP="001D165D">
      <w:pPr>
        <w:ind w:hanging="567"/>
        <w:rPr>
          <w:rFonts w:ascii="Trajan Pro" w:hAnsi="Trajan Pro" w:cs="Times New Roman"/>
          <w:color w:val="1A405C"/>
          <w:sz w:val="14"/>
          <w:szCs w:val="12"/>
        </w:rPr>
      </w:pPr>
      <w:r>
        <w:rPr>
          <w:rFonts w:ascii="Trajan Pro" w:hAnsi="Trajan Pro" w:cs="Times New Roman"/>
          <w:color w:val="1A405C"/>
          <w:sz w:val="14"/>
          <w:szCs w:val="12"/>
        </w:rPr>
        <w:t>Maestría en</w:t>
      </w:r>
    </w:p>
    <w:p w14:paraId="6FC50874" w14:textId="644D40A0" w:rsidR="00556213" w:rsidRPr="00873A61" w:rsidRDefault="00B149D2" w:rsidP="001D165D">
      <w:pPr>
        <w:ind w:hanging="567"/>
        <w:rPr>
          <w:rFonts w:ascii="Trajan Pro" w:hAnsi="Trajan Pro" w:cs="Times New Roman"/>
          <w:b/>
          <w:bCs/>
          <w:color w:val="1A405C"/>
          <w:sz w:val="20"/>
          <w:szCs w:val="18"/>
        </w:rPr>
      </w:pPr>
      <w:r>
        <w:rPr>
          <w:rFonts w:ascii="Trajan Pro" w:hAnsi="Trajan Pro" w:cs="Times New Roman"/>
          <w:b/>
          <w:bCs/>
          <w:color w:val="1A405C"/>
          <w:sz w:val="20"/>
          <w:szCs w:val="18"/>
        </w:rPr>
        <w:t>SOFTWARE</w:t>
      </w:r>
    </w:p>
    <w:p w14:paraId="1FEFF704" w14:textId="77777777" w:rsidR="001D165D" w:rsidRPr="00873A61" w:rsidRDefault="001D165D" w:rsidP="001D165D">
      <w:pPr>
        <w:ind w:hanging="567"/>
        <w:rPr>
          <w:rFonts w:ascii="Trajan Pro" w:hAnsi="Trajan Pro" w:cs="Times New Roman"/>
          <w:color w:val="1F3864" w:themeColor="accent1" w:themeShade="80"/>
          <w:sz w:val="20"/>
          <w:szCs w:val="18"/>
        </w:rPr>
      </w:pPr>
    </w:p>
    <w:p w14:paraId="2698EE40" w14:textId="7D5779FE" w:rsidR="00556213" w:rsidRPr="00873A61" w:rsidRDefault="00556213" w:rsidP="001D165D">
      <w:pPr>
        <w:ind w:hanging="567"/>
        <w:rPr>
          <w:rFonts w:ascii="Trajan Pro" w:hAnsi="Trajan Pro" w:cs="Times New Roman"/>
          <w:color w:val="1F3864" w:themeColor="accent1" w:themeShade="80"/>
          <w:sz w:val="16"/>
          <w:szCs w:val="14"/>
        </w:rPr>
      </w:pPr>
      <w:r>
        <w:rPr>
          <w:rFonts w:ascii="Trajan Pro" w:hAnsi="Trajan Pro" w:cs="Times New Roman"/>
          <w:color w:val="1F3864" w:themeColor="accent1" w:themeShade="80"/>
          <w:sz w:val="16"/>
          <w:szCs w:val="14"/>
        </w:rPr>
        <w:t>Asignatura:</w:t>
      </w:r>
    </w:p>
    <w:p w14:paraId="53F8C6B8" w14:textId="2781D1F4" w:rsidR="00556213" w:rsidRPr="00873A61" w:rsidRDefault="00B149D2" w:rsidP="001D165D">
      <w:pPr>
        <w:ind w:hanging="567"/>
        <w:rPr>
          <w:rFonts w:ascii="Trajan Pro" w:hAnsi="Trajan Pro" w:cs="Times New Roman"/>
          <w:color w:val="767171" w:themeColor="background2" w:themeShade="80"/>
          <w:sz w:val="16"/>
          <w:szCs w:val="12"/>
        </w:rPr>
      </w:pPr>
      <w:r>
        <w:rPr>
          <w:rFonts w:ascii="Trajan Pro" w:hAnsi="Trajan Pro" w:cs="Times New Roman"/>
          <w:color w:val="767171" w:themeColor="background2" w:themeShade="80"/>
          <w:sz w:val="16"/>
          <w:szCs w:val="12"/>
        </w:rPr>
        <w:t>Patrones de Diseño de Software</w:t>
      </w:r>
    </w:p>
    <w:p w14:paraId="09EC66E6" w14:textId="77777777" w:rsidR="00556213" w:rsidRPr="00873A61" w:rsidRDefault="00556213" w:rsidP="001D165D">
      <w:pPr>
        <w:ind w:hanging="567"/>
        <w:rPr>
          <w:rFonts w:ascii="Trajan Pro" w:hAnsi="Trajan Pro" w:cs="Times New Roman"/>
          <w:color w:val="767171" w:themeColor="background2" w:themeShade="80"/>
          <w:sz w:val="20"/>
          <w:szCs w:val="16"/>
        </w:rPr>
      </w:pPr>
    </w:p>
    <w:p w14:paraId="4D34482A" w14:textId="789E4BCD" w:rsidR="00556213" w:rsidRPr="00873A61" w:rsidRDefault="00556213" w:rsidP="001D165D">
      <w:pPr>
        <w:ind w:left="-567"/>
        <w:rPr>
          <w:rFonts w:ascii="Trajan Pro" w:hAnsi="Trajan Pro" w:cs="Times New Roman"/>
          <w:color w:val="1F3864" w:themeColor="accent1" w:themeShade="80"/>
          <w:sz w:val="16"/>
          <w:szCs w:val="14"/>
        </w:rPr>
      </w:pPr>
      <w:r>
        <w:rPr>
          <w:rFonts w:ascii="Trajan Pro" w:hAnsi="Trajan Pro" w:cs="Times New Roman"/>
          <w:color w:val="1F3864" w:themeColor="accent1" w:themeShade="80"/>
          <w:sz w:val="16"/>
          <w:szCs w:val="14"/>
        </w:rPr>
        <w:t>Actividad #: 02</w:t>
      </w:r>
    </w:p>
    <w:p w14:paraId="69C15F74" w14:textId="7CC20D5E" w:rsidR="00556213" w:rsidRPr="00873A61" w:rsidRDefault="00F33F38" w:rsidP="001D165D">
      <w:pPr>
        <w:ind w:hanging="567"/>
        <w:rPr>
          <w:rFonts w:ascii="Trajan Pro" w:hAnsi="Trajan Pro" w:cs="Times New Roman"/>
          <w:color w:val="767171" w:themeColor="background2" w:themeShade="80"/>
          <w:sz w:val="16"/>
          <w:szCs w:val="12"/>
        </w:rPr>
      </w:pPr>
      <w:r>
        <w:rPr>
          <w:rFonts w:ascii="Trajan Pro" w:hAnsi="Trajan Pro" w:cs="Times New Roman"/>
          <w:color w:val="767171" w:themeColor="background2" w:themeShade="80"/>
          <w:sz w:val="16"/>
          <w:szCs w:val="12"/>
        </w:rPr>
        <w:t>Patrones estructurales</w:t>
      </w:r>
    </w:p>
    <w:p w14:paraId="208FE1B8" w14:textId="77777777" w:rsidR="00556213" w:rsidRPr="00873A61" w:rsidRDefault="00556213" w:rsidP="001D165D">
      <w:pPr>
        <w:ind w:hanging="567"/>
        <w:rPr>
          <w:rFonts w:ascii="Trajan Pro" w:hAnsi="Trajan Pro" w:cs="Times New Roman"/>
          <w:color w:val="1F3864" w:themeColor="accent1" w:themeShade="80"/>
          <w:sz w:val="16"/>
          <w:szCs w:val="14"/>
        </w:rPr>
      </w:pPr>
    </w:p>
    <w:p w14:paraId="3C6163BA" w14:textId="77777777" w:rsidR="001D165D" w:rsidRPr="001D165D" w:rsidRDefault="001D165D" w:rsidP="001D165D">
      <w:pPr>
        <w:ind w:hanging="567"/>
        <w:rPr>
          <w:rFonts w:ascii="Trajan Pro" w:hAnsi="Trajan Pro" w:cs="Times New Roman"/>
          <w:color w:val="767171" w:themeColor="background2" w:themeShade="80"/>
          <w:szCs w:val="18"/>
          <w:lang w:val="es-MX"/>
        </w:rPr>
      </w:pPr>
      <w:r>
        <w:rPr>
          <w:rFonts w:ascii="Trajan Pro" w:hAnsi="Trajan Pro" w:cs="Times New Roman"/>
          <w:color w:val="1F3864" w:themeColor="accent1" w:themeShade="80"/>
          <w:sz w:val="16"/>
          <w:szCs w:val="14"/>
        </w:rPr>
        <w:t>Docente</w:t>
      </w:r>
      <w:r>
        <w:rPr>
          <w:rFonts w:ascii="Trajan Pro" w:hAnsi="Trajan Pro" w:cs="Times New Roman"/>
          <w:color w:val="767171" w:themeColor="background2" w:themeShade="80"/>
          <w:szCs w:val="18"/>
          <w:lang w:val="es-MX"/>
        </w:rPr>
        <w:t>:</w:t>
      </w:r>
    </w:p>
    <w:p w14:paraId="7F3BAB03" w14:textId="77777777" w:rsidR="001D165D" w:rsidRPr="00873A61" w:rsidRDefault="001D165D" w:rsidP="001D165D">
      <w:pPr>
        <w:ind w:hanging="567"/>
        <w:rPr>
          <w:rFonts w:ascii="Trajan Pro" w:hAnsi="Trajan Pro" w:cs="Times New Roman"/>
          <w:color w:val="767171" w:themeColor="background2" w:themeShade="80"/>
          <w:sz w:val="16"/>
          <w:szCs w:val="12"/>
        </w:rPr>
      </w:pPr>
      <w:r>
        <w:rPr>
          <w:rFonts w:ascii="Trajan Pro" w:hAnsi="Trajan Pro" w:cs="Times New Roman"/>
          <w:color w:val="767171" w:themeColor="background2" w:themeShade="80"/>
          <w:sz w:val="16"/>
          <w:szCs w:val="12"/>
        </w:rPr>
        <w:t>Mauricio Ortiz Ochoa</w:t>
      </w:r>
    </w:p>
    <w:p w14:paraId="0BF409E7" w14:textId="77777777" w:rsidR="001D165D" w:rsidRPr="001D165D" w:rsidRDefault="001D165D" w:rsidP="001D165D">
      <w:pPr>
        <w:ind w:hanging="567"/>
        <w:rPr>
          <w:rFonts w:ascii="Trajan Pro" w:hAnsi="Trajan Pro" w:cs="Times New Roman"/>
          <w:color w:val="767171" w:themeColor="background2" w:themeShade="80"/>
          <w:sz w:val="20"/>
          <w:szCs w:val="16"/>
        </w:rPr>
      </w:pPr>
    </w:p>
    <w:p w14:paraId="2F1C8721" w14:textId="77777777" w:rsidR="001D165D" w:rsidRPr="001D165D" w:rsidRDefault="001D165D" w:rsidP="001D165D">
      <w:pPr>
        <w:ind w:hanging="567"/>
        <w:rPr>
          <w:rFonts w:ascii="Trajan Pro" w:hAnsi="Trajan Pro" w:cs="Times New Roman"/>
          <w:color w:val="1F3864" w:themeColor="accent1" w:themeShade="80"/>
          <w:sz w:val="16"/>
          <w:szCs w:val="14"/>
        </w:rPr>
      </w:pPr>
      <w:r>
        <w:rPr>
          <w:rFonts w:ascii="Trajan Pro" w:hAnsi="Trajan Pro" w:cs="Times New Roman"/>
          <w:color w:val="1F3864" w:themeColor="accent1" w:themeShade="80"/>
          <w:sz w:val="16"/>
          <w:szCs w:val="14"/>
        </w:rPr>
        <w:t>Elaborado por (Grupo 02):</w:t>
      </w:r>
    </w:p>
    <w:p w14:paraId="7478CC56" w14:textId="77777777" w:rsidR="001D165D" w:rsidRPr="001D165D" w:rsidRDefault="001D165D" w:rsidP="001D165D">
      <w:pPr>
        <w:ind w:hanging="567"/>
        <w:rPr>
          <w:rFonts w:ascii="Trajan Pro" w:hAnsi="Trajan Pro" w:cs="Times New Roman"/>
          <w:color w:val="767171" w:themeColor="background2" w:themeShade="80"/>
          <w:sz w:val="16"/>
          <w:szCs w:val="12"/>
        </w:rPr>
      </w:pPr>
      <w:r>
        <w:rPr>
          <w:rFonts w:ascii="Trajan Pro" w:hAnsi="Trajan Pro" w:cs="Times New Roman"/>
          <w:color w:val="767171" w:themeColor="background2" w:themeShade="80"/>
          <w:sz w:val="16"/>
          <w:szCs w:val="12"/>
        </w:rPr>
        <w:t>Espinoza Adrian</w:t>
      </w:r>
    </w:p>
    <w:p w14:paraId="5943E6CB" w14:textId="77777777" w:rsidR="001D165D" w:rsidRPr="001D165D" w:rsidRDefault="001D165D" w:rsidP="001D165D">
      <w:pPr>
        <w:ind w:hanging="567"/>
        <w:rPr>
          <w:rFonts w:ascii="Trajan Pro" w:hAnsi="Trajan Pro" w:cs="Times New Roman"/>
          <w:color w:val="767171" w:themeColor="background2" w:themeShade="80"/>
          <w:sz w:val="16"/>
          <w:szCs w:val="12"/>
        </w:rPr>
      </w:pPr>
      <w:r>
        <w:rPr>
          <w:rFonts w:ascii="Trajan Pro" w:hAnsi="Trajan Pro" w:cs="Times New Roman"/>
          <w:color w:val="767171" w:themeColor="background2" w:themeShade="80"/>
          <w:sz w:val="16"/>
          <w:szCs w:val="12"/>
        </w:rPr>
        <w:t>Jara Pablo</w:t>
      </w:r>
    </w:p>
    <w:p w14:paraId="1CF9D4C9" w14:textId="77777777" w:rsidR="001D165D" w:rsidRPr="001D165D" w:rsidRDefault="001D165D" w:rsidP="001D165D">
      <w:pPr>
        <w:ind w:hanging="567"/>
        <w:rPr>
          <w:rFonts w:ascii="Trajan Pro" w:hAnsi="Trajan Pro" w:cs="Times New Roman"/>
          <w:color w:val="767171" w:themeColor="background2" w:themeShade="80"/>
          <w:sz w:val="16"/>
          <w:szCs w:val="12"/>
        </w:rPr>
      </w:pPr>
      <w:r>
        <w:rPr>
          <w:rFonts w:ascii="Trajan Pro" w:hAnsi="Trajan Pro" w:cs="Times New Roman"/>
          <w:color w:val="767171" w:themeColor="background2" w:themeShade="80"/>
          <w:sz w:val="16"/>
          <w:szCs w:val="12"/>
        </w:rPr>
        <w:t>Lara Miguel</w:t>
      </w:r>
    </w:p>
    <w:p w14:paraId="3764F118" w14:textId="77777777" w:rsidR="001D165D" w:rsidRPr="001D165D" w:rsidRDefault="001D165D" w:rsidP="001D165D">
      <w:pPr>
        <w:ind w:hanging="567"/>
        <w:rPr>
          <w:rFonts w:ascii="Trajan Pro" w:hAnsi="Trajan Pro" w:cs="Times New Roman"/>
          <w:color w:val="767171" w:themeColor="background2" w:themeShade="80"/>
          <w:sz w:val="16"/>
          <w:szCs w:val="12"/>
        </w:rPr>
      </w:pPr>
      <w:r>
        <w:rPr>
          <w:rFonts w:ascii="Trajan Pro" w:hAnsi="Trajan Pro" w:cs="Times New Roman"/>
          <w:color w:val="767171" w:themeColor="background2" w:themeShade="80"/>
          <w:sz w:val="16"/>
          <w:szCs w:val="12"/>
        </w:rPr>
        <w:t>Torres Carina</w:t>
      </w:r>
    </w:p>
    <w:p w14:paraId="74CD9E02" w14:textId="368209E6" w:rsidR="00E2235B" w:rsidRPr="00873A61" w:rsidRDefault="001D165D" w:rsidP="001D165D">
      <w:pPr>
        <w:ind w:hanging="567"/>
        <w:rPr>
          <w:rFonts w:ascii="Trajan Pro" w:hAnsi="Trajan Pro" w:cs="Times New Roman"/>
          <w:color w:val="767171" w:themeColor="background2" w:themeShade="80"/>
          <w:sz w:val="16"/>
          <w:szCs w:val="12"/>
        </w:rPr>
      </w:pPr>
      <w:r>
        <w:rPr>
          <w:rFonts w:ascii="Trajan Pro" w:hAnsi="Trajan Pro" w:cs="Times New Roman"/>
          <w:color w:val="767171" w:themeColor="background2" w:themeShade="80"/>
          <w:sz w:val="16"/>
          <w:szCs w:val="12"/>
        </w:rPr>
        <w:t>Uyaguari Sebasti</w:t>
      </w:r>
      <w:r>
        <w:rPr>
          <w:rFonts w:ascii="Trajan Pro" w:hAnsi="Trajan Pro" w:cs="Times New Roman" w:hint="eastAsia"/>
          <w:color w:val="767171" w:themeColor="background2" w:themeShade="80"/>
          <w:sz w:val="16"/>
          <w:szCs w:val="12"/>
        </w:rPr>
        <w:t>á</w:t>
      </w:r>
      <w:r>
        <w:rPr>
          <w:rFonts w:ascii="Trajan Pro" w:hAnsi="Trajan Pro" w:cs="Times New Roman"/>
          <w:color w:val="767171" w:themeColor="background2" w:themeShade="80"/>
          <w:sz w:val="16"/>
          <w:szCs w:val="12"/>
        </w:rPr>
        <w:t>n</w:t>
      </w:r>
    </w:p>
    <w:p w14:paraId="63EEDE2A" w14:textId="77777777" w:rsidR="001D165D" w:rsidRPr="00873A61" w:rsidRDefault="001D165D" w:rsidP="001D165D">
      <w:pPr>
        <w:ind w:hanging="567"/>
        <w:rPr>
          <w:rFonts w:ascii="Trajan Pro" w:hAnsi="Trajan Pro" w:cs="Times New Roman"/>
          <w:color w:val="767171" w:themeColor="background2" w:themeShade="80"/>
          <w:sz w:val="18"/>
          <w:szCs w:val="14"/>
        </w:rPr>
      </w:pPr>
    </w:p>
    <w:p w14:paraId="3F565D51" w14:textId="36A5C1A0" w:rsidR="001D165D" w:rsidRPr="00873A61" w:rsidRDefault="001D165D" w:rsidP="001D165D">
      <w:pPr>
        <w:ind w:hanging="567"/>
        <w:rPr>
          <w:rFonts w:ascii="Trajan Pro" w:hAnsi="Trajan Pro" w:cs="Times New Roman"/>
          <w:color w:val="1F3864" w:themeColor="accent1" w:themeShade="80"/>
          <w:sz w:val="16"/>
          <w:szCs w:val="14"/>
        </w:rPr>
      </w:pPr>
      <w:r>
        <w:rPr>
          <w:rFonts w:ascii="Trajan Pro" w:hAnsi="Trajan Pro" w:cs="Times New Roman"/>
          <w:color w:val="1F3864" w:themeColor="accent1" w:themeShade="80"/>
          <w:sz w:val="16"/>
          <w:szCs w:val="14"/>
        </w:rPr>
        <w:t>Fecha de entrega:</w:t>
      </w:r>
    </w:p>
    <w:p w14:paraId="37073413" w14:textId="132A4EAA" w:rsidR="001D165D" w:rsidRPr="00873A61" w:rsidRDefault="001D165D" w:rsidP="001D165D">
      <w:pPr>
        <w:ind w:hanging="567"/>
        <w:rPr>
          <w:rFonts w:ascii="Trajan Pro" w:hAnsi="Trajan Pro" w:cs="Times New Roman"/>
          <w:color w:val="767171" w:themeColor="background2" w:themeShade="80"/>
          <w:sz w:val="16"/>
          <w:szCs w:val="12"/>
        </w:rPr>
      </w:pPr>
      <w:r>
        <w:rPr>
          <w:rFonts w:ascii="Trajan Pro" w:hAnsi="Trajan Pro" w:cs="Times New Roman"/>
          <w:color w:val="767171" w:themeColor="background2" w:themeShade="80"/>
          <w:sz w:val="16"/>
          <w:szCs w:val="12"/>
        </w:rPr>
        <w:t>2026/10/19</w:t>
      </w:r>
    </w:p>
    <w:p w14:paraId="6A98165A" w14:textId="77777777" w:rsidR="001D165D" w:rsidRPr="00873A61" w:rsidRDefault="001D165D" w:rsidP="001D165D">
      <w:pPr>
        <w:ind w:hanging="567"/>
        <w:rPr>
          <w:rFonts w:ascii="Trajan Pro" w:hAnsi="Trajan Pro" w:cs="Times New Roman"/>
          <w:color w:val="767171" w:themeColor="background2" w:themeShade="80"/>
          <w:sz w:val="16"/>
          <w:szCs w:val="12"/>
        </w:rPr>
      </w:pPr>
    </w:p>
    <w:p w14:paraId="0813D15C" w14:textId="77777777" w:rsidR="001C6F04" w:rsidRDefault="001D165D" w:rsidP="001C6F04">
      <w:pPr>
        <w:ind w:hanging="567"/>
        <w:rPr>
          <w:rFonts w:ascii="Trajan Pro" w:hAnsi="Trajan Pro" w:cs="Times New Roman"/>
          <w:color w:val="1F3864" w:themeColor="accent1" w:themeShade="80"/>
          <w:sz w:val="8"/>
          <w:szCs w:val="2"/>
        </w:rPr>
      </w:pPr>
      <w:r>
        <w:rPr>
          <w:rFonts w:ascii="Trajan Pro" w:hAnsi="Trajan Pro" w:cs="Times New Roman"/>
          <w:color w:val="1F3864" w:themeColor="accent1" w:themeShade="80"/>
          <w:sz w:val="16"/>
          <w:szCs w:val="14"/>
        </w:rPr>
        <w:t>Repositorio de c</w:t>
      </w:r>
      <w:r>
        <w:rPr>
          <w:rFonts w:ascii="Trajan Pro" w:hAnsi="Trajan Pro" w:cs="Times New Roman" w:hint="eastAsia"/>
          <w:color w:val="1F3864" w:themeColor="accent1" w:themeShade="80"/>
          <w:sz w:val="16"/>
          <w:szCs w:val="14"/>
        </w:rPr>
        <w:t>ó</w:t>
      </w:r>
      <w:r>
        <w:rPr>
          <w:rFonts w:ascii="Trajan Pro" w:hAnsi="Trajan Pro" w:cs="Times New Roman"/>
          <w:color w:val="1F3864" w:themeColor="accent1" w:themeShade="80"/>
          <w:sz w:val="16"/>
          <w:szCs w:val="14"/>
        </w:rPr>
        <w:t>digo:</w:t>
      </w:r>
    </w:p>
    <w:p w:rsidR="001D165D" w:rsidRPr="00873A61" w:rsidRDefault="001D165D" w:rsidP="001D165D">
      <w:pPr>
        <w:ind w:hanging="567"/>
        <w:rPr>
          <w:rFonts w:ascii="Trajan Pro" w:hAnsi="Trajan Pro" w:cs="Times New Roman"/>
          <w:color w:val="767171" w:themeColor="background2" w:themeShade="80"/>
          <w:sz w:val="16"/>
          <w:szCs w:val="12"/>
        </w:rPr>
      </w:pPr>
      <w:r>
        <w:rPr>
          <w:rFonts w:ascii="Trajan Pro" w:hAnsi="Trajan Pro" w:cs="Times New Roman"/>
          <w:color w:val="767171" w:themeColor="background2" w:themeShade="80"/>
          <w:sz w:val="16"/>
          <w:szCs w:val="12"/>
        </w:rPr>
        <w:t xml:space="preserve">https://github.com/carytnas/patrones-diseno-actividad2</w:t>
      </w:r>
    </w:p>
    <w:p w14:paraId="700DA563" w14:textId="7B537416" w:rsidR="00FE13B8" w:rsidRPr="001C6F04" w:rsidRDefault="00FE13B8" w:rsidP="001C6F04">
      <w:pPr>
        <w:ind w:hanging="567"/>
        <w:rPr>
          <w:rFonts w:ascii="Trajan Pro" w:hAnsi="Trajan Pro" w:cs="Times New Roman"/>
          <w:color w:val="1F3864" w:themeColor="accent1" w:themeShade="80"/>
          <w:sz w:val="8"/>
          <w:szCs w:val="2"/>
        </w:rPr>
      </w:pPr>
      <w:r>
        <w:rPr>
          <w:rFonts w:ascii="Trajan Pro" w:hAnsi="Trajan Pro" w:cs="Times New Roman"/>
          <w:color w:val="1A405C"/>
          <w:sz w:val="14"/>
          <w:szCs w:val="6"/>
        </w:rPr>
        <w:t>Actividad de aprendizaje #: 02</w:t>
      </w:r>
      <w:bookmarkStart w:id="0" w:name="_Toc86936449"/>
      <w:bookmarkEnd w:id="0"/>
    </w:p>
    <w:p w14:paraId="18397A18" w14:textId="77777777" w:rsidR="00FE13B8" w:rsidRPr="00873A61" w:rsidRDefault="00FE13B8" w:rsidP="001D165D">
      <w:pPr>
        <w:ind w:hanging="567"/>
        <w:rPr>
          <w:rFonts w:ascii="Trajan Pro" w:hAnsi="Trajan Pro" w:cs="Times New Roman"/>
          <w:color w:val="767171" w:themeColor="background2" w:themeShade="80"/>
          <w:sz w:val="16"/>
          <w:szCs w:val="12"/>
        </w:rPr>
      </w:pPr>
    </w:p>
    <w:p w14:paraId="52E32388" w14:textId="19F171B3" w:rsidR="0067540B" w:rsidRPr="00A42171" w:rsidRDefault="00876B22" w:rsidP="00135192">
      <w:pPr>
        <w:pStyle w:val="Ttulo1"/>
        <w:spacing w:line="360" w:lineRule="auto"/>
        <w:rPr>
          <w:rFonts w:ascii="Trajan Pro" w:eastAsiaTheme="minorHAnsi" w:hAnsi="Trajan Pro" w:cs="Times New Roman"/>
          <w:color w:val="1A405C"/>
          <w:sz w:val="40"/>
          <w:szCs w:val="40"/>
        </w:rPr>
      </w:pPr>
      <w:r>
        <w:rPr>
          <w:rFonts w:ascii="Trajan Pro" w:eastAsiaTheme="minorHAnsi" w:hAnsi="Trajan Pro" w:cs="Times New Roman"/>
          <w:color w:val="1A405C"/>
          <w:sz w:val="40"/>
          <w:szCs w:val="40"/>
        </w:rPr>
        <w:t>Patrones estructurales</w:t>
      </w:r>
    </w:p>
    <w:p w14:paraId="6ED7093F" w14:textId="77777777" w:rsidR="0067540B" w:rsidRPr="00855C1B" w:rsidRDefault="00D0027C" w:rsidP="00CE25E0">
      <w:pPr>
        <w:spacing w:line="360" w:lineRule="auto"/>
        <w:rPr>
          <w:rFonts w:ascii="Trajan Pro" w:hAnsi="Trajan Pro" w:cs="Times New Roman"/>
          <w:color w:val="1A405C"/>
          <w:sz w:val="40"/>
          <w:szCs w:val="40"/>
        </w:rPr>
      </w:pPr>
      <w:r>
        <w:rPr>
          <w:rFonts w:ascii="Times New Roman" w:hAnsi="Times New Roman" w:cs="Times New Roman"/>
          <w:noProof/>
          <w:color w:val="1A405C"/>
          <w:sz w:val="22"/>
          <w:szCs w:val="22"/>
          <w:lang w:eastAsia="es-EC"/>
        </w:rPr>
        <mc:AlternateContent>
          <mc:Choice Requires="wps">
            <w:drawing>
              <wp:anchor distT="0" distB="0" distL="114300" distR="114300" simplePos="0" relativeHeight="251662336" behindDoc="0" locked="0" layoutInCell="1" allowOverlap="1" wp14:anchorId="078E150B" wp14:editId="70C9F539">
                <wp:simplePos x="0" y="0"/>
                <wp:positionH relativeFrom="column">
                  <wp:posOffset>-71120</wp:posOffset>
                </wp:positionH>
                <wp:positionV relativeFrom="paragraph">
                  <wp:posOffset>100107</wp:posOffset>
                </wp:positionV>
                <wp:extent cx="5516245" cy="41275"/>
                <wp:effectExtent l="0" t="0" r="20955" b="22225"/>
                <wp:wrapNone/>
                <wp:docPr id="5" name="Conector recto 5"/>
                <wp:cNvGraphicFramePr/>
                <a:graphic xmlns:a="http://schemas.openxmlformats.org/drawingml/2006/main">
                  <a:graphicData uri="http://schemas.microsoft.com/office/word/2010/wordprocessingShape">
                    <wps:wsp>
                      <wps:cNvCnPr/>
                      <wps:spPr>
                        <a:xfrm>
                          <a:off x="0" y="0"/>
                          <a:ext cx="5516245" cy="41275"/>
                        </a:xfrm>
                        <a:prstGeom prst="line">
                          <a:avLst/>
                        </a:prstGeom>
                        <a:ln>
                          <a:solidFill>
                            <a:schemeClr val="accent4">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CC2172" id="Conector recto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7.9pt" to="428.75pt,1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" strokecolor="#ffd966 [1943]" strokeweight=".5pt">
                <v:stroke joinstyle="miter"/>
              </v:line>
            </w:pict>
          </mc:Fallback>
        </mc:AlternateContent>
      </w:r>
    </w:p>
    <w:p w14:paraId="7349CB15" w14:textId="3C196D75" w:rsidR="00285637" w:rsidRPr="00135192" w:rsidRDefault="001D165D" w:rsidP="00285637">
      <w:pPr>
        <w:pStyle w:val="Ttulo2"/>
      </w:pPr>
      <w:bookmarkStart w:id="1" w:name="_Toc86936453"/>
      <w:bookmarkStart w:id="2" w:name="_Toc86936452"/>
      <w:r>
        <w:t>Introducción</w:t>
      </w:r>
    </w:p>
    <w:p w:rsidR="000216F3" w:rsidRPr="000216F3" w:rsidRDefault="000216F3" w:rsidP="000216F3">
      <w:pPr>
        <w:pStyle w:val="NormalWeb"/>
        <w:shd w:val="clear" w:color="auto" w:fill="FFFFFF"/>
        <w:spacing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Los patrones estructurales describen cómo combinar clases y objetos para formar estructuras más grandes sin perder flexibilidad (Gamma et al., 1994). En esta actividad se analizan dos escenarios institucionales. El primero exige representar un presupuesto jerárquico en el que las partidas individuales y los grupos anidados deben tratarse de la misma forma; para resolverlo se aplica el patrón Composite. El segundo requiere integrar dispositivos biométricos de un nuevo fabricante, cuya biblioteca tiene una interfaz incompatible, sin alterar el contrato que utiliza el sistema de asistencia de la universidad; para resolverlo se aplica el patrón Adapter. En cada escenario se identifica el problema estructural, se justifica el patrón seleccionado, se presentan los diagramas UML y sus participantes, se describe la implementación en Java y se documenta el uso crítico de la inteligencia artificial.</w:t>
      </w:r>
    </w:p>
    <w:bookmarkEnd w:id="1"/>
    <w:bookmarkEnd w:id="2"/>
    <w:p w14:paraId="30AF6C4D" w14:textId="77777777" w:rsidR="001D165D" w:rsidRPr="000216F3" w:rsidRDefault="001D165D" w:rsidP="001D165D">
      <w:pPr>
        <w:rPr>
          <w:rFonts w:eastAsiaTheme="majorEastAsia" w:cstheme="minorHAnsi"/>
          <w:b/>
          <w:bCs/>
          <w:color w:val="2F5496" w:themeColor="accent1" w:themeShade="BF"/>
          <w:sz w:val="20"/>
          <w:szCs w:val="20"/>
        </w:rPr>
      </w:pPr>
      <w:r>
        <w:rPr>
          <w:rFonts w:eastAsiaTheme="majorEastAsia" w:cstheme="minorHAnsi"/>
          <w:b/>
          <w:bCs/>
          <w:color w:val="2F5496" w:themeColor="accent1" w:themeShade="BF"/>
          <w:sz w:val="20"/>
          <w:szCs w:val="20"/>
        </w:rPr>
        <w:t>Escenario 01: Gestión Jerárquica de Presupuestos</w:t>
      </w:r>
    </w:p>
    <w:p w14:paraId="38590FF9" w14:textId="3623B0FD" w:rsidR="001D165D" w:rsidRPr="001D165D" w:rsidRDefault="001D165D" w:rsidP="001D165D">
      <w:pPr>
        <w:jc w:val="both"/>
        <w:rPr>
          <w:rFonts w:eastAsia="Times New Roman" w:cstheme="minorHAnsi"/>
          <w:b/>
          <w:bCs/>
          <w:color w:val="767171" w:themeColor="background2" w:themeShade="80"/>
          <w:sz w:val="20"/>
          <w:szCs w:val="20"/>
          <w:lang w:eastAsia="es-ES_tradnl"/>
        </w:rPr>
      </w:pPr>
      <w:r>
        <w:rPr>
          <w:rFonts w:eastAsiaTheme="majorEastAsia" w:cstheme="minorHAnsi"/>
          <w:b/>
          <w:bCs/>
          <w:color w:val="2F5496" w:themeColor="accent1" w:themeShade="BF"/>
          <w:sz w:val="20"/>
          <w:szCs w:val="20"/>
        </w:rPr>
        <w:t xml:space="preserve">Justificación (Gamma, E. et al. (1994) – </w:t>
      </w:r>
      <w:r>
        <w:rPr>
          <w:rFonts w:eastAsiaTheme="majorEastAsia" w:cstheme="minorHAnsi"/>
          <w:b/>
          <w:bCs/>
          <w:i/>
          <w:iCs/>
          <w:color w:val="2F5496" w:themeColor="accent1" w:themeShade="BF"/>
          <w:sz w:val="20"/>
          <w:szCs w:val="20"/>
        </w:rPr>
        <w:t xml:space="preserve">Design Patterns (GoF))</w:t>
      </w:r>
    </w:p>
    <w:p w14:paraId="5B4EFDD6" w14:textId="77777777" w:rsidR="005659A2" w:rsidRPr="005659A2" w:rsidRDefault="001D165D" w:rsidP="000216F3">
      <w:pPr>
        <w:numPr>
          <w:ilvl w:val="0"/>
          <w:numId w:val="16"/>
        </w:numPr>
        <w:jc w:val="both"/>
        <w:rPr>
          <w:rFonts w:eastAsia="Times New Roman" w:cstheme="minorHAnsi"/>
          <w:b/>
          <w:bCs/>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Problema estructural</w:t>
      </w:r>
    </w:p>
    <w:p w14:paraId="4BC6A77C" w14:textId="343E7659" w:rsidR="001D165D" w:rsidRDefault="001D165D"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 xml:space="preserve"> El sistema de la institución necesita modelar una jerarquía de "parte-todo" donde existen elementos primitivos (partidas presupuestarias individuales con código, descripción y valor) y contenedores (grupos presupuestarios que pueden almacenar partidas u otros grupos anidados). El desafío principal radica en que el cliente se ve obligado a realizar diferenciaciones constantes mediante sentencias condicionales para calcular valores totales o mostrar la estructura, lo que rompe el principio de abierto/cerrado (OCP) y aumenta el acoplamiento.</w:t>
      </w:r>
    </w:p>
    <w:p w14:paraId="459B3C08" w14:textId="77777777" w:rsidR="005659A2" w:rsidRPr="001D165D" w:rsidRDefault="005659A2" w:rsidP="000216F3">
      <w:pPr>
        <w:ind w:left="720"/>
        <w:jc w:val="both"/>
        <w:rPr>
          <w:rFonts w:eastAsia="Times New Roman" w:cstheme="minorHAnsi"/>
          <w:color w:val="767171" w:themeColor="background2" w:themeShade="80"/>
          <w:sz w:val="20"/>
          <w:szCs w:val="20"/>
          <w:lang w:eastAsia="es-ES_tradnl"/>
        </w:rPr>
      </w:pPr>
    </w:p>
    <w:p w14:paraId="6B3AFD41" w14:textId="77777777" w:rsidR="005659A2" w:rsidRPr="005659A2" w:rsidRDefault="001D165D" w:rsidP="000216F3">
      <w:pPr>
        <w:numPr>
          <w:ilvl w:val="0"/>
          <w:numId w:val="16"/>
        </w:numPr>
        <w:jc w:val="both"/>
        <w:rPr>
          <w:rFonts w:eastAsia="Times New Roman" w:cstheme="minorHAnsi"/>
          <w:b/>
          <w:bCs/>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 xml:space="preserve">Patrón seleccionado: </w:t>
      </w:r>
    </w:p>
    <w:p w14:paraId="1F142CB2" w14:textId="006CDBDA" w:rsidR="001D165D" w:rsidRDefault="001D165D"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 xml:space="preserve">Se selecciona el patrón Composite (Patrón Estructural GoF).</w:t>
      </w:r>
    </w:p>
    <w:p w14:paraId="511B39B8" w14:textId="77777777" w:rsidR="005659A2" w:rsidRPr="001D165D" w:rsidRDefault="005659A2" w:rsidP="000216F3">
      <w:pPr>
        <w:ind w:left="720"/>
        <w:jc w:val="both"/>
        <w:rPr>
          <w:rFonts w:eastAsia="Times New Roman" w:cstheme="minorHAnsi"/>
          <w:color w:val="767171" w:themeColor="background2" w:themeShade="80"/>
          <w:sz w:val="20"/>
          <w:szCs w:val="20"/>
          <w:lang w:eastAsia="es-ES_tradnl"/>
        </w:rPr>
      </w:pPr>
    </w:p>
    <w:p w14:paraId="0DA9AD00" w14:textId="77777777" w:rsidR="005659A2" w:rsidRPr="005659A2" w:rsidRDefault="001D165D" w:rsidP="000216F3">
      <w:pPr>
        <w:numPr>
          <w:ilvl w:val="0"/>
          <w:numId w:val="16"/>
        </w:numPr>
        <w:jc w:val="both"/>
        <w:rPr>
          <w:rFonts w:eastAsia="Times New Roman" w:cstheme="minorHAnsi"/>
          <w:b/>
          <w:bCs/>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 xml:space="preserve">Justificación técnica: </w:t>
      </w:r>
    </w:p>
    <w:p w14:paraId="64036AAD" w14:textId="6F5AE901" w:rsidR="001D165D" w:rsidRDefault="001D165D"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Este patrón permite componer objetos en estructuras de árbol para representar jerarquías parte-todo, permitiendo que los clientes traten de manera uniforme tanto a los objetos individuales (hojas) como a las composiciones complejas (compuestos). Facilita el cálculo recursivo de los valores totales y la incorporación de nuevos niveles de agrupación sin alterar la lógica cliente.</w:t>
      </w:r>
    </w:p>
    <w:p w14:paraId="61688B33" w14:textId="77777777" w:rsidR="005659A2" w:rsidRPr="001D165D" w:rsidRDefault="005659A2" w:rsidP="000216F3">
      <w:pPr>
        <w:ind w:left="720"/>
        <w:jc w:val="both"/>
        <w:rPr>
          <w:rFonts w:eastAsia="Times New Roman" w:cstheme="minorHAnsi"/>
          <w:color w:val="767171" w:themeColor="background2" w:themeShade="80"/>
          <w:sz w:val="20"/>
          <w:szCs w:val="20"/>
          <w:lang w:eastAsia="es-ES_tradnl"/>
        </w:rPr>
      </w:pPr>
    </w:p>
    <w:p w14:paraId="722049A8" w14:textId="77777777" w:rsidR="001D165D" w:rsidRPr="001D165D" w:rsidRDefault="001D165D" w:rsidP="000216F3">
      <w:pPr>
        <w:numPr>
          <w:ilvl w:val="0"/>
          <w:numId w:val="16"/>
        </w:numPr>
        <w:jc w:val="both"/>
        <w:rPr>
          <w:rFonts w:eastAsia="Times New Roman" w:cstheme="minorHAnsi"/>
          <w:b/>
          <w:bCs/>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Participantes identificados:</w:t>
      </w:r>
    </w:p>
    <w:p w14:paraId="5E6FE8BA" w14:textId="77777777" w:rsidR="005659A2" w:rsidRPr="005659A2" w:rsidRDefault="001D165D" w:rsidP="000216F3">
      <w:pPr>
        <w:numPr>
          <w:ilvl w:val="1"/>
          <w:numId w:val="16"/>
        </w:numPr>
        <w:jc w:val="both"/>
        <w:rPr>
          <w:rFonts w:eastAsia="Times New Roman" w:cstheme="minorHAnsi"/>
          <w:b/>
          <w:bCs/>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 xml:space="preserve">Componente (IElementoPresupuestario): </w:t>
      </w:r>
    </w:p>
    <w:p w14:paraId="5BB6B7ED" w14:textId="02B11499" w:rsidR="001D165D" w:rsidRDefault="001D165D" w:rsidP="000216F3">
      <w:pPr>
        <w:ind w:left="144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 xml:space="preserve">Declara la interfaz común para los objetos de la composición y define las operaciones (obtenerCodigo(), obtenerDescripcion(), calcularValorTotal(), mostrarEstructura()).</w:t>
      </w:r>
    </w:p>
    <w:p w14:paraId="6476D44B" w14:textId="77777777" w:rsidR="005659A2" w:rsidRPr="001D165D" w:rsidRDefault="005659A2" w:rsidP="000216F3">
      <w:pPr>
        <w:ind w:left="1440"/>
        <w:jc w:val="both"/>
        <w:rPr>
          <w:rFonts w:eastAsia="Times New Roman" w:cstheme="minorHAnsi"/>
          <w:color w:val="767171" w:themeColor="background2" w:themeShade="80"/>
          <w:sz w:val="20"/>
          <w:szCs w:val="20"/>
          <w:lang w:eastAsia="es-ES_tradnl"/>
        </w:rPr>
      </w:pPr>
    </w:p>
    <w:p w14:paraId="53718E75" w14:textId="77777777" w:rsidR="005659A2" w:rsidRDefault="001D165D" w:rsidP="000216F3">
      <w:pPr>
        <w:numPr>
          <w:ilvl w:val="1"/>
          <w:numId w:val="16"/>
        </w:numPr>
        <w:jc w:val="both"/>
        <w:rPr>
          <w:rFonts w:eastAsia="Times New Roman" w:cstheme="minorHAnsi"/>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Hoja (PartidaPresupuestaria):</w:t>
      </w:r>
      <w:r>
        <w:rPr>
          <w:rFonts w:eastAsia="Times New Roman" w:cstheme="minorHAnsi"/>
          <w:color w:val="767171" w:themeColor="background2" w:themeShade="80"/>
          <w:sz w:val="20"/>
          <w:szCs w:val="20"/>
          <w:lang w:eastAsia="es-ES_tradnl"/>
        </w:rPr>
        <w:t xml:space="preserve"> </w:t>
      </w:r>
    </w:p>
    <w:p w14:paraId="0BBAEFB8" w14:textId="3DBB3F20" w:rsidR="001D165D" w:rsidRDefault="001D165D" w:rsidP="000216F3">
      <w:pPr>
        <w:ind w:left="144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Representa los objetos finales que no tienen hijos. Implementa el comportamiento directo de los datos (código, descripción y valor asignado).</w:t>
      </w:r>
    </w:p>
    <w:p w14:paraId="4582A48F" w14:textId="77777777" w:rsidR="005659A2" w:rsidRPr="001D165D" w:rsidRDefault="005659A2" w:rsidP="000216F3">
      <w:pPr>
        <w:ind w:left="1440"/>
        <w:jc w:val="both"/>
        <w:rPr>
          <w:rFonts w:eastAsia="Times New Roman" w:cstheme="minorHAnsi"/>
          <w:color w:val="767171" w:themeColor="background2" w:themeShade="80"/>
          <w:sz w:val="20"/>
          <w:szCs w:val="20"/>
          <w:lang w:eastAsia="es-ES_tradnl"/>
        </w:rPr>
      </w:pPr>
    </w:p>
    <w:p w14:paraId="728FE65E" w14:textId="77777777" w:rsidR="005659A2" w:rsidRDefault="001D165D" w:rsidP="000216F3">
      <w:pPr>
        <w:numPr>
          <w:ilvl w:val="1"/>
          <w:numId w:val="16"/>
        </w:numPr>
        <w:jc w:val="both"/>
        <w:rPr>
          <w:rFonts w:eastAsia="Times New Roman" w:cstheme="minorHAnsi"/>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Compuesto (GrupoPresupuestario):</w:t>
      </w:r>
      <w:r>
        <w:rPr>
          <w:rFonts w:eastAsia="Times New Roman" w:cstheme="minorHAnsi"/>
          <w:color w:val="767171" w:themeColor="background2" w:themeShade="80"/>
          <w:sz w:val="20"/>
          <w:szCs w:val="20"/>
          <w:lang w:eastAsia="es-ES_tradnl"/>
        </w:rPr>
        <w:t xml:space="preserve"> </w:t>
      </w:r>
    </w:p>
    <w:p w14:paraId="1D8B198C" w14:textId="3FEFEE25" w:rsidR="001D165D" w:rsidRDefault="001D165D" w:rsidP="000216F3">
      <w:pPr>
        <w:ind w:left="144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lastRenderedPageBreak/>
        <w:t>Define el comportamiento para los elementos que tienen hijos, almacena componentes hijos (List&lt;IElementoPresupuestario&gt;) y ejecuta las operaciones de forma recursiva (como la suma acumulada de valores).</w:t>
      </w:r>
    </w:p>
    <w:p w14:paraId="41191860" w14:textId="77777777" w:rsidR="005659A2" w:rsidRPr="001D165D" w:rsidRDefault="005659A2" w:rsidP="000216F3">
      <w:pPr>
        <w:ind w:left="1440"/>
        <w:jc w:val="both"/>
        <w:rPr>
          <w:rFonts w:eastAsia="Times New Roman" w:cstheme="minorHAnsi"/>
          <w:color w:val="767171" w:themeColor="background2" w:themeShade="80"/>
          <w:sz w:val="20"/>
          <w:szCs w:val="20"/>
          <w:lang w:eastAsia="es-ES_tradnl"/>
        </w:rPr>
      </w:pPr>
    </w:p>
    <w:p w14:paraId="0789A2E0" w14:textId="77777777" w:rsidR="005659A2" w:rsidRPr="005659A2" w:rsidRDefault="001D165D" w:rsidP="000216F3">
      <w:pPr>
        <w:numPr>
          <w:ilvl w:val="1"/>
          <w:numId w:val="16"/>
        </w:numPr>
        <w:jc w:val="both"/>
        <w:rPr>
          <w:rFonts w:eastAsia="Times New Roman" w:cstheme="minorHAnsi"/>
          <w:b/>
          <w:bCs/>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 xml:space="preserve">Cliente (MainPresupuestoConcurrente): </w:t>
      </w:r>
    </w:p>
    <w:p w14:paraId="7C5FD012" w14:textId="7AC8E1C1" w:rsidR="001D165D" w:rsidRPr="001D165D" w:rsidRDefault="001D165D" w:rsidP="000216F3">
      <w:pPr>
        <w:ind w:left="144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 xml:space="preserve">Manipula los objetos de la estructura exclusivamente a través de la interfaz del componente. Mediante procesarSubarbolParalelo() evalúa subárboles de forma concurrente sin distinguir entre partidas y grupos.</w:t>
      </w:r>
    </w:p>
    <w:p w14:paraId="30A29846" w14:textId="77777777" w:rsidR="001D165D" w:rsidRDefault="001D165D" w:rsidP="000216F3">
      <w:pPr>
        <w:jc w:val="both"/>
        <w:rPr>
          <w:lang w:val="es-MX"/>
        </w:rPr>
      </w:pPr>
    </w:p>
    <w:p w14:paraId="61CCC5FA" w14:textId="77777777" w:rsidR="0046328F" w:rsidRDefault="0046328F" w:rsidP="0046328F">
      <w:pPr>
        <w:rPr>
          <w:rFonts w:eastAsiaTheme="majorEastAsia" w:cstheme="minorHAnsi"/>
          <w:b/>
          <w:bCs/>
          <w:color w:val="2F5496" w:themeColor="accent1" w:themeShade="BF"/>
          <w:sz w:val="20"/>
          <w:szCs w:val="20"/>
        </w:rPr>
      </w:pPr>
    </w:p>
    <w:p w14:paraId="6B504AD8" w14:textId="77777777" w:rsidR="0046328F" w:rsidRDefault="0046328F" w:rsidP="0046328F">
      <w:pPr>
        <w:rPr>
          <w:rFonts w:eastAsiaTheme="majorEastAsia" w:cstheme="minorHAnsi"/>
          <w:b/>
          <w:bCs/>
          <w:color w:val="2F5496" w:themeColor="accent1" w:themeShade="BF"/>
          <w:sz w:val="20"/>
          <w:szCs w:val="20"/>
        </w:rPr>
      </w:pPr>
    </w:p>
    <w:p w14:paraId="24380B7B" w14:textId="4397AB13" w:rsidR="0046328F" w:rsidRDefault="0046328F" w:rsidP="0046328F">
      <w:pPr>
        <w:rPr>
          <w:rFonts w:eastAsiaTheme="majorEastAsia" w:cstheme="minorHAnsi"/>
          <w:b/>
          <w:bCs/>
          <w:color w:val="2F5496" w:themeColor="accent1" w:themeShade="BF"/>
          <w:sz w:val="20"/>
          <w:szCs w:val="20"/>
        </w:rPr>
      </w:pPr>
      <w:r>
        <w:rPr>
          <w:rFonts w:eastAsiaTheme="majorEastAsia" w:cstheme="minorHAnsi"/>
          <w:b/>
          <w:bCs/>
          <w:color w:val="2F5496" w:themeColor="accent1" w:themeShade="BF"/>
          <w:sz w:val="20"/>
          <w:szCs w:val="20"/>
        </w:rPr>
        <w:t xml:space="preserve">Diagrama (Fowler, M. (2004) – </w:t>
      </w:r>
      <w:r>
        <w:rPr>
          <w:rFonts w:eastAsiaTheme="majorEastAsia" w:cstheme="minorHAnsi"/>
          <w:b/>
          <w:bCs/>
          <w:i/>
          <w:iCs/>
          <w:color w:val="2F5496" w:themeColor="accent1" w:themeShade="BF"/>
          <w:sz w:val="20"/>
          <w:szCs w:val="20"/>
        </w:rPr>
        <w:t xml:space="preserve">UML Distilled</w:t>
      </w:r>
      <w:r>
        <w:rPr>
          <w:rFonts w:eastAsiaTheme="majorEastAsia" w:cstheme="minorHAnsi"/>
          <w:b/>
          <w:bCs/>
          <w:color w:val="2F5496" w:themeColor="accent1" w:themeShade="BF"/>
          <w:sz w:val="20"/>
          <w:szCs w:val="20"/>
        </w:rPr>
        <w:t>.)</w:t>
      </w:r>
    </w:p>
    <w:p w14:paraId="151D3372" w14:textId="77777777" w:rsidR="0046328F" w:rsidRDefault="0046328F" w:rsidP="0046328F">
      <w:pPr>
        <w:rPr>
          <w:rFonts w:eastAsiaTheme="majorEastAsia" w:cstheme="minorHAnsi"/>
          <w:b/>
          <w:bCs/>
          <w:color w:val="2F5496" w:themeColor="accent1" w:themeShade="BF"/>
          <w:sz w:val="20"/>
          <w:szCs w:val="20"/>
        </w:rPr>
      </w:pPr>
      <w:r>
        <w:rPr>
          <w:rFonts w:eastAsiaTheme="majorEastAsia" w:cstheme="minorHAnsi"/>
          <w:b/>
          <w:bCs/>
          <w:color w:val="2F5496" w:themeColor="accent1" w:themeShade="BF"/>
          <w:sz w:val="20"/>
          <w:szCs w:val="20"/>
        </w:rPr>
        <w:t>Diagrama Original (Estructura base del Composite).</w:t>
      </w:r>
    </w:p>
    <w:p w14:paraId="1C4B5403" w14:textId="77777777" w:rsidR="0046328F" w:rsidRDefault="0046328F" w:rsidP="0046328F">
      <w:pPr>
        <w:jc w:val="center"/>
        <w:rPr>
          <w:rFonts w:eastAsiaTheme="majorEastAsia" w:cstheme="minorHAnsi"/>
          <w:b/>
          <w:bCs/>
          <w:color w:val="2F5496" w:themeColor="accent1" w:themeShade="BF"/>
          <w:sz w:val="20"/>
          <w:szCs w:val="20"/>
        </w:rPr>
      </w:pPr>
      <w:r>
        <w:rPr>
          <w:rFonts w:eastAsiaTheme="majorEastAsia" w:cstheme="minorHAnsi"/>
          <w:b/>
          <w:bCs/>
          <w:noProof/>
          <w:color w:val="2F5496" w:themeColor="accent1" w:themeShade="BF"/>
          <w:sz w:val="20"/>
          <w:szCs w:val="20"/>
        </w:rPr>
        <w:drawing>
          <wp:inline distT="0" distB="0" distL="0" distR="0" wp14:anchorId="43061DBF" wp14:editId="7C4EA0F1">
            <wp:extent cx="4092166" cy="3476630"/>
            <wp:effectExtent l="0" t="0" r="3810" b="0"/>
            <wp:docPr id="123876179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61791" name="Imagen 1" descr="Diagrama&#10;&#10;El contenido generado por IA puede ser incorrecto."/>
                    <pic:cNvPicPr/>
                  </pic:nvPicPr>
                  <pic:blipFill>
                    <a:blip r:embed="rId9"/>
                    <a:stretch>
                      <a:fillRect/>
                    </a:stretch>
                  </pic:blipFill>
                  <pic:spPr>
                    <a:xfrm>
                      <a:off x="0" y="0"/>
                      <a:ext cx="4108905" cy="3490851"/>
                    </a:xfrm>
                    <a:prstGeom prst="rect">
                      <a:avLst/>
                    </a:prstGeom>
                  </pic:spPr>
                </pic:pic>
              </a:graphicData>
            </a:graphic>
          </wp:inline>
        </w:drawing>
      </w:r>
    </w:p>
    <w:p w14:paraId="10E2C864" w14:textId="77777777" w:rsidR="0046328F" w:rsidRPr="00EA2920" w:rsidRDefault="0046328F" w:rsidP="0046328F">
      <w:pPr>
        <w:jc w:val="center"/>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Figura 1: Diagrama de clases inicial de Composite</w:t>
      </w:r>
    </w:p>
    <w:p w14:paraId="672E5AE0" w14:textId="77777777" w:rsidR="0046328F" w:rsidRPr="00EA2920" w:rsidRDefault="0046328F" w:rsidP="0046328F">
      <w:pPr>
        <w:rPr>
          <w:rFonts w:eastAsiaTheme="majorEastAsia" w:cstheme="minorHAnsi"/>
          <w:b/>
          <w:bCs/>
          <w:color w:val="2F5496" w:themeColor="accent1" w:themeShade="BF"/>
          <w:sz w:val="20"/>
          <w:szCs w:val="20"/>
        </w:rPr>
      </w:pPr>
    </w:p>
    <w:p w14:paraId="78612634" w14:textId="77777777" w:rsidR="0046328F" w:rsidRDefault="0046328F" w:rsidP="0046328F">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r>
        <w:rPr>
          <w:rFonts w:asciiTheme="minorHAnsi" w:eastAsiaTheme="majorEastAsia" w:hAnsiTheme="minorHAnsi" w:cstheme="minorHAnsi"/>
          <w:b/>
          <w:bCs/>
          <w:color w:val="2F5496" w:themeColor="accent1" w:themeShade="BF"/>
          <w:sz w:val="20"/>
          <w:szCs w:val="20"/>
          <w:lang w:eastAsia="en-US"/>
        </w:rPr>
        <w:lastRenderedPageBreak/>
        <w:t>Diagrama con Cambios Aceptados (Inclusión explícita del Cliente en la jerarquía y procesamiento paralelo).</w:t>
      </w:r>
    </w:p>
    <w:p w14:paraId="71EE9017" w14:textId="77777777" w:rsidR="0046328F" w:rsidRDefault="0046328F" w:rsidP="00D3104C">
      <w:pPr>
        <w:pStyle w:val="NormalWeb"/>
        <w:shd w:val="clear" w:color="auto" w:fill="FFFFFF"/>
        <w:jc w:val="center"/>
        <w:rPr>
          <w:rFonts w:cstheme="minorHAnsi"/>
          <w:color w:val="767171" w:themeColor="background2" w:themeShade="80"/>
          <w:sz w:val="20"/>
          <w:szCs w:val="20"/>
        </w:rPr>
      </w:pPr>
      <w:r>
        <w:rPr>
          <w:rFonts w:asciiTheme="minorHAnsi" w:eastAsiaTheme="majorEastAsia" w:hAnsiTheme="minorHAnsi" w:cstheme="minorHAnsi"/>
          <w:b/>
          <w:bCs/>
          <w:noProof/>
          <w:color w:val="2F5496" w:themeColor="accent1" w:themeShade="BF"/>
          <w:sz w:val="20"/>
          <w:szCs w:val="20"/>
          <w:lang w:eastAsia="en-US"/>
        </w:rPr>
        <w:drawing>
          <wp:inline distT="0" distB="0" distL="0" distR="0" wp14:anchorId="69A26219" wp14:editId="1B34EFFD">
            <wp:extent cx="4330700" cy="3682453"/>
            <wp:effectExtent l="0" t="0" r="0" b="0"/>
            <wp:docPr id="180583044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30441" name="Imagen 1" descr="Diagrama&#10;&#10;El contenido generado por IA puede ser incorrecto."/>
                    <pic:cNvPicPr/>
                  </pic:nvPicPr>
                  <pic:blipFill>
                    <a:blip r:embed="rId10"/>
                    <a:stretch>
                      <a:fillRect/>
                    </a:stretch>
                  </pic:blipFill>
                  <pic:spPr>
                    <a:xfrm>
                      <a:off x="0" y="0"/>
                      <a:ext cx="4339756" cy="3690153"/>
                    </a:xfrm>
                    <a:prstGeom prst="rect">
                      <a:avLst/>
                    </a:prstGeom>
                  </pic:spPr>
                </pic:pic>
              </a:graphicData>
            </a:graphic>
          </wp:inline>
        </w:drawing>
      </w:r>
    </w:p>
    <w:p w14:paraId="1CB0BB17" w14:textId="1E244EC5" w:rsidR="0046328F" w:rsidRPr="00EA2920" w:rsidRDefault="0046328F" w:rsidP="00D3104C">
      <w:pPr>
        <w:pStyle w:val="NormalWeb"/>
        <w:shd w:val="clear" w:color="auto" w:fill="FFFFFF"/>
        <w:jc w:val="center"/>
        <w:rPr>
          <w:rFonts w:cstheme="minorHAnsi"/>
          <w:color w:val="767171" w:themeColor="background2" w:themeShade="80"/>
          <w:sz w:val="20"/>
          <w:szCs w:val="20"/>
        </w:rPr>
      </w:pPr>
      <w:r>
        <w:rPr>
          <w:rFonts w:cstheme="minorHAnsi"/>
          <w:color w:val="767171" w:themeColor="background2" w:themeShade="80"/>
          <w:sz w:val="20"/>
          <w:szCs w:val="20"/>
        </w:rPr>
        <w:t xml:space="preserve">Figura 2: Diagrama Composite final con cambios aceptados</w:t>
      </w:r>
    </w:p>
    <w:p w14:paraId="44AF3688" w14:textId="77777777" w:rsidR="00C540C5" w:rsidRDefault="00C540C5" w:rsidP="00C540C5">
      <w:pPr>
        <w:pStyle w:val="NormalWeb"/>
        <w:shd w:val="clear" w:color="auto" w:fill="FFFFFF"/>
        <w:rPr>
          <w:rFonts w:asciiTheme="minorHAnsi" w:eastAsiaTheme="majorEastAsia" w:hAnsiTheme="minorHAnsi" w:cstheme="minorHAnsi"/>
          <w:b/>
          <w:bCs/>
          <w:color w:val="2F5496" w:themeColor="accent1" w:themeShade="BF"/>
          <w:sz w:val="20"/>
          <w:szCs w:val="20"/>
          <w:lang w:eastAsia="en-US"/>
        </w:rPr>
      </w:pPr>
    </w:p>
    <w:p w14:paraId="7468F970" w14:textId="77777777" w:rsidR="00C540C5" w:rsidRDefault="00C540C5" w:rsidP="00C540C5">
      <w:pPr>
        <w:pStyle w:val="NormalWeb"/>
        <w:shd w:val="clear" w:color="auto" w:fill="FFFFFF"/>
        <w:rPr>
          <w:rFonts w:asciiTheme="minorHAnsi" w:eastAsiaTheme="majorEastAsia" w:hAnsiTheme="minorHAnsi" w:cstheme="minorHAnsi"/>
          <w:b/>
          <w:bCs/>
          <w:color w:val="2F5496" w:themeColor="accent1" w:themeShade="BF"/>
          <w:sz w:val="20"/>
          <w:szCs w:val="20"/>
          <w:lang w:eastAsia="en-US"/>
        </w:rPr>
      </w:pPr>
    </w:p>
    <w:p w14:paraId="0B72EFA4" w14:textId="10CBC59E" w:rsidR="00C540C5" w:rsidRDefault="00C540C5" w:rsidP="00C540C5">
      <w:pPr>
        <w:pStyle w:val="NormalWeb"/>
        <w:shd w:val="clear" w:color="auto" w:fill="FFFFFF"/>
        <w:rPr>
          <w:rFonts w:asciiTheme="minorHAnsi" w:eastAsiaTheme="majorEastAsia" w:hAnsiTheme="minorHAnsi" w:cstheme="minorHAnsi"/>
          <w:b/>
          <w:bCs/>
          <w:color w:val="2F5496" w:themeColor="accent1" w:themeShade="BF"/>
          <w:sz w:val="20"/>
          <w:szCs w:val="20"/>
          <w:lang w:eastAsia="en-US"/>
        </w:rPr>
      </w:pPr>
      <w:r>
        <w:rPr>
          <w:rFonts w:asciiTheme="minorHAnsi" w:eastAsiaTheme="majorEastAsia" w:hAnsiTheme="minorHAnsi" w:cstheme="minorHAnsi"/>
          <w:b/>
          <w:bCs/>
          <w:color w:val="2F5496" w:themeColor="accent1" w:themeShade="BF"/>
          <w:sz w:val="20"/>
          <w:szCs w:val="20"/>
          <w:lang w:eastAsia="en-US"/>
        </w:rPr>
        <w:lastRenderedPageBreak/>
        <w:t xml:space="preserve">Ejecución de programa java en consola </w:t>
      </w:r>
    </w:p>
    <w:p w14:paraId="20663085" w14:textId="3EDAF40B" w:rsidR="004F5062" w:rsidRDefault="004F5062" w:rsidP="004F5062">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r>
        <w:rPr>
          <w:rFonts w:asciiTheme="minorHAnsi" w:eastAsiaTheme="majorEastAsia" w:hAnsiTheme="minorHAnsi" w:cstheme="minorHAnsi"/>
          <w:b/>
          <w:bCs/>
          <w:color w:val="2F5496" w:themeColor="accent1" w:themeShade="BF"/>
          <w:sz w:val="20"/>
          <w:szCs w:val="20"/>
          <w:lang w:eastAsia="en-US"/>
        </w:rPr>
        <w:t xml:space="preserve">Ruta de clases java escenario01 en repositorio: </w:t>
      </w:r>
      <w:hyperlink r:id="rId11" w:history="1">
        <w:r>
          <w:rPr>
            <w:rStyle w:val="Hipervnculo"/>
            <w:rFonts w:asciiTheme="minorHAnsi" w:eastAsiaTheme="majorEastAsia" w:hAnsiTheme="minorHAnsi" w:cstheme="minorHAnsi"/>
            <w:b/>
            <w:bCs/>
            <w:sz w:val="20"/>
            <w:szCs w:val="20"/>
            <w:lang w:eastAsia="en-US"/>
          </w:rPr>
          <w:t>https://github.com/carytnas/patrones-diseno-actividad2/tree/main/fuentes/ejercicios/src/escenario01</w:t>
        </w:r>
      </w:hyperlink>
    </w:p>
    <w:p w14:paraId="2C01D829" w14:textId="77777777" w:rsidR="00C540C5" w:rsidRDefault="00C540C5" w:rsidP="00C540C5">
      <w:pPr>
        <w:pStyle w:val="NormalWeb"/>
        <w:shd w:val="clear" w:color="auto" w:fill="FFFFFF"/>
        <w:jc w:val="center"/>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drawing>
          <wp:inline distT="0" distB="0" distL="0" distR="0" wp14:anchorId="5DCE66EC" wp14:editId="524F5741">
            <wp:extent cx="4600000" cy="4629639"/>
            <wp:effectExtent l="0" t="0" r="0" b="0"/>
            <wp:docPr id="45257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7964" name=""/>
                    <pic:cNvPicPr/>
                  </pic:nvPicPr>
                  <pic:blipFill>
                    <a:blip r:embed="rId12"/>
                    <a:stretch>
                      <a:fillRect/>
                    </a:stretch>
                  </pic:blipFill>
                  <pic:spPr>
                    <a:xfrm>
                      <a:off x="0" y="0"/>
                      <a:ext cx="4600000" cy="4629639"/>
                    </a:xfrm>
                    <a:prstGeom prst="rect">
                      <a:avLst/>
                    </a:prstGeom>
                  </pic:spPr>
                </pic:pic>
              </a:graphicData>
            </a:graphic>
          </wp:inline>
        </w:drawing>
      </w:r>
    </w:p>
    <w:p w14:paraId="4B608511" w14:textId="77777777" w:rsidR="0046328F" w:rsidRDefault="0046328F" w:rsidP="000216F3">
      <w:pPr>
        <w:jc w:val="both"/>
        <w:rPr>
          <w:rFonts w:eastAsiaTheme="majorEastAsia" w:cstheme="minorHAnsi"/>
          <w:b/>
          <w:bCs/>
          <w:color w:val="2F5496" w:themeColor="accent1" w:themeShade="BF"/>
          <w:sz w:val="20"/>
          <w:szCs w:val="20"/>
        </w:rPr>
      </w:pPr>
    </w:p>
    <w:p w14:paraId="66BBD80E" w14:textId="263B48B1" w:rsidR="006C0258" w:rsidRPr="006C0258" w:rsidRDefault="006C0258" w:rsidP="000216F3">
      <w:pPr>
        <w:jc w:val="both"/>
        <w:rPr>
          <w:rFonts w:eastAsiaTheme="majorEastAsia" w:cstheme="minorHAnsi"/>
          <w:b/>
          <w:bCs/>
          <w:color w:val="2F5496" w:themeColor="accent1" w:themeShade="BF"/>
          <w:sz w:val="20"/>
          <w:szCs w:val="20"/>
        </w:rPr>
      </w:pPr>
      <w:r>
        <w:rPr>
          <w:rFonts w:eastAsiaTheme="majorEastAsia" w:cstheme="minorHAnsi"/>
          <w:b/>
          <w:bCs/>
          <w:color w:val="2F5496" w:themeColor="accent1" w:themeShade="BF"/>
          <w:sz w:val="20"/>
          <w:szCs w:val="20"/>
        </w:rPr>
        <w:t>Uso crítico de inteligencia artificial</w:t>
      </w:r>
    </w:p>
    <w:p w14:paraId="2CA1F695" w14:textId="77777777" w:rsidR="006C0258" w:rsidRDefault="006C0258" w:rsidP="000216F3">
      <w:pPr>
        <w:numPr>
          <w:ilvl w:val="0"/>
          <w:numId w:val="17"/>
        </w:numPr>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 xml:space="preserve">Prompt principal: </w:t>
      </w:r>
    </w:p>
    <w:p w14:paraId="076A746A" w14:textId="77777777" w:rsidR="00106D63" w:rsidRDefault="00106D63"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 xml:space="preserve">“Actúa como un arquitecto de software especializado en patrones de diseño GoF y modelado UML. Estoy desarrollando una actividad académica de maestría sobre patrones estructurales. </w:t>
      </w:r>
    </w:p>
    <w:p w14:paraId="0D2526E3" w14:textId="1A3EFBCA" w:rsidR="005D47A2" w:rsidRDefault="00106D63"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 xml:space="preserve">Aborda la gestión de presupuestos institucionales con niveles jerárquicos (partidas individuales y grupos anidados), he seleccionado el patrón </w:t>
      </w:r>
      <w:r>
        <w:rPr>
          <w:rFonts w:eastAsia="Times New Roman" w:cstheme="minorHAnsi"/>
          <w:b/>
          <w:bCs/>
          <w:color w:val="767171" w:themeColor="background2" w:themeShade="80"/>
          <w:sz w:val="20"/>
          <w:szCs w:val="20"/>
          <w:lang w:eastAsia="es-ES_tradnl"/>
        </w:rPr>
        <w:t>Composite</w:t>
      </w:r>
      <w:r>
        <w:rPr>
          <w:rFonts w:eastAsia="Times New Roman" w:cstheme="minorHAnsi"/>
          <w:color w:val="767171" w:themeColor="background2" w:themeShade="80"/>
          <w:sz w:val="20"/>
          <w:szCs w:val="20"/>
          <w:lang w:eastAsia="es-ES_tradnl"/>
        </w:rPr>
        <w:t xml:space="preserve"> y realizado un análisis previo del problema. </w:t>
      </w:r>
    </w:p>
    <w:p w14:paraId="729CE770" w14:textId="0867B205" w:rsidR="005D47A2" w:rsidRDefault="005D47A2"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Objetivo:</w:t>
      </w:r>
      <w:r>
        <w:rPr>
          <w:rFonts w:eastAsia="Times New Roman" w:cstheme="minorHAnsi"/>
          <w:color w:val="767171" w:themeColor="background2" w:themeShade="80"/>
          <w:sz w:val="20"/>
          <w:szCs w:val="20"/>
          <w:lang w:eastAsia="es-ES_tradnl"/>
        </w:rPr>
        <w:t xml:space="preserve"> Necesito que revises mi selección, me ayudes a estructurar una propuesta de diseño orientada a objetos que evite la diferenciación condicional por parte del cliente y propongas el diagrama de clases correspondiente. Instrucciones: </w:t>
      </w:r>
    </w:p>
    <w:p w14:paraId="00765E6C" w14:textId="77777777" w:rsidR="00666E62" w:rsidRDefault="005D47A2"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 xml:space="preserve">1. Evalúa si la selección del patrón Composite es adecuada para resolver el problema de estructuras "parte-todo" y justifica técnicamente tu respuesta. </w:t>
      </w:r>
    </w:p>
    <w:p w14:paraId="206E20F5" w14:textId="77777777" w:rsidR="00666E62" w:rsidRDefault="005D47A2"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 xml:space="preserve">2. Define los participantes estructurales del patrón (Component, Leaf y Composite) aplicados al dominio presupuestario. </w:t>
      </w:r>
    </w:p>
    <w:p w14:paraId="775B918A" w14:textId="77777777" w:rsidR="00666E62" w:rsidRDefault="005D47A2"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 xml:space="preserve">3. Propone el diagrama de clases en formato Mermaid manteniendo correspondencia estricta con los requerimientos de cálculo recursivo y uniformidad operativa. 4. Considera la integración de procesamiento concurrente opcional para subárboles de presupuesto. </w:t>
      </w:r>
    </w:p>
    <w:p w14:paraId="763E426F" w14:textId="77777777" w:rsidR="00666E62" w:rsidRDefault="005D47A2"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Consideraciones:</w:t>
      </w:r>
      <w:r>
        <w:rPr>
          <w:rFonts w:eastAsia="Times New Roman" w:cstheme="minorHAnsi"/>
          <w:color w:val="767171" w:themeColor="background2" w:themeShade="80"/>
          <w:sz w:val="20"/>
          <w:szCs w:val="20"/>
          <w:lang w:eastAsia="es-ES_tradnl"/>
        </w:rPr>
        <w:t xml:space="preserve"> </w:t>
      </w:r>
    </w:p>
    <w:p w14:paraId="50CF6ED9" w14:textId="77777777" w:rsidR="003B34B2" w:rsidRDefault="005D47A2" w:rsidP="00666E62">
      <w:pPr>
        <w:pStyle w:val="Prrafodelista"/>
        <w:numPr>
          <w:ilvl w:val="0"/>
          <w:numId w:val="20"/>
        </w:numPr>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Utiliza un rigor técnico acorde a un nivel de posgrado/maestría.</w:t>
      </w:r>
    </w:p>
    <w:p w14:paraId="07EAF05D" w14:textId="3EAEBE83" w:rsidR="006C0258" w:rsidRDefault="005D47A2" w:rsidP="00666E62">
      <w:pPr>
        <w:pStyle w:val="Prrafodelista"/>
        <w:numPr>
          <w:ilvl w:val="0"/>
          <w:numId w:val="20"/>
        </w:numPr>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No agregues complejidad ni clases innecesarias fuera del alcance del enunciado.</w:t>
      </w:r>
    </w:p>
    <w:p w14:paraId="5E2ACD5B" w14:textId="77777777" w:rsidR="003B34B2" w:rsidRPr="00666E62" w:rsidRDefault="003B34B2" w:rsidP="003B34B2">
      <w:pPr>
        <w:pStyle w:val="Prrafodelista"/>
        <w:ind w:left="1080"/>
        <w:jc w:val="both"/>
        <w:rPr>
          <w:rFonts w:eastAsia="Times New Roman" w:cstheme="minorHAnsi"/>
          <w:color w:val="767171" w:themeColor="background2" w:themeShade="80"/>
          <w:sz w:val="20"/>
          <w:szCs w:val="20"/>
          <w:lang w:eastAsia="es-ES_tradnl"/>
        </w:rPr>
      </w:pPr>
    </w:p>
    <w:p w14:paraId="53C0A52F" w14:textId="77777777" w:rsidR="006C0258" w:rsidRPr="003B34B2" w:rsidRDefault="006C0258" w:rsidP="000216F3">
      <w:pPr>
        <w:numPr>
          <w:ilvl w:val="0"/>
          <w:numId w:val="17"/>
        </w:numPr>
        <w:jc w:val="both"/>
        <w:rPr>
          <w:rFonts w:eastAsia="Times New Roman" w:cstheme="minorHAnsi"/>
          <w:b/>
          <w:bCs/>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 xml:space="preserve">Recomendación aceptada (con justificación): </w:t>
      </w:r>
    </w:p>
    <w:p w14:paraId="781C8610" w14:textId="77777777" w:rsidR="00F925A8" w:rsidRDefault="006C0258"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 xml:space="preserve">La sugerencia de unificar los métodos de impresión de estructura utilizando un parámetro de indentación (String nivel). </w:t>
      </w:r>
    </w:p>
    <w:p w14:paraId="4E2C2839" w14:textId="77777777" w:rsidR="00F925A8" w:rsidRDefault="00F925A8" w:rsidP="000216F3">
      <w:pPr>
        <w:ind w:left="720"/>
        <w:jc w:val="both"/>
        <w:rPr>
          <w:rFonts w:eastAsia="Times New Roman" w:cstheme="minorHAnsi"/>
          <w:b/>
          <w:bCs/>
          <w:color w:val="767171" w:themeColor="background2" w:themeShade="80"/>
          <w:sz w:val="20"/>
          <w:szCs w:val="20"/>
          <w:lang w:eastAsia="es-ES_tradnl"/>
        </w:rPr>
      </w:pPr>
    </w:p>
    <w:p w14:paraId="100B6FFB" w14:textId="21D39C9E" w:rsidR="00F925A8" w:rsidRDefault="006C0258"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Justificación:</w:t>
      </w:r>
      <w:r>
        <w:rPr>
          <w:rFonts w:eastAsia="Times New Roman" w:cstheme="minorHAnsi"/>
          <w:color w:val="767171" w:themeColor="background2" w:themeShade="80"/>
          <w:sz w:val="20"/>
          <w:szCs w:val="20"/>
          <w:lang w:eastAsia="es-ES_tradnl"/>
        </w:rPr>
        <w:t xml:space="preserve"> </w:t>
      </w:r>
    </w:p>
    <w:p w14:paraId="28E347BC" w14:textId="79501390" w:rsidR="006C0258" w:rsidRDefault="006C0258"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Permite formatear visualmente la jerarquía en consola de manera limpia y recursiva sin alterar la lógica de negocio de los cálculos.</w:t>
      </w:r>
    </w:p>
    <w:p w14:paraId="479F4B30" w14:textId="77777777" w:rsidR="00B67F64" w:rsidRPr="006C0258" w:rsidRDefault="00B67F64" w:rsidP="000216F3">
      <w:pPr>
        <w:ind w:left="720"/>
        <w:jc w:val="both"/>
        <w:rPr>
          <w:rFonts w:eastAsia="Times New Roman" w:cstheme="minorHAnsi"/>
          <w:color w:val="767171" w:themeColor="background2" w:themeShade="80"/>
          <w:sz w:val="20"/>
          <w:szCs w:val="20"/>
          <w:lang w:eastAsia="es-ES_tradnl"/>
        </w:rPr>
      </w:pPr>
    </w:p>
    <w:p w14:paraId="7D9BF4EF" w14:textId="77777777" w:rsidR="006C0258" w:rsidRPr="003B34B2" w:rsidRDefault="006C0258" w:rsidP="000216F3">
      <w:pPr>
        <w:numPr>
          <w:ilvl w:val="0"/>
          <w:numId w:val="17"/>
        </w:numPr>
        <w:jc w:val="both"/>
        <w:rPr>
          <w:rFonts w:eastAsia="Times New Roman" w:cstheme="minorHAnsi"/>
          <w:b/>
          <w:bCs/>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 xml:space="preserve">Recomendación modificada o rechazada (con justificación): </w:t>
      </w:r>
    </w:p>
    <w:p w14:paraId="717102D7" w14:textId="77777777" w:rsidR="00F925A8" w:rsidRDefault="006C0258"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 xml:space="preserve">La IA propuso incluir métodos de gestión de hijos (agregar/eliminar) directamente dentro de la interfaz principal del Componente. </w:t>
      </w:r>
    </w:p>
    <w:p w14:paraId="10F21DB8" w14:textId="77777777" w:rsidR="0079367D" w:rsidRDefault="0079367D" w:rsidP="000216F3">
      <w:pPr>
        <w:ind w:left="720"/>
        <w:jc w:val="both"/>
        <w:rPr>
          <w:rFonts w:eastAsia="Times New Roman" w:cstheme="minorHAnsi"/>
          <w:b/>
          <w:bCs/>
          <w:color w:val="767171" w:themeColor="background2" w:themeShade="80"/>
          <w:sz w:val="20"/>
          <w:szCs w:val="20"/>
          <w:lang w:eastAsia="es-ES_tradnl"/>
        </w:rPr>
      </w:pPr>
    </w:p>
    <w:p w14:paraId="34B8F2A7" w14:textId="3641AF62" w:rsidR="0079367D" w:rsidRDefault="006C0258"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Justificación:</w:t>
      </w:r>
      <w:r>
        <w:rPr>
          <w:rFonts w:eastAsia="Times New Roman" w:cstheme="minorHAnsi"/>
          <w:color w:val="767171" w:themeColor="background2" w:themeShade="80"/>
          <w:sz w:val="20"/>
          <w:szCs w:val="20"/>
          <w:lang w:eastAsia="es-ES_tradnl"/>
        </w:rPr>
        <w:t xml:space="preserve"> </w:t>
      </w:r>
    </w:p>
    <w:p w14:paraId="3243C466" w14:textId="217C32E3" w:rsidR="006C0258" w:rsidRPr="006C0258" w:rsidRDefault="006C0258"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 xml:space="preserve">Se modificó para mantener dichos métodos exclusivamente en la clase GrupoPresupuestario (Composite), siguiendo estrictamente los principios de diseño seguro de GoF para evitar que las hojas expongan operaciones de contenedores que no soportan.</w:t>
      </w:r>
    </w:p>
    <w:p w14:paraId="52519FBD" w14:textId="77777777" w:rsidR="006C0258" w:rsidRDefault="006C0258" w:rsidP="001D165D">
      <w:pPr>
        <w:rPr>
          <w:lang w:val="es-MX"/>
        </w:rPr>
      </w:pPr>
    </w:p>
    <w:p w14:paraId="748A34AA" w14:textId="77777777" w:rsidR="000216F3" w:rsidRDefault="000216F3" w:rsidP="000216F3">
      <w:pPr>
        <w:rPr>
          <w:rFonts w:eastAsia="Times New Roman" w:cstheme="minorHAnsi"/>
          <w:color w:val="767171" w:themeColor="background2" w:themeShade="80"/>
          <w:sz w:val="20"/>
          <w:szCs w:val="20"/>
          <w:lang w:eastAsia="es-ES_tradnl"/>
        </w:rPr>
      </w:pPr>
    </w:p>
    <w:p w14:paraId="507402D6" w14:textId="77777777" w:rsidR="00C64F98" w:rsidRDefault="00C64F98" w:rsidP="000216F3">
      <w:pPr>
        <w:rPr>
          <w:rFonts w:eastAsiaTheme="majorEastAsia" w:cstheme="minorHAnsi"/>
          <w:b/>
          <w:bCs/>
          <w:color w:val="2F5496" w:themeColor="accent1" w:themeShade="BF"/>
          <w:sz w:val="20"/>
          <w:szCs w:val="20"/>
        </w:rPr>
      </w:pPr>
    </w:p>
    <w:p w14:paraId="720EAC02" w14:textId="77777777" w:rsidR="00C64F98" w:rsidRDefault="00C64F98" w:rsidP="000216F3">
      <w:pPr>
        <w:rPr>
          <w:rFonts w:eastAsiaTheme="majorEastAsia" w:cstheme="minorHAnsi"/>
          <w:b/>
          <w:bCs/>
          <w:color w:val="2F5496" w:themeColor="accent1" w:themeShade="BF"/>
          <w:sz w:val="20"/>
          <w:szCs w:val="20"/>
        </w:rPr>
      </w:pPr>
    </w:p>
    <w:p w14:paraId="1C897E56" w14:textId="77777777" w:rsidR="00C64F98" w:rsidRDefault="00C64F98" w:rsidP="000216F3">
      <w:pPr>
        <w:rPr>
          <w:rFonts w:eastAsiaTheme="majorEastAsia" w:cstheme="minorHAnsi"/>
          <w:b/>
          <w:bCs/>
          <w:color w:val="2F5496" w:themeColor="accent1" w:themeShade="BF"/>
          <w:sz w:val="20"/>
          <w:szCs w:val="20"/>
        </w:rPr>
      </w:pPr>
    </w:p>
    <w:p w14:paraId="1DF44C36" w14:textId="37E9B9CB" w:rsidR="000216F3" w:rsidRPr="000216F3" w:rsidRDefault="000216F3" w:rsidP="000216F3">
      <w:pPr>
        <w:rPr>
          <w:rFonts w:eastAsiaTheme="majorEastAsia" w:cstheme="minorHAnsi"/>
          <w:b/>
          <w:bCs/>
          <w:color w:val="2F5496" w:themeColor="accent1" w:themeShade="BF"/>
          <w:sz w:val="20"/>
          <w:szCs w:val="20"/>
        </w:rPr>
      </w:pPr>
      <w:r>
        <w:rPr>
          <w:rFonts w:eastAsiaTheme="majorEastAsia" w:cstheme="minorHAnsi"/>
          <w:b/>
          <w:bCs/>
          <w:color w:val="2F5496" w:themeColor="accent1" w:themeShade="BF"/>
          <w:sz w:val="20"/>
          <w:szCs w:val="20"/>
        </w:rPr>
        <w:lastRenderedPageBreak/>
        <w:t>Escenario 02: Integración de Nuevos Dispositivos Biométricos</w:t>
      </w:r>
    </w:p>
    <w:p w14:paraId="599EE8EF" w14:textId="77777777" w:rsidR="003C22F8" w:rsidRPr="001D165D" w:rsidRDefault="003C22F8" w:rsidP="003C22F8">
      <w:pPr>
        <w:jc w:val="both"/>
        <w:rPr>
          <w:rFonts w:eastAsia="Times New Roman" w:cstheme="minorHAnsi"/>
          <w:b/>
          <w:bCs/>
          <w:color w:val="767171" w:themeColor="background2" w:themeShade="80"/>
          <w:sz w:val="20"/>
          <w:szCs w:val="20"/>
          <w:lang w:eastAsia="es-ES_tradnl"/>
        </w:rPr>
      </w:pPr>
      <w:r>
        <w:rPr>
          <w:rFonts w:eastAsiaTheme="majorEastAsia" w:cstheme="minorHAnsi"/>
          <w:b/>
          <w:bCs/>
          <w:color w:val="2F5496" w:themeColor="accent1" w:themeShade="BF"/>
          <w:sz w:val="20"/>
          <w:szCs w:val="20"/>
        </w:rPr>
        <w:t xml:space="preserve">Justificación (Gamma, E. et al. (1994) – </w:t>
      </w:r>
      <w:r>
        <w:rPr>
          <w:rFonts w:eastAsiaTheme="majorEastAsia" w:cstheme="minorHAnsi"/>
          <w:b/>
          <w:bCs/>
          <w:i/>
          <w:iCs/>
          <w:color w:val="2F5496" w:themeColor="accent1" w:themeShade="BF"/>
          <w:sz w:val="20"/>
          <w:szCs w:val="20"/>
        </w:rPr>
        <w:t xml:space="preserve">Design Patterns (GoF))</w:t>
      </w:r>
    </w:p>
    <w:p w14:paraId="40B812C0" w14:textId="77777777" w:rsidR="000216F3" w:rsidRPr="003C22F8" w:rsidRDefault="000216F3" w:rsidP="000216F3">
      <w:pPr>
        <w:rPr>
          <w:rFonts w:eastAsiaTheme="majorEastAsia" w:cstheme="minorHAnsi"/>
          <w:b/>
          <w:bCs/>
          <w:color w:val="2F5496" w:themeColor="accent1" w:themeShade="BF"/>
          <w:sz w:val="20"/>
          <w:szCs w:val="20"/>
        </w:rPr>
      </w:pPr>
    </w:p>
    <w:p w14:paraId="7F8AACE1" w14:textId="77777777" w:rsidR="000216F3" w:rsidRPr="000216F3" w:rsidRDefault="000216F3" w:rsidP="000216F3">
      <w:pPr>
        <w:numPr>
          <w:ilvl w:val="0"/>
          <w:numId w:val="18"/>
        </w:numPr>
        <w:rPr>
          <w:rFonts w:eastAsia="Times New Roman" w:cstheme="minorHAnsi"/>
          <w:b/>
          <w:bCs/>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 xml:space="preserve">Problema estructural: </w:t>
      </w:r>
    </w:p>
    <w:p w14:paraId="20B6A6D6" w14:textId="1A1700E9" w:rsidR="000216F3" w:rsidRDefault="000216F3"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La universidad dispone de un sistema institucional con un contrato de asistencia establecido. La llegada de nuevos dispositivos biométricos de un fabricante diferente introduce una interfaz incompatible basada en colecciones y métodos propios que no coinciden con el estándar operativo interno. Modificar el sistema raíz violaría el desacoplamiento y crearía acoplamiento con proveedores externos.</w:t>
      </w:r>
    </w:p>
    <w:p w14:paraId="57443977" w14:textId="77777777" w:rsidR="000216F3" w:rsidRPr="000216F3" w:rsidRDefault="000216F3" w:rsidP="000216F3">
      <w:pPr>
        <w:ind w:left="720"/>
        <w:jc w:val="both"/>
        <w:rPr>
          <w:rFonts w:eastAsia="Times New Roman" w:cstheme="minorHAnsi"/>
          <w:color w:val="767171" w:themeColor="background2" w:themeShade="80"/>
          <w:sz w:val="20"/>
          <w:szCs w:val="20"/>
          <w:lang w:eastAsia="es-ES_tradnl"/>
        </w:rPr>
      </w:pPr>
    </w:p>
    <w:p w14:paraId="498A0497" w14:textId="77777777" w:rsidR="000216F3" w:rsidRPr="000216F3" w:rsidRDefault="000216F3" w:rsidP="000216F3">
      <w:pPr>
        <w:numPr>
          <w:ilvl w:val="0"/>
          <w:numId w:val="18"/>
        </w:numPr>
        <w:jc w:val="both"/>
        <w:rPr>
          <w:rFonts w:eastAsia="Times New Roman" w:cstheme="minorHAnsi"/>
          <w:b/>
          <w:bCs/>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 xml:space="preserve">Patrón seleccionado: </w:t>
      </w:r>
    </w:p>
    <w:p w14:paraId="1A2B1F5C" w14:textId="70B42205" w:rsidR="000216F3" w:rsidRDefault="000216F3"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 xml:space="preserve">Se selecciona el patrón Adapter (Patrón Estructural GoF).</w:t>
      </w:r>
    </w:p>
    <w:p w14:paraId="588C3EF0" w14:textId="77777777" w:rsidR="000216F3" w:rsidRPr="000216F3" w:rsidRDefault="000216F3" w:rsidP="000216F3">
      <w:pPr>
        <w:ind w:left="720"/>
        <w:jc w:val="both"/>
        <w:rPr>
          <w:rFonts w:eastAsia="Times New Roman" w:cstheme="minorHAnsi"/>
          <w:color w:val="767171" w:themeColor="background2" w:themeShade="80"/>
          <w:sz w:val="20"/>
          <w:szCs w:val="20"/>
          <w:lang w:eastAsia="es-ES_tradnl"/>
        </w:rPr>
      </w:pPr>
    </w:p>
    <w:p w14:paraId="11474474" w14:textId="77777777" w:rsidR="000216F3" w:rsidRPr="000216F3" w:rsidRDefault="000216F3" w:rsidP="000216F3">
      <w:pPr>
        <w:numPr>
          <w:ilvl w:val="0"/>
          <w:numId w:val="18"/>
        </w:numPr>
        <w:jc w:val="both"/>
        <w:rPr>
          <w:rFonts w:eastAsia="Times New Roman" w:cstheme="minorHAnsi"/>
          <w:b/>
          <w:bCs/>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 xml:space="preserve">Justificación técnica: </w:t>
      </w:r>
    </w:p>
    <w:p w14:paraId="035EC812" w14:textId="1757759A" w:rsidR="000216F3" w:rsidRDefault="000216F3"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Convierte la interfaz de una clase existente (la nueva biblioteca biométrica del proveedor) en otra interfaz compatible que el cliente espera, permitiendo que clases con interfaces incompatibles colaboren sin modificar sus códigos fuente originales.</w:t>
      </w:r>
    </w:p>
    <w:p w14:paraId="6DDD4C4F" w14:textId="77777777" w:rsidR="000216F3" w:rsidRPr="000216F3" w:rsidRDefault="000216F3" w:rsidP="000216F3">
      <w:pPr>
        <w:ind w:left="720"/>
        <w:jc w:val="both"/>
        <w:rPr>
          <w:rFonts w:eastAsia="Times New Roman" w:cstheme="minorHAnsi"/>
          <w:color w:val="767171" w:themeColor="background2" w:themeShade="80"/>
          <w:sz w:val="20"/>
          <w:szCs w:val="20"/>
          <w:lang w:eastAsia="es-ES_tradnl"/>
        </w:rPr>
      </w:pPr>
    </w:p>
    <w:p w14:paraId="662DFE21" w14:textId="77777777" w:rsidR="000216F3" w:rsidRPr="000216F3" w:rsidRDefault="000216F3" w:rsidP="000216F3">
      <w:pPr>
        <w:numPr>
          <w:ilvl w:val="0"/>
          <w:numId w:val="18"/>
        </w:numPr>
        <w:jc w:val="both"/>
        <w:rPr>
          <w:rFonts w:eastAsia="Times New Roman" w:cstheme="minorHAnsi"/>
          <w:b/>
          <w:bCs/>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Participantes identificados:</w:t>
      </w:r>
    </w:p>
    <w:p w14:paraId="7B76D26B" w14:textId="77777777" w:rsidR="000216F3" w:rsidRPr="000216F3" w:rsidRDefault="000216F3" w:rsidP="000216F3">
      <w:pPr>
        <w:numPr>
          <w:ilvl w:val="1"/>
          <w:numId w:val="18"/>
        </w:numPr>
        <w:jc w:val="both"/>
        <w:rPr>
          <w:rFonts w:eastAsia="Times New Roman" w:cstheme="minorHAnsi"/>
          <w:b/>
          <w:bCs/>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 xml:space="preserve">Target (ISistemaAsistencia): </w:t>
      </w:r>
    </w:p>
    <w:p w14:paraId="0D7B1C8C" w14:textId="5DC57719" w:rsidR="000216F3" w:rsidRPr="000216F3" w:rsidRDefault="000216F3" w:rsidP="000216F3">
      <w:pPr>
        <w:ind w:left="144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Define el dominio específico y la interfaz normalizada que utiliza el sistema de la universidad.</w:t>
      </w:r>
    </w:p>
    <w:p w14:paraId="1C29E783" w14:textId="77777777" w:rsidR="000216F3" w:rsidRDefault="000216F3" w:rsidP="000216F3">
      <w:pPr>
        <w:numPr>
          <w:ilvl w:val="1"/>
          <w:numId w:val="18"/>
        </w:numPr>
        <w:jc w:val="both"/>
        <w:rPr>
          <w:rFonts w:eastAsia="Times New Roman" w:cstheme="minorHAnsi"/>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 xml:space="preserve">Adaptee / Adaptado (BibliotecaBiometricaLegacy, CloudBiometricApi): </w:t>
      </w:r>
    </w:p>
    <w:p w14:paraId="4702D132" w14:textId="187358FF" w:rsidR="000216F3" w:rsidRDefault="000216F3" w:rsidP="000216F3">
      <w:pPr>
        <w:ind w:left="144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 xml:space="preserve">Bibliotecas de terceros, no modificables, con operaciones y tipos propios: getLogsOld(int) devuelve en texto plano todas las marcaciones de un código numérico y fetchUserData(String) recibe una consulta JSON y devuelve un JsonObject con horas en formato ISO-8601.</w:t>
      </w:r>
    </w:p>
    <w:p w14:paraId="271746C6" w14:textId="77777777" w:rsidR="000216F3" w:rsidRPr="000216F3" w:rsidRDefault="000216F3" w:rsidP="000216F3">
      <w:pPr>
        <w:ind w:left="1440"/>
        <w:jc w:val="both"/>
        <w:rPr>
          <w:rFonts w:eastAsia="Times New Roman" w:cstheme="minorHAnsi"/>
          <w:color w:val="767171" w:themeColor="background2" w:themeShade="80"/>
          <w:sz w:val="20"/>
          <w:szCs w:val="20"/>
          <w:lang w:eastAsia="es-ES_tradnl"/>
        </w:rPr>
      </w:pPr>
    </w:p>
    <w:p w14:paraId="5FDC25F1" w14:textId="77777777" w:rsidR="000216F3" w:rsidRDefault="000216F3" w:rsidP="000216F3">
      <w:pPr>
        <w:numPr>
          <w:ilvl w:val="1"/>
          <w:numId w:val="18"/>
        </w:numPr>
        <w:jc w:val="both"/>
        <w:rPr>
          <w:rFonts w:eastAsia="Times New Roman" w:cstheme="minorHAnsi"/>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 xml:space="preserve">Adapter (BiometricoLegacyAdapter, BiometricoNuevoAdapter): </w:t>
      </w:r>
    </w:p>
    <w:p w14:paraId="522036B1" w14:textId="4302DCC4" w:rsidR="000216F3" w:rsidRDefault="000216F3" w:rsidP="000216F3">
      <w:pPr>
        <w:ind w:left="144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 xml:space="preserve">Implementan el Target y contienen por composición a su Adaptee (Adapter de objetos). Traducen los parámetros (identificador a código numérico, fecha a formato yyyyMMdd o consulta JSON) y transforman cada respuesta propietaria en un RegistroNormalizado.</w:t>
      </w:r>
    </w:p>
    <w:p w14:paraId="2688B833" w14:textId="77777777" w:rsidR="000216F3" w:rsidRPr="000216F3" w:rsidRDefault="000216F3" w:rsidP="000216F3">
      <w:pPr>
        <w:ind w:left="1440"/>
        <w:jc w:val="both"/>
        <w:rPr>
          <w:rFonts w:eastAsia="Times New Roman" w:cstheme="minorHAnsi"/>
          <w:color w:val="767171" w:themeColor="background2" w:themeShade="80"/>
          <w:sz w:val="20"/>
          <w:szCs w:val="20"/>
          <w:lang w:eastAsia="es-ES_tradnl"/>
        </w:rPr>
      </w:pPr>
    </w:p>
    <w:p w14:paraId="7460121A" w14:textId="77777777" w:rsidR="000216F3" w:rsidRPr="000216F3" w:rsidRDefault="000216F3" w:rsidP="000216F3">
      <w:pPr>
        <w:numPr>
          <w:ilvl w:val="1"/>
          <w:numId w:val="18"/>
        </w:numPr>
        <w:jc w:val="both"/>
        <w:rPr>
          <w:rFonts w:eastAsia="Times New Roman" w:cstheme="minorHAnsi"/>
          <w:b/>
          <w:bCs/>
          <w:color w:val="767171" w:themeColor="background2" w:themeShade="80"/>
          <w:sz w:val="20"/>
          <w:szCs w:val="20"/>
          <w:lang w:eastAsia="es-ES_tradnl"/>
        </w:rPr>
      </w:pPr>
      <w:r>
        <w:rPr>
          <w:rFonts w:eastAsia="Times New Roman" w:cstheme="minorHAnsi"/>
          <w:b/>
          <w:bCs/>
          <w:color w:val="767171" w:themeColor="background2" w:themeShade="80"/>
          <w:sz w:val="20"/>
          <w:szCs w:val="20"/>
          <w:lang w:eastAsia="es-ES_tradnl"/>
        </w:rPr>
        <w:t xml:space="preserve">Cliente (MainAsistenciaConcurrente): </w:t>
      </w:r>
    </w:p>
    <w:p w14:paraId="38DF01BD" w14:textId="660F4F3F" w:rsidR="000216F3" w:rsidRPr="000216F3" w:rsidRDefault="000216F3" w:rsidP="000216F3">
      <w:pPr>
        <w:ind w:left="144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 xml:space="preserve">Interactúa exclusivamente con la interfaz ISistemaAsistencia y con RegistroNormalizado; consulta varios adaptadores en paralelo sin conocer las particularidades de cada fabricante.</w:t>
      </w:r>
    </w:p>
    <w:p w14:paraId="1E53A744" w14:textId="77777777" w:rsidR="000216F3" w:rsidRDefault="000216F3" w:rsidP="001D165D">
      <w:pPr>
        <w:rPr>
          <w:lang w:val="es-MX"/>
        </w:rPr>
      </w:pPr>
    </w:p>
    <w:p w14:paraId="4016E914" w14:textId="77777777" w:rsidR="0079367D" w:rsidRDefault="0079367D"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p>
    <w:p w14:paraId="5A5022E8" w14:textId="77777777" w:rsidR="0079367D" w:rsidRDefault="0079367D"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p>
    <w:p w14:paraId="5EAAEBC9" w14:textId="77777777" w:rsidR="006261E1" w:rsidRDefault="006261E1" w:rsidP="006261E1">
      <w:pPr>
        <w:rPr>
          <w:rFonts w:eastAsiaTheme="majorEastAsia" w:cstheme="minorHAnsi"/>
          <w:b/>
          <w:bCs/>
          <w:color w:val="2F5496" w:themeColor="accent1" w:themeShade="BF"/>
          <w:sz w:val="20"/>
          <w:szCs w:val="20"/>
        </w:rPr>
      </w:pPr>
      <w:r>
        <w:rPr>
          <w:rFonts w:eastAsiaTheme="majorEastAsia" w:cstheme="minorHAnsi"/>
          <w:b/>
          <w:bCs/>
          <w:color w:val="2F5496" w:themeColor="accent1" w:themeShade="BF"/>
          <w:sz w:val="20"/>
          <w:szCs w:val="20"/>
        </w:rPr>
        <w:lastRenderedPageBreak/>
        <w:t xml:space="preserve">Diagrama (Fowler, M. (2004) – </w:t>
      </w:r>
      <w:r>
        <w:rPr>
          <w:rFonts w:eastAsiaTheme="majorEastAsia" w:cstheme="minorHAnsi"/>
          <w:b/>
          <w:bCs/>
          <w:i/>
          <w:iCs/>
          <w:color w:val="2F5496" w:themeColor="accent1" w:themeShade="BF"/>
          <w:sz w:val="20"/>
          <w:szCs w:val="20"/>
        </w:rPr>
        <w:t xml:space="preserve">UML Distilled</w:t>
      </w:r>
      <w:r>
        <w:rPr>
          <w:rFonts w:eastAsiaTheme="majorEastAsia" w:cstheme="minorHAnsi"/>
          <w:b/>
          <w:bCs/>
          <w:color w:val="2F5496" w:themeColor="accent1" w:themeShade="BF"/>
          <w:sz w:val="20"/>
          <w:szCs w:val="20"/>
        </w:rPr>
        <w:t>.)</w:t>
      </w:r>
    </w:p>
    <w:p w14:paraId="47ECE4A1" w14:textId="08B9E5A0" w:rsidR="0046328F" w:rsidRDefault="0046328F" w:rsidP="006261E1">
      <w:pPr>
        <w:rPr>
          <w:rFonts w:eastAsiaTheme="majorEastAsia" w:cstheme="minorHAnsi"/>
          <w:b/>
          <w:bCs/>
          <w:color w:val="2F5496" w:themeColor="accent1" w:themeShade="BF"/>
          <w:sz w:val="20"/>
          <w:szCs w:val="20"/>
        </w:rPr>
      </w:pPr>
      <w:r>
        <w:rPr>
          <w:rFonts w:eastAsiaTheme="majorEastAsia" w:cstheme="minorHAnsi"/>
          <w:b/>
          <w:bCs/>
          <w:color w:val="2F5496" w:themeColor="accent1" w:themeShade="BF"/>
          <w:sz w:val="20"/>
          <w:szCs w:val="20"/>
        </w:rPr>
        <w:t xml:space="preserve">Diagrama Original (Estructura base del Adapter)</w:t>
      </w:r>
    </w:p>
    <w:p w14:paraId="0C09F24F" w14:textId="77777777" w:rsidR="0046328F" w:rsidRDefault="0046328F" w:rsidP="0046328F">
      <w:pPr>
        <w:pStyle w:val="NormalWeb"/>
        <w:shd w:val="clear" w:color="auto" w:fill="FFFFFF"/>
        <w:spacing w:line="360" w:lineRule="auto"/>
        <w:jc w:val="center"/>
        <w:rPr>
          <w:rFonts w:asciiTheme="minorHAnsi" w:hAnsiTheme="minorHAnsi" w:cstheme="minorHAnsi"/>
          <w:color w:val="767171" w:themeColor="background2" w:themeShade="80"/>
          <w:sz w:val="20"/>
          <w:szCs w:val="20"/>
        </w:rPr>
      </w:pPr>
      <w:r>
        <w:rPr>
          <w:rFonts w:asciiTheme="minorHAnsi" w:hAnsiTheme="minorHAnsi" w:cstheme="minorHAnsi"/>
          <w:noProof/>
          <w:color w:val="767171" w:themeColor="background2" w:themeShade="80"/>
          <w:sz w:val="20"/>
          <w:szCs w:val="20"/>
        </w:rPr>
        <w:drawing>
          <wp:inline distT="0" distB="0" distL="0" distR="0" wp14:anchorId="5044B469" wp14:editId="7AD5CB28">
            <wp:extent cx="4951007" cy="4146550"/>
            <wp:effectExtent l="0" t="0" r="2540" b="6350"/>
            <wp:docPr id="134564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4249" name=""/>
                    <pic:cNvPicPr/>
                  </pic:nvPicPr>
                  <pic:blipFill>
                    <a:blip r:embed="rId13"/>
                    <a:stretch>
                      <a:fillRect/>
                    </a:stretch>
                  </pic:blipFill>
                  <pic:spPr>
                    <a:xfrm>
                      <a:off x="0" y="0"/>
                      <a:ext cx="4952428" cy="4147740"/>
                    </a:xfrm>
                    <a:prstGeom prst="rect">
                      <a:avLst/>
                    </a:prstGeom>
                  </pic:spPr>
                </pic:pic>
              </a:graphicData>
            </a:graphic>
          </wp:inline>
        </w:drawing>
      </w:r>
    </w:p>
    <w:p w14:paraId="6C1B7149" w14:textId="5FF66EEA" w:rsidR="0046328F" w:rsidRDefault="0046328F" w:rsidP="0046328F">
      <w:pPr>
        <w:pStyle w:val="NormalWeb"/>
        <w:shd w:val="clear" w:color="auto" w:fill="FFFFFF"/>
        <w:spacing w:line="360" w:lineRule="auto"/>
        <w:jc w:val="center"/>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Figura 3: Diagrama Original (Estructura base del Adapter)</w:t>
      </w:r>
    </w:p>
    <w:p w14:paraId="7193ACC6" w14:textId="15A54C00" w:rsidR="0046328F" w:rsidRPr="0046328F" w:rsidRDefault="0046328F" w:rsidP="0046328F">
      <w:pPr>
        <w:pStyle w:val="NormalWeb"/>
        <w:shd w:val="clear" w:color="auto" w:fill="FFFFFF"/>
        <w:spacing w:line="360" w:lineRule="auto"/>
        <w:rPr>
          <w:rFonts w:asciiTheme="minorHAnsi" w:eastAsiaTheme="majorEastAsia" w:hAnsiTheme="minorHAnsi" w:cstheme="minorHAnsi"/>
          <w:b/>
          <w:bCs/>
          <w:color w:val="2F5496" w:themeColor="accent1" w:themeShade="BF"/>
          <w:sz w:val="20"/>
          <w:szCs w:val="20"/>
          <w:lang w:eastAsia="en-US"/>
        </w:rPr>
      </w:pPr>
      <w:r>
        <w:rPr>
          <w:rFonts w:asciiTheme="minorHAnsi" w:eastAsiaTheme="majorEastAsia" w:hAnsiTheme="minorHAnsi" w:cstheme="minorHAnsi"/>
          <w:b/>
          <w:bCs/>
          <w:color w:val="2F5496" w:themeColor="accent1" w:themeShade="BF"/>
          <w:sz w:val="20"/>
          <w:szCs w:val="20"/>
          <w:lang w:eastAsia="en-US"/>
        </w:rPr>
        <w:lastRenderedPageBreak/>
        <w:t>Diagrama con Cambios Aceptados (Múltiples adaptadores de proveedores en paralelo y cliente interactivo)</w:t>
      </w:r>
    </w:p>
    <w:p w14:paraId="55E5F3A6" w14:textId="6D69B046" w:rsidR="0046328F" w:rsidRDefault="0046328F" w:rsidP="00106D63">
      <w:pPr>
        <w:pStyle w:val="NormalWeb"/>
        <w:shd w:val="clear" w:color="auto" w:fill="FFFFFF"/>
        <w:jc w:val="center"/>
        <w:rPr>
          <w:rFonts w:asciiTheme="minorHAnsi" w:hAnsiTheme="minorHAnsi" w:cstheme="minorHAnsi"/>
          <w:color w:val="767171" w:themeColor="background2" w:themeShade="80"/>
          <w:sz w:val="20"/>
          <w:szCs w:val="20"/>
        </w:rPr>
      </w:pPr>
      <w:r>
        <w:rPr>
          <w:rFonts w:asciiTheme="minorHAnsi" w:hAnsiTheme="minorHAnsi" w:cstheme="minorHAnsi"/>
          <w:noProof/>
          <w:color w:val="767171" w:themeColor="background2" w:themeShade="80"/>
          <w:sz w:val="20"/>
          <w:szCs w:val="20"/>
        </w:rPr>
        <w:drawing>
          <wp:inline distT="0" distB="0" distL="0" distR="0" wp14:anchorId="0A9C6757" wp14:editId="6BBA41C4">
            <wp:extent cx="6477000" cy="3556000"/>
            <wp:effectExtent l="0" t="0" r="0" b="6350"/>
            <wp:docPr id="974465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65298" name=""/>
                    <pic:cNvPicPr/>
                  </pic:nvPicPr>
                  <pic:blipFill rotWithShape="1">
                    <a:blip r:embed="rId14"/>
                    <a:srcRect t="3600" b="13596"/>
                    <a:stretch>
                      <a:fillRect/>
                    </a:stretch>
                  </pic:blipFill>
                  <pic:spPr bwMode="auto">
                    <a:xfrm>
                      <a:off x="0" y="0"/>
                      <a:ext cx="6479795" cy="3557535"/>
                    </a:xfrm>
                    <a:prstGeom prst="rect">
                      <a:avLst/>
                    </a:prstGeom>
                    <a:ln>
                      <a:noFill/>
                    </a:ln>
                    <a:extLst>
                      <a:ext uri="{53640926-AAD7-44D8-BBD7-CCE9431645EC}">
                        <a14:shadowObscured xmlns:a14="http://schemas.microsoft.com/office/drawing/2010/main"/>
                      </a:ext>
                    </a:extLst>
                  </pic:spPr>
                </pic:pic>
              </a:graphicData>
            </a:graphic>
          </wp:inline>
        </w:drawing>
      </w:r>
    </w:p>
    <w:p w14:paraId="0A4E3CE1" w14:textId="79599629" w:rsidR="0046328F" w:rsidRDefault="0046328F" w:rsidP="00106D63">
      <w:pPr>
        <w:pStyle w:val="NormalWeb"/>
        <w:shd w:val="clear" w:color="auto" w:fill="FFFFFF"/>
        <w:jc w:val="center"/>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Figura 4: Diagrama (Estructura base del Adapter), con cambios aceptados</w:t>
      </w:r>
    </w:p>
    <w:p w14:paraId="5B63762C" w14:textId="77777777" w:rsidR="00F163CD" w:rsidRDefault="00F163CD" w:rsidP="007730EC">
      <w:pPr>
        <w:pStyle w:val="NormalWeb"/>
        <w:shd w:val="clear" w:color="auto" w:fill="FFFFFF"/>
        <w:rPr>
          <w:rFonts w:asciiTheme="minorHAnsi" w:hAnsiTheme="minorHAnsi" w:cstheme="minorHAnsi"/>
          <w:b/>
          <w:bCs/>
          <w:color w:val="767171" w:themeColor="background2" w:themeShade="80"/>
          <w:sz w:val="20"/>
          <w:szCs w:val="20"/>
        </w:rPr>
      </w:pPr>
    </w:p>
    <w:p w14:paraId="0FECE429" w14:textId="77777777" w:rsidR="00F163CD" w:rsidRDefault="00F163CD" w:rsidP="007730EC">
      <w:pPr>
        <w:pStyle w:val="NormalWeb"/>
        <w:shd w:val="clear" w:color="auto" w:fill="FFFFFF"/>
        <w:rPr>
          <w:rFonts w:asciiTheme="minorHAnsi" w:hAnsiTheme="minorHAnsi" w:cstheme="minorHAnsi"/>
          <w:b/>
          <w:bCs/>
          <w:color w:val="767171" w:themeColor="background2" w:themeShade="80"/>
          <w:sz w:val="20"/>
          <w:szCs w:val="20"/>
        </w:rPr>
      </w:pPr>
    </w:p>
    <w:p w14:paraId="3EE92397" w14:textId="77777777" w:rsidR="00F163CD" w:rsidRDefault="00F163CD" w:rsidP="007730EC">
      <w:pPr>
        <w:pStyle w:val="NormalWeb"/>
        <w:shd w:val="clear" w:color="auto" w:fill="FFFFFF"/>
        <w:rPr>
          <w:rFonts w:asciiTheme="minorHAnsi" w:hAnsiTheme="minorHAnsi" w:cstheme="minorHAnsi"/>
          <w:b/>
          <w:bCs/>
          <w:color w:val="767171" w:themeColor="background2" w:themeShade="80"/>
          <w:sz w:val="20"/>
          <w:szCs w:val="20"/>
        </w:rPr>
      </w:pPr>
    </w:p>
    <w:p w14:paraId="2C38A2AB" w14:textId="4323D082" w:rsidR="00486E79" w:rsidRDefault="00486E79" w:rsidP="004F5062">
      <w:pPr>
        <w:pStyle w:val="NormalWeb"/>
        <w:shd w:val="clear" w:color="auto" w:fill="FFFFFF"/>
        <w:jc w:val="both"/>
        <w:rPr>
          <w:rFonts w:asciiTheme="minorHAnsi" w:eastAsiaTheme="majorEastAsia" w:hAnsiTheme="minorHAnsi" w:cstheme="minorHAnsi"/>
          <w:b/>
          <w:bCs/>
          <w:color w:val="2F5496" w:themeColor="accent1" w:themeShade="BF"/>
          <w:sz w:val="20"/>
          <w:szCs w:val="20"/>
          <w:lang w:eastAsia="en-US"/>
        </w:rPr>
      </w:pPr>
      <w:r>
        <w:rPr>
          <w:rFonts w:asciiTheme="minorHAnsi" w:eastAsiaTheme="majorEastAsia" w:hAnsiTheme="minorHAnsi" w:cstheme="minorHAnsi"/>
          <w:b/>
          <w:bCs/>
          <w:color w:val="2F5496" w:themeColor="accent1" w:themeShade="BF"/>
          <w:sz w:val="20"/>
          <w:szCs w:val="20"/>
          <w:lang w:eastAsia="en-US"/>
        </w:rPr>
        <w:lastRenderedPageBreak/>
        <w:t>Ejecución de proceso java implementado</w:t>
      </w:r>
    </w:p>
    <w:p w14:paraId="5D2FEF3D" w14:textId="75F99E21" w:rsidR="006A3AD9" w:rsidRDefault="006A3AD9" w:rsidP="004F5062">
      <w:pPr>
        <w:pStyle w:val="NormalWeb"/>
        <w:shd w:val="clear" w:color="auto" w:fill="FFFFFF"/>
        <w:jc w:val="both"/>
        <w:rPr>
          <w:rFonts w:asciiTheme="minorHAnsi" w:eastAsiaTheme="majorEastAsia" w:hAnsiTheme="minorHAnsi" w:cstheme="minorHAnsi"/>
          <w:b/>
          <w:bCs/>
          <w:color w:val="2F5496" w:themeColor="accent1" w:themeShade="BF"/>
          <w:sz w:val="20"/>
          <w:szCs w:val="20"/>
          <w:lang w:eastAsia="en-US"/>
        </w:rPr>
      </w:pPr>
      <w:r>
        <w:rPr>
          <w:rFonts w:asciiTheme="minorHAnsi" w:eastAsiaTheme="majorEastAsia" w:hAnsiTheme="minorHAnsi" w:cstheme="minorHAnsi"/>
          <w:b/>
          <w:bCs/>
          <w:color w:val="2F5496" w:themeColor="accent1" w:themeShade="BF"/>
          <w:sz w:val="20"/>
          <w:szCs w:val="20"/>
          <w:lang w:eastAsia="en-US"/>
        </w:rPr>
        <w:t xml:space="preserve">Ruta de clases java escenario02 en repositorio: </w:t>
      </w:r>
      <w:hyperlink r:id="rId15" w:history="1">
        <w:r>
          <w:rPr>
            <w:rStyle w:val="Hipervnculo"/>
            <w:rFonts w:asciiTheme="minorHAnsi" w:eastAsiaTheme="majorEastAsia" w:hAnsiTheme="minorHAnsi" w:cstheme="minorHAnsi"/>
            <w:b/>
            <w:bCs/>
            <w:sz w:val="20"/>
            <w:szCs w:val="20"/>
            <w:lang w:eastAsia="en-US"/>
          </w:rPr>
          <w:t>https://github.com/carytnas/patrones-diseno-actividad2/tree/main/fuentes/ejercicios/src/escenario02</w:t>
        </w:r>
      </w:hyperlink>
    </w:p>
    <w:p w14:paraId="619D87A4" w14:textId="3067BBB5" w:rsidR="006A3AD9" w:rsidRDefault="006A3AD9" w:rsidP="006A3AD9">
      <w:pPr>
        <w:pStyle w:val="NormalWeb"/>
        <w:shd w:val="clear" w:color="auto" w:fill="FFFFFF"/>
        <w:spacing w:line="360" w:lineRule="auto"/>
        <w:jc w:val="center"/>
        <w:rPr>
          <w:rFonts w:asciiTheme="minorHAnsi" w:eastAsiaTheme="majorEastAsia" w:hAnsiTheme="minorHAnsi" w:cstheme="minorHAnsi"/>
          <w:b/>
          <w:bCs/>
          <w:color w:val="2F5496" w:themeColor="accent1" w:themeShade="BF"/>
          <w:sz w:val="20"/>
          <w:szCs w:val="20"/>
          <w:lang w:eastAsia="en-US"/>
        </w:rPr>
      </w:pPr>
      <w:r>
        <w:rPr>
          <w:rFonts w:asciiTheme="minorHAnsi" w:eastAsiaTheme="majorEastAsia" w:hAnsiTheme="minorHAnsi" w:cstheme="minorHAnsi"/>
          <w:b/>
          <w:bCs/>
          <w:color w:val="2F5496" w:themeColor="accent1" w:themeShade="BF"/>
          <w:sz w:val="20"/>
          <w:szCs w:val="20"/>
          <w:lang w:eastAsia="en-US"/>
        </w:rPr>
        <w:drawing>
          <wp:inline distT="0" distB="0" distL="0" distR="0" wp14:anchorId="1698CCA6" wp14:editId="5ED07380">
            <wp:extent cx="4600000" cy="6205208"/>
            <wp:effectExtent l="0" t="0" r="6350" b="6350"/>
            <wp:docPr id="197346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6119" name=""/>
                    <pic:cNvPicPr/>
                  </pic:nvPicPr>
                  <pic:blipFill>
                    <a:blip r:embed="rId16"/>
                    <a:stretch>
                      <a:fillRect/>
                    </a:stretch>
                  </pic:blipFill>
                  <pic:spPr>
                    <a:xfrm>
                      <a:off x="0" y="0"/>
                      <a:ext cx="4600000" cy="6205208"/>
                    </a:xfrm>
                    <a:prstGeom prst="rect">
                      <a:avLst/>
                    </a:prstGeom>
                  </pic:spPr>
                </pic:pic>
              </a:graphicData>
            </a:graphic>
          </wp:inline>
        </w:drawing>
      </w:r>
    </w:p>
    <w:p w14:paraId="3220C6F3" w14:textId="04FE5612" w:rsidR="000216F3" w:rsidRPr="000216F3" w:rsidRDefault="000216F3"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r>
        <w:rPr>
          <w:rFonts w:asciiTheme="minorHAnsi" w:eastAsiaTheme="majorEastAsia" w:hAnsiTheme="minorHAnsi" w:cstheme="minorHAnsi"/>
          <w:b/>
          <w:bCs/>
          <w:color w:val="2F5496" w:themeColor="accent1" w:themeShade="BF"/>
          <w:sz w:val="20"/>
          <w:szCs w:val="20"/>
          <w:lang w:eastAsia="en-US"/>
        </w:rPr>
        <w:lastRenderedPageBreak/>
        <w:t>Uso crítico de inteligencia artificial</w:t>
      </w:r>
    </w:p>
    <w:p w14:paraId="7F093BA3" w14:textId="77777777" w:rsidR="00545894" w:rsidRPr="00C850B3" w:rsidRDefault="000216F3" w:rsidP="000216F3">
      <w:pPr>
        <w:pStyle w:val="NormalWeb"/>
        <w:numPr>
          <w:ilvl w:val="0"/>
          <w:numId w:val="19"/>
        </w:numPr>
        <w:shd w:val="clear" w:color="auto" w:fill="FFFFFF"/>
        <w:spacing w:line="360" w:lineRule="auto"/>
        <w:jc w:val="both"/>
        <w:rPr>
          <w:rFonts w:asciiTheme="minorHAnsi" w:hAnsiTheme="minorHAnsi" w:cstheme="minorHAnsi"/>
          <w:b/>
          <w:bCs/>
          <w:color w:val="767171" w:themeColor="background2" w:themeShade="80"/>
          <w:sz w:val="20"/>
          <w:szCs w:val="20"/>
        </w:rPr>
      </w:pPr>
      <w:r>
        <w:rPr>
          <w:rFonts w:asciiTheme="minorHAnsi" w:hAnsiTheme="minorHAnsi" w:cstheme="minorHAnsi"/>
          <w:b/>
          <w:bCs/>
          <w:color w:val="767171" w:themeColor="background2" w:themeShade="80"/>
          <w:sz w:val="20"/>
          <w:szCs w:val="20"/>
        </w:rPr>
        <w:t xml:space="preserve">Prompt principal: </w:t>
      </w:r>
    </w:p>
    <w:p w14:paraId="56299992" w14:textId="77777777" w:rsidR="00106D63" w:rsidRDefault="000216F3" w:rsidP="00106D63">
      <w:pPr>
        <w:pStyle w:val="NormalWeb"/>
        <w:shd w:val="clear" w:color="auto" w:fill="FFFFFF"/>
        <w:ind w:left="720"/>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"Actúa como un arquitecto de software experto en integración de sistemas y patrones estructurales GoF. Estoy desarrollando una actividad académica de maestría. Donde una universidad debe integrar dispositivos biométricos de un nuevo fabricante con una interfaz propietaria incompatible sin alterar su contrato institucional de asistencia, he seleccionado el patrón </w:t>
      </w:r>
      <w:r>
        <w:rPr>
          <w:rFonts w:asciiTheme="minorHAnsi" w:hAnsiTheme="minorHAnsi" w:cstheme="minorHAnsi"/>
          <w:b/>
          <w:bCs/>
          <w:color w:val="767171" w:themeColor="background2" w:themeShade="80"/>
          <w:sz w:val="20"/>
          <w:szCs w:val="20"/>
        </w:rPr>
        <w:t>Adapter</w:t>
      </w:r>
      <w:r>
        <w:rPr>
          <w:rFonts w:asciiTheme="minorHAnsi" w:hAnsiTheme="minorHAnsi" w:cstheme="minorHAnsi"/>
          <w:color w:val="767171" w:themeColor="background2" w:themeShade="80"/>
          <w:sz w:val="20"/>
          <w:szCs w:val="20"/>
        </w:rPr>
        <w:t xml:space="preserve">. </w:t>
      </w:r>
    </w:p>
    <w:p w14:paraId="231D0FDE"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Pr>
          <w:rFonts w:asciiTheme="minorHAnsi" w:hAnsiTheme="minorHAnsi" w:cstheme="minorHAnsi"/>
          <w:b/>
          <w:bCs/>
          <w:color w:val="767171" w:themeColor="background2" w:themeShade="80"/>
          <w:sz w:val="20"/>
          <w:szCs w:val="20"/>
        </w:rPr>
        <w:t>Objetivo:</w:t>
      </w:r>
    </w:p>
    <w:p w14:paraId="774FA72E"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Necesito que valides mi enfoque, determines la estrategia de adaptación óptima y elabores el diagrama de clases y la propuesta técnica correspondiente. Instrucciones: </w:t>
      </w:r>
    </w:p>
    <w:p w14:paraId="77707446"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1. Analiza el problema de incompatibilidad de interfaces heterogéneas y justifica la idoneidad del patrón Adapter. </w:t>
      </w:r>
    </w:p>
    <w:p w14:paraId="456A555C"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2. Identifica con precisión los roles del patrón en este contexto (Target, Adaptee, Adapter y Client). </w:t>
      </w:r>
    </w:p>
    <w:p w14:paraId="524E05DE"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3. Diseña una solución orientada a objetos que incluya un modelo de datos normalizado para aislar al sistema institucional de los formatos crudos de los proveedores. 4. Genera el diagrama de clases en formato Mermaid y modela la capacidad de soportar múltiples adaptadores en paralelo. </w:t>
      </w:r>
    </w:p>
    <w:p w14:paraId="481936A4"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Pr>
          <w:rFonts w:asciiTheme="minorHAnsi" w:hAnsiTheme="minorHAnsi" w:cstheme="minorHAnsi"/>
          <w:b/>
          <w:bCs/>
          <w:color w:val="767171" w:themeColor="background2" w:themeShade="80"/>
          <w:sz w:val="20"/>
          <w:szCs w:val="20"/>
        </w:rPr>
        <w:t>Consideraciones:</w:t>
      </w:r>
      <w:r>
        <w:rPr>
          <w:rFonts w:asciiTheme="minorHAnsi" w:hAnsiTheme="minorHAnsi" w:cstheme="minorHAnsi"/>
          <w:color w:val="767171" w:themeColor="background2" w:themeShade="80"/>
          <w:sz w:val="20"/>
          <w:szCs w:val="20"/>
        </w:rPr>
        <w:t xml:space="preserve"> </w:t>
      </w:r>
    </w:p>
    <w:p w14:paraId="3C5164ED" w14:textId="77777777" w:rsidR="00106D63" w:rsidRDefault="00545894" w:rsidP="00106D63">
      <w:pPr>
        <w:pStyle w:val="NormalWeb"/>
        <w:numPr>
          <w:ilvl w:val="0"/>
          <w:numId w:val="20"/>
        </w:numPr>
        <w:shd w:val="clear" w:color="auto" w:fill="FFFFFF"/>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Mantén estricta correspondencia con los principios SOLID (especialmente OCP). </w:t>
      </w:r>
    </w:p>
    <w:p w14:paraId="2E7D19FE" w14:textId="34C85E57" w:rsidR="000216F3" w:rsidRPr="000216F3" w:rsidRDefault="00545894" w:rsidP="00106D63">
      <w:pPr>
        <w:pStyle w:val="NormalWeb"/>
        <w:numPr>
          <w:ilvl w:val="0"/>
          <w:numId w:val="20"/>
        </w:numPr>
        <w:shd w:val="clear" w:color="auto" w:fill="FFFFFF"/>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Justifica las decisiones de diseño bajo un enfoque de mantenibilidad empresarial a largo plazo."</w:t>
      </w:r>
    </w:p>
    <w:p w14:paraId="105AEFB8" w14:textId="77777777" w:rsidR="000216F3" w:rsidRPr="000216F3" w:rsidRDefault="000216F3" w:rsidP="000216F3">
      <w:pPr>
        <w:pStyle w:val="NormalWeb"/>
        <w:numPr>
          <w:ilvl w:val="0"/>
          <w:numId w:val="19"/>
        </w:numPr>
        <w:shd w:val="clear" w:color="auto" w:fill="FFFFFF"/>
        <w:spacing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Recomendación aceptada (con justificación): Crear una clase de transferencia de datos RegistroNormalizado para estandarizar el formato de salida devuelto por el adaptador.</w:t>
      </w:r>
    </w:p>
    <w:p w:rsidR="000216F3" w:rsidRPr="000216F3" w:rsidRDefault="000216F3" w:rsidP="000216F3">
      <w:pPr>
        <w:pStyle w:val="NormalWeb"/>
        <w:shd w:val="clear" w:color="auto" w:fill="FFFFFF"/>
        <w:spacing w:line="360" w:lineRule="auto"/>
        <w:ind w:left="720"/>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Justificación: Asegura que el sistema cliente no dependa de las estructuras propias de cada proveedor (texto plano y JsonObject).</w:t>
      </w:r>
    </w:p>
    <w:p w14:paraId="0BAB17C9" w14:textId="77777777" w:rsidR="000216F3" w:rsidRPr="000216F3" w:rsidRDefault="000216F3" w:rsidP="000216F3">
      <w:pPr>
        <w:pStyle w:val="NormalWeb"/>
        <w:numPr>
          <w:ilvl w:val="0"/>
          <w:numId w:val="19"/>
        </w:numPr>
        <w:shd w:val="clear" w:color="auto" w:fill="FFFFFF"/>
        <w:spacing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Recomendación modificada o rechazada (con justificación): La IA sugirió que el adaptador heredara directamente de la clase del fabricante mediante herencia múltiple (Adapter de clases).</w:t>
      </w:r>
    </w:p>
    <w:p w:rsidR="000216F3" w:rsidRPr="000216F3" w:rsidRDefault="000216F3" w:rsidP="000216F3">
      <w:pPr>
        <w:pStyle w:val="NormalWeb"/>
        <w:shd w:val="clear" w:color="auto" w:fill="FFFFFF"/>
        <w:spacing w:line="360" w:lineRule="auto"/>
        <w:ind w:left="720"/>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Justificación: Se rechazó y se modificó por un Adapter de objetos basado en composición, ya que en Java no existe la herencia múltiple de clases y la composición desacopla de forma más robusta las librerías de terceros.</w:t>
      </w:r>
    </w:p>
    <w:p w14:paraId="2E1B9853" w14:textId="77777777" w:rsidR="000216F3" w:rsidRDefault="000216F3" w:rsidP="00C25EEA">
      <w:pPr>
        <w:pStyle w:val="NormalWeb"/>
        <w:shd w:val="clear" w:color="auto" w:fill="FFFFFF"/>
        <w:spacing w:line="360" w:lineRule="auto"/>
        <w:jc w:val="both"/>
        <w:rPr>
          <w:rFonts w:asciiTheme="minorHAnsi" w:hAnsiTheme="minorHAnsi" w:cstheme="minorHAnsi"/>
          <w:color w:val="767171" w:themeColor="background2" w:themeShade="80"/>
          <w:sz w:val="20"/>
          <w:szCs w:val="20"/>
          <w:lang w:val="es-MX"/>
        </w:rPr>
      </w:pPr>
    </w:p>
    <w:p w14:paraId="42BDE1A8" w14:textId="35CCFE9F" w:rsidR="000216F3" w:rsidRPr="000216F3" w:rsidRDefault="000216F3"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r>
        <w:rPr>
          <w:rFonts w:asciiTheme="minorHAnsi" w:eastAsiaTheme="majorEastAsia" w:hAnsiTheme="minorHAnsi" w:cstheme="minorHAnsi"/>
          <w:b/>
          <w:bCs/>
          <w:color w:val="2F5496" w:themeColor="accent1" w:themeShade="BF"/>
          <w:sz w:val="20"/>
          <w:szCs w:val="20"/>
          <w:lang w:eastAsia="en-US"/>
        </w:rPr>
        <w:t xml:space="preserve">Conclusiones de la Actividad (IEEE / SWEBOK V4.0a (2025) &amp; Asaad &amp; Avksentieva (2025))</w:t>
      </w:r>
    </w:p>
    <w:p w14:paraId="0986CE10" w14:textId="77777777" w:rsidR="000216F3" w:rsidRPr="000216F3" w:rsidRDefault="000216F3" w:rsidP="000216F3">
      <w:pPr>
        <w:pStyle w:val="NormalWeb"/>
        <w:shd w:val="clear" w:color="auto" w:fill="FFFFFF"/>
        <w:spacing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La actividad permitió comprobar que los patrones estructurales resuelven problemas concretos de diseño cuando se eligen a partir del contexto. El patrón Composite permitió representar el presupuesto institucional como un árbol en el que partidas y grupos comparten la interfaz IElementoPresupuestario. Gracias a ello, el cliente calcula totales y muestra la estructura sin condicionales, el cálculo recursivo abarca cualquier nivel de anidamiento y es posible incorporar nuevos grupos sin modificar la lógica de consulta, en concordancia con el principio Abierto/Cerrado.</w:t>
      </w:r>
    </w:p>
    <w:p w14:paraId="139C0219" w14:textId="77777777" w:rsidR="000216F3" w:rsidRPr="000216F3" w:rsidRDefault="000216F3" w:rsidP="000216F3">
      <w:pPr>
        <w:pStyle w:val="NormalWeb"/>
        <w:shd w:val="clear" w:color="auto" w:fill="FFFFFF"/>
        <w:spacing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El patrón Adapter, por su parte, permitió integrar dispositivos biométricos con interfaces incompatibles manteniendo estable el contrato ISistemaAsistencia. Cada adaptador concentra las transformaciones propias de su fabricante, como la conversión de identificadores, formatos de fecha y estructuras de respuesta, por lo que integrar un nuevo proveedor solo requiere un nuevo adaptador. En conjunto, ambos patrones reducen el acoplamiento, favorecen la reutilización y preparan a los sistemas institucionales para evolucionar con un menor costo de mantenimiento. Finalmente, el uso de la inteligencia artificial resultó útil para contrastar alternativas, pero exigió validar críticamente sus propuestas: se aceptaron las que mejoraban el diseño y se rechazaron las que contradecían las restricciones del lenguaje o la seguridad del modelo.</w:t>
      </w:r>
    </w:p>
    <w:p w14:paraId="27E1C785" w14:textId="77777777" w:rsidR="00CB0644" w:rsidRPr="00CB0644" w:rsidRDefault="00CB0644" w:rsidP="00CB0644">
      <w:pPr>
        <w:pStyle w:val="NormalWeb"/>
        <w:shd w:val="clear" w:color="auto" w:fill="FFFFFF"/>
        <w:spacing w:line="360" w:lineRule="auto"/>
        <w:jc w:val="both"/>
        <w:rPr>
          <w:rFonts w:cstheme="minorHAnsi"/>
          <w:b/>
          <w:bCs/>
          <w:color w:val="767171" w:themeColor="background2" w:themeShade="80"/>
          <w:sz w:val="20"/>
          <w:szCs w:val="20"/>
          <w:lang w:val="en-US"/>
        </w:rPr>
      </w:pPr>
      <w:r>
        <w:rPr>
          <w:rFonts w:cstheme="minorHAnsi"/>
          <w:b/>
          <w:bCs/>
          <w:color w:val="767171" w:themeColor="background2" w:themeShade="80"/>
          <w:sz w:val="20"/>
          <w:szCs w:val="20"/>
          <w:lang w:val="en-US"/>
        </w:rPr>
        <w:lastRenderedPageBreak/>
        <w:t xml:space="preserve">Referencias Bibliográficas</w:t>
      </w:r>
    </w:p>
    <w:p w14:paraId="1BB0066C"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Pr>
          <w:rFonts w:cstheme="minorHAnsi"/>
          <w:color w:val="767171" w:themeColor="background2" w:themeShade="80"/>
          <w:sz w:val="20"/>
          <w:szCs w:val="20"/>
          <w:lang w:val="es-MX"/>
        </w:rPr>
        <w:t xml:space="preserve">Asaad, J., y Avksentieva, E. (2025). </w:t>
      </w:r>
      <w:r>
        <w:rPr>
          <w:rFonts w:cstheme="minorHAnsi"/>
          <w:i/>
          <w:iCs/>
          <w:color w:val="767171" w:themeColor="background2" w:themeShade="80"/>
          <w:sz w:val="20"/>
          <w:szCs w:val="20"/>
          <w:lang w:val="en-US"/>
        </w:rPr>
        <w:t xml:space="preserve">Assessing the Impact of GoF Design Patterns on Software Engineering Practices</w:t>
      </w:r>
      <w:r>
        <w:rPr>
          <w:rFonts w:cstheme="minorHAnsi"/>
          <w:color w:val="767171" w:themeColor="background2" w:themeShade="80"/>
          <w:sz w:val="20"/>
          <w:szCs w:val="20"/>
          <w:lang w:val="en-US"/>
        </w:rPr>
        <w:t>.</w:t>
      </w:r>
    </w:p>
    <w:p w14:paraId="4AF30D30"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Pr>
          <w:rFonts w:cstheme="minorHAnsi"/>
          <w:color w:val="767171" w:themeColor="background2" w:themeShade="80"/>
          <w:sz w:val="20"/>
          <w:szCs w:val="20"/>
          <w:lang w:val="en-US"/>
        </w:rPr>
        <w:t xml:space="preserve">Fowler, M. (2004). </w:t>
      </w:r>
      <w:r>
        <w:rPr>
          <w:rFonts w:cstheme="minorHAnsi"/>
          <w:i/>
          <w:iCs/>
          <w:color w:val="767171" w:themeColor="background2" w:themeShade="80"/>
          <w:sz w:val="20"/>
          <w:szCs w:val="20"/>
          <w:lang w:val="en-US"/>
        </w:rPr>
        <w:t>UML Distilled: A Brief Guide to the Standard Object Modeling Language</w:t>
      </w:r>
      <w:r>
        <w:rPr>
          <w:rFonts w:cstheme="minorHAnsi"/>
          <w:color w:val="767171" w:themeColor="background2" w:themeShade="80"/>
          <w:sz w:val="20"/>
          <w:szCs w:val="20"/>
          <w:lang w:val="en-US"/>
        </w:rPr>
        <w:t xml:space="preserve"> (3.ª ed.). Addison-Wesley.</w:t>
      </w:r>
    </w:p>
    <w:p w14:paraId="694DCDDD"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Pr>
          <w:rFonts w:cstheme="minorHAnsi"/>
          <w:color w:val="767171" w:themeColor="background2" w:themeShade="80"/>
          <w:sz w:val="20"/>
          <w:szCs w:val="20"/>
          <w:lang w:val="en-US"/>
        </w:rPr>
        <w:t xml:space="preserve">Gamma, E., Helm, R., Johnson, R., y Vlissides, J. (1994). </w:t>
      </w:r>
      <w:r>
        <w:rPr>
          <w:rFonts w:cstheme="minorHAnsi"/>
          <w:i/>
          <w:iCs/>
          <w:color w:val="767171" w:themeColor="background2" w:themeShade="80"/>
          <w:sz w:val="20"/>
          <w:szCs w:val="20"/>
          <w:lang w:val="en-US"/>
        </w:rPr>
        <w:t>Design Patterns: Elements of Reusable Object-Oriented Software</w:t>
      </w:r>
      <w:r>
        <w:rPr>
          <w:rFonts w:cstheme="minorHAnsi"/>
          <w:color w:val="767171" w:themeColor="background2" w:themeShade="80"/>
          <w:sz w:val="20"/>
          <w:szCs w:val="20"/>
          <w:lang w:val="en-US"/>
        </w:rPr>
        <w:t xml:space="preserve"> (1.ª ed.). Addison-Wesley.</w:t>
      </w:r>
    </w:p>
    <w:p w14:paraId="68DF98E9"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Pr>
          <w:rFonts w:cstheme="minorHAnsi"/>
          <w:color w:val="767171" w:themeColor="background2" w:themeShade="80"/>
          <w:sz w:val="20"/>
          <w:szCs w:val="20"/>
          <w:lang w:val="en-US"/>
        </w:rPr>
        <w:t xml:space="preserve">IEEE Computer Society. (2025). </w:t>
      </w:r>
      <w:r>
        <w:rPr>
          <w:rFonts w:cstheme="minorHAnsi"/>
          <w:i/>
          <w:iCs/>
          <w:color w:val="767171" w:themeColor="background2" w:themeShade="80"/>
          <w:sz w:val="20"/>
          <w:szCs w:val="20"/>
          <w:lang w:val="en-US"/>
        </w:rPr>
        <w:t>Guide to the Software Engineering Body of Knowledge — SWEBOK Guide V4.0a</w:t>
      </w:r>
      <w:r>
        <w:rPr>
          <w:rFonts w:cstheme="minorHAnsi"/>
          <w:color w:val="767171" w:themeColor="background2" w:themeShade="80"/>
          <w:sz w:val="20"/>
          <w:szCs w:val="20"/>
          <w:lang w:val="en-US"/>
        </w:rPr>
        <w:t xml:space="preserve"> (Versión 4.0a). IEEE.</w:t>
      </w:r>
    </w:p>
    <w:p w14:paraId="64FA059F"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Pr>
          <w:rFonts w:cstheme="minorHAnsi"/>
          <w:color w:val="767171" w:themeColor="background2" w:themeShade="80"/>
          <w:sz w:val="20"/>
          <w:szCs w:val="20"/>
          <w:lang w:val="en-US"/>
        </w:rPr>
        <w:t xml:space="preserve">Musch, O. (2023). </w:t>
      </w:r>
      <w:r>
        <w:rPr>
          <w:rFonts w:cstheme="minorHAnsi"/>
          <w:i/>
          <w:iCs/>
          <w:color w:val="767171" w:themeColor="background2" w:themeShade="80"/>
          <w:sz w:val="20"/>
          <w:szCs w:val="20"/>
          <w:lang w:val="en-US"/>
        </w:rPr>
        <w:t>Design Patterns with Java: An Introduction</w:t>
      </w:r>
      <w:r>
        <w:rPr>
          <w:rFonts w:cstheme="minorHAnsi"/>
          <w:color w:val="767171" w:themeColor="background2" w:themeShade="80"/>
          <w:sz w:val="20"/>
          <w:szCs w:val="20"/>
          <w:lang w:val="en-US"/>
        </w:rPr>
        <w:t xml:space="preserve"> (1.ª ed.). Apress.</w:t>
      </w:r>
    </w:p>
    <w:p w14:paraId="66B6A2F0"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Pr>
          <w:rFonts w:cstheme="minorHAnsi"/>
          <w:color w:val="767171" w:themeColor="background2" w:themeShade="80"/>
          <w:sz w:val="20"/>
          <w:szCs w:val="20"/>
          <w:lang w:val="en-US"/>
        </w:rPr>
        <w:t xml:space="preserve">Sarcar, V. (2022). </w:t>
      </w:r>
      <w:r>
        <w:rPr>
          <w:rFonts w:cstheme="minorHAnsi"/>
          <w:i/>
          <w:iCs/>
          <w:color w:val="767171" w:themeColor="background2" w:themeShade="80"/>
          <w:sz w:val="20"/>
          <w:szCs w:val="20"/>
          <w:lang w:val="en-US"/>
        </w:rPr>
        <w:t>Java Design Patterns: A Hands-On Experience with Real-World Examples</w:t>
      </w:r>
      <w:r>
        <w:rPr>
          <w:rFonts w:cstheme="minorHAnsi"/>
          <w:color w:val="767171" w:themeColor="background2" w:themeShade="80"/>
          <w:sz w:val="20"/>
          <w:szCs w:val="20"/>
          <w:lang w:val="en-US"/>
        </w:rPr>
        <w:t xml:space="preserve"> (3.ª ed.). Apress.</w:t>
      </w:r>
    </w:p>
    <w:p w14:paraId="0795CCE6"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Pr>
          <w:rFonts w:cstheme="minorHAnsi"/>
          <w:color w:val="767171" w:themeColor="background2" w:themeShade="80"/>
          <w:sz w:val="20"/>
          <w:szCs w:val="20"/>
          <w:lang w:val="es-MX"/>
        </w:rPr>
        <w:t xml:space="preserve">Shvets, A. (2019). </w:t>
      </w:r>
      <w:r>
        <w:rPr>
          <w:rFonts w:cstheme="minorHAnsi"/>
          <w:i/>
          <w:iCs/>
          <w:color w:val="767171" w:themeColor="background2" w:themeShade="80"/>
          <w:sz w:val="20"/>
          <w:szCs w:val="20"/>
          <w:lang w:val="es-MX"/>
        </w:rPr>
        <w:t>Sumérgete en los patrones de diseño</w:t>
      </w:r>
      <w:r>
        <w:rPr>
          <w:rFonts w:cstheme="minorHAnsi"/>
          <w:color w:val="767171" w:themeColor="background2" w:themeShade="80"/>
          <w:sz w:val="20"/>
          <w:szCs w:val="20"/>
          <w:lang w:val="es-MX"/>
        </w:rPr>
        <w:t xml:space="preserve"> (1.ª ed.). </w:t>
      </w:r>
      <w:r>
        <w:rPr>
          <w:rFonts w:cstheme="minorHAnsi"/>
          <w:color w:val="767171" w:themeColor="background2" w:themeShade="80"/>
          <w:sz w:val="20"/>
          <w:szCs w:val="20"/>
          <w:lang w:val="en-US"/>
        </w:rPr>
        <w:t>Refactoring.Guru.</w:t>
      </w:r>
    </w:p>
    <w:p w14:paraId="76092B1D" w14:textId="77777777" w:rsidR="00CB0644" w:rsidRPr="000216F3" w:rsidRDefault="00CB0644" w:rsidP="000216F3">
      <w:pPr>
        <w:pStyle w:val="NormalWeb"/>
        <w:shd w:val="clear" w:color="auto" w:fill="FFFFFF"/>
        <w:spacing w:line="360" w:lineRule="auto"/>
        <w:jc w:val="both"/>
        <w:rPr>
          <w:rFonts w:asciiTheme="minorHAnsi" w:hAnsiTheme="minorHAnsi" w:cstheme="minorHAnsi"/>
          <w:color w:val="767171" w:themeColor="background2" w:themeShade="80"/>
          <w:sz w:val="20"/>
          <w:szCs w:val="20"/>
        </w:rPr>
      </w:pPr>
    </w:p>
    <w:sectPr w:rsidR="00CB0644" w:rsidRPr="000216F3" w:rsidSect="00AD505B">
      <w:headerReference w:type="even" r:id="rId17"/>
      <w:headerReference w:type="default" r:id="rId18"/>
      <w:footerReference w:type="default" r:id="rId19"/>
      <w:headerReference w:type="first" r:id="rId20"/>
      <w:pgSz w:w="16840" w:h="11900" w:orient="landscape"/>
      <w:pgMar w:top="1701" w:right="1418" w:bottom="170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F3F5B" w14:textId="77777777" w:rsidR="00686597" w:rsidRDefault="00686597" w:rsidP="002B6D65">
      <w:r>
        <w:separator/>
      </w:r>
    </w:p>
  </w:endnote>
  <w:endnote w:type="continuationSeparator" w:id="0">
    <w:p w14:paraId="5BE031BB" w14:textId="77777777" w:rsidR="00686597" w:rsidRDefault="00686597" w:rsidP="002B6D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rajan Pro">
    <w:altName w:val="Cambria"/>
    <w:panose1 w:val="00000000000000000000"/>
    <w:charset w:val="00"/>
    <w:family w:val="roman"/>
    <w:notTrueType/>
    <w:pitch w:val="variable"/>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BE782" w14:textId="0005CCEB" w:rsidR="00C4745B" w:rsidRPr="00E46539" w:rsidRDefault="00D71A7E" w:rsidP="00876B22">
    <w:pPr>
      <w:pStyle w:val="Piedepgina"/>
      <w:jc w:val="center"/>
      <w:rPr>
        <w:rFonts w:ascii="Times New Roman" w:hAnsi="Times New Roman" w:cs="Times New Roman"/>
        <w:color w:val="171717" w:themeColor="background2" w:themeShade="1A"/>
        <w:sz w:val="16"/>
        <w:szCs w:val="16"/>
      </w:rPr>
    </w:pPr>
    <w:r w:rsidRPr="00E46539">
      <w:rPr>
        <w:noProof/>
        <w:sz w:val="16"/>
        <w:szCs w:val="16"/>
        <w:lang w:eastAsia="es-EC"/>
      </w:rPr>
      <w:drawing>
        <wp:anchor distT="0" distB="0" distL="114300" distR="114300" simplePos="0" relativeHeight="251679744" behindDoc="1" locked="0" layoutInCell="1" allowOverlap="1" wp14:anchorId="448051F9" wp14:editId="54FF08DD">
          <wp:simplePos x="0" y="0"/>
          <wp:positionH relativeFrom="column">
            <wp:posOffset>-1184910</wp:posOffset>
          </wp:positionH>
          <wp:positionV relativeFrom="paragraph">
            <wp:posOffset>-11430</wp:posOffset>
          </wp:positionV>
          <wp:extent cx="7719932" cy="828000"/>
          <wp:effectExtent l="0" t="0" r="0" b="0"/>
          <wp:wrapNone/>
          <wp:docPr id="1667937909" name="Imagen 1667937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hoja-02.png"/>
                  <pic:cNvPicPr/>
                </pic:nvPicPr>
                <pic:blipFill>
                  <a:blip r:embed="rId1">
                    <a:extLst>
                      <a:ext uri="{28A0092B-C50C-407E-A947-70E740481C1C}">
                        <a14:useLocalDpi xmlns:a14="http://schemas.microsoft.com/office/drawing/2010/main" val="0"/>
                      </a:ext>
                    </a:extLst>
                  </a:blip>
                  <a:stretch>
                    <a:fillRect/>
                  </a:stretch>
                </pic:blipFill>
                <pic:spPr>
                  <a:xfrm>
                    <a:off x="0" y="0"/>
                    <a:ext cx="7719932" cy="828000"/>
                  </a:xfrm>
                  <a:prstGeom prst="rect">
                    <a:avLst/>
                  </a:prstGeom>
                </pic:spPr>
              </pic:pic>
            </a:graphicData>
          </a:graphic>
          <wp14:sizeRelH relativeFrom="page">
            <wp14:pctWidth>0</wp14:pctWidth>
          </wp14:sizeRelH>
          <wp14:sizeRelV relativeFrom="page">
            <wp14:pctHeight>0</wp14:pctHeight>
          </wp14:sizeRelV>
        </wp:anchor>
      </w:drawing>
    </w:r>
    <w:r w:rsidR="00C4745B" w:rsidRPr="00E46539">
      <w:rPr>
        <w:rFonts w:ascii="Times New Roman" w:hAnsi="Times New Roman" w:cs="Times New Roman"/>
        <w:color w:val="171717" w:themeColor="background2" w:themeShade="1A"/>
        <w:sz w:val="16"/>
        <w:szCs w:val="16"/>
      </w:rPr>
      <w:t>Material para uso académico exclusivo de Mauricio Ortiz Ochoa, mortizo@ups.edu.ec</w:t>
    </w:r>
    <w:r w:rsidR="00C4745B" w:rsidRPr="00E46539">
      <w:rPr>
        <w:rFonts w:ascii="Times New Roman" w:hAnsi="Times New Roman" w:cs="Times New Roman"/>
        <w:noProof/>
        <w:color w:val="171717" w:themeColor="background2" w:themeShade="1A"/>
        <w:sz w:val="16"/>
        <w:szCs w:val="16"/>
        <w:lang w:eastAsia="es-EC"/>
      </w:rPr>
      <w:t xml:space="preserve"> </w:t>
    </w:r>
  </w:p>
  <w:p w14:paraId="556C55FF" w14:textId="2217D963" w:rsidR="0029646F" w:rsidRPr="00D71A7E" w:rsidRDefault="005C72F6" w:rsidP="00D71A7E">
    <w:pPr>
      <w:pStyle w:val="Piedepgina"/>
      <w:jc w:val="center"/>
      <w:rPr>
        <w:rFonts w:ascii="Times New Roman" w:hAnsi="Times New Roman" w:cs="Times New Roman"/>
        <w:color w:val="171717" w:themeColor="background2" w:themeShade="1A"/>
        <w:sz w:val="15"/>
        <w:szCs w:val="15"/>
      </w:rPr>
    </w:pPr>
    <w:r>
      <w:rPr>
        <w:rFonts w:ascii="Times New Roman" w:hAnsi="Times New Roman" w:cs="Times New Roman"/>
        <w:noProof/>
        <w:sz w:val="20"/>
        <w:szCs w:val="20"/>
        <w:lang w:eastAsia="es-EC"/>
      </w:rPr>
      <w:drawing>
        <wp:anchor distT="0" distB="0" distL="114300" distR="114300" simplePos="0" relativeHeight="251680768" behindDoc="1" locked="0" layoutInCell="1" allowOverlap="1" wp14:anchorId="24501733" wp14:editId="78ED329F">
          <wp:simplePos x="0" y="0"/>
          <wp:positionH relativeFrom="column">
            <wp:posOffset>-679206</wp:posOffset>
          </wp:positionH>
          <wp:positionV relativeFrom="paragraph">
            <wp:posOffset>-150397</wp:posOffset>
          </wp:positionV>
          <wp:extent cx="1381648" cy="309489"/>
          <wp:effectExtent l="0" t="0" r="3175" b="0"/>
          <wp:wrapNone/>
          <wp:docPr id="2111320368" name="Imagen 2111320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logos-03.png"/>
                  <pic:cNvPicPr/>
                </pic:nvPicPr>
                <pic:blipFill>
                  <a:blip r:embed="rId2">
                    <a:extLst>
                      <a:ext uri="{28A0092B-C50C-407E-A947-70E740481C1C}">
                        <a14:useLocalDpi xmlns:a14="http://schemas.microsoft.com/office/drawing/2010/main" val="0"/>
                      </a:ext>
                    </a:extLst>
                  </a:blip>
                  <a:stretch>
                    <a:fillRect/>
                  </a:stretch>
                </pic:blipFill>
                <pic:spPr>
                  <a:xfrm>
                    <a:off x="0" y="0"/>
                    <a:ext cx="1394757" cy="312425"/>
                  </a:xfrm>
                  <a:prstGeom prst="rect">
                    <a:avLst/>
                  </a:prstGeom>
                </pic:spPr>
              </pic:pic>
            </a:graphicData>
          </a:graphic>
          <wp14:sizeRelH relativeFrom="page">
            <wp14:pctWidth>0</wp14:pctWidth>
          </wp14:sizeRelH>
          <wp14:sizeRelV relativeFrom="page">
            <wp14:pctHeight>0</wp14:pctHeight>
          </wp14:sizeRelV>
        </wp:anchor>
      </w:drawing>
    </w:r>
    <w:r w:rsidRPr="00143448">
      <w:rPr>
        <w:rFonts w:ascii="Times New Roman" w:hAnsi="Times New Roman" w:cs="Times New Roman"/>
        <w:noProof/>
        <w:sz w:val="20"/>
        <w:szCs w:val="20"/>
        <w:lang w:eastAsia="es-EC"/>
      </w:rPr>
      <mc:AlternateContent>
        <mc:Choice Requires="wps">
          <w:drawing>
            <wp:anchor distT="0" distB="0" distL="114300" distR="114300" simplePos="0" relativeHeight="251678720" behindDoc="0" locked="0" layoutInCell="1" allowOverlap="1" wp14:anchorId="62E62719" wp14:editId="3276D1C9">
              <wp:simplePos x="0" y="0"/>
              <wp:positionH relativeFrom="column">
                <wp:posOffset>-681159</wp:posOffset>
              </wp:positionH>
              <wp:positionV relativeFrom="paragraph">
                <wp:posOffset>-148297</wp:posOffset>
              </wp:positionV>
              <wp:extent cx="6734175" cy="0"/>
              <wp:effectExtent l="0" t="0" r="9525" b="12700"/>
              <wp:wrapNone/>
              <wp:docPr id="17" name="Conector recto 17"/>
              <wp:cNvGraphicFramePr/>
              <a:graphic xmlns:a="http://schemas.openxmlformats.org/drawingml/2006/main">
                <a:graphicData uri="http://schemas.microsoft.com/office/word/2010/wordprocessingShape">
                  <wps:wsp>
                    <wps:cNvCnPr/>
                    <wps:spPr>
                      <a:xfrm>
                        <a:off x="0" y="0"/>
                        <a:ext cx="6734175" cy="0"/>
                      </a:xfrm>
                      <a:prstGeom prst="line">
                        <a:avLst/>
                      </a:prstGeom>
                      <a:ln>
                        <a:solidFill>
                          <a:schemeClr val="accent4">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3821409" id="Conector recto 17" o:spid="_x0000_s1026" style="position:absolute;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3.65pt,-11.7pt" to="476.6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" strokecolor="#ffd966 [1943]" strokeweight=".5pt">
              <v:stroke joinstyle="miter"/>
            </v:line>
          </w:pict>
        </mc:Fallback>
      </mc:AlternateContent>
    </w:r>
    <w:r w:rsidRPr="00EE685F">
      <w:rPr>
        <w:rFonts w:ascii="Times New Roman" w:hAnsi="Times New Roman" w:cs="Times New Roman"/>
        <w:color w:val="171717" w:themeColor="background2" w:themeShade="1A"/>
        <w:sz w:val="15"/>
        <w:szCs w:val="15"/>
      </w:rPr>
      <w:t xml:space="preserve">Página </w:t>
    </w:r>
    <w:r w:rsidRPr="00EE685F">
      <w:rPr>
        <w:rFonts w:ascii="Times New Roman" w:hAnsi="Times New Roman" w:cs="Times New Roman"/>
        <w:color w:val="171717" w:themeColor="background2" w:themeShade="1A"/>
        <w:sz w:val="15"/>
        <w:szCs w:val="15"/>
      </w:rPr>
      <w:fldChar w:fldCharType="begin"/>
    </w:r>
    <w:r w:rsidRPr="00EE685F">
      <w:rPr>
        <w:rFonts w:ascii="Times New Roman" w:hAnsi="Times New Roman" w:cs="Times New Roman"/>
        <w:color w:val="171717" w:themeColor="background2" w:themeShade="1A"/>
        <w:sz w:val="15"/>
        <w:szCs w:val="15"/>
      </w:rPr>
      <w:instrText>PAGE  \* Arabic  \* MERGEFORMAT</w:instrText>
    </w:r>
    <w:r w:rsidRPr="00EE685F">
      <w:rPr>
        <w:rFonts w:ascii="Times New Roman" w:hAnsi="Times New Roman" w:cs="Times New Roman"/>
        <w:color w:val="171717" w:themeColor="background2" w:themeShade="1A"/>
        <w:sz w:val="15"/>
        <w:szCs w:val="15"/>
      </w:rPr>
      <w:fldChar w:fldCharType="separate"/>
    </w:r>
    <w:r w:rsidR="00F83511">
      <w:rPr>
        <w:rFonts w:ascii="Times New Roman" w:hAnsi="Times New Roman" w:cs="Times New Roman"/>
        <w:noProof/>
        <w:color w:val="171717" w:themeColor="background2" w:themeShade="1A"/>
        <w:sz w:val="15"/>
        <w:szCs w:val="15"/>
      </w:rPr>
      <w:t>3</w:t>
    </w:r>
    <w:r w:rsidRPr="00EE685F">
      <w:rPr>
        <w:rFonts w:ascii="Times New Roman" w:hAnsi="Times New Roman" w:cs="Times New Roman"/>
        <w:color w:val="171717" w:themeColor="background2" w:themeShade="1A"/>
        <w:sz w:val="15"/>
        <w:szCs w:val="15"/>
      </w:rPr>
      <w:fldChar w:fldCharType="end"/>
    </w:r>
    <w:r w:rsidRPr="00EE685F">
      <w:rPr>
        <w:rFonts w:ascii="Times New Roman" w:hAnsi="Times New Roman" w:cs="Times New Roman"/>
        <w:color w:val="171717" w:themeColor="background2" w:themeShade="1A"/>
        <w:sz w:val="15"/>
        <w:szCs w:val="15"/>
      </w:rPr>
      <w:t xml:space="preserve"> de </w:t>
    </w:r>
    <w:r w:rsidRPr="00EE685F">
      <w:rPr>
        <w:rFonts w:ascii="Times New Roman" w:hAnsi="Times New Roman" w:cs="Times New Roman"/>
        <w:color w:val="171717" w:themeColor="background2" w:themeShade="1A"/>
        <w:sz w:val="15"/>
        <w:szCs w:val="15"/>
      </w:rPr>
      <w:fldChar w:fldCharType="begin"/>
    </w:r>
    <w:r w:rsidRPr="00EE685F">
      <w:rPr>
        <w:rFonts w:ascii="Times New Roman" w:hAnsi="Times New Roman" w:cs="Times New Roman"/>
        <w:color w:val="171717" w:themeColor="background2" w:themeShade="1A"/>
        <w:sz w:val="15"/>
        <w:szCs w:val="15"/>
      </w:rPr>
      <w:instrText>NUMPAGES  \* Arabic  \* MERGEFORMAT</w:instrText>
    </w:r>
    <w:r w:rsidRPr="00EE685F">
      <w:rPr>
        <w:rFonts w:ascii="Times New Roman" w:hAnsi="Times New Roman" w:cs="Times New Roman"/>
        <w:color w:val="171717" w:themeColor="background2" w:themeShade="1A"/>
        <w:sz w:val="15"/>
        <w:szCs w:val="15"/>
      </w:rPr>
      <w:fldChar w:fldCharType="separate"/>
    </w:r>
    <w:r w:rsidR="00F83511">
      <w:rPr>
        <w:rFonts w:ascii="Times New Roman" w:hAnsi="Times New Roman" w:cs="Times New Roman"/>
        <w:noProof/>
        <w:color w:val="171717" w:themeColor="background2" w:themeShade="1A"/>
        <w:sz w:val="15"/>
        <w:szCs w:val="15"/>
      </w:rPr>
      <w:t>4</w:t>
    </w:r>
    <w:r w:rsidRPr="00EE685F">
      <w:rPr>
        <w:rFonts w:ascii="Times New Roman" w:hAnsi="Times New Roman" w:cs="Times New Roman"/>
        <w:color w:val="171717" w:themeColor="background2" w:themeShade="1A"/>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E9A81" w14:textId="77777777" w:rsidR="00686597" w:rsidRDefault="00686597" w:rsidP="002B6D65">
      <w:r>
        <w:separator/>
      </w:r>
    </w:p>
  </w:footnote>
  <w:footnote w:type="continuationSeparator" w:id="0">
    <w:p w14:paraId="1B6A3833" w14:textId="77777777" w:rsidR="00686597" w:rsidRDefault="00686597" w:rsidP="002B6D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E5D45" w14:textId="77777777" w:rsidR="005C72F6" w:rsidRDefault="001B0706">
    <w:pPr>
      <w:pStyle w:val="Encabezado"/>
    </w:pPr>
    <w:r>
      <w:rPr>
        <w:noProof/>
      </w:rPr>
      <w:pict w14:anchorId="28D8A18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350960" o:spid="_x0000_s1027" type="#_x0000_t75" alt="" style="position:absolute;margin-left:0;margin-top:0;width:0;height:0;z-index:-251642880;mso-wrap-edited:f;mso-width-percent:0;mso-height-percent:0;mso-position-horizontal:center;mso-position-horizontal-relative:margin;mso-position-vertical:center;mso-position-vertical-relative:margin;mso-width-percent:0;mso-height-percent:0" o:allowincell="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A3464" w14:textId="7187C823" w:rsidR="005C72F6" w:rsidRPr="00143448" w:rsidRDefault="005C72F6" w:rsidP="00BF1E84">
    <w:pPr>
      <w:pStyle w:val="Encabezado"/>
      <w:ind w:hanging="993"/>
      <w:rPr>
        <w:rFonts w:ascii="Times New Roman" w:hAnsi="Times New Roman" w:cs="Times New Roman"/>
        <w:sz w:val="18"/>
        <w:szCs w:val="18"/>
      </w:rPr>
    </w:pPr>
    <w:r>
      <w:rPr>
        <w:rFonts w:ascii="Times New Roman" w:hAnsi="Times New Roman" w:cs="Times New Roman"/>
        <w:noProof/>
        <w:sz w:val="18"/>
        <w:szCs w:val="18"/>
        <w:lang w:eastAsia="es-EC"/>
      </w:rPr>
      <w:drawing>
        <wp:anchor distT="0" distB="0" distL="114300" distR="114300" simplePos="0" relativeHeight="251656189" behindDoc="1" locked="0" layoutInCell="1" allowOverlap="1" wp14:anchorId="18453B16" wp14:editId="3E01114C">
          <wp:simplePos x="0" y="0"/>
          <wp:positionH relativeFrom="column">
            <wp:posOffset>-1864360</wp:posOffset>
          </wp:positionH>
          <wp:positionV relativeFrom="paragraph">
            <wp:posOffset>-474248</wp:posOffset>
          </wp:positionV>
          <wp:extent cx="8589010" cy="572756"/>
          <wp:effectExtent l="0" t="0" r="0" b="0"/>
          <wp:wrapNone/>
          <wp:docPr id="1185372121" name="Imagen 118537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hojafondo-01.jpg"/>
                  <pic:cNvPicPr/>
                </pic:nvPicPr>
                <pic:blipFill>
                  <a:blip r:embed="rId1" cstate="email">
                    <a:extLst>
                      <a:ext uri="{28A0092B-C50C-407E-A947-70E740481C1C}">
                        <a14:useLocalDpi xmlns:a14="http://schemas.microsoft.com/office/drawing/2010/main"/>
                      </a:ext>
                    </a:extLst>
                  </a:blip>
                  <a:stretch>
                    <a:fillRect/>
                  </a:stretch>
                </pic:blipFill>
                <pic:spPr>
                  <a:xfrm>
                    <a:off x="0" y="0"/>
                    <a:ext cx="8589010" cy="572756"/>
                  </a:xfrm>
                  <a:prstGeom prst="rect">
                    <a:avLst/>
                  </a:prstGeom>
                </pic:spPr>
              </pic:pic>
            </a:graphicData>
          </a:graphic>
          <wp14:sizeRelH relativeFrom="page">
            <wp14:pctWidth>0</wp14:pctWidth>
          </wp14:sizeRelH>
          <wp14:sizeRelV relativeFrom="page">
            <wp14:pctHeight>0</wp14:pctHeight>
          </wp14:sizeRelV>
        </wp:anchor>
      </w:drawing>
    </w:r>
    <w:r w:rsidRPr="00143448">
      <w:rPr>
        <w:rFonts w:ascii="Times New Roman" w:hAnsi="Times New Roman" w:cs="Times New Roman"/>
        <w:noProof/>
        <w:sz w:val="20"/>
        <w:szCs w:val="20"/>
        <w:lang w:eastAsia="es-EC"/>
      </w:rPr>
      <w:drawing>
        <wp:anchor distT="0" distB="0" distL="114300" distR="114300" simplePos="0" relativeHeight="251657214" behindDoc="1" locked="0" layoutInCell="1" allowOverlap="1" wp14:anchorId="01C96B37" wp14:editId="2722D0C2">
          <wp:simplePos x="0" y="0"/>
          <wp:positionH relativeFrom="column">
            <wp:posOffset>4743890</wp:posOffset>
          </wp:positionH>
          <wp:positionV relativeFrom="paragraph">
            <wp:posOffset>36847</wp:posOffset>
          </wp:positionV>
          <wp:extent cx="1311275" cy="293725"/>
          <wp:effectExtent l="0" t="0" r="0" b="0"/>
          <wp:wrapNone/>
          <wp:docPr id="119107105" name="Imagen 119107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ups-01.png"/>
                  <pic:cNvPicPr/>
                </pic:nvPicPr>
                <pic:blipFill>
                  <a:blip r:embed="rId2">
                    <a:extLst>
                      <a:ext uri="{28A0092B-C50C-407E-A947-70E740481C1C}">
                        <a14:useLocalDpi xmlns:a14="http://schemas.microsoft.com/office/drawing/2010/main" val="0"/>
                      </a:ext>
                    </a:extLst>
                  </a:blip>
                  <a:stretch>
                    <a:fillRect/>
                  </a:stretch>
                </pic:blipFill>
                <pic:spPr>
                  <a:xfrm>
                    <a:off x="0" y="0"/>
                    <a:ext cx="1311275" cy="293725"/>
                  </a:xfrm>
                  <a:prstGeom prst="rect">
                    <a:avLst/>
                  </a:prstGeom>
                </pic:spPr>
              </pic:pic>
            </a:graphicData>
          </a:graphic>
          <wp14:sizeRelH relativeFrom="page">
            <wp14:pctWidth>0</wp14:pctWidth>
          </wp14:sizeRelH>
          <wp14:sizeRelV relativeFrom="page">
            <wp14:pctHeight>0</wp14:pctHeight>
          </wp14:sizeRelV>
        </wp:anchor>
      </w:drawing>
    </w:r>
    <w:r w:rsidR="001B0706">
      <w:rPr>
        <w:rFonts w:ascii="Times New Roman" w:hAnsi="Times New Roman" w:cs="Times New Roman"/>
        <w:noProof/>
        <w:sz w:val="20"/>
        <w:szCs w:val="20"/>
      </w:rPr>
      <w:pict w14:anchorId="7DAF69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350961" o:spid="_x0000_s1026" type="#_x0000_t75" alt="" style="position:absolute;margin-left:0;margin-top:0;width:0;height:0;z-index:-251639808;mso-wrap-edited:f;mso-width-percent:0;mso-height-percent:0;mso-position-horizontal:center;mso-position-horizontal-relative:margin;mso-position-vertical:center;mso-position-vertical-relative:margin;mso-width-percent:0;mso-height-percent:0" o:allowincell="f">
          <w10:wrap anchorx="margin" anchory="margin"/>
        </v:shape>
      </w:pict>
    </w:r>
  </w:p>
  <w:p w14:paraId="2E18DA03" w14:textId="77777777" w:rsidR="005C72F6" w:rsidRDefault="005C72F6">
    <w:pPr>
      <w:pStyle w:val="Encabezado"/>
    </w:pPr>
    <w:r w:rsidRPr="00143448">
      <w:rPr>
        <w:rFonts w:ascii="Times New Roman" w:hAnsi="Times New Roman" w:cs="Times New Roman"/>
        <w:noProof/>
        <w:sz w:val="20"/>
        <w:szCs w:val="20"/>
        <w:lang w:eastAsia="es-EC"/>
      </w:rPr>
      <mc:AlternateContent>
        <mc:Choice Requires="wps">
          <w:drawing>
            <wp:anchor distT="0" distB="0" distL="114300" distR="114300" simplePos="0" relativeHeight="251660288" behindDoc="0" locked="0" layoutInCell="1" allowOverlap="1" wp14:anchorId="29C96EFF" wp14:editId="2FB3EB21">
              <wp:simplePos x="0" y="0"/>
              <wp:positionH relativeFrom="column">
                <wp:posOffset>-682625</wp:posOffset>
              </wp:positionH>
              <wp:positionV relativeFrom="paragraph">
                <wp:posOffset>197094</wp:posOffset>
              </wp:positionV>
              <wp:extent cx="6734175" cy="0"/>
              <wp:effectExtent l="0" t="0" r="9525" b="12700"/>
              <wp:wrapNone/>
              <wp:docPr id="8" name="Conector recto 8"/>
              <wp:cNvGraphicFramePr/>
              <a:graphic xmlns:a="http://schemas.openxmlformats.org/drawingml/2006/main">
                <a:graphicData uri="http://schemas.microsoft.com/office/word/2010/wordprocessingShape">
                  <wps:wsp>
                    <wps:cNvCnPr/>
                    <wps:spPr>
                      <a:xfrm>
                        <a:off x="0" y="0"/>
                        <a:ext cx="6734175" cy="0"/>
                      </a:xfrm>
                      <a:prstGeom prst="line">
                        <a:avLst/>
                      </a:prstGeom>
                      <a:ln>
                        <a:solidFill>
                          <a:schemeClr val="accent4">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D9A2E15" id="Conector recto 8"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3.75pt,15.5pt" to="476.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" strokecolor="#ffd966 [1943]" strokeweight=".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6F60D" w14:textId="77777777" w:rsidR="005C72F6" w:rsidRDefault="001B0706">
    <w:pPr>
      <w:pStyle w:val="Encabezado"/>
    </w:pPr>
    <w:r>
      <w:rPr>
        <w:noProof/>
      </w:rPr>
      <w:pict w14:anchorId="135ACE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350959" o:spid="_x0000_s1025" type="#_x0000_t75" alt="" style="position:absolute;margin-left:0;margin-top:0;width:0;height:0;z-index:-251645952;mso-wrap-edited:f;mso-width-percent:0;mso-height-percent:0;mso-position-horizontal:center;mso-position-horizontal-relative:margin;mso-position-vertical:center;mso-position-vertical-relative:margin;mso-width-percent:0;mso-height-percent:0" o:allowincell="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A40C3"/>
    <w:multiLevelType w:val="hybridMultilevel"/>
    <w:tmpl w:val="77406144"/>
    <w:lvl w:ilvl="0" w:tplc="2DD48E3E">
      <w:start w:val="3"/>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66B2FA6"/>
    <w:multiLevelType w:val="hybridMultilevel"/>
    <w:tmpl w:val="6A2C82B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 w15:restartNumberingAfterBreak="0">
    <w:nsid w:val="174F5E9E"/>
    <w:multiLevelType w:val="hybridMultilevel"/>
    <w:tmpl w:val="AA842074"/>
    <w:lvl w:ilvl="0" w:tplc="300A0001">
      <w:start w:val="1"/>
      <w:numFmt w:val="bullet"/>
      <w:lvlText w:val=""/>
      <w:lvlJc w:val="left"/>
      <w:pPr>
        <w:ind w:left="720" w:hanging="360"/>
      </w:pPr>
      <w:rPr>
        <w:rFonts w:ascii="Symbol" w:hAnsi="Symbol" w:hint="default"/>
      </w:rPr>
    </w:lvl>
    <w:lvl w:ilvl="1" w:tplc="FFFFFFFF">
      <w:start w:val="1"/>
      <w:numFmt w:val="bullet"/>
      <w:lvlText w:val="o"/>
      <w:lvlJc w:val="left"/>
      <w:pPr>
        <w:ind w:left="1374" w:hanging="360"/>
      </w:pPr>
      <w:rPr>
        <w:rFonts w:ascii="Courier New" w:hAnsi="Courier New" w:cs="Courier New" w:hint="default"/>
      </w:rPr>
    </w:lvl>
    <w:lvl w:ilvl="2" w:tplc="FFFFFFFF">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3" w15:restartNumberingAfterBreak="0">
    <w:nsid w:val="27017CA2"/>
    <w:multiLevelType w:val="multilevel"/>
    <w:tmpl w:val="3FDE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0D65A4"/>
    <w:multiLevelType w:val="multilevel"/>
    <w:tmpl w:val="040A001F"/>
    <w:styleLink w:val="Estilo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7CD30CD"/>
    <w:multiLevelType w:val="hybridMultilevel"/>
    <w:tmpl w:val="175ECB12"/>
    <w:lvl w:ilvl="0" w:tplc="3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374" w:hanging="360"/>
      </w:pPr>
      <w:rPr>
        <w:rFonts w:ascii="Courier New" w:hAnsi="Courier New" w:cs="Courier New" w:hint="default"/>
      </w:rPr>
    </w:lvl>
    <w:lvl w:ilvl="2" w:tplc="FFFFFFFF" w:tentative="1">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6" w15:restartNumberingAfterBreak="0">
    <w:nsid w:val="2B423D32"/>
    <w:multiLevelType w:val="multilevel"/>
    <w:tmpl w:val="C8EC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712AF9"/>
    <w:multiLevelType w:val="multilevel"/>
    <w:tmpl w:val="040A001D"/>
    <w:styleLink w:val="Estilo2"/>
    <w:lvl w:ilvl="0">
      <w:start w:val="3"/>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6C95AE3"/>
    <w:multiLevelType w:val="multilevel"/>
    <w:tmpl w:val="2436B78A"/>
    <w:styleLink w:val="Estilo4"/>
    <w:lvl w:ilvl="0">
      <w:start w:val="1"/>
      <w:numFmt w:val="decimal"/>
      <w:lvlText w:val="%1."/>
      <w:lvlJc w:val="left"/>
      <w:pPr>
        <w:ind w:left="360" w:hanging="360"/>
      </w:pPr>
      <w:rPr>
        <w:rFonts w:hint="default"/>
      </w:rPr>
    </w:lvl>
    <w:lvl w:ilvl="1">
      <w:start w:val="3"/>
      <w:numFmt w:val="decimal"/>
      <w:lvlText w:val="3%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503D0A1A"/>
    <w:multiLevelType w:val="hybridMultilevel"/>
    <w:tmpl w:val="5A46833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374" w:hanging="360"/>
      </w:pPr>
      <w:rPr>
        <w:rFonts w:ascii="Courier New" w:hAnsi="Courier New" w:cs="Courier New" w:hint="default"/>
      </w:rPr>
    </w:lvl>
    <w:lvl w:ilvl="2" w:tplc="FFFFFFFF" w:tentative="1">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10" w15:restartNumberingAfterBreak="0">
    <w:nsid w:val="50CE29BF"/>
    <w:multiLevelType w:val="hybridMultilevel"/>
    <w:tmpl w:val="A300A07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1" w15:restartNumberingAfterBreak="0">
    <w:nsid w:val="5A2A3EC2"/>
    <w:multiLevelType w:val="multilevel"/>
    <w:tmpl w:val="ADA8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C442BF"/>
    <w:multiLevelType w:val="hybridMultilevel"/>
    <w:tmpl w:val="A97217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5D0D0F55"/>
    <w:multiLevelType w:val="hybridMultilevel"/>
    <w:tmpl w:val="D902D080"/>
    <w:lvl w:ilvl="0" w:tplc="300A0001">
      <w:start w:val="1"/>
      <w:numFmt w:val="bullet"/>
      <w:lvlText w:val=""/>
      <w:lvlJc w:val="left"/>
      <w:pPr>
        <w:ind w:left="720" w:hanging="360"/>
      </w:pPr>
      <w:rPr>
        <w:rFonts w:ascii="Symbol" w:hAnsi="Symbol" w:hint="default"/>
      </w:rPr>
    </w:lvl>
    <w:lvl w:ilvl="1" w:tplc="FFFFFFFF">
      <w:start w:val="1"/>
      <w:numFmt w:val="bullet"/>
      <w:lvlText w:val="o"/>
      <w:lvlJc w:val="left"/>
      <w:pPr>
        <w:ind w:left="1374" w:hanging="360"/>
      </w:pPr>
      <w:rPr>
        <w:rFonts w:ascii="Courier New" w:hAnsi="Courier New" w:cs="Courier New" w:hint="default"/>
      </w:rPr>
    </w:lvl>
    <w:lvl w:ilvl="2" w:tplc="FFFFFFFF">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14" w15:restartNumberingAfterBreak="0">
    <w:nsid w:val="60CD6481"/>
    <w:multiLevelType w:val="multilevel"/>
    <w:tmpl w:val="FD6CBE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9861C7"/>
    <w:multiLevelType w:val="hybridMultilevel"/>
    <w:tmpl w:val="CEC4BEF6"/>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16" w15:restartNumberingAfterBreak="0">
    <w:nsid w:val="6EE22C2A"/>
    <w:multiLevelType w:val="hybridMultilevel"/>
    <w:tmpl w:val="DEE4629C"/>
    <w:lvl w:ilvl="0" w:tplc="62B04EB4">
      <w:numFmt w:val="bullet"/>
      <w:lvlText w:val="•"/>
      <w:lvlJc w:val="left"/>
      <w:pPr>
        <w:ind w:left="786" w:hanging="360"/>
      </w:pPr>
      <w:rPr>
        <w:rFonts w:ascii="Calibri" w:eastAsia="Times New Roman" w:hAnsi="Calibri" w:cs="Calibri" w:hint="default"/>
      </w:rPr>
    </w:lvl>
    <w:lvl w:ilvl="1" w:tplc="080A0003" w:tentative="1">
      <w:start w:val="1"/>
      <w:numFmt w:val="bullet"/>
      <w:lvlText w:val="o"/>
      <w:lvlJc w:val="left"/>
      <w:pPr>
        <w:ind w:left="1506" w:hanging="360"/>
      </w:pPr>
      <w:rPr>
        <w:rFonts w:ascii="Courier New" w:hAnsi="Courier New" w:cs="Courier New" w:hint="default"/>
      </w:rPr>
    </w:lvl>
    <w:lvl w:ilvl="2" w:tplc="080A0005" w:tentative="1">
      <w:start w:val="1"/>
      <w:numFmt w:val="bullet"/>
      <w:lvlText w:val=""/>
      <w:lvlJc w:val="left"/>
      <w:pPr>
        <w:ind w:left="2226" w:hanging="360"/>
      </w:pPr>
      <w:rPr>
        <w:rFonts w:ascii="Wingdings" w:hAnsi="Wingdings" w:hint="default"/>
      </w:rPr>
    </w:lvl>
    <w:lvl w:ilvl="3" w:tplc="080A0001" w:tentative="1">
      <w:start w:val="1"/>
      <w:numFmt w:val="bullet"/>
      <w:lvlText w:val=""/>
      <w:lvlJc w:val="left"/>
      <w:pPr>
        <w:ind w:left="2946" w:hanging="360"/>
      </w:pPr>
      <w:rPr>
        <w:rFonts w:ascii="Symbol" w:hAnsi="Symbol" w:hint="default"/>
      </w:rPr>
    </w:lvl>
    <w:lvl w:ilvl="4" w:tplc="080A0003" w:tentative="1">
      <w:start w:val="1"/>
      <w:numFmt w:val="bullet"/>
      <w:lvlText w:val="o"/>
      <w:lvlJc w:val="left"/>
      <w:pPr>
        <w:ind w:left="3666" w:hanging="360"/>
      </w:pPr>
      <w:rPr>
        <w:rFonts w:ascii="Courier New" w:hAnsi="Courier New" w:cs="Courier New" w:hint="default"/>
      </w:rPr>
    </w:lvl>
    <w:lvl w:ilvl="5" w:tplc="080A0005" w:tentative="1">
      <w:start w:val="1"/>
      <w:numFmt w:val="bullet"/>
      <w:lvlText w:val=""/>
      <w:lvlJc w:val="left"/>
      <w:pPr>
        <w:ind w:left="4386" w:hanging="360"/>
      </w:pPr>
      <w:rPr>
        <w:rFonts w:ascii="Wingdings" w:hAnsi="Wingdings" w:hint="default"/>
      </w:rPr>
    </w:lvl>
    <w:lvl w:ilvl="6" w:tplc="080A0001" w:tentative="1">
      <w:start w:val="1"/>
      <w:numFmt w:val="bullet"/>
      <w:lvlText w:val=""/>
      <w:lvlJc w:val="left"/>
      <w:pPr>
        <w:ind w:left="5106" w:hanging="360"/>
      </w:pPr>
      <w:rPr>
        <w:rFonts w:ascii="Symbol" w:hAnsi="Symbol" w:hint="default"/>
      </w:rPr>
    </w:lvl>
    <w:lvl w:ilvl="7" w:tplc="080A0003" w:tentative="1">
      <w:start w:val="1"/>
      <w:numFmt w:val="bullet"/>
      <w:lvlText w:val="o"/>
      <w:lvlJc w:val="left"/>
      <w:pPr>
        <w:ind w:left="5826" w:hanging="360"/>
      </w:pPr>
      <w:rPr>
        <w:rFonts w:ascii="Courier New" w:hAnsi="Courier New" w:cs="Courier New" w:hint="default"/>
      </w:rPr>
    </w:lvl>
    <w:lvl w:ilvl="8" w:tplc="080A0005" w:tentative="1">
      <w:start w:val="1"/>
      <w:numFmt w:val="bullet"/>
      <w:lvlText w:val=""/>
      <w:lvlJc w:val="left"/>
      <w:pPr>
        <w:ind w:left="6546" w:hanging="360"/>
      </w:pPr>
      <w:rPr>
        <w:rFonts w:ascii="Wingdings" w:hAnsi="Wingdings" w:hint="default"/>
      </w:rPr>
    </w:lvl>
  </w:abstractNum>
  <w:abstractNum w:abstractNumId="17" w15:restartNumberingAfterBreak="0">
    <w:nsid w:val="74720538"/>
    <w:multiLevelType w:val="hybridMultilevel"/>
    <w:tmpl w:val="B7BAD984"/>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75010B54"/>
    <w:multiLevelType w:val="multilevel"/>
    <w:tmpl w:val="B484E3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E74B6B"/>
    <w:multiLevelType w:val="multilevel"/>
    <w:tmpl w:val="C11496C0"/>
    <w:styleLink w:val="Estilo3"/>
    <w:lvl w:ilvl="0">
      <w:start w:val="3"/>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0" w15:restartNumberingAfterBreak="0">
    <w:nsid w:val="7E056C6D"/>
    <w:multiLevelType w:val="hybridMultilevel"/>
    <w:tmpl w:val="5A468334"/>
    <w:lvl w:ilvl="0" w:tplc="300A000F">
      <w:start w:val="1"/>
      <w:numFmt w:val="decimal"/>
      <w:lvlText w:val="%1."/>
      <w:lvlJc w:val="left"/>
      <w:pPr>
        <w:ind w:left="720" w:hanging="360"/>
      </w:pPr>
      <w:rPr>
        <w:rFonts w:hint="default"/>
      </w:rPr>
    </w:lvl>
    <w:lvl w:ilvl="1" w:tplc="080A0003">
      <w:start w:val="1"/>
      <w:numFmt w:val="bullet"/>
      <w:lvlText w:val="o"/>
      <w:lvlJc w:val="left"/>
      <w:pPr>
        <w:ind w:left="1374" w:hanging="360"/>
      </w:pPr>
      <w:rPr>
        <w:rFonts w:ascii="Courier New" w:hAnsi="Courier New" w:cs="Courier New" w:hint="default"/>
      </w:rPr>
    </w:lvl>
    <w:lvl w:ilvl="2" w:tplc="080A0005">
      <w:start w:val="1"/>
      <w:numFmt w:val="bullet"/>
      <w:lvlText w:val=""/>
      <w:lvlJc w:val="left"/>
      <w:pPr>
        <w:ind w:left="2094" w:hanging="360"/>
      </w:pPr>
      <w:rPr>
        <w:rFonts w:ascii="Wingdings" w:hAnsi="Wingdings" w:hint="default"/>
      </w:rPr>
    </w:lvl>
    <w:lvl w:ilvl="3" w:tplc="080A0001" w:tentative="1">
      <w:start w:val="1"/>
      <w:numFmt w:val="bullet"/>
      <w:lvlText w:val=""/>
      <w:lvlJc w:val="left"/>
      <w:pPr>
        <w:ind w:left="2814" w:hanging="360"/>
      </w:pPr>
      <w:rPr>
        <w:rFonts w:ascii="Symbol" w:hAnsi="Symbol" w:hint="default"/>
      </w:rPr>
    </w:lvl>
    <w:lvl w:ilvl="4" w:tplc="080A0003" w:tentative="1">
      <w:start w:val="1"/>
      <w:numFmt w:val="bullet"/>
      <w:lvlText w:val="o"/>
      <w:lvlJc w:val="left"/>
      <w:pPr>
        <w:ind w:left="3534" w:hanging="360"/>
      </w:pPr>
      <w:rPr>
        <w:rFonts w:ascii="Courier New" w:hAnsi="Courier New" w:cs="Courier New" w:hint="default"/>
      </w:rPr>
    </w:lvl>
    <w:lvl w:ilvl="5" w:tplc="080A0005" w:tentative="1">
      <w:start w:val="1"/>
      <w:numFmt w:val="bullet"/>
      <w:lvlText w:val=""/>
      <w:lvlJc w:val="left"/>
      <w:pPr>
        <w:ind w:left="4254" w:hanging="360"/>
      </w:pPr>
      <w:rPr>
        <w:rFonts w:ascii="Wingdings" w:hAnsi="Wingdings" w:hint="default"/>
      </w:rPr>
    </w:lvl>
    <w:lvl w:ilvl="6" w:tplc="080A0001" w:tentative="1">
      <w:start w:val="1"/>
      <w:numFmt w:val="bullet"/>
      <w:lvlText w:val=""/>
      <w:lvlJc w:val="left"/>
      <w:pPr>
        <w:ind w:left="4974" w:hanging="360"/>
      </w:pPr>
      <w:rPr>
        <w:rFonts w:ascii="Symbol" w:hAnsi="Symbol" w:hint="default"/>
      </w:rPr>
    </w:lvl>
    <w:lvl w:ilvl="7" w:tplc="080A0003" w:tentative="1">
      <w:start w:val="1"/>
      <w:numFmt w:val="bullet"/>
      <w:lvlText w:val="o"/>
      <w:lvlJc w:val="left"/>
      <w:pPr>
        <w:ind w:left="5694" w:hanging="360"/>
      </w:pPr>
      <w:rPr>
        <w:rFonts w:ascii="Courier New" w:hAnsi="Courier New" w:cs="Courier New" w:hint="default"/>
      </w:rPr>
    </w:lvl>
    <w:lvl w:ilvl="8" w:tplc="080A0005" w:tentative="1">
      <w:start w:val="1"/>
      <w:numFmt w:val="bullet"/>
      <w:lvlText w:val=""/>
      <w:lvlJc w:val="left"/>
      <w:pPr>
        <w:ind w:left="6414" w:hanging="360"/>
      </w:pPr>
      <w:rPr>
        <w:rFonts w:ascii="Wingdings" w:hAnsi="Wingdings" w:hint="default"/>
      </w:rPr>
    </w:lvl>
  </w:abstractNum>
  <w:num w:numId="1" w16cid:durableId="754280609">
    <w:abstractNumId w:val="4"/>
  </w:num>
  <w:num w:numId="2" w16cid:durableId="1005863202">
    <w:abstractNumId w:val="7"/>
  </w:num>
  <w:num w:numId="3" w16cid:durableId="620771383">
    <w:abstractNumId w:val="19"/>
  </w:num>
  <w:num w:numId="4" w16cid:durableId="1386105859">
    <w:abstractNumId w:val="8"/>
  </w:num>
  <w:num w:numId="5" w16cid:durableId="2069330373">
    <w:abstractNumId w:val="16"/>
  </w:num>
  <w:num w:numId="6" w16cid:durableId="1752659305">
    <w:abstractNumId w:val="20"/>
  </w:num>
  <w:num w:numId="7" w16cid:durableId="1134757441">
    <w:abstractNumId w:val="9"/>
  </w:num>
  <w:num w:numId="8" w16cid:durableId="1966499616">
    <w:abstractNumId w:val="5"/>
  </w:num>
  <w:num w:numId="9" w16cid:durableId="1735934118">
    <w:abstractNumId w:val="13"/>
  </w:num>
  <w:num w:numId="10" w16cid:durableId="288321238">
    <w:abstractNumId w:val="2"/>
  </w:num>
  <w:num w:numId="11" w16cid:durableId="273683202">
    <w:abstractNumId w:val="12"/>
  </w:num>
  <w:num w:numId="12" w16cid:durableId="1438676695">
    <w:abstractNumId w:val="17"/>
  </w:num>
  <w:num w:numId="13" w16cid:durableId="1557742025">
    <w:abstractNumId w:val="15"/>
  </w:num>
  <w:num w:numId="14" w16cid:durableId="424149617">
    <w:abstractNumId w:val="10"/>
  </w:num>
  <w:num w:numId="15" w16cid:durableId="24840639">
    <w:abstractNumId w:val="1"/>
  </w:num>
  <w:num w:numId="16" w16cid:durableId="1431004727">
    <w:abstractNumId w:val="18"/>
  </w:num>
  <w:num w:numId="17" w16cid:durableId="1078016884">
    <w:abstractNumId w:val="3"/>
  </w:num>
  <w:num w:numId="18" w16cid:durableId="2041667596">
    <w:abstractNumId w:val="14"/>
  </w:num>
  <w:num w:numId="19" w16cid:durableId="1657143435">
    <w:abstractNumId w:val="11"/>
  </w:num>
  <w:num w:numId="20" w16cid:durableId="2144351195">
    <w:abstractNumId w:val="0"/>
  </w:num>
  <w:num w:numId="21" w16cid:durableId="1431705236">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9"/>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60E"/>
    <w:rsid w:val="000014BC"/>
    <w:rsid w:val="00004B30"/>
    <w:rsid w:val="00006D2F"/>
    <w:rsid w:val="00017952"/>
    <w:rsid w:val="000216F3"/>
    <w:rsid w:val="00026ED7"/>
    <w:rsid w:val="00032720"/>
    <w:rsid w:val="000333D4"/>
    <w:rsid w:val="0004167E"/>
    <w:rsid w:val="00045814"/>
    <w:rsid w:val="000524CB"/>
    <w:rsid w:val="00055CE8"/>
    <w:rsid w:val="000574C2"/>
    <w:rsid w:val="00060F48"/>
    <w:rsid w:val="000632F7"/>
    <w:rsid w:val="00065CFE"/>
    <w:rsid w:val="000660B3"/>
    <w:rsid w:val="00071297"/>
    <w:rsid w:val="000726AD"/>
    <w:rsid w:val="00073B77"/>
    <w:rsid w:val="00073BFA"/>
    <w:rsid w:val="0007551A"/>
    <w:rsid w:val="00075A85"/>
    <w:rsid w:val="00075E8E"/>
    <w:rsid w:val="000765C4"/>
    <w:rsid w:val="00080660"/>
    <w:rsid w:val="00080B1A"/>
    <w:rsid w:val="00085DFD"/>
    <w:rsid w:val="00093A25"/>
    <w:rsid w:val="00097D90"/>
    <w:rsid w:val="000A1216"/>
    <w:rsid w:val="000A3C9B"/>
    <w:rsid w:val="000A4191"/>
    <w:rsid w:val="000A4A68"/>
    <w:rsid w:val="000B2091"/>
    <w:rsid w:val="000B32D6"/>
    <w:rsid w:val="000B44D5"/>
    <w:rsid w:val="000B5EEF"/>
    <w:rsid w:val="000B6C1D"/>
    <w:rsid w:val="000C505F"/>
    <w:rsid w:val="000D1752"/>
    <w:rsid w:val="000E00C9"/>
    <w:rsid w:val="000E2D22"/>
    <w:rsid w:val="000E3356"/>
    <w:rsid w:val="000E4636"/>
    <w:rsid w:val="000E4BE5"/>
    <w:rsid w:val="000F60D2"/>
    <w:rsid w:val="000F647D"/>
    <w:rsid w:val="001005F8"/>
    <w:rsid w:val="001005FD"/>
    <w:rsid w:val="001016C3"/>
    <w:rsid w:val="00102043"/>
    <w:rsid w:val="00106D63"/>
    <w:rsid w:val="001070FA"/>
    <w:rsid w:val="0011295D"/>
    <w:rsid w:val="00116F65"/>
    <w:rsid w:val="00120ADB"/>
    <w:rsid w:val="00122113"/>
    <w:rsid w:val="00126950"/>
    <w:rsid w:val="00130A97"/>
    <w:rsid w:val="001342E8"/>
    <w:rsid w:val="00135192"/>
    <w:rsid w:val="001368E8"/>
    <w:rsid w:val="00140D57"/>
    <w:rsid w:val="00142F58"/>
    <w:rsid w:val="00143448"/>
    <w:rsid w:val="00144756"/>
    <w:rsid w:val="001479D4"/>
    <w:rsid w:val="001556DA"/>
    <w:rsid w:val="00155FB4"/>
    <w:rsid w:val="001574BD"/>
    <w:rsid w:val="001575CA"/>
    <w:rsid w:val="001625C4"/>
    <w:rsid w:val="00163573"/>
    <w:rsid w:val="0016398D"/>
    <w:rsid w:val="00166ED9"/>
    <w:rsid w:val="001723BD"/>
    <w:rsid w:val="00175194"/>
    <w:rsid w:val="00183009"/>
    <w:rsid w:val="001836B0"/>
    <w:rsid w:val="00183CCD"/>
    <w:rsid w:val="00186092"/>
    <w:rsid w:val="00186A85"/>
    <w:rsid w:val="001876C8"/>
    <w:rsid w:val="001913B8"/>
    <w:rsid w:val="00194FF7"/>
    <w:rsid w:val="001A1594"/>
    <w:rsid w:val="001A2051"/>
    <w:rsid w:val="001B0706"/>
    <w:rsid w:val="001B5C96"/>
    <w:rsid w:val="001B6801"/>
    <w:rsid w:val="001C3481"/>
    <w:rsid w:val="001C4255"/>
    <w:rsid w:val="001C58BF"/>
    <w:rsid w:val="001C6E55"/>
    <w:rsid w:val="001C6F04"/>
    <w:rsid w:val="001D051D"/>
    <w:rsid w:val="001D0629"/>
    <w:rsid w:val="001D165D"/>
    <w:rsid w:val="001D630E"/>
    <w:rsid w:val="001E10B5"/>
    <w:rsid w:val="001E3172"/>
    <w:rsid w:val="001F2E40"/>
    <w:rsid w:val="001F3757"/>
    <w:rsid w:val="001F5EE2"/>
    <w:rsid w:val="002015FB"/>
    <w:rsid w:val="00205369"/>
    <w:rsid w:val="00206A25"/>
    <w:rsid w:val="00211604"/>
    <w:rsid w:val="0021244F"/>
    <w:rsid w:val="00212C76"/>
    <w:rsid w:val="00214670"/>
    <w:rsid w:val="00216179"/>
    <w:rsid w:val="00223481"/>
    <w:rsid w:val="00225C0A"/>
    <w:rsid w:val="002374C8"/>
    <w:rsid w:val="002400F1"/>
    <w:rsid w:val="00240EE1"/>
    <w:rsid w:val="00256C25"/>
    <w:rsid w:val="00257479"/>
    <w:rsid w:val="00260C8C"/>
    <w:rsid w:val="002639EC"/>
    <w:rsid w:val="00264DA9"/>
    <w:rsid w:val="00266628"/>
    <w:rsid w:val="00266942"/>
    <w:rsid w:val="0027155A"/>
    <w:rsid w:val="002749E9"/>
    <w:rsid w:val="00281627"/>
    <w:rsid w:val="00285637"/>
    <w:rsid w:val="00285D5E"/>
    <w:rsid w:val="00290317"/>
    <w:rsid w:val="00291C0A"/>
    <w:rsid w:val="00293D81"/>
    <w:rsid w:val="0029646F"/>
    <w:rsid w:val="002A0BE0"/>
    <w:rsid w:val="002A32CD"/>
    <w:rsid w:val="002B00E1"/>
    <w:rsid w:val="002B0360"/>
    <w:rsid w:val="002B6D65"/>
    <w:rsid w:val="002C1979"/>
    <w:rsid w:val="002C47E4"/>
    <w:rsid w:val="002D2DD8"/>
    <w:rsid w:val="002E1FAD"/>
    <w:rsid w:val="002F3B16"/>
    <w:rsid w:val="002F67B0"/>
    <w:rsid w:val="0030090B"/>
    <w:rsid w:val="00301F30"/>
    <w:rsid w:val="0030377A"/>
    <w:rsid w:val="00303EA8"/>
    <w:rsid w:val="003071EF"/>
    <w:rsid w:val="00307243"/>
    <w:rsid w:val="00311411"/>
    <w:rsid w:val="003128B3"/>
    <w:rsid w:val="00320E80"/>
    <w:rsid w:val="00320F61"/>
    <w:rsid w:val="00321D28"/>
    <w:rsid w:val="003226E3"/>
    <w:rsid w:val="0033736A"/>
    <w:rsid w:val="003446C6"/>
    <w:rsid w:val="003465F5"/>
    <w:rsid w:val="003473F5"/>
    <w:rsid w:val="00353A5F"/>
    <w:rsid w:val="003551AB"/>
    <w:rsid w:val="00355213"/>
    <w:rsid w:val="00355282"/>
    <w:rsid w:val="00360C94"/>
    <w:rsid w:val="003625DB"/>
    <w:rsid w:val="00362E32"/>
    <w:rsid w:val="003641BB"/>
    <w:rsid w:val="003652AA"/>
    <w:rsid w:val="00367417"/>
    <w:rsid w:val="003709E1"/>
    <w:rsid w:val="0037199F"/>
    <w:rsid w:val="00371CDE"/>
    <w:rsid w:val="00371E31"/>
    <w:rsid w:val="00372A71"/>
    <w:rsid w:val="00374F9B"/>
    <w:rsid w:val="00375EBC"/>
    <w:rsid w:val="00384DF7"/>
    <w:rsid w:val="00391138"/>
    <w:rsid w:val="003A05D6"/>
    <w:rsid w:val="003A1A1C"/>
    <w:rsid w:val="003A39AB"/>
    <w:rsid w:val="003B34B2"/>
    <w:rsid w:val="003B5195"/>
    <w:rsid w:val="003B770E"/>
    <w:rsid w:val="003C0128"/>
    <w:rsid w:val="003C1EAB"/>
    <w:rsid w:val="003C22F8"/>
    <w:rsid w:val="003C7AA4"/>
    <w:rsid w:val="003E3356"/>
    <w:rsid w:val="003E3517"/>
    <w:rsid w:val="003E498B"/>
    <w:rsid w:val="003F3A45"/>
    <w:rsid w:val="003F47CB"/>
    <w:rsid w:val="003F63E8"/>
    <w:rsid w:val="003F6F2F"/>
    <w:rsid w:val="003F7579"/>
    <w:rsid w:val="00400A4A"/>
    <w:rsid w:val="004011DF"/>
    <w:rsid w:val="004072E5"/>
    <w:rsid w:val="00411D65"/>
    <w:rsid w:val="004153A1"/>
    <w:rsid w:val="00420D71"/>
    <w:rsid w:val="00422F26"/>
    <w:rsid w:val="0042323D"/>
    <w:rsid w:val="0043218F"/>
    <w:rsid w:val="00433FAE"/>
    <w:rsid w:val="0043570B"/>
    <w:rsid w:val="004363E1"/>
    <w:rsid w:val="004418E0"/>
    <w:rsid w:val="00446CEB"/>
    <w:rsid w:val="00447523"/>
    <w:rsid w:val="00447BCF"/>
    <w:rsid w:val="00461EC4"/>
    <w:rsid w:val="0046328F"/>
    <w:rsid w:val="004661A6"/>
    <w:rsid w:val="00467468"/>
    <w:rsid w:val="004707AB"/>
    <w:rsid w:val="00471D97"/>
    <w:rsid w:val="00482625"/>
    <w:rsid w:val="00483089"/>
    <w:rsid w:val="00486144"/>
    <w:rsid w:val="00486E79"/>
    <w:rsid w:val="004900AB"/>
    <w:rsid w:val="00491832"/>
    <w:rsid w:val="00492DC7"/>
    <w:rsid w:val="004A1642"/>
    <w:rsid w:val="004A20CF"/>
    <w:rsid w:val="004A2718"/>
    <w:rsid w:val="004A4D43"/>
    <w:rsid w:val="004A4E0A"/>
    <w:rsid w:val="004A73A1"/>
    <w:rsid w:val="004C16D4"/>
    <w:rsid w:val="004C2319"/>
    <w:rsid w:val="004C6439"/>
    <w:rsid w:val="004C7022"/>
    <w:rsid w:val="004C7B12"/>
    <w:rsid w:val="004D13D8"/>
    <w:rsid w:val="004D568E"/>
    <w:rsid w:val="004E1772"/>
    <w:rsid w:val="004E1C14"/>
    <w:rsid w:val="004E3A38"/>
    <w:rsid w:val="004E4818"/>
    <w:rsid w:val="004F0D1B"/>
    <w:rsid w:val="004F1C91"/>
    <w:rsid w:val="004F5062"/>
    <w:rsid w:val="004F75B0"/>
    <w:rsid w:val="00500085"/>
    <w:rsid w:val="00502B71"/>
    <w:rsid w:val="00504EE9"/>
    <w:rsid w:val="005133D0"/>
    <w:rsid w:val="0051505D"/>
    <w:rsid w:val="005153E6"/>
    <w:rsid w:val="005170DC"/>
    <w:rsid w:val="005218F1"/>
    <w:rsid w:val="005224E3"/>
    <w:rsid w:val="00523564"/>
    <w:rsid w:val="0052357E"/>
    <w:rsid w:val="0052780C"/>
    <w:rsid w:val="00531B67"/>
    <w:rsid w:val="0053792D"/>
    <w:rsid w:val="00545894"/>
    <w:rsid w:val="00553C79"/>
    <w:rsid w:val="00556213"/>
    <w:rsid w:val="005600EF"/>
    <w:rsid w:val="00561D79"/>
    <w:rsid w:val="00562A8D"/>
    <w:rsid w:val="00563B2E"/>
    <w:rsid w:val="005657D8"/>
    <w:rsid w:val="005659A2"/>
    <w:rsid w:val="00575EF0"/>
    <w:rsid w:val="00576EC5"/>
    <w:rsid w:val="00580578"/>
    <w:rsid w:val="00581B55"/>
    <w:rsid w:val="00583341"/>
    <w:rsid w:val="0058476E"/>
    <w:rsid w:val="00590465"/>
    <w:rsid w:val="005909D7"/>
    <w:rsid w:val="00593049"/>
    <w:rsid w:val="005A33F0"/>
    <w:rsid w:val="005A7004"/>
    <w:rsid w:val="005B13E7"/>
    <w:rsid w:val="005B2740"/>
    <w:rsid w:val="005B28F7"/>
    <w:rsid w:val="005B5146"/>
    <w:rsid w:val="005B5E29"/>
    <w:rsid w:val="005B61C7"/>
    <w:rsid w:val="005B7077"/>
    <w:rsid w:val="005C72F6"/>
    <w:rsid w:val="005D200F"/>
    <w:rsid w:val="005D296B"/>
    <w:rsid w:val="005D47A2"/>
    <w:rsid w:val="005D4E12"/>
    <w:rsid w:val="005D538F"/>
    <w:rsid w:val="005D5CA8"/>
    <w:rsid w:val="005E4A74"/>
    <w:rsid w:val="005E7A41"/>
    <w:rsid w:val="005F0C9F"/>
    <w:rsid w:val="005F16AF"/>
    <w:rsid w:val="005F2A6E"/>
    <w:rsid w:val="005F6210"/>
    <w:rsid w:val="006004A3"/>
    <w:rsid w:val="00604D1A"/>
    <w:rsid w:val="006078A0"/>
    <w:rsid w:val="00610E0F"/>
    <w:rsid w:val="006156F8"/>
    <w:rsid w:val="00622F30"/>
    <w:rsid w:val="0062453D"/>
    <w:rsid w:val="006259A6"/>
    <w:rsid w:val="006261E1"/>
    <w:rsid w:val="006265CE"/>
    <w:rsid w:val="006305B7"/>
    <w:rsid w:val="006318F6"/>
    <w:rsid w:val="00652D22"/>
    <w:rsid w:val="00653F72"/>
    <w:rsid w:val="00654C38"/>
    <w:rsid w:val="0065654C"/>
    <w:rsid w:val="00657FB4"/>
    <w:rsid w:val="00660578"/>
    <w:rsid w:val="00662144"/>
    <w:rsid w:val="00666E62"/>
    <w:rsid w:val="006730C5"/>
    <w:rsid w:val="0067540B"/>
    <w:rsid w:val="00680B50"/>
    <w:rsid w:val="00681B91"/>
    <w:rsid w:val="00683670"/>
    <w:rsid w:val="00684266"/>
    <w:rsid w:val="00686597"/>
    <w:rsid w:val="006870F4"/>
    <w:rsid w:val="00687750"/>
    <w:rsid w:val="00687F46"/>
    <w:rsid w:val="00691D8D"/>
    <w:rsid w:val="0069296C"/>
    <w:rsid w:val="006967F6"/>
    <w:rsid w:val="00696F25"/>
    <w:rsid w:val="0069745A"/>
    <w:rsid w:val="006A3AD9"/>
    <w:rsid w:val="006A6169"/>
    <w:rsid w:val="006B2157"/>
    <w:rsid w:val="006B28F2"/>
    <w:rsid w:val="006B36C0"/>
    <w:rsid w:val="006B4A3A"/>
    <w:rsid w:val="006B7FC8"/>
    <w:rsid w:val="006C0258"/>
    <w:rsid w:val="006C1AE5"/>
    <w:rsid w:val="006D377A"/>
    <w:rsid w:val="006D4954"/>
    <w:rsid w:val="006D6C9A"/>
    <w:rsid w:val="006D702E"/>
    <w:rsid w:val="006E3252"/>
    <w:rsid w:val="006E5D22"/>
    <w:rsid w:val="006F0AC1"/>
    <w:rsid w:val="006F32BF"/>
    <w:rsid w:val="006F485D"/>
    <w:rsid w:val="006F7976"/>
    <w:rsid w:val="00700124"/>
    <w:rsid w:val="00704FEC"/>
    <w:rsid w:val="00712088"/>
    <w:rsid w:val="007130E2"/>
    <w:rsid w:val="00717856"/>
    <w:rsid w:val="00717EA9"/>
    <w:rsid w:val="00720BDF"/>
    <w:rsid w:val="00722631"/>
    <w:rsid w:val="00725A05"/>
    <w:rsid w:val="00730B37"/>
    <w:rsid w:val="007407FA"/>
    <w:rsid w:val="0074702D"/>
    <w:rsid w:val="00747670"/>
    <w:rsid w:val="00751020"/>
    <w:rsid w:val="00751A26"/>
    <w:rsid w:val="00754698"/>
    <w:rsid w:val="0075492D"/>
    <w:rsid w:val="00760676"/>
    <w:rsid w:val="0076143C"/>
    <w:rsid w:val="0076643A"/>
    <w:rsid w:val="007664E0"/>
    <w:rsid w:val="0077042E"/>
    <w:rsid w:val="00771191"/>
    <w:rsid w:val="007715E6"/>
    <w:rsid w:val="007730EC"/>
    <w:rsid w:val="00776450"/>
    <w:rsid w:val="0078500E"/>
    <w:rsid w:val="0079367D"/>
    <w:rsid w:val="00795EC1"/>
    <w:rsid w:val="007A0B30"/>
    <w:rsid w:val="007B607F"/>
    <w:rsid w:val="007B6949"/>
    <w:rsid w:val="007C0E38"/>
    <w:rsid w:val="007C3A33"/>
    <w:rsid w:val="007C527D"/>
    <w:rsid w:val="007C5D03"/>
    <w:rsid w:val="007D00AD"/>
    <w:rsid w:val="007D11CA"/>
    <w:rsid w:val="007E432E"/>
    <w:rsid w:val="007F01C2"/>
    <w:rsid w:val="007F451F"/>
    <w:rsid w:val="007F5752"/>
    <w:rsid w:val="007F655F"/>
    <w:rsid w:val="00806892"/>
    <w:rsid w:val="00813EE0"/>
    <w:rsid w:val="00814D8D"/>
    <w:rsid w:val="00816CB5"/>
    <w:rsid w:val="008238FD"/>
    <w:rsid w:val="008343AA"/>
    <w:rsid w:val="00844FFD"/>
    <w:rsid w:val="00851B87"/>
    <w:rsid w:val="00853531"/>
    <w:rsid w:val="00855C1B"/>
    <w:rsid w:val="0086232B"/>
    <w:rsid w:val="00870CA5"/>
    <w:rsid w:val="00873A61"/>
    <w:rsid w:val="00876B22"/>
    <w:rsid w:val="00883837"/>
    <w:rsid w:val="00886009"/>
    <w:rsid w:val="008A1FED"/>
    <w:rsid w:val="008A53F2"/>
    <w:rsid w:val="008B19E6"/>
    <w:rsid w:val="008C36F8"/>
    <w:rsid w:val="008C4EE1"/>
    <w:rsid w:val="008C5664"/>
    <w:rsid w:val="008D16B7"/>
    <w:rsid w:val="008D3765"/>
    <w:rsid w:val="008E1554"/>
    <w:rsid w:val="008E2A05"/>
    <w:rsid w:val="008E690B"/>
    <w:rsid w:val="008F1CE3"/>
    <w:rsid w:val="008F70EE"/>
    <w:rsid w:val="008F76A1"/>
    <w:rsid w:val="009006AB"/>
    <w:rsid w:val="009033FC"/>
    <w:rsid w:val="009049E5"/>
    <w:rsid w:val="00904AA4"/>
    <w:rsid w:val="00905A25"/>
    <w:rsid w:val="0091226A"/>
    <w:rsid w:val="0091405F"/>
    <w:rsid w:val="009149E2"/>
    <w:rsid w:val="00917A22"/>
    <w:rsid w:val="00921872"/>
    <w:rsid w:val="00921933"/>
    <w:rsid w:val="00921FDA"/>
    <w:rsid w:val="009312D0"/>
    <w:rsid w:val="00933D61"/>
    <w:rsid w:val="00934BF3"/>
    <w:rsid w:val="009426CD"/>
    <w:rsid w:val="00944F06"/>
    <w:rsid w:val="00955E2C"/>
    <w:rsid w:val="009627F4"/>
    <w:rsid w:val="0096630D"/>
    <w:rsid w:val="009664B5"/>
    <w:rsid w:val="0097439A"/>
    <w:rsid w:val="00985006"/>
    <w:rsid w:val="009857AE"/>
    <w:rsid w:val="00992994"/>
    <w:rsid w:val="00993D8B"/>
    <w:rsid w:val="00995D3A"/>
    <w:rsid w:val="00996FB6"/>
    <w:rsid w:val="009A411F"/>
    <w:rsid w:val="009A6C8A"/>
    <w:rsid w:val="009A6E51"/>
    <w:rsid w:val="009B2D74"/>
    <w:rsid w:val="009B619D"/>
    <w:rsid w:val="009B7B6F"/>
    <w:rsid w:val="009C1A83"/>
    <w:rsid w:val="009C1F5C"/>
    <w:rsid w:val="009C2412"/>
    <w:rsid w:val="009D0919"/>
    <w:rsid w:val="009D0D04"/>
    <w:rsid w:val="009D5905"/>
    <w:rsid w:val="009E1407"/>
    <w:rsid w:val="009E2DC9"/>
    <w:rsid w:val="009F29DC"/>
    <w:rsid w:val="009F34AE"/>
    <w:rsid w:val="009F6206"/>
    <w:rsid w:val="009F67B8"/>
    <w:rsid w:val="009F7436"/>
    <w:rsid w:val="00A03B83"/>
    <w:rsid w:val="00A03E2F"/>
    <w:rsid w:val="00A04882"/>
    <w:rsid w:val="00A04B11"/>
    <w:rsid w:val="00A05F89"/>
    <w:rsid w:val="00A13223"/>
    <w:rsid w:val="00A13DD5"/>
    <w:rsid w:val="00A14E2D"/>
    <w:rsid w:val="00A16197"/>
    <w:rsid w:val="00A207F1"/>
    <w:rsid w:val="00A208A1"/>
    <w:rsid w:val="00A21B2D"/>
    <w:rsid w:val="00A228AF"/>
    <w:rsid w:val="00A336D5"/>
    <w:rsid w:val="00A33806"/>
    <w:rsid w:val="00A412FC"/>
    <w:rsid w:val="00A42171"/>
    <w:rsid w:val="00A42407"/>
    <w:rsid w:val="00A4302E"/>
    <w:rsid w:val="00A43226"/>
    <w:rsid w:val="00A5058A"/>
    <w:rsid w:val="00A561E6"/>
    <w:rsid w:val="00A60C10"/>
    <w:rsid w:val="00A61085"/>
    <w:rsid w:val="00A6116D"/>
    <w:rsid w:val="00A613A4"/>
    <w:rsid w:val="00A64A6C"/>
    <w:rsid w:val="00A667E7"/>
    <w:rsid w:val="00A67567"/>
    <w:rsid w:val="00A67B46"/>
    <w:rsid w:val="00A70D9B"/>
    <w:rsid w:val="00A74109"/>
    <w:rsid w:val="00A7435E"/>
    <w:rsid w:val="00A7438B"/>
    <w:rsid w:val="00A81472"/>
    <w:rsid w:val="00A83775"/>
    <w:rsid w:val="00A85F4B"/>
    <w:rsid w:val="00A909A1"/>
    <w:rsid w:val="00A90B82"/>
    <w:rsid w:val="00A92916"/>
    <w:rsid w:val="00A93575"/>
    <w:rsid w:val="00A93969"/>
    <w:rsid w:val="00A9430B"/>
    <w:rsid w:val="00AA0623"/>
    <w:rsid w:val="00AA1059"/>
    <w:rsid w:val="00AA29C9"/>
    <w:rsid w:val="00AA2C0A"/>
    <w:rsid w:val="00AA5279"/>
    <w:rsid w:val="00AB05BC"/>
    <w:rsid w:val="00AB2940"/>
    <w:rsid w:val="00AB62D6"/>
    <w:rsid w:val="00AC07CA"/>
    <w:rsid w:val="00AC1784"/>
    <w:rsid w:val="00AC1A4E"/>
    <w:rsid w:val="00AC2BC8"/>
    <w:rsid w:val="00AC383F"/>
    <w:rsid w:val="00AC479F"/>
    <w:rsid w:val="00AC4D0F"/>
    <w:rsid w:val="00AC5BBD"/>
    <w:rsid w:val="00AD505B"/>
    <w:rsid w:val="00AD5999"/>
    <w:rsid w:val="00AE1A5E"/>
    <w:rsid w:val="00AF08D5"/>
    <w:rsid w:val="00AF0E67"/>
    <w:rsid w:val="00AF1A77"/>
    <w:rsid w:val="00AF72D8"/>
    <w:rsid w:val="00B0693E"/>
    <w:rsid w:val="00B06B62"/>
    <w:rsid w:val="00B146CA"/>
    <w:rsid w:val="00B149D2"/>
    <w:rsid w:val="00B27CE6"/>
    <w:rsid w:val="00B3534A"/>
    <w:rsid w:val="00B47CED"/>
    <w:rsid w:val="00B50F95"/>
    <w:rsid w:val="00B538DF"/>
    <w:rsid w:val="00B569E3"/>
    <w:rsid w:val="00B57B68"/>
    <w:rsid w:val="00B605AE"/>
    <w:rsid w:val="00B61D32"/>
    <w:rsid w:val="00B66103"/>
    <w:rsid w:val="00B67F64"/>
    <w:rsid w:val="00B7278F"/>
    <w:rsid w:val="00B8629B"/>
    <w:rsid w:val="00B914EF"/>
    <w:rsid w:val="00B91B58"/>
    <w:rsid w:val="00B93772"/>
    <w:rsid w:val="00BA0202"/>
    <w:rsid w:val="00BA02AC"/>
    <w:rsid w:val="00BA427F"/>
    <w:rsid w:val="00BA475B"/>
    <w:rsid w:val="00BA4ABC"/>
    <w:rsid w:val="00BA4B9F"/>
    <w:rsid w:val="00BB3650"/>
    <w:rsid w:val="00BC3846"/>
    <w:rsid w:val="00BD154F"/>
    <w:rsid w:val="00BD1604"/>
    <w:rsid w:val="00BD31AF"/>
    <w:rsid w:val="00BD4219"/>
    <w:rsid w:val="00BE3A65"/>
    <w:rsid w:val="00BE4A23"/>
    <w:rsid w:val="00BE5A70"/>
    <w:rsid w:val="00BF0121"/>
    <w:rsid w:val="00BF1E84"/>
    <w:rsid w:val="00BF3371"/>
    <w:rsid w:val="00BF5386"/>
    <w:rsid w:val="00C01C75"/>
    <w:rsid w:val="00C11A5C"/>
    <w:rsid w:val="00C15857"/>
    <w:rsid w:val="00C15B3A"/>
    <w:rsid w:val="00C17C15"/>
    <w:rsid w:val="00C20635"/>
    <w:rsid w:val="00C25EEA"/>
    <w:rsid w:val="00C32558"/>
    <w:rsid w:val="00C3692A"/>
    <w:rsid w:val="00C4558E"/>
    <w:rsid w:val="00C4745B"/>
    <w:rsid w:val="00C540C5"/>
    <w:rsid w:val="00C57EEA"/>
    <w:rsid w:val="00C62CC3"/>
    <w:rsid w:val="00C64F98"/>
    <w:rsid w:val="00C664F6"/>
    <w:rsid w:val="00C6692C"/>
    <w:rsid w:val="00C70AAD"/>
    <w:rsid w:val="00C70B37"/>
    <w:rsid w:val="00C721D1"/>
    <w:rsid w:val="00C72863"/>
    <w:rsid w:val="00C8156A"/>
    <w:rsid w:val="00C82EEE"/>
    <w:rsid w:val="00C850B3"/>
    <w:rsid w:val="00C9626B"/>
    <w:rsid w:val="00C96754"/>
    <w:rsid w:val="00C9760E"/>
    <w:rsid w:val="00C97898"/>
    <w:rsid w:val="00CA3F17"/>
    <w:rsid w:val="00CB0644"/>
    <w:rsid w:val="00CB5399"/>
    <w:rsid w:val="00CB7B8A"/>
    <w:rsid w:val="00CC2722"/>
    <w:rsid w:val="00CD5062"/>
    <w:rsid w:val="00CE1784"/>
    <w:rsid w:val="00CE25E0"/>
    <w:rsid w:val="00CE2605"/>
    <w:rsid w:val="00CE28B0"/>
    <w:rsid w:val="00CE36B8"/>
    <w:rsid w:val="00CE4E46"/>
    <w:rsid w:val="00CE6C40"/>
    <w:rsid w:val="00CF0169"/>
    <w:rsid w:val="00CF270D"/>
    <w:rsid w:val="00CF5149"/>
    <w:rsid w:val="00CF78ED"/>
    <w:rsid w:val="00D0027C"/>
    <w:rsid w:val="00D01621"/>
    <w:rsid w:val="00D03558"/>
    <w:rsid w:val="00D0360B"/>
    <w:rsid w:val="00D12AC8"/>
    <w:rsid w:val="00D13A60"/>
    <w:rsid w:val="00D158E1"/>
    <w:rsid w:val="00D20907"/>
    <w:rsid w:val="00D21E8C"/>
    <w:rsid w:val="00D2577D"/>
    <w:rsid w:val="00D2606C"/>
    <w:rsid w:val="00D3063D"/>
    <w:rsid w:val="00D3104C"/>
    <w:rsid w:val="00D32289"/>
    <w:rsid w:val="00D331B2"/>
    <w:rsid w:val="00D411F7"/>
    <w:rsid w:val="00D42EF1"/>
    <w:rsid w:val="00D43104"/>
    <w:rsid w:val="00D4465D"/>
    <w:rsid w:val="00D71A7E"/>
    <w:rsid w:val="00D71F76"/>
    <w:rsid w:val="00D73215"/>
    <w:rsid w:val="00D736CC"/>
    <w:rsid w:val="00D814CC"/>
    <w:rsid w:val="00D839AC"/>
    <w:rsid w:val="00D86036"/>
    <w:rsid w:val="00D91921"/>
    <w:rsid w:val="00D92CFF"/>
    <w:rsid w:val="00D94C40"/>
    <w:rsid w:val="00D94E35"/>
    <w:rsid w:val="00D9695C"/>
    <w:rsid w:val="00DA1B00"/>
    <w:rsid w:val="00DA350D"/>
    <w:rsid w:val="00DA3876"/>
    <w:rsid w:val="00DA5265"/>
    <w:rsid w:val="00DA62D5"/>
    <w:rsid w:val="00DB2A28"/>
    <w:rsid w:val="00DB2A4F"/>
    <w:rsid w:val="00DB5A10"/>
    <w:rsid w:val="00DB5DCF"/>
    <w:rsid w:val="00DB6ECF"/>
    <w:rsid w:val="00DC0DD4"/>
    <w:rsid w:val="00DC233E"/>
    <w:rsid w:val="00DC296E"/>
    <w:rsid w:val="00DC29A3"/>
    <w:rsid w:val="00DC330B"/>
    <w:rsid w:val="00DC500A"/>
    <w:rsid w:val="00DC6763"/>
    <w:rsid w:val="00DD0282"/>
    <w:rsid w:val="00DE081E"/>
    <w:rsid w:val="00DE7B11"/>
    <w:rsid w:val="00E00332"/>
    <w:rsid w:val="00E040BC"/>
    <w:rsid w:val="00E12CFD"/>
    <w:rsid w:val="00E12ED0"/>
    <w:rsid w:val="00E13723"/>
    <w:rsid w:val="00E16BCA"/>
    <w:rsid w:val="00E17727"/>
    <w:rsid w:val="00E177D3"/>
    <w:rsid w:val="00E2235B"/>
    <w:rsid w:val="00E258DF"/>
    <w:rsid w:val="00E32559"/>
    <w:rsid w:val="00E407D9"/>
    <w:rsid w:val="00E40DD0"/>
    <w:rsid w:val="00E41349"/>
    <w:rsid w:val="00E4543D"/>
    <w:rsid w:val="00E46539"/>
    <w:rsid w:val="00E541A4"/>
    <w:rsid w:val="00E71893"/>
    <w:rsid w:val="00E7233E"/>
    <w:rsid w:val="00E732DD"/>
    <w:rsid w:val="00E8023A"/>
    <w:rsid w:val="00E82385"/>
    <w:rsid w:val="00E85564"/>
    <w:rsid w:val="00E91450"/>
    <w:rsid w:val="00E92349"/>
    <w:rsid w:val="00E95691"/>
    <w:rsid w:val="00EA0B36"/>
    <w:rsid w:val="00EA21CD"/>
    <w:rsid w:val="00EA2920"/>
    <w:rsid w:val="00EA29AE"/>
    <w:rsid w:val="00EB09B1"/>
    <w:rsid w:val="00EB65D7"/>
    <w:rsid w:val="00EC1C2A"/>
    <w:rsid w:val="00EC1D7A"/>
    <w:rsid w:val="00EC3E08"/>
    <w:rsid w:val="00EC537B"/>
    <w:rsid w:val="00EC5B79"/>
    <w:rsid w:val="00EC6FC4"/>
    <w:rsid w:val="00EC7366"/>
    <w:rsid w:val="00ED49AE"/>
    <w:rsid w:val="00EE17B5"/>
    <w:rsid w:val="00EE63C0"/>
    <w:rsid w:val="00EE685F"/>
    <w:rsid w:val="00EE6AA3"/>
    <w:rsid w:val="00EE749C"/>
    <w:rsid w:val="00EF0277"/>
    <w:rsid w:val="00F04050"/>
    <w:rsid w:val="00F0534C"/>
    <w:rsid w:val="00F0735D"/>
    <w:rsid w:val="00F07F45"/>
    <w:rsid w:val="00F10B4E"/>
    <w:rsid w:val="00F14A6C"/>
    <w:rsid w:val="00F163CD"/>
    <w:rsid w:val="00F2495B"/>
    <w:rsid w:val="00F271B6"/>
    <w:rsid w:val="00F33F38"/>
    <w:rsid w:val="00F35BCE"/>
    <w:rsid w:val="00F360DD"/>
    <w:rsid w:val="00F364DC"/>
    <w:rsid w:val="00F42627"/>
    <w:rsid w:val="00F432FF"/>
    <w:rsid w:val="00F555E8"/>
    <w:rsid w:val="00F55BC6"/>
    <w:rsid w:val="00F607D8"/>
    <w:rsid w:val="00F61EE4"/>
    <w:rsid w:val="00F63687"/>
    <w:rsid w:val="00F76739"/>
    <w:rsid w:val="00F7679C"/>
    <w:rsid w:val="00F8019B"/>
    <w:rsid w:val="00F82EBB"/>
    <w:rsid w:val="00F83511"/>
    <w:rsid w:val="00F843DD"/>
    <w:rsid w:val="00F84D83"/>
    <w:rsid w:val="00F86891"/>
    <w:rsid w:val="00F87CE6"/>
    <w:rsid w:val="00F925A8"/>
    <w:rsid w:val="00F94758"/>
    <w:rsid w:val="00F973C9"/>
    <w:rsid w:val="00FA1A68"/>
    <w:rsid w:val="00FA1F6C"/>
    <w:rsid w:val="00FB137F"/>
    <w:rsid w:val="00FB1F83"/>
    <w:rsid w:val="00FC02D8"/>
    <w:rsid w:val="00FC25C2"/>
    <w:rsid w:val="00FC27E6"/>
    <w:rsid w:val="00FC2EC8"/>
    <w:rsid w:val="00FE13B8"/>
    <w:rsid w:val="00FE18A1"/>
    <w:rsid w:val="00FE655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D9D9A1"/>
  <w15:chartTrackingRefBased/>
  <w15:docId w15:val="{C16FDB43-ECF2-0348-B999-439C08689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C"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1"/>
    <w:uiPriority w:val="9"/>
    <w:qFormat/>
    <w:rsid w:val="00A4217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1"/>
    <w:uiPriority w:val="9"/>
    <w:unhideWhenUsed/>
    <w:qFormat/>
    <w:rsid w:val="00A4217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1"/>
    <w:uiPriority w:val="9"/>
    <w:semiHidden/>
    <w:unhideWhenUsed/>
    <w:qFormat/>
    <w:rsid w:val="00135192"/>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B6D65"/>
    <w:pPr>
      <w:tabs>
        <w:tab w:val="center" w:pos="4419"/>
        <w:tab w:val="right" w:pos="8838"/>
      </w:tabs>
    </w:pPr>
  </w:style>
  <w:style w:type="character" w:customStyle="1" w:styleId="EncabezadoCar">
    <w:name w:val="Encabezado Car"/>
    <w:basedOn w:val="Fuentedeprrafopredeter"/>
    <w:link w:val="Encabezado"/>
    <w:uiPriority w:val="99"/>
    <w:rsid w:val="002B6D65"/>
  </w:style>
  <w:style w:type="paragraph" w:styleId="Piedepgina">
    <w:name w:val="footer"/>
    <w:basedOn w:val="Normal"/>
    <w:link w:val="PiedepginaCar"/>
    <w:uiPriority w:val="99"/>
    <w:unhideWhenUsed/>
    <w:rsid w:val="002B6D65"/>
    <w:pPr>
      <w:tabs>
        <w:tab w:val="center" w:pos="4419"/>
        <w:tab w:val="right" w:pos="8838"/>
      </w:tabs>
    </w:pPr>
  </w:style>
  <w:style w:type="character" w:customStyle="1" w:styleId="PiedepginaCar">
    <w:name w:val="Pie de página Car"/>
    <w:basedOn w:val="Fuentedeprrafopredeter"/>
    <w:link w:val="Piedepgina"/>
    <w:uiPriority w:val="99"/>
    <w:rsid w:val="002B6D65"/>
  </w:style>
  <w:style w:type="paragraph" w:styleId="Textodeglobo">
    <w:name w:val="Balloon Text"/>
    <w:basedOn w:val="Normal"/>
    <w:link w:val="TextodegloboCar"/>
    <w:uiPriority w:val="99"/>
    <w:semiHidden/>
    <w:unhideWhenUsed/>
    <w:rsid w:val="00DA1B00"/>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DA1B00"/>
    <w:rPr>
      <w:rFonts w:ascii="Times New Roman" w:hAnsi="Times New Roman" w:cs="Times New Roman"/>
      <w:sz w:val="18"/>
      <w:szCs w:val="18"/>
    </w:rPr>
  </w:style>
  <w:style w:type="paragraph" w:styleId="Prrafodelista">
    <w:name w:val="List Paragraph"/>
    <w:basedOn w:val="Normal"/>
    <w:uiPriority w:val="1"/>
    <w:qFormat/>
    <w:rsid w:val="0067540B"/>
    <w:pPr>
      <w:ind w:left="720"/>
      <w:contextualSpacing/>
    </w:pPr>
  </w:style>
  <w:style w:type="paragraph" w:styleId="NormalWeb">
    <w:name w:val="Normal (Web)"/>
    <w:basedOn w:val="Normal"/>
    <w:uiPriority w:val="99"/>
    <w:unhideWhenUsed/>
    <w:rsid w:val="0067540B"/>
    <w:pPr>
      <w:spacing w:before="100" w:beforeAutospacing="1" w:after="100" w:afterAutospacing="1"/>
    </w:pPr>
    <w:rPr>
      <w:rFonts w:ascii="Times New Roman" w:eastAsia="Times New Roman" w:hAnsi="Times New Roman" w:cs="Times New Roman"/>
      <w:lang w:eastAsia="es-ES_tradnl"/>
    </w:rPr>
  </w:style>
  <w:style w:type="numbering" w:customStyle="1" w:styleId="Estilo1">
    <w:name w:val="Estilo1"/>
    <w:uiPriority w:val="99"/>
    <w:rsid w:val="00D0027C"/>
    <w:pPr>
      <w:numPr>
        <w:numId w:val="1"/>
      </w:numPr>
    </w:pPr>
  </w:style>
  <w:style w:type="numbering" w:customStyle="1" w:styleId="Estilo2">
    <w:name w:val="Estilo2"/>
    <w:uiPriority w:val="99"/>
    <w:rsid w:val="00D0027C"/>
    <w:pPr>
      <w:numPr>
        <w:numId w:val="2"/>
      </w:numPr>
    </w:pPr>
  </w:style>
  <w:style w:type="numbering" w:customStyle="1" w:styleId="Estilo3">
    <w:name w:val="Estilo3"/>
    <w:uiPriority w:val="99"/>
    <w:rsid w:val="00D0027C"/>
    <w:pPr>
      <w:numPr>
        <w:numId w:val="3"/>
      </w:numPr>
    </w:pPr>
  </w:style>
  <w:style w:type="character" w:customStyle="1" w:styleId="Ttulo1Car">
    <w:name w:val="Título 1 Car"/>
    <w:basedOn w:val="Fuentedeprrafopredeter"/>
    <w:uiPriority w:val="9"/>
    <w:rsid w:val="00D0027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uiPriority w:val="9"/>
    <w:rsid w:val="00D0027C"/>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uiPriority w:val="9"/>
    <w:semiHidden/>
    <w:rsid w:val="00D0027C"/>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uiPriority w:val="9"/>
    <w:semiHidden/>
    <w:rsid w:val="00D0027C"/>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uiPriority w:val="9"/>
    <w:semiHidden/>
    <w:rsid w:val="00D0027C"/>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uiPriority w:val="9"/>
    <w:semiHidden/>
    <w:rsid w:val="00D0027C"/>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uiPriority w:val="9"/>
    <w:semiHidden/>
    <w:rsid w:val="00D0027C"/>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uiPriority w:val="9"/>
    <w:semiHidden/>
    <w:rsid w:val="00D0027C"/>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uiPriority w:val="9"/>
    <w:semiHidden/>
    <w:rsid w:val="00D0027C"/>
    <w:rPr>
      <w:rFonts w:asciiTheme="majorHAnsi" w:eastAsiaTheme="majorEastAsia" w:hAnsiTheme="majorHAnsi" w:cstheme="majorBidi"/>
      <w:i/>
      <w:iCs/>
      <w:color w:val="272727" w:themeColor="text1" w:themeTint="D8"/>
      <w:sz w:val="21"/>
      <w:szCs w:val="21"/>
    </w:rPr>
  </w:style>
  <w:style w:type="numbering" w:customStyle="1" w:styleId="Estilo4">
    <w:name w:val="Estilo4"/>
    <w:uiPriority w:val="99"/>
    <w:rsid w:val="001556DA"/>
    <w:pPr>
      <w:numPr>
        <w:numId w:val="4"/>
      </w:numPr>
    </w:pPr>
  </w:style>
  <w:style w:type="character" w:styleId="Hipervnculo">
    <w:name w:val="Hyperlink"/>
    <w:basedOn w:val="Fuentedeprrafopredeter"/>
    <w:uiPriority w:val="99"/>
    <w:unhideWhenUsed/>
    <w:rsid w:val="00461EC4"/>
    <w:rPr>
      <w:color w:val="0563C1" w:themeColor="hyperlink"/>
      <w:u w:val="single"/>
    </w:rPr>
  </w:style>
  <w:style w:type="character" w:customStyle="1" w:styleId="Ttulo1Car1">
    <w:name w:val="Título 1 Car1"/>
    <w:basedOn w:val="Fuentedeprrafopredeter"/>
    <w:link w:val="Ttulo1"/>
    <w:uiPriority w:val="9"/>
    <w:rsid w:val="00A42171"/>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A42171"/>
    <w:pPr>
      <w:spacing w:line="259" w:lineRule="auto"/>
      <w:outlineLvl w:val="9"/>
    </w:pPr>
    <w:rPr>
      <w:lang w:eastAsia="es-EC"/>
    </w:rPr>
  </w:style>
  <w:style w:type="character" w:customStyle="1" w:styleId="Ttulo2Car1">
    <w:name w:val="Título 2 Car1"/>
    <w:basedOn w:val="Fuentedeprrafopredeter"/>
    <w:link w:val="Ttulo2"/>
    <w:uiPriority w:val="9"/>
    <w:rsid w:val="00A42171"/>
    <w:rPr>
      <w:rFonts w:asciiTheme="majorHAnsi" w:eastAsiaTheme="majorEastAsia" w:hAnsiTheme="majorHAnsi" w:cstheme="majorBidi"/>
      <w:color w:val="2F5496" w:themeColor="accent1" w:themeShade="BF"/>
      <w:sz w:val="26"/>
      <w:szCs w:val="26"/>
    </w:rPr>
  </w:style>
  <w:style w:type="paragraph" w:styleId="TDC1">
    <w:name w:val="toc 1"/>
    <w:basedOn w:val="Normal"/>
    <w:next w:val="Normal"/>
    <w:autoRedefine/>
    <w:uiPriority w:val="39"/>
    <w:unhideWhenUsed/>
    <w:rsid w:val="00EC6FC4"/>
    <w:pPr>
      <w:tabs>
        <w:tab w:val="left" w:pos="480"/>
        <w:tab w:val="right" w:leader="dot" w:pos="8488"/>
      </w:tabs>
      <w:spacing w:after="100"/>
    </w:pPr>
  </w:style>
  <w:style w:type="paragraph" w:styleId="TDC2">
    <w:name w:val="toc 2"/>
    <w:basedOn w:val="Normal"/>
    <w:next w:val="Normal"/>
    <w:autoRedefine/>
    <w:uiPriority w:val="39"/>
    <w:unhideWhenUsed/>
    <w:rsid w:val="00A42171"/>
    <w:pPr>
      <w:spacing w:after="100"/>
      <w:ind w:left="240"/>
    </w:pPr>
  </w:style>
  <w:style w:type="paragraph" w:styleId="Bibliografa">
    <w:name w:val="Bibliography"/>
    <w:basedOn w:val="Normal"/>
    <w:next w:val="Normal"/>
    <w:uiPriority w:val="37"/>
    <w:unhideWhenUsed/>
    <w:rsid w:val="00F07F45"/>
  </w:style>
  <w:style w:type="character" w:styleId="Hipervnculovisitado">
    <w:name w:val="FollowedHyperlink"/>
    <w:basedOn w:val="Fuentedeprrafopredeter"/>
    <w:uiPriority w:val="99"/>
    <w:semiHidden/>
    <w:unhideWhenUsed/>
    <w:rsid w:val="00BB3650"/>
    <w:rPr>
      <w:color w:val="954F72" w:themeColor="followedHyperlink"/>
      <w:u w:val="single"/>
    </w:rPr>
  </w:style>
  <w:style w:type="paragraph" w:styleId="Textonotapie">
    <w:name w:val="footnote text"/>
    <w:basedOn w:val="Normal"/>
    <w:link w:val="TextonotapieCar"/>
    <w:uiPriority w:val="99"/>
    <w:semiHidden/>
    <w:unhideWhenUsed/>
    <w:rsid w:val="008C36F8"/>
    <w:rPr>
      <w:sz w:val="20"/>
      <w:szCs w:val="20"/>
    </w:rPr>
  </w:style>
  <w:style w:type="character" w:customStyle="1" w:styleId="TextonotapieCar">
    <w:name w:val="Texto nota pie Car"/>
    <w:basedOn w:val="Fuentedeprrafopredeter"/>
    <w:link w:val="Textonotapie"/>
    <w:uiPriority w:val="99"/>
    <w:semiHidden/>
    <w:rsid w:val="008C36F8"/>
    <w:rPr>
      <w:sz w:val="20"/>
      <w:szCs w:val="20"/>
    </w:rPr>
  </w:style>
  <w:style w:type="character" w:styleId="Refdenotaalpie">
    <w:name w:val="footnote reference"/>
    <w:basedOn w:val="Fuentedeprrafopredeter"/>
    <w:uiPriority w:val="99"/>
    <w:semiHidden/>
    <w:unhideWhenUsed/>
    <w:rsid w:val="008C36F8"/>
    <w:rPr>
      <w:vertAlign w:val="superscript"/>
    </w:rPr>
  </w:style>
  <w:style w:type="paragraph" w:customStyle="1" w:styleId="Textotabla">
    <w:name w:val="Texto tabla"/>
    <w:basedOn w:val="Normal"/>
    <w:qFormat/>
    <w:rsid w:val="00D86036"/>
    <w:pPr>
      <w:keepNext/>
      <w:keepLines/>
      <w:spacing w:before="60" w:after="60"/>
      <w:jc w:val="both"/>
    </w:pPr>
    <w:rPr>
      <w:rFonts w:eastAsiaTheme="minorEastAsia"/>
      <w:sz w:val="20"/>
      <w:lang w:val="es-ES_tradnl" w:eastAsia="es-ES"/>
    </w:rPr>
  </w:style>
  <w:style w:type="table" w:styleId="Tablaconcuadrcula1clara-nfasis1">
    <w:name w:val="Grid Table 1 Light Accent 1"/>
    <w:basedOn w:val="Tablanormal"/>
    <w:uiPriority w:val="46"/>
    <w:rsid w:val="00D86036"/>
    <w:rPr>
      <w:rFonts w:eastAsiaTheme="minorEastAsia"/>
      <w:lang w:val="es-ES_tradnl" w:eastAsia="es-ES"/>
    </w:rPr>
    <w:tblPr>
      <w:tblStyleRowBandSize w:val="1"/>
      <w:tblStyleColBandSize w:val="1"/>
      <w:tblInd w:w="0" w:type="nil"/>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Sinespaciado">
    <w:name w:val="No Spacing"/>
    <w:uiPriority w:val="1"/>
    <w:qFormat/>
    <w:rsid w:val="00B7278F"/>
  </w:style>
  <w:style w:type="character" w:customStyle="1" w:styleId="Ttulo3Car1">
    <w:name w:val="Título 3 Car1"/>
    <w:basedOn w:val="Fuentedeprrafopredeter"/>
    <w:link w:val="Ttulo3"/>
    <w:uiPriority w:val="9"/>
    <w:semiHidden/>
    <w:rsid w:val="00135192"/>
    <w:rPr>
      <w:rFonts w:asciiTheme="majorHAnsi" w:eastAsiaTheme="majorEastAsia" w:hAnsiTheme="majorHAnsi" w:cstheme="majorBidi"/>
      <w:color w:val="1F3763" w:themeColor="accent1" w:themeShade="7F"/>
    </w:rPr>
  </w:style>
  <w:style w:type="table" w:styleId="Tablaconcuadrcula">
    <w:name w:val="Table Grid"/>
    <w:basedOn w:val="Tablanormal"/>
    <w:uiPriority w:val="59"/>
    <w:rsid w:val="00135192"/>
    <w:rPr>
      <w:sz w:val="22"/>
      <w:szCs w:val="22"/>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6D6C9A"/>
    <w:rPr>
      <w:sz w:val="22"/>
      <w:szCs w:val="22"/>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4-nfasis1">
    <w:name w:val="List Table 4 Accent 1"/>
    <w:basedOn w:val="Tablanormal"/>
    <w:uiPriority w:val="49"/>
    <w:rsid w:val="006D6C9A"/>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encinsinresolver">
    <w:name w:val="Unresolved Mention"/>
    <w:basedOn w:val="Fuentedeprrafopredeter"/>
    <w:uiPriority w:val="99"/>
    <w:semiHidden/>
    <w:unhideWhenUsed/>
    <w:rsid w:val="00C4745B"/>
    <w:rPr>
      <w:color w:val="605E5C"/>
      <w:shd w:val="clear" w:color="auto" w:fill="E1DFDD"/>
    </w:rPr>
  </w:style>
  <w:style w:type="table" w:styleId="Tabladelista4-nfasis3">
    <w:name w:val="List Table 4 Accent 3"/>
    <w:basedOn w:val="Tablanormal"/>
    <w:uiPriority w:val="49"/>
    <w:rsid w:val="00D71A7E"/>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3-nfasis1">
    <w:name w:val="List Table 3 Accent 1"/>
    <w:basedOn w:val="Tablanormal"/>
    <w:uiPriority w:val="48"/>
    <w:rsid w:val="00717EA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19106">
      <w:bodyDiv w:val="1"/>
      <w:marLeft w:val="0"/>
      <w:marRight w:val="0"/>
      <w:marTop w:val="0"/>
      <w:marBottom w:val="0"/>
      <w:divBdr>
        <w:top w:val="none" w:sz="0" w:space="0" w:color="auto"/>
        <w:left w:val="none" w:sz="0" w:space="0" w:color="auto"/>
        <w:bottom w:val="none" w:sz="0" w:space="0" w:color="auto"/>
        <w:right w:val="none" w:sz="0" w:space="0" w:color="auto"/>
      </w:divBdr>
    </w:div>
    <w:div w:id="48698223">
      <w:bodyDiv w:val="1"/>
      <w:marLeft w:val="0"/>
      <w:marRight w:val="0"/>
      <w:marTop w:val="0"/>
      <w:marBottom w:val="0"/>
      <w:divBdr>
        <w:top w:val="none" w:sz="0" w:space="0" w:color="auto"/>
        <w:left w:val="none" w:sz="0" w:space="0" w:color="auto"/>
        <w:bottom w:val="none" w:sz="0" w:space="0" w:color="auto"/>
        <w:right w:val="none" w:sz="0" w:space="0" w:color="auto"/>
      </w:divBdr>
    </w:div>
    <w:div w:id="55982825">
      <w:bodyDiv w:val="1"/>
      <w:marLeft w:val="0"/>
      <w:marRight w:val="0"/>
      <w:marTop w:val="0"/>
      <w:marBottom w:val="0"/>
      <w:divBdr>
        <w:top w:val="none" w:sz="0" w:space="0" w:color="auto"/>
        <w:left w:val="none" w:sz="0" w:space="0" w:color="auto"/>
        <w:bottom w:val="none" w:sz="0" w:space="0" w:color="auto"/>
        <w:right w:val="none" w:sz="0" w:space="0" w:color="auto"/>
      </w:divBdr>
    </w:div>
    <w:div w:id="123083481">
      <w:bodyDiv w:val="1"/>
      <w:marLeft w:val="0"/>
      <w:marRight w:val="0"/>
      <w:marTop w:val="0"/>
      <w:marBottom w:val="0"/>
      <w:divBdr>
        <w:top w:val="none" w:sz="0" w:space="0" w:color="auto"/>
        <w:left w:val="none" w:sz="0" w:space="0" w:color="auto"/>
        <w:bottom w:val="none" w:sz="0" w:space="0" w:color="auto"/>
        <w:right w:val="none" w:sz="0" w:space="0" w:color="auto"/>
      </w:divBdr>
    </w:div>
    <w:div w:id="129129524">
      <w:bodyDiv w:val="1"/>
      <w:marLeft w:val="0"/>
      <w:marRight w:val="0"/>
      <w:marTop w:val="0"/>
      <w:marBottom w:val="0"/>
      <w:divBdr>
        <w:top w:val="none" w:sz="0" w:space="0" w:color="auto"/>
        <w:left w:val="none" w:sz="0" w:space="0" w:color="auto"/>
        <w:bottom w:val="none" w:sz="0" w:space="0" w:color="auto"/>
        <w:right w:val="none" w:sz="0" w:space="0" w:color="auto"/>
      </w:divBdr>
    </w:div>
    <w:div w:id="138035158">
      <w:bodyDiv w:val="1"/>
      <w:marLeft w:val="0"/>
      <w:marRight w:val="0"/>
      <w:marTop w:val="0"/>
      <w:marBottom w:val="0"/>
      <w:divBdr>
        <w:top w:val="none" w:sz="0" w:space="0" w:color="auto"/>
        <w:left w:val="none" w:sz="0" w:space="0" w:color="auto"/>
        <w:bottom w:val="none" w:sz="0" w:space="0" w:color="auto"/>
        <w:right w:val="none" w:sz="0" w:space="0" w:color="auto"/>
      </w:divBdr>
    </w:div>
    <w:div w:id="160201799">
      <w:bodyDiv w:val="1"/>
      <w:marLeft w:val="0"/>
      <w:marRight w:val="0"/>
      <w:marTop w:val="0"/>
      <w:marBottom w:val="0"/>
      <w:divBdr>
        <w:top w:val="none" w:sz="0" w:space="0" w:color="auto"/>
        <w:left w:val="none" w:sz="0" w:space="0" w:color="auto"/>
        <w:bottom w:val="none" w:sz="0" w:space="0" w:color="auto"/>
        <w:right w:val="none" w:sz="0" w:space="0" w:color="auto"/>
      </w:divBdr>
    </w:div>
    <w:div w:id="164102596">
      <w:bodyDiv w:val="1"/>
      <w:marLeft w:val="0"/>
      <w:marRight w:val="0"/>
      <w:marTop w:val="0"/>
      <w:marBottom w:val="0"/>
      <w:divBdr>
        <w:top w:val="none" w:sz="0" w:space="0" w:color="auto"/>
        <w:left w:val="none" w:sz="0" w:space="0" w:color="auto"/>
        <w:bottom w:val="none" w:sz="0" w:space="0" w:color="auto"/>
        <w:right w:val="none" w:sz="0" w:space="0" w:color="auto"/>
      </w:divBdr>
    </w:div>
    <w:div w:id="169494135">
      <w:bodyDiv w:val="1"/>
      <w:marLeft w:val="0"/>
      <w:marRight w:val="0"/>
      <w:marTop w:val="0"/>
      <w:marBottom w:val="0"/>
      <w:divBdr>
        <w:top w:val="none" w:sz="0" w:space="0" w:color="auto"/>
        <w:left w:val="none" w:sz="0" w:space="0" w:color="auto"/>
        <w:bottom w:val="none" w:sz="0" w:space="0" w:color="auto"/>
        <w:right w:val="none" w:sz="0" w:space="0" w:color="auto"/>
      </w:divBdr>
    </w:div>
    <w:div w:id="195001947">
      <w:bodyDiv w:val="1"/>
      <w:marLeft w:val="0"/>
      <w:marRight w:val="0"/>
      <w:marTop w:val="0"/>
      <w:marBottom w:val="0"/>
      <w:divBdr>
        <w:top w:val="none" w:sz="0" w:space="0" w:color="auto"/>
        <w:left w:val="none" w:sz="0" w:space="0" w:color="auto"/>
        <w:bottom w:val="none" w:sz="0" w:space="0" w:color="auto"/>
        <w:right w:val="none" w:sz="0" w:space="0" w:color="auto"/>
      </w:divBdr>
    </w:div>
    <w:div w:id="212231528">
      <w:bodyDiv w:val="1"/>
      <w:marLeft w:val="0"/>
      <w:marRight w:val="0"/>
      <w:marTop w:val="0"/>
      <w:marBottom w:val="0"/>
      <w:divBdr>
        <w:top w:val="none" w:sz="0" w:space="0" w:color="auto"/>
        <w:left w:val="none" w:sz="0" w:space="0" w:color="auto"/>
        <w:bottom w:val="none" w:sz="0" w:space="0" w:color="auto"/>
        <w:right w:val="none" w:sz="0" w:space="0" w:color="auto"/>
      </w:divBdr>
    </w:div>
    <w:div w:id="213931040">
      <w:bodyDiv w:val="1"/>
      <w:marLeft w:val="0"/>
      <w:marRight w:val="0"/>
      <w:marTop w:val="0"/>
      <w:marBottom w:val="0"/>
      <w:divBdr>
        <w:top w:val="none" w:sz="0" w:space="0" w:color="auto"/>
        <w:left w:val="none" w:sz="0" w:space="0" w:color="auto"/>
        <w:bottom w:val="none" w:sz="0" w:space="0" w:color="auto"/>
        <w:right w:val="none" w:sz="0" w:space="0" w:color="auto"/>
      </w:divBdr>
    </w:div>
    <w:div w:id="231476437">
      <w:bodyDiv w:val="1"/>
      <w:marLeft w:val="0"/>
      <w:marRight w:val="0"/>
      <w:marTop w:val="0"/>
      <w:marBottom w:val="0"/>
      <w:divBdr>
        <w:top w:val="none" w:sz="0" w:space="0" w:color="auto"/>
        <w:left w:val="none" w:sz="0" w:space="0" w:color="auto"/>
        <w:bottom w:val="none" w:sz="0" w:space="0" w:color="auto"/>
        <w:right w:val="none" w:sz="0" w:space="0" w:color="auto"/>
      </w:divBdr>
    </w:div>
    <w:div w:id="235017905">
      <w:bodyDiv w:val="1"/>
      <w:marLeft w:val="0"/>
      <w:marRight w:val="0"/>
      <w:marTop w:val="0"/>
      <w:marBottom w:val="0"/>
      <w:divBdr>
        <w:top w:val="none" w:sz="0" w:space="0" w:color="auto"/>
        <w:left w:val="none" w:sz="0" w:space="0" w:color="auto"/>
        <w:bottom w:val="none" w:sz="0" w:space="0" w:color="auto"/>
        <w:right w:val="none" w:sz="0" w:space="0" w:color="auto"/>
      </w:divBdr>
    </w:div>
    <w:div w:id="252669291">
      <w:bodyDiv w:val="1"/>
      <w:marLeft w:val="0"/>
      <w:marRight w:val="0"/>
      <w:marTop w:val="0"/>
      <w:marBottom w:val="0"/>
      <w:divBdr>
        <w:top w:val="none" w:sz="0" w:space="0" w:color="auto"/>
        <w:left w:val="none" w:sz="0" w:space="0" w:color="auto"/>
        <w:bottom w:val="none" w:sz="0" w:space="0" w:color="auto"/>
        <w:right w:val="none" w:sz="0" w:space="0" w:color="auto"/>
      </w:divBdr>
    </w:div>
    <w:div w:id="265310015">
      <w:bodyDiv w:val="1"/>
      <w:marLeft w:val="0"/>
      <w:marRight w:val="0"/>
      <w:marTop w:val="0"/>
      <w:marBottom w:val="0"/>
      <w:divBdr>
        <w:top w:val="none" w:sz="0" w:space="0" w:color="auto"/>
        <w:left w:val="none" w:sz="0" w:space="0" w:color="auto"/>
        <w:bottom w:val="none" w:sz="0" w:space="0" w:color="auto"/>
        <w:right w:val="none" w:sz="0" w:space="0" w:color="auto"/>
      </w:divBdr>
    </w:div>
    <w:div w:id="268702210">
      <w:bodyDiv w:val="1"/>
      <w:marLeft w:val="0"/>
      <w:marRight w:val="0"/>
      <w:marTop w:val="0"/>
      <w:marBottom w:val="0"/>
      <w:divBdr>
        <w:top w:val="none" w:sz="0" w:space="0" w:color="auto"/>
        <w:left w:val="none" w:sz="0" w:space="0" w:color="auto"/>
        <w:bottom w:val="none" w:sz="0" w:space="0" w:color="auto"/>
        <w:right w:val="none" w:sz="0" w:space="0" w:color="auto"/>
      </w:divBdr>
    </w:div>
    <w:div w:id="273558933">
      <w:bodyDiv w:val="1"/>
      <w:marLeft w:val="0"/>
      <w:marRight w:val="0"/>
      <w:marTop w:val="0"/>
      <w:marBottom w:val="0"/>
      <w:divBdr>
        <w:top w:val="none" w:sz="0" w:space="0" w:color="auto"/>
        <w:left w:val="none" w:sz="0" w:space="0" w:color="auto"/>
        <w:bottom w:val="none" w:sz="0" w:space="0" w:color="auto"/>
        <w:right w:val="none" w:sz="0" w:space="0" w:color="auto"/>
      </w:divBdr>
    </w:div>
    <w:div w:id="278225177">
      <w:bodyDiv w:val="1"/>
      <w:marLeft w:val="0"/>
      <w:marRight w:val="0"/>
      <w:marTop w:val="0"/>
      <w:marBottom w:val="0"/>
      <w:divBdr>
        <w:top w:val="none" w:sz="0" w:space="0" w:color="auto"/>
        <w:left w:val="none" w:sz="0" w:space="0" w:color="auto"/>
        <w:bottom w:val="none" w:sz="0" w:space="0" w:color="auto"/>
        <w:right w:val="none" w:sz="0" w:space="0" w:color="auto"/>
      </w:divBdr>
    </w:div>
    <w:div w:id="284779245">
      <w:bodyDiv w:val="1"/>
      <w:marLeft w:val="0"/>
      <w:marRight w:val="0"/>
      <w:marTop w:val="0"/>
      <w:marBottom w:val="0"/>
      <w:divBdr>
        <w:top w:val="none" w:sz="0" w:space="0" w:color="auto"/>
        <w:left w:val="none" w:sz="0" w:space="0" w:color="auto"/>
        <w:bottom w:val="none" w:sz="0" w:space="0" w:color="auto"/>
        <w:right w:val="none" w:sz="0" w:space="0" w:color="auto"/>
      </w:divBdr>
    </w:div>
    <w:div w:id="306710313">
      <w:bodyDiv w:val="1"/>
      <w:marLeft w:val="0"/>
      <w:marRight w:val="0"/>
      <w:marTop w:val="0"/>
      <w:marBottom w:val="0"/>
      <w:divBdr>
        <w:top w:val="none" w:sz="0" w:space="0" w:color="auto"/>
        <w:left w:val="none" w:sz="0" w:space="0" w:color="auto"/>
        <w:bottom w:val="none" w:sz="0" w:space="0" w:color="auto"/>
        <w:right w:val="none" w:sz="0" w:space="0" w:color="auto"/>
      </w:divBdr>
    </w:div>
    <w:div w:id="315718998">
      <w:bodyDiv w:val="1"/>
      <w:marLeft w:val="0"/>
      <w:marRight w:val="0"/>
      <w:marTop w:val="0"/>
      <w:marBottom w:val="0"/>
      <w:divBdr>
        <w:top w:val="none" w:sz="0" w:space="0" w:color="auto"/>
        <w:left w:val="none" w:sz="0" w:space="0" w:color="auto"/>
        <w:bottom w:val="none" w:sz="0" w:space="0" w:color="auto"/>
        <w:right w:val="none" w:sz="0" w:space="0" w:color="auto"/>
      </w:divBdr>
    </w:div>
    <w:div w:id="322395294">
      <w:bodyDiv w:val="1"/>
      <w:marLeft w:val="0"/>
      <w:marRight w:val="0"/>
      <w:marTop w:val="0"/>
      <w:marBottom w:val="0"/>
      <w:divBdr>
        <w:top w:val="none" w:sz="0" w:space="0" w:color="auto"/>
        <w:left w:val="none" w:sz="0" w:space="0" w:color="auto"/>
        <w:bottom w:val="none" w:sz="0" w:space="0" w:color="auto"/>
        <w:right w:val="none" w:sz="0" w:space="0" w:color="auto"/>
      </w:divBdr>
    </w:div>
    <w:div w:id="334235327">
      <w:bodyDiv w:val="1"/>
      <w:marLeft w:val="0"/>
      <w:marRight w:val="0"/>
      <w:marTop w:val="0"/>
      <w:marBottom w:val="0"/>
      <w:divBdr>
        <w:top w:val="none" w:sz="0" w:space="0" w:color="auto"/>
        <w:left w:val="none" w:sz="0" w:space="0" w:color="auto"/>
        <w:bottom w:val="none" w:sz="0" w:space="0" w:color="auto"/>
        <w:right w:val="none" w:sz="0" w:space="0" w:color="auto"/>
      </w:divBdr>
    </w:div>
    <w:div w:id="353387656">
      <w:bodyDiv w:val="1"/>
      <w:marLeft w:val="0"/>
      <w:marRight w:val="0"/>
      <w:marTop w:val="0"/>
      <w:marBottom w:val="0"/>
      <w:divBdr>
        <w:top w:val="none" w:sz="0" w:space="0" w:color="auto"/>
        <w:left w:val="none" w:sz="0" w:space="0" w:color="auto"/>
        <w:bottom w:val="none" w:sz="0" w:space="0" w:color="auto"/>
        <w:right w:val="none" w:sz="0" w:space="0" w:color="auto"/>
      </w:divBdr>
    </w:div>
    <w:div w:id="370111747">
      <w:bodyDiv w:val="1"/>
      <w:marLeft w:val="0"/>
      <w:marRight w:val="0"/>
      <w:marTop w:val="0"/>
      <w:marBottom w:val="0"/>
      <w:divBdr>
        <w:top w:val="none" w:sz="0" w:space="0" w:color="auto"/>
        <w:left w:val="none" w:sz="0" w:space="0" w:color="auto"/>
        <w:bottom w:val="none" w:sz="0" w:space="0" w:color="auto"/>
        <w:right w:val="none" w:sz="0" w:space="0" w:color="auto"/>
      </w:divBdr>
    </w:div>
    <w:div w:id="381757497">
      <w:bodyDiv w:val="1"/>
      <w:marLeft w:val="0"/>
      <w:marRight w:val="0"/>
      <w:marTop w:val="0"/>
      <w:marBottom w:val="0"/>
      <w:divBdr>
        <w:top w:val="none" w:sz="0" w:space="0" w:color="auto"/>
        <w:left w:val="none" w:sz="0" w:space="0" w:color="auto"/>
        <w:bottom w:val="none" w:sz="0" w:space="0" w:color="auto"/>
        <w:right w:val="none" w:sz="0" w:space="0" w:color="auto"/>
      </w:divBdr>
    </w:div>
    <w:div w:id="402459422">
      <w:bodyDiv w:val="1"/>
      <w:marLeft w:val="0"/>
      <w:marRight w:val="0"/>
      <w:marTop w:val="0"/>
      <w:marBottom w:val="0"/>
      <w:divBdr>
        <w:top w:val="none" w:sz="0" w:space="0" w:color="auto"/>
        <w:left w:val="none" w:sz="0" w:space="0" w:color="auto"/>
        <w:bottom w:val="none" w:sz="0" w:space="0" w:color="auto"/>
        <w:right w:val="none" w:sz="0" w:space="0" w:color="auto"/>
      </w:divBdr>
    </w:div>
    <w:div w:id="417287329">
      <w:bodyDiv w:val="1"/>
      <w:marLeft w:val="0"/>
      <w:marRight w:val="0"/>
      <w:marTop w:val="0"/>
      <w:marBottom w:val="0"/>
      <w:divBdr>
        <w:top w:val="none" w:sz="0" w:space="0" w:color="auto"/>
        <w:left w:val="none" w:sz="0" w:space="0" w:color="auto"/>
        <w:bottom w:val="none" w:sz="0" w:space="0" w:color="auto"/>
        <w:right w:val="none" w:sz="0" w:space="0" w:color="auto"/>
      </w:divBdr>
    </w:div>
    <w:div w:id="488132884">
      <w:bodyDiv w:val="1"/>
      <w:marLeft w:val="0"/>
      <w:marRight w:val="0"/>
      <w:marTop w:val="0"/>
      <w:marBottom w:val="0"/>
      <w:divBdr>
        <w:top w:val="none" w:sz="0" w:space="0" w:color="auto"/>
        <w:left w:val="none" w:sz="0" w:space="0" w:color="auto"/>
        <w:bottom w:val="none" w:sz="0" w:space="0" w:color="auto"/>
        <w:right w:val="none" w:sz="0" w:space="0" w:color="auto"/>
      </w:divBdr>
    </w:div>
    <w:div w:id="501967502">
      <w:bodyDiv w:val="1"/>
      <w:marLeft w:val="0"/>
      <w:marRight w:val="0"/>
      <w:marTop w:val="0"/>
      <w:marBottom w:val="0"/>
      <w:divBdr>
        <w:top w:val="none" w:sz="0" w:space="0" w:color="auto"/>
        <w:left w:val="none" w:sz="0" w:space="0" w:color="auto"/>
        <w:bottom w:val="none" w:sz="0" w:space="0" w:color="auto"/>
        <w:right w:val="none" w:sz="0" w:space="0" w:color="auto"/>
      </w:divBdr>
    </w:div>
    <w:div w:id="528495385">
      <w:bodyDiv w:val="1"/>
      <w:marLeft w:val="0"/>
      <w:marRight w:val="0"/>
      <w:marTop w:val="0"/>
      <w:marBottom w:val="0"/>
      <w:divBdr>
        <w:top w:val="none" w:sz="0" w:space="0" w:color="auto"/>
        <w:left w:val="none" w:sz="0" w:space="0" w:color="auto"/>
        <w:bottom w:val="none" w:sz="0" w:space="0" w:color="auto"/>
        <w:right w:val="none" w:sz="0" w:space="0" w:color="auto"/>
      </w:divBdr>
    </w:div>
    <w:div w:id="533543952">
      <w:bodyDiv w:val="1"/>
      <w:marLeft w:val="0"/>
      <w:marRight w:val="0"/>
      <w:marTop w:val="0"/>
      <w:marBottom w:val="0"/>
      <w:divBdr>
        <w:top w:val="none" w:sz="0" w:space="0" w:color="auto"/>
        <w:left w:val="none" w:sz="0" w:space="0" w:color="auto"/>
        <w:bottom w:val="none" w:sz="0" w:space="0" w:color="auto"/>
        <w:right w:val="none" w:sz="0" w:space="0" w:color="auto"/>
      </w:divBdr>
    </w:div>
    <w:div w:id="560750730">
      <w:bodyDiv w:val="1"/>
      <w:marLeft w:val="0"/>
      <w:marRight w:val="0"/>
      <w:marTop w:val="0"/>
      <w:marBottom w:val="0"/>
      <w:divBdr>
        <w:top w:val="none" w:sz="0" w:space="0" w:color="auto"/>
        <w:left w:val="none" w:sz="0" w:space="0" w:color="auto"/>
        <w:bottom w:val="none" w:sz="0" w:space="0" w:color="auto"/>
        <w:right w:val="none" w:sz="0" w:space="0" w:color="auto"/>
      </w:divBdr>
    </w:div>
    <w:div w:id="594098533">
      <w:bodyDiv w:val="1"/>
      <w:marLeft w:val="0"/>
      <w:marRight w:val="0"/>
      <w:marTop w:val="0"/>
      <w:marBottom w:val="0"/>
      <w:divBdr>
        <w:top w:val="none" w:sz="0" w:space="0" w:color="auto"/>
        <w:left w:val="none" w:sz="0" w:space="0" w:color="auto"/>
        <w:bottom w:val="none" w:sz="0" w:space="0" w:color="auto"/>
        <w:right w:val="none" w:sz="0" w:space="0" w:color="auto"/>
      </w:divBdr>
    </w:div>
    <w:div w:id="599070175">
      <w:bodyDiv w:val="1"/>
      <w:marLeft w:val="0"/>
      <w:marRight w:val="0"/>
      <w:marTop w:val="0"/>
      <w:marBottom w:val="0"/>
      <w:divBdr>
        <w:top w:val="none" w:sz="0" w:space="0" w:color="auto"/>
        <w:left w:val="none" w:sz="0" w:space="0" w:color="auto"/>
        <w:bottom w:val="none" w:sz="0" w:space="0" w:color="auto"/>
        <w:right w:val="none" w:sz="0" w:space="0" w:color="auto"/>
      </w:divBdr>
    </w:div>
    <w:div w:id="658116186">
      <w:bodyDiv w:val="1"/>
      <w:marLeft w:val="0"/>
      <w:marRight w:val="0"/>
      <w:marTop w:val="0"/>
      <w:marBottom w:val="0"/>
      <w:divBdr>
        <w:top w:val="none" w:sz="0" w:space="0" w:color="auto"/>
        <w:left w:val="none" w:sz="0" w:space="0" w:color="auto"/>
        <w:bottom w:val="none" w:sz="0" w:space="0" w:color="auto"/>
        <w:right w:val="none" w:sz="0" w:space="0" w:color="auto"/>
      </w:divBdr>
    </w:div>
    <w:div w:id="696586915">
      <w:bodyDiv w:val="1"/>
      <w:marLeft w:val="0"/>
      <w:marRight w:val="0"/>
      <w:marTop w:val="0"/>
      <w:marBottom w:val="0"/>
      <w:divBdr>
        <w:top w:val="none" w:sz="0" w:space="0" w:color="auto"/>
        <w:left w:val="none" w:sz="0" w:space="0" w:color="auto"/>
        <w:bottom w:val="none" w:sz="0" w:space="0" w:color="auto"/>
        <w:right w:val="none" w:sz="0" w:space="0" w:color="auto"/>
      </w:divBdr>
    </w:div>
    <w:div w:id="733628805">
      <w:bodyDiv w:val="1"/>
      <w:marLeft w:val="0"/>
      <w:marRight w:val="0"/>
      <w:marTop w:val="0"/>
      <w:marBottom w:val="0"/>
      <w:divBdr>
        <w:top w:val="none" w:sz="0" w:space="0" w:color="auto"/>
        <w:left w:val="none" w:sz="0" w:space="0" w:color="auto"/>
        <w:bottom w:val="none" w:sz="0" w:space="0" w:color="auto"/>
        <w:right w:val="none" w:sz="0" w:space="0" w:color="auto"/>
      </w:divBdr>
    </w:div>
    <w:div w:id="747994097">
      <w:bodyDiv w:val="1"/>
      <w:marLeft w:val="0"/>
      <w:marRight w:val="0"/>
      <w:marTop w:val="0"/>
      <w:marBottom w:val="0"/>
      <w:divBdr>
        <w:top w:val="none" w:sz="0" w:space="0" w:color="auto"/>
        <w:left w:val="none" w:sz="0" w:space="0" w:color="auto"/>
        <w:bottom w:val="none" w:sz="0" w:space="0" w:color="auto"/>
        <w:right w:val="none" w:sz="0" w:space="0" w:color="auto"/>
      </w:divBdr>
    </w:div>
    <w:div w:id="749085240">
      <w:bodyDiv w:val="1"/>
      <w:marLeft w:val="0"/>
      <w:marRight w:val="0"/>
      <w:marTop w:val="0"/>
      <w:marBottom w:val="0"/>
      <w:divBdr>
        <w:top w:val="none" w:sz="0" w:space="0" w:color="auto"/>
        <w:left w:val="none" w:sz="0" w:space="0" w:color="auto"/>
        <w:bottom w:val="none" w:sz="0" w:space="0" w:color="auto"/>
        <w:right w:val="none" w:sz="0" w:space="0" w:color="auto"/>
      </w:divBdr>
    </w:div>
    <w:div w:id="749733258">
      <w:bodyDiv w:val="1"/>
      <w:marLeft w:val="0"/>
      <w:marRight w:val="0"/>
      <w:marTop w:val="0"/>
      <w:marBottom w:val="0"/>
      <w:divBdr>
        <w:top w:val="none" w:sz="0" w:space="0" w:color="auto"/>
        <w:left w:val="none" w:sz="0" w:space="0" w:color="auto"/>
        <w:bottom w:val="none" w:sz="0" w:space="0" w:color="auto"/>
        <w:right w:val="none" w:sz="0" w:space="0" w:color="auto"/>
      </w:divBdr>
    </w:div>
    <w:div w:id="752312435">
      <w:bodyDiv w:val="1"/>
      <w:marLeft w:val="0"/>
      <w:marRight w:val="0"/>
      <w:marTop w:val="0"/>
      <w:marBottom w:val="0"/>
      <w:divBdr>
        <w:top w:val="none" w:sz="0" w:space="0" w:color="auto"/>
        <w:left w:val="none" w:sz="0" w:space="0" w:color="auto"/>
        <w:bottom w:val="none" w:sz="0" w:space="0" w:color="auto"/>
        <w:right w:val="none" w:sz="0" w:space="0" w:color="auto"/>
      </w:divBdr>
    </w:div>
    <w:div w:id="784037743">
      <w:bodyDiv w:val="1"/>
      <w:marLeft w:val="0"/>
      <w:marRight w:val="0"/>
      <w:marTop w:val="0"/>
      <w:marBottom w:val="0"/>
      <w:divBdr>
        <w:top w:val="none" w:sz="0" w:space="0" w:color="auto"/>
        <w:left w:val="none" w:sz="0" w:space="0" w:color="auto"/>
        <w:bottom w:val="none" w:sz="0" w:space="0" w:color="auto"/>
        <w:right w:val="none" w:sz="0" w:space="0" w:color="auto"/>
      </w:divBdr>
    </w:div>
    <w:div w:id="833646752">
      <w:bodyDiv w:val="1"/>
      <w:marLeft w:val="0"/>
      <w:marRight w:val="0"/>
      <w:marTop w:val="0"/>
      <w:marBottom w:val="0"/>
      <w:divBdr>
        <w:top w:val="none" w:sz="0" w:space="0" w:color="auto"/>
        <w:left w:val="none" w:sz="0" w:space="0" w:color="auto"/>
        <w:bottom w:val="none" w:sz="0" w:space="0" w:color="auto"/>
        <w:right w:val="none" w:sz="0" w:space="0" w:color="auto"/>
      </w:divBdr>
    </w:div>
    <w:div w:id="863665188">
      <w:bodyDiv w:val="1"/>
      <w:marLeft w:val="0"/>
      <w:marRight w:val="0"/>
      <w:marTop w:val="0"/>
      <w:marBottom w:val="0"/>
      <w:divBdr>
        <w:top w:val="none" w:sz="0" w:space="0" w:color="auto"/>
        <w:left w:val="none" w:sz="0" w:space="0" w:color="auto"/>
        <w:bottom w:val="none" w:sz="0" w:space="0" w:color="auto"/>
        <w:right w:val="none" w:sz="0" w:space="0" w:color="auto"/>
      </w:divBdr>
    </w:div>
    <w:div w:id="865680524">
      <w:bodyDiv w:val="1"/>
      <w:marLeft w:val="0"/>
      <w:marRight w:val="0"/>
      <w:marTop w:val="0"/>
      <w:marBottom w:val="0"/>
      <w:divBdr>
        <w:top w:val="none" w:sz="0" w:space="0" w:color="auto"/>
        <w:left w:val="none" w:sz="0" w:space="0" w:color="auto"/>
        <w:bottom w:val="none" w:sz="0" w:space="0" w:color="auto"/>
        <w:right w:val="none" w:sz="0" w:space="0" w:color="auto"/>
      </w:divBdr>
    </w:div>
    <w:div w:id="877622724">
      <w:bodyDiv w:val="1"/>
      <w:marLeft w:val="0"/>
      <w:marRight w:val="0"/>
      <w:marTop w:val="0"/>
      <w:marBottom w:val="0"/>
      <w:divBdr>
        <w:top w:val="none" w:sz="0" w:space="0" w:color="auto"/>
        <w:left w:val="none" w:sz="0" w:space="0" w:color="auto"/>
        <w:bottom w:val="none" w:sz="0" w:space="0" w:color="auto"/>
        <w:right w:val="none" w:sz="0" w:space="0" w:color="auto"/>
      </w:divBdr>
    </w:div>
    <w:div w:id="883100262">
      <w:bodyDiv w:val="1"/>
      <w:marLeft w:val="0"/>
      <w:marRight w:val="0"/>
      <w:marTop w:val="0"/>
      <w:marBottom w:val="0"/>
      <w:divBdr>
        <w:top w:val="none" w:sz="0" w:space="0" w:color="auto"/>
        <w:left w:val="none" w:sz="0" w:space="0" w:color="auto"/>
        <w:bottom w:val="none" w:sz="0" w:space="0" w:color="auto"/>
        <w:right w:val="none" w:sz="0" w:space="0" w:color="auto"/>
      </w:divBdr>
    </w:div>
    <w:div w:id="904535603">
      <w:bodyDiv w:val="1"/>
      <w:marLeft w:val="0"/>
      <w:marRight w:val="0"/>
      <w:marTop w:val="0"/>
      <w:marBottom w:val="0"/>
      <w:divBdr>
        <w:top w:val="none" w:sz="0" w:space="0" w:color="auto"/>
        <w:left w:val="none" w:sz="0" w:space="0" w:color="auto"/>
        <w:bottom w:val="none" w:sz="0" w:space="0" w:color="auto"/>
        <w:right w:val="none" w:sz="0" w:space="0" w:color="auto"/>
      </w:divBdr>
    </w:div>
    <w:div w:id="923613484">
      <w:bodyDiv w:val="1"/>
      <w:marLeft w:val="0"/>
      <w:marRight w:val="0"/>
      <w:marTop w:val="0"/>
      <w:marBottom w:val="0"/>
      <w:divBdr>
        <w:top w:val="none" w:sz="0" w:space="0" w:color="auto"/>
        <w:left w:val="none" w:sz="0" w:space="0" w:color="auto"/>
        <w:bottom w:val="none" w:sz="0" w:space="0" w:color="auto"/>
        <w:right w:val="none" w:sz="0" w:space="0" w:color="auto"/>
      </w:divBdr>
    </w:div>
    <w:div w:id="924611013">
      <w:bodyDiv w:val="1"/>
      <w:marLeft w:val="0"/>
      <w:marRight w:val="0"/>
      <w:marTop w:val="0"/>
      <w:marBottom w:val="0"/>
      <w:divBdr>
        <w:top w:val="none" w:sz="0" w:space="0" w:color="auto"/>
        <w:left w:val="none" w:sz="0" w:space="0" w:color="auto"/>
        <w:bottom w:val="none" w:sz="0" w:space="0" w:color="auto"/>
        <w:right w:val="none" w:sz="0" w:space="0" w:color="auto"/>
      </w:divBdr>
    </w:div>
    <w:div w:id="953558594">
      <w:bodyDiv w:val="1"/>
      <w:marLeft w:val="0"/>
      <w:marRight w:val="0"/>
      <w:marTop w:val="0"/>
      <w:marBottom w:val="0"/>
      <w:divBdr>
        <w:top w:val="none" w:sz="0" w:space="0" w:color="auto"/>
        <w:left w:val="none" w:sz="0" w:space="0" w:color="auto"/>
        <w:bottom w:val="none" w:sz="0" w:space="0" w:color="auto"/>
        <w:right w:val="none" w:sz="0" w:space="0" w:color="auto"/>
      </w:divBdr>
    </w:div>
    <w:div w:id="980311340">
      <w:bodyDiv w:val="1"/>
      <w:marLeft w:val="0"/>
      <w:marRight w:val="0"/>
      <w:marTop w:val="0"/>
      <w:marBottom w:val="0"/>
      <w:divBdr>
        <w:top w:val="none" w:sz="0" w:space="0" w:color="auto"/>
        <w:left w:val="none" w:sz="0" w:space="0" w:color="auto"/>
        <w:bottom w:val="none" w:sz="0" w:space="0" w:color="auto"/>
        <w:right w:val="none" w:sz="0" w:space="0" w:color="auto"/>
      </w:divBdr>
    </w:div>
    <w:div w:id="990477016">
      <w:bodyDiv w:val="1"/>
      <w:marLeft w:val="0"/>
      <w:marRight w:val="0"/>
      <w:marTop w:val="0"/>
      <w:marBottom w:val="0"/>
      <w:divBdr>
        <w:top w:val="none" w:sz="0" w:space="0" w:color="auto"/>
        <w:left w:val="none" w:sz="0" w:space="0" w:color="auto"/>
        <w:bottom w:val="none" w:sz="0" w:space="0" w:color="auto"/>
        <w:right w:val="none" w:sz="0" w:space="0" w:color="auto"/>
      </w:divBdr>
    </w:div>
    <w:div w:id="1078362066">
      <w:bodyDiv w:val="1"/>
      <w:marLeft w:val="0"/>
      <w:marRight w:val="0"/>
      <w:marTop w:val="0"/>
      <w:marBottom w:val="0"/>
      <w:divBdr>
        <w:top w:val="none" w:sz="0" w:space="0" w:color="auto"/>
        <w:left w:val="none" w:sz="0" w:space="0" w:color="auto"/>
        <w:bottom w:val="none" w:sz="0" w:space="0" w:color="auto"/>
        <w:right w:val="none" w:sz="0" w:space="0" w:color="auto"/>
      </w:divBdr>
    </w:div>
    <w:div w:id="1089886862">
      <w:bodyDiv w:val="1"/>
      <w:marLeft w:val="0"/>
      <w:marRight w:val="0"/>
      <w:marTop w:val="0"/>
      <w:marBottom w:val="0"/>
      <w:divBdr>
        <w:top w:val="none" w:sz="0" w:space="0" w:color="auto"/>
        <w:left w:val="none" w:sz="0" w:space="0" w:color="auto"/>
        <w:bottom w:val="none" w:sz="0" w:space="0" w:color="auto"/>
        <w:right w:val="none" w:sz="0" w:space="0" w:color="auto"/>
      </w:divBdr>
    </w:div>
    <w:div w:id="1100178562">
      <w:bodyDiv w:val="1"/>
      <w:marLeft w:val="0"/>
      <w:marRight w:val="0"/>
      <w:marTop w:val="0"/>
      <w:marBottom w:val="0"/>
      <w:divBdr>
        <w:top w:val="none" w:sz="0" w:space="0" w:color="auto"/>
        <w:left w:val="none" w:sz="0" w:space="0" w:color="auto"/>
        <w:bottom w:val="none" w:sz="0" w:space="0" w:color="auto"/>
        <w:right w:val="none" w:sz="0" w:space="0" w:color="auto"/>
      </w:divBdr>
    </w:div>
    <w:div w:id="1110978784">
      <w:bodyDiv w:val="1"/>
      <w:marLeft w:val="0"/>
      <w:marRight w:val="0"/>
      <w:marTop w:val="0"/>
      <w:marBottom w:val="0"/>
      <w:divBdr>
        <w:top w:val="none" w:sz="0" w:space="0" w:color="auto"/>
        <w:left w:val="none" w:sz="0" w:space="0" w:color="auto"/>
        <w:bottom w:val="none" w:sz="0" w:space="0" w:color="auto"/>
        <w:right w:val="none" w:sz="0" w:space="0" w:color="auto"/>
      </w:divBdr>
    </w:div>
    <w:div w:id="1155878986">
      <w:bodyDiv w:val="1"/>
      <w:marLeft w:val="0"/>
      <w:marRight w:val="0"/>
      <w:marTop w:val="0"/>
      <w:marBottom w:val="0"/>
      <w:divBdr>
        <w:top w:val="none" w:sz="0" w:space="0" w:color="auto"/>
        <w:left w:val="none" w:sz="0" w:space="0" w:color="auto"/>
        <w:bottom w:val="none" w:sz="0" w:space="0" w:color="auto"/>
        <w:right w:val="none" w:sz="0" w:space="0" w:color="auto"/>
      </w:divBdr>
    </w:div>
    <w:div w:id="1182091052">
      <w:bodyDiv w:val="1"/>
      <w:marLeft w:val="0"/>
      <w:marRight w:val="0"/>
      <w:marTop w:val="0"/>
      <w:marBottom w:val="0"/>
      <w:divBdr>
        <w:top w:val="none" w:sz="0" w:space="0" w:color="auto"/>
        <w:left w:val="none" w:sz="0" w:space="0" w:color="auto"/>
        <w:bottom w:val="none" w:sz="0" w:space="0" w:color="auto"/>
        <w:right w:val="none" w:sz="0" w:space="0" w:color="auto"/>
      </w:divBdr>
    </w:div>
    <w:div w:id="1185175012">
      <w:bodyDiv w:val="1"/>
      <w:marLeft w:val="0"/>
      <w:marRight w:val="0"/>
      <w:marTop w:val="0"/>
      <w:marBottom w:val="0"/>
      <w:divBdr>
        <w:top w:val="none" w:sz="0" w:space="0" w:color="auto"/>
        <w:left w:val="none" w:sz="0" w:space="0" w:color="auto"/>
        <w:bottom w:val="none" w:sz="0" w:space="0" w:color="auto"/>
        <w:right w:val="none" w:sz="0" w:space="0" w:color="auto"/>
      </w:divBdr>
    </w:div>
    <w:div w:id="1221987948">
      <w:bodyDiv w:val="1"/>
      <w:marLeft w:val="0"/>
      <w:marRight w:val="0"/>
      <w:marTop w:val="0"/>
      <w:marBottom w:val="0"/>
      <w:divBdr>
        <w:top w:val="none" w:sz="0" w:space="0" w:color="auto"/>
        <w:left w:val="none" w:sz="0" w:space="0" w:color="auto"/>
        <w:bottom w:val="none" w:sz="0" w:space="0" w:color="auto"/>
        <w:right w:val="none" w:sz="0" w:space="0" w:color="auto"/>
      </w:divBdr>
    </w:div>
    <w:div w:id="1232428172">
      <w:bodyDiv w:val="1"/>
      <w:marLeft w:val="0"/>
      <w:marRight w:val="0"/>
      <w:marTop w:val="0"/>
      <w:marBottom w:val="0"/>
      <w:divBdr>
        <w:top w:val="none" w:sz="0" w:space="0" w:color="auto"/>
        <w:left w:val="none" w:sz="0" w:space="0" w:color="auto"/>
        <w:bottom w:val="none" w:sz="0" w:space="0" w:color="auto"/>
        <w:right w:val="none" w:sz="0" w:space="0" w:color="auto"/>
      </w:divBdr>
    </w:div>
    <w:div w:id="1257401143">
      <w:bodyDiv w:val="1"/>
      <w:marLeft w:val="0"/>
      <w:marRight w:val="0"/>
      <w:marTop w:val="0"/>
      <w:marBottom w:val="0"/>
      <w:divBdr>
        <w:top w:val="none" w:sz="0" w:space="0" w:color="auto"/>
        <w:left w:val="none" w:sz="0" w:space="0" w:color="auto"/>
        <w:bottom w:val="none" w:sz="0" w:space="0" w:color="auto"/>
        <w:right w:val="none" w:sz="0" w:space="0" w:color="auto"/>
      </w:divBdr>
    </w:div>
    <w:div w:id="1303846738">
      <w:bodyDiv w:val="1"/>
      <w:marLeft w:val="0"/>
      <w:marRight w:val="0"/>
      <w:marTop w:val="0"/>
      <w:marBottom w:val="0"/>
      <w:divBdr>
        <w:top w:val="none" w:sz="0" w:space="0" w:color="auto"/>
        <w:left w:val="none" w:sz="0" w:space="0" w:color="auto"/>
        <w:bottom w:val="none" w:sz="0" w:space="0" w:color="auto"/>
        <w:right w:val="none" w:sz="0" w:space="0" w:color="auto"/>
      </w:divBdr>
    </w:div>
    <w:div w:id="1318069235">
      <w:bodyDiv w:val="1"/>
      <w:marLeft w:val="0"/>
      <w:marRight w:val="0"/>
      <w:marTop w:val="0"/>
      <w:marBottom w:val="0"/>
      <w:divBdr>
        <w:top w:val="none" w:sz="0" w:space="0" w:color="auto"/>
        <w:left w:val="none" w:sz="0" w:space="0" w:color="auto"/>
        <w:bottom w:val="none" w:sz="0" w:space="0" w:color="auto"/>
        <w:right w:val="none" w:sz="0" w:space="0" w:color="auto"/>
      </w:divBdr>
    </w:div>
    <w:div w:id="1324972276">
      <w:bodyDiv w:val="1"/>
      <w:marLeft w:val="0"/>
      <w:marRight w:val="0"/>
      <w:marTop w:val="0"/>
      <w:marBottom w:val="0"/>
      <w:divBdr>
        <w:top w:val="none" w:sz="0" w:space="0" w:color="auto"/>
        <w:left w:val="none" w:sz="0" w:space="0" w:color="auto"/>
        <w:bottom w:val="none" w:sz="0" w:space="0" w:color="auto"/>
        <w:right w:val="none" w:sz="0" w:space="0" w:color="auto"/>
      </w:divBdr>
    </w:div>
    <w:div w:id="1333991825">
      <w:bodyDiv w:val="1"/>
      <w:marLeft w:val="0"/>
      <w:marRight w:val="0"/>
      <w:marTop w:val="0"/>
      <w:marBottom w:val="0"/>
      <w:divBdr>
        <w:top w:val="none" w:sz="0" w:space="0" w:color="auto"/>
        <w:left w:val="none" w:sz="0" w:space="0" w:color="auto"/>
        <w:bottom w:val="none" w:sz="0" w:space="0" w:color="auto"/>
        <w:right w:val="none" w:sz="0" w:space="0" w:color="auto"/>
      </w:divBdr>
    </w:div>
    <w:div w:id="1342471130">
      <w:bodyDiv w:val="1"/>
      <w:marLeft w:val="0"/>
      <w:marRight w:val="0"/>
      <w:marTop w:val="0"/>
      <w:marBottom w:val="0"/>
      <w:divBdr>
        <w:top w:val="none" w:sz="0" w:space="0" w:color="auto"/>
        <w:left w:val="none" w:sz="0" w:space="0" w:color="auto"/>
        <w:bottom w:val="none" w:sz="0" w:space="0" w:color="auto"/>
        <w:right w:val="none" w:sz="0" w:space="0" w:color="auto"/>
      </w:divBdr>
    </w:div>
    <w:div w:id="1348483941">
      <w:bodyDiv w:val="1"/>
      <w:marLeft w:val="0"/>
      <w:marRight w:val="0"/>
      <w:marTop w:val="0"/>
      <w:marBottom w:val="0"/>
      <w:divBdr>
        <w:top w:val="none" w:sz="0" w:space="0" w:color="auto"/>
        <w:left w:val="none" w:sz="0" w:space="0" w:color="auto"/>
        <w:bottom w:val="none" w:sz="0" w:space="0" w:color="auto"/>
        <w:right w:val="none" w:sz="0" w:space="0" w:color="auto"/>
      </w:divBdr>
    </w:div>
    <w:div w:id="1349255884">
      <w:bodyDiv w:val="1"/>
      <w:marLeft w:val="0"/>
      <w:marRight w:val="0"/>
      <w:marTop w:val="0"/>
      <w:marBottom w:val="0"/>
      <w:divBdr>
        <w:top w:val="none" w:sz="0" w:space="0" w:color="auto"/>
        <w:left w:val="none" w:sz="0" w:space="0" w:color="auto"/>
        <w:bottom w:val="none" w:sz="0" w:space="0" w:color="auto"/>
        <w:right w:val="none" w:sz="0" w:space="0" w:color="auto"/>
      </w:divBdr>
    </w:div>
    <w:div w:id="1366373528">
      <w:bodyDiv w:val="1"/>
      <w:marLeft w:val="0"/>
      <w:marRight w:val="0"/>
      <w:marTop w:val="0"/>
      <w:marBottom w:val="0"/>
      <w:divBdr>
        <w:top w:val="none" w:sz="0" w:space="0" w:color="auto"/>
        <w:left w:val="none" w:sz="0" w:space="0" w:color="auto"/>
        <w:bottom w:val="none" w:sz="0" w:space="0" w:color="auto"/>
        <w:right w:val="none" w:sz="0" w:space="0" w:color="auto"/>
      </w:divBdr>
    </w:div>
    <w:div w:id="1462924080">
      <w:bodyDiv w:val="1"/>
      <w:marLeft w:val="0"/>
      <w:marRight w:val="0"/>
      <w:marTop w:val="0"/>
      <w:marBottom w:val="0"/>
      <w:divBdr>
        <w:top w:val="none" w:sz="0" w:space="0" w:color="auto"/>
        <w:left w:val="none" w:sz="0" w:space="0" w:color="auto"/>
        <w:bottom w:val="none" w:sz="0" w:space="0" w:color="auto"/>
        <w:right w:val="none" w:sz="0" w:space="0" w:color="auto"/>
      </w:divBdr>
    </w:div>
    <w:div w:id="1510869143">
      <w:bodyDiv w:val="1"/>
      <w:marLeft w:val="0"/>
      <w:marRight w:val="0"/>
      <w:marTop w:val="0"/>
      <w:marBottom w:val="0"/>
      <w:divBdr>
        <w:top w:val="none" w:sz="0" w:space="0" w:color="auto"/>
        <w:left w:val="none" w:sz="0" w:space="0" w:color="auto"/>
        <w:bottom w:val="none" w:sz="0" w:space="0" w:color="auto"/>
        <w:right w:val="none" w:sz="0" w:space="0" w:color="auto"/>
      </w:divBdr>
    </w:div>
    <w:div w:id="1511407299">
      <w:bodyDiv w:val="1"/>
      <w:marLeft w:val="0"/>
      <w:marRight w:val="0"/>
      <w:marTop w:val="0"/>
      <w:marBottom w:val="0"/>
      <w:divBdr>
        <w:top w:val="none" w:sz="0" w:space="0" w:color="auto"/>
        <w:left w:val="none" w:sz="0" w:space="0" w:color="auto"/>
        <w:bottom w:val="none" w:sz="0" w:space="0" w:color="auto"/>
        <w:right w:val="none" w:sz="0" w:space="0" w:color="auto"/>
      </w:divBdr>
    </w:div>
    <w:div w:id="1534924874">
      <w:bodyDiv w:val="1"/>
      <w:marLeft w:val="0"/>
      <w:marRight w:val="0"/>
      <w:marTop w:val="0"/>
      <w:marBottom w:val="0"/>
      <w:divBdr>
        <w:top w:val="none" w:sz="0" w:space="0" w:color="auto"/>
        <w:left w:val="none" w:sz="0" w:space="0" w:color="auto"/>
        <w:bottom w:val="none" w:sz="0" w:space="0" w:color="auto"/>
        <w:right w:val="none" w:sz="0" w:space="0" w:color="auto"/>
      </w:divBdr>
    </w:div>
    <w:div w:id="1538078487">
      <w:bodyDiv w:val="1"/>
      <w:marLeft w:val="0"/>
      <w:marRight w:val="0"/>
      <w:marTop w:val="0"/>
      <w:marBottom w:val="0"/>
      <w:divBdr>
        <w:top w:val="none" w:sz="0" w:space="0" w:color="auto"/>
        <w:left w:val="none" w:sz="0" w:space="0" w:color="auto"/>
        <w:bottom w:val="none" w:sz="0" w:space="0" w:color="auto"/>
        <w:right w:val="none" w:sz="0" w:space="0" w:color="auto"/>
      </w:divBdr>
    </w:div>
    <w:div w:id="1597980067">
      <w:bodyDiv w:val="1"/>
      <w:marLeft w:val="0"/>
      <w:marRight w:val="0"/>
      <w:marTop w:val="0"/>
      <w:marBottom w:val="0"/>
      <w:divBdr>
        <w:top w:val="none" w:sz="0" w:space="0" w:color="auto"/>
        <w:left w:val="none" w:sz="0" w:space="0" w:color="auto"/>
        <w:bottom w:val="none" w:sz="0" w:space="0" w:color="auto"/>
        <w:right w:val="none" w:sz="0" w:space="0" w:color="auto"/>
      </w:divBdr>
    </w:div>
    <w:div w:id="1599025364">
      <w:bodyDiv w:val="1"/>
      <w:marLeft w:val="0"/>
      <w:marRight w:val="0"/>
      <w:marTop w:val="0"/>
      <w:marBottom w:val="0"/>
      <w:divBdr>
        <w:top w:val="none" w:sz="0" w:space="0" w:color="auto"/>
        <w:left w:val="none" w:sz="0" w:space="0" w:color="auto"/>
        <w:bottom w:val="none" w:sz="0" w:space="0" w:color="auto"/>
        <w:right w:val="none" w:sz="0" w:space="0" w:color="auto"/>
      </w:divBdr>
    </w:div>
    <w:div w:id="1603802842">
      <w:bodyDiv w:val="1"/>
      <w:marLeft w:val="0"/>
      <w:marRight w:val="0"/>
      <w:marTop w:val="0"/>
      <w:marBottom w:val="0"/>
      <w:divBdr>
        <w:top w:val="none" w:sz="0" w:space="0" w:color="auto"/>
        <w:left w:val="none" w:sz="0" w:space="0" w:color="auto"/>
        <w:bottom w:val="none" w:sz="0" w:space="0" w:color="auto"/>
        <w:right w:val="none" w:sz="0" w:space="0" w:color="auto"/>
      </w:divBdr>
    </w:div>
    <w:div w:id="1621456196">
      <w:bodyDiv w:val="1"/>
      <w:marLeft w:val="0"/>
      <w:marRight w:val="0"/>
      <w:marTop w:val="0"/>
      <w:marBottom w:val="0"/>
      <w:divBdr>
        <w:top w:val="none" w:sz="0" w:space="0" w:color="auto"/>
        <w:left w:val="none" w:sz="0" w:space="0" w:color="auto"/>
        <w:bottom w:val="none" w:sz="0" w:space="0" w:color="auto"/>
        <w:right w:val="none" w:sz="0" w:space="0" w:color="auto"/>
      </w:divBdr>
    </w:div>
    <w:div w:id="1652637574">
      <w:bodyDiv w:val="1"/>
      <w:marLeft w:val="0"/>
      <w:marRight w:val="0"/>
      <w:marTop w:val="0"/>
      <w:marBottom w:val="0"/>
      <w:divBdr>
        <w:top w:val="none" w:sz="0" w:space="0" w:color="auto"/>
        <w:left w:val="none" w:sz="0" w:space="0" w:color="auto"/>
        <w:bottom w:val="none" w:sz="0" w:space="0" w:color="auto"/>
        <w:right w:val="none" w:sz="0" w:space="0" w:color="auto"/>
      </w:divBdr>
    </w:div>
    <w:div w:id="1688210660">
      <w:bodyDiv w:val="1"/>
      <w:marLeft w:val="0"/>
      <w:marRight w:val="0"/>
      <w:marTop w:val="0"/>
      <w:marBottom w:val="0"/>
      <w:divBdr>
        <w:top w:val="none" w:sz="0" w:space="0" w:color="auto"/>
        <w:left w:val="none" w:sz="0" w:space="0" w:color="auto"/>
        <w:bottom w:val="none" w:sz="0" w:space="0" w:color="auto"/>
        <w:right w:val="none" w:sz="0" w:space="0" w:color="auto"/>
      </w:divBdr>
    </w:div>
    <w:div w:id="1702709835">
      <w:bodyDiv w:val="1"/>
      <w:marLeft w:val="0"/>
      <w:marRight w:val="0"/>
      <w:marTop w:val="0"/>
      <w:marBottom w:val="0"/>
      <w:divBdr>
        <w:top w:val="none" w:sz="0" w:space="0" w:color="auto"/>
        <w:left w:val="none" w:sz="0" w:space="0" w:color="auto"/>
        <w:bottom w:val="none" w:sz="0" w:space="0" w:color="auto"/>
        <w:right w:val="none" w:sz="0" w:space="0" w:color="auto"/>
      </w:divBdr>
    </w:div>
    <w:div w:id="1712605766">
      <w:bodyDiv w:val="1"/>
      <w:marLeft w:val="0"/>
      <w:marRight w:val="0"/>
      <w:marTop w:val="0"/>
      <w:marBottom w:val="0"/>
      <w:divBdr>
        <w:top w:val="none" w:sz="0" w:space="0" w:color="auto"/>
        <w:left w:val="none" w:sz="0" w:space="0" w:color="auto"/>
        <w:bottom w:val="none" w:sz="0" w:space="0" w:color="auto"/>
        <w:right w:val="none" w:sz="0" w:space="0" w:color="auto"/>
      </w:divBdr>
    </w:div>
    <w:div w:id="1767145354">
      <w:bodyDiv w:val="1"/>
      <w:marLeft w:val="0"/>
      <w:marRight w:val="0"/>
      <w:marTop w:val="0"/>
      <w:marBottom w:val="0"/>
      <w:divBdr>
        <w:top w:val="none" w:sz="0" w:space="0" w:color="auto"/>
        <w:left w:val="none" w:sz="0" w:space="0" w:color="auto"/>
        <w:bottom w:val="none" w:sz="0" w:space="0" w:color="auto"/>
        <w:right w:val="none" w:sz="0" w:space="0" w:color="auto"/>
      </w:divBdr>
    </w:div>
    <w:div w:id="1785612411">
      <w:bodyDiv w:val="1"/>
      <w:marLeft w:val="0"/>
      <w:marRight w:val="0"/>
      <w:marTop w:val="0"/>
      <w:marBottom w:val="0"/>
      <w:divBdr>
        <w:top w:val="none" w:sz="0" w:space="0" w:color="auto"/>
        <w:left w:val="none" w:sz="0" w:space="0" w:color="auto"/>
        <w:bottom w:val="none" w:sz="0" w:space="0" w:color="auto"/>
        <w:right w:val="none" w:sz="0" w:space="0" w:color="auto"/>
      </w:divBdr>
    </w:div>
    <w:div w:id="1823885733">
      <w:bodyDiv w:val="1"/>
      <w:marLeft w:val="0"/>
      <w:marRight w:val="0"/>
      <w:marTop w:val="0"/>
      <w:marBottom w:val="0"/>
      <w:divBdr>
        <w:top w:val="none" w:sz="0" w:space="0" w:color="auto"/>
        <w:left w:val="none" w:sz="0" w:space="0" w:color="auto"/>
        <w:bottom w:val="none" w:sz="0" w:space="0" w:color="auto"/>
        <w:right w:val="none" w:sz="0" w:space="0" w:color="auto"/>
      </w:divBdr>
    </w:div>
    <w:div w:id="1832596263">
      <w:bodyDiv w:val="1"/>
      <w:marLeft w:val="0"/>
      <w:marRight w:val="0"/>
      <w:marTop w:val="0"/>
      <w:marBottom w:val="0"/>
      <w:divBdr>
        <w:top w:val="none" w:sz="0" w:space="0" w:color="auto"/>
        <w:left w:val="none" w:sz="0" w:space="0" w:color="auto"/>
        <w:bottom w:val="none" w:sz="0" w:space="0" w:color="auto"/>
        <w:right w:val="none" w:sz="0" w:space="0" w:color="auto"/>
      </w:divBdr>
    </w:div>
    <w:div w:id="1836531994">
      <w:bodyDiv w:val="1"/>
      <w:marLeft w:val="0"/>
      <w:marRight w:val="0"/>
      <w:marTop w:val="0"/>
      <w:marBottom w:val="0"/>
      <w:divBdr>
        <w:top w:val="none" w:sz="0" w:space="0" w:color="auto"/>
        <w:left w:val="none" w:sz="0" w:space="0" w:color="auto"/>
        <w:bottom w:val="none" w:sz="0" w:space="0" w:color="auto"/>
        <w:right w:val="none" w:sz="0" w:space="0" w:color="auto"/>
      </w:divBdr>
    </w:div>
    <w:div w:id="1844541879">
      <w:bodyDiv w:val="1"/>
      <w:marLeft w:val="0"/>
      <w:marRight w:val="0"/>
      <w:marTop w:val="0"/>
      <w:marBottom w:val="0"/>
      <w:divBdr>
        <w:top w:val="none" w:sz="0" w:space="0" w:color="auto"/>
        <w:left w:val="none" w:sz="0" w:space="0" w:color="auto"/>
        <w:bottom w:val="none" w:sz="0" w:space="0" w:color="auto"/>
        <w:right w:val="none" w:sz="0" w:space="0" w:color="auto"/>
      </w:divBdr>
    </w:div>
    <w:div w:id="1865823776">
      <w:bodyDiv w:val="1"/>
      <w:marLeft w:val="0"/>
      <w:marRight w:val="0"/>
      <w:marTop w:val="0"/>
      <w:marBottom w:val="0"/>
      <w:divBdr>
        <w:top w:val="none" w:sz="0" w:space="0" w:color="auto"/>
        <w:left w:val="none" w:sz="0" w:space="0" w:color="auto"/>
        <w:bottom w:val="none" w:sz="0" w:space="0" w:color="auto"/>
        <w:right w:val="none" w:sz="0" w:space="0" w:color="auto"/>
      </w:divBdr>
    </w:div>
    <w:div w:id="1870796871">
      <w:bodyDiv w:val="1"/>
      <w:marLeft w:val="0"/>
      <w:marRight w:val="0"/>
      <w:marTop w:val="0"/>
      <w:marBottom w:val="0"/>
      <w:divBdr>
        <w:top w:val="none" w:sz="0" w:space="0" w:color="auto"/>
        <w:left w:val="none" w:sz="0" w:space="0" w:color="auto"/>
        <w:bottom w:val="none" w:sz="0" w:space="0" w:color="auto"/>
        <w:right w:val="none" w:sz="0" w:space="0" w:color="auto"/>
      </w:divBdr>
    </w:div>
    <w:div w:id="1871799971">
      <w:bodyDiv w:val="1"/>
      <w:marLeft w:val="0"/>
      <w:marRight w:val="0"/>
      <w:marTop w:val="0"/>
      <w:marBottom w:val="0"/>
      <w:divBdr>
        <w:top w:val="none" w:sz="0" w:space="0" w:color="auto"/>
        <w:left w:val="none" w:sz="0" w:space="0" w:color="auto"/>
        <w:bottom w:val="none" w:sz="0" w:space="0" w:color="auto"/>
        <w:right w:val="none" w:sz="0" w:space="0" w:color="auto"/>
      </w:divBdr>
    </w:div>
    <w:div w:id="1878738689">
      <w:bodyDiv w:val="1"/>
      <w:marLeft w:val="0"/>
      <w:marRight w:val="0"/>
      <w:marTop w:val="0"/>
      <w:marBottom w:val="0"/>
      <w:divBdr>
        <w:top w:val="none" w:sz="0" w:space="0" w:color="auto"/>
        <w:left w:val="none" w:sz="0" w:space="0" w:color="auto"/>
        <w:bottom w:val="none" w:sz="0" w:space="0" w:color="auto"/>
        <w:right w:val="none" w:sz="0" w:space="0" w:color="auto"/>
      </w:divBdr>
    </w:div>
    <w:div w:id="1881701429">
      <w:bodyDiv w:val="1"/>
      <w:marLeft w:val="0"/>
      <w:marRight w:val="0"/>
      <w:marTop w:val="0"/>
      <w:marBottom w:val="0"/>
      <w:divBdr>
        <w:top w:val="none" w:sz="0" w:space="0" w:color="auto"/>
        <w:left w:val="none" w:sz="0" w:space="0" w:color="auto"/>
        <w:bottom w:val="none" w:sz="0" w:space="0" w:color="auto"/>
        <w:right w:val="none" w:sz="0" w:space="0" w:color="auto"/>
      </w:divBdr>
    </w:div>
    <w:div w:id="1938054859">
      <w:bodyDiv w:val="1"/>
      <w:marLeft w:val="0"/>
      <w:marRight w:val="0"/>
      <w:marTop w:val="0"/>
      <w:marBottom w:val="0"/>
      <w:divBdr>
        <w:top w:val="none" w:sz="0" w:space="0" w:color="auto"/>
        <w:left w:val="none" w:sz="0" w:space="0" w:color="auto"/>
        <w:bottom w:val="none" w:sz="0" w:space="0" w:color="auto"/>
        <w:right w:val="none" w:sz="0" w:space="0" w:color="auto"/>
      </w:divBdr>
    </w:div>
    <w:div w:id="1951813499">
      <w:bodyDiv w:val="1"/>
      <w:marLeft w:val="0"/>
      <w:marRight w:val="0"/>
      <w:marTop w:val="0"/>
      <w:marBottom w:val="0"/>
      <w:divBdr>
        <w:top w:val="none" w:sz="0" w:space="0" w:color="auto"/>
        <w:left w:val="none" w:sz="0" w:space="0" w:color="auto"/>
        <w:bottom w:val="none" w:sz="0" w:space="0" w:color="auto"/>
        <w:right w:val="none" w:sz="0" w:space="0" w:color="auto"/>
      </w:divBdr>
    </w:div>
    <w:div w:id="1963921273">
      <w:bodyDiv w:val="1"/>
      <w:marLeft w:val="0"/>
      <w:marRight w:val="0"/>
      <w:marTop w:val="0"/>
      <w:marBottom w:val="0"/>
      <w:divBdr>
        <w:top w:val="none" w:sz="0" w:space="0" w:color="auto"/>
        <w:left w:val="none" w:sz="0" w:space="0" w:color="auto"/>
        <w:bottom w:val="none" w:sz="0" w:space="0" w:color="auto"/>
        <w:right w:val="none" w:sz="0" w:space="0" w:color="auto"/>
      </w:divBdr>
    </w:div>
    <w:div w:id="1969697855">
      <w:bodyDiv w:val="1"/>
      <w:marLeft w:val="0"/>
      <w:marRight w:val="0"/>
      <w:marTop w:val="0"/>
      <w:marBottom w:val="0"/>
      <w:divBdr>
        <w:top w:val="none" w:sz="0" w:space="0" w:color="auto"/>
        <w:left w:val="none" w:sz="0" w:space="0" w:color="auto"/>
        <w:bottom w:val="none" w:sz="0" w:space="0" w:color="auto"/>
        <w:right w:val="none" w:sz="0" w:space="0" w:color="auto"/>
      </w:divBdr>
    </w:div>
    <w:div w:id="1970284787">
      <w:bodyDiv w:val="1"/>
      <w:marLeft w:val="0"/>
      <w:marRight w:val="0"/>
      <w:marTop w:val="0"/>
      <w:marBottom w:val="0"/>
      <w:divBdr>
        <w:top w:val="none" w:sz="0" w:space="0" w:color="auto"/>
        <w:left w:val="none" w:sz="0" w:space="0" w:color="auto"/>
        <w:bottom w:val="none" w:sz="0" w:space="0" w:color="auto"/>
        <w:right w:val="none" w:sz="0" w:space="0" w:color="auto"/>
      </w:divBdr>
    </w:div>
    <w:div w:id="1998727890">
      <w:bodyDiv w:val="1"/>
      <w:marLeft w:val="0"/>
      <w:marRight w:val="0"/>
      <w:marTop w:val="0"/>
      <w:marBottom w:val="0"/>
      <w:divBdr>
        <w:top w:val="none" w:sz="0" w:space="0" w:color="auto"/>
        <w:left w:val="none" w:sz="0" w:space="0" w:color="auto"/>
        <w:bottom w:val="none" w:sz="0" w:space="0" w:color="auto"/>
        <w:right w:val="none" w:sz="0" w:space="0" w:color="auto"/>
      </w:divBdr>
    </w:div>
    <w:div w:id="2035643842">
      <w:bodyDiv w:val="1"/>
      <w:marLeft w:val="0"/>
      <w:marRight w:val="0"/>
      <w:marTop w:val="0"/>
      <w:marBottom w:val="0"/>
      <w:divBdr>
        <w:top w:val="none" w:sz="0" w:space="0" w:color="auto"/>
        <w:left w:val="none" w:sz="0" w:space="0" w:color="auto"/>
        <w:bottom w:val="none" w:sz="0" w:space="0" w:color="auto"/>
        <w:right w:val="none" w:sz="0" w:space="0" w:color="auto"/>
      </w:divBdr>
    </w:div>
    <w:div w:id="2048290659">
      <w:bodyDiv w:val="1"/>
      <w:marLeft w:val="0"/>
      <w:marRight w:val="0"/>
      <w:marTop w:val="0"/>
      <w:marBottom w:val="0"/>
      <w:divBdr>
        <w:top w:val="none" w:sz="0" w:space="0" w:color="auto"/>
        <w:left w:val="none" w:sz="0" w:space="0" w:color="auto"/>
        <w:bottom w:val="none" w:sz="0" w:space="0" w:color="auto"/>
        <w:right w:val="none" w:sz="0" w:space="0" w:color="auto"/>
      </w:divBdr>
    </w:div>
    <w:div w:id="2074230309">
      <w:bodyDiv w:val="1"/>
      <w:marLeft w:val="0"/>
      <w:marRight w:val="0"/>
      <w:marTop w:val="0"/>
      <w:marBottom w:val="0"/>
      <w:divBdr>
        <w:top w:val="none" w:sz="0" w:space="0" w:color="auto"/>
        <w:left w:val="none" w:sz="0" w:space="0" w:color="auto"/>
        <w:bottom w:val="none" w:sz="0" w:space="0" w:color="auto"/>
        <w:right w:val="none" w:sz="0" w:space="0" w:color="auto"/>
      </w:divBdr>
    </w:div>
    <w:div w:id="2104567080">
      <w:bodyDiv w:val="1"/>
      <w:marLeft w:val="0"/>
      <w:marRight w:val="0"/>
      <w:marTop w:val="0"/>
      <w:marBottom w:val="0"/>
      <w:divBdr>
        <w:top w:val="none" w:sz="0" w:space="0" w:color="auto"/>
        <w:left w:val="none" w:sz="0" w:space="0" w:color="auto"/>
        <w:bottom w:val="none" w:sz="0" w:space="0" w:color="auto"/>
        <w:right w:val="none" w:sz="0" w:space="0" w:color="auto"/>
      </w:divBdr>
    </w:div>
    <w:div w:id="2109963700">
      <w:bodyDiv w:val="1"/>
      <w:marLeft w:val="0"/>
      <w:marRight w:val="0"/>
      <w:marTop w:val="0"/>
      <w:marBottom w:val="0"/>
      <w:divBdr>
        <w:top w:val="none" w:sz="0" w:space="0" w:color="auto"/>
        <w:left w:val="none" w:sz="0" w:space="0" w:color="auto"/>
        <w:bottom w:val="none" w:sz="0" w:space="0" w:color="auto"/>
        <w:right w:val="none" w:sz="0" w:space="0" w:color="auto"/>
      </w:divBdr>
    </w:div>
    <w:div w:id="2127577292">
      <w:bodyDiv w:val="1"/>
      <w:marLeft w:val="0"/>
      <w:marRight w:val="0"/>
      <w:marTop w:val="0"/>
      <w:marBottom w:val="0"/>
      <w:divBdr>
        <w:top w:val="none" w:sz="0" w:space="0" w:color="auto"/>
        <w:left w:val="none" w:sz="0" w:space="0" w:color="auto"/>
        <w:bottom w:val="none" w:sz="0" w:space="0" w:color="auto"/>
        <w:right w:val="none" w:sz="0" w:space="0" w:color="auto"/>
      </w:divBdr>
    </w:div>
    <w:div w:id="2141729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arytnas/patrones-diseno-actividad2/tree/main/fuentes/ejercicios/src/escenario01" TargetMode="External"/><Relationship Id="rId5" Type="http://schemas.openxmlformats.org/officeDocument/2006/relationships/webSettings" Target="webSettings.xml"/><Relationship Id="rId15" Type="http://schemas.openxmlformats.org/officeDocument/2006/relationships/hyperlink" Target="https://github.com/carytnas/patrones-diseno-actividad2/tree/main/fuentes/ejercicios/src/escenario02"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Cal11</b:Tag>
    <b:SourceType>Book</b:SourceType>
    <b:Guid>{68C3F743-9A87-4EF6-921D-AB16A94CD63D}</b:Guid>
    <b:Title>La Biblia del Footprinting</b:Title>
    <b:Year>2011</b:Year>
    <b:Author>
      <b:Author>
        <b:NameList>
          <b:Person>
            <b:Last>Calles-García</b:Last>
            <b:First>Juan</b:First>
          </b:Person>
          <b:Person>
            <b:Last>González-Pérez</b:Last>
            <b:First>Pablo</b:First>
          </b:Person>
        </b:NameList>
      </b:Author>
    </b:Author>
    <b:RefOrder>1</b:RefOrder>
  </b:Source>
  <b:Source>
    <b:Tag>www</b:Tag>
    <b:SourceType>InternetSite</b:SourceType>
    <b:Guid>{175E76D2-C7A9-470F-BDD7-A1067AA44B87}</b:Guid>
    <b:Title>www.elhacker.net</b:Title>
    <b:Author>
      <b:Author>
        <b:NameList>
          <b:Person>
            <b:Last>www.elhacker.net</b:Last>
          </b:Person>
        </b:NameList>
      </b:Author>
    </b:Author>
    <b:URL>https://www.elhacker.net/trucos_google.html</b:URL>
    <b:RefOrder>2</b:RefOrder>
  </b:Source>
  <b:Source>
    <b:Tag>Lex05</b:Tag>
    <b:SourceType>Book</b:SourceType>
    <b:Guid>{05A9A3DA-1B29-4CCC-B113-9DF601F07385}</b:Guid>
    <b:Title>Escuela para Maestros. Enciclopedia de Pedagogía Práctica</b:Title>
    <b:Year>2003</b:Year>
    <b:Author>
      <b:Author>
        <b:NameList>
          <b:Person>
            <b:Last>Tennuto</b:Last>
            <b:First>Marta</b:First>
          </b:Person>
          <b:Person>
            <b:Last>et al</b:Last>
          </b:Person>
        </b:NameList>
      </b:Author>
    </b:Author>
    <b:Publisher>Círculo Latino Austral. Lexus </b:Publisher>
    <b:RefOrder>1</b:RefOrder>
  </b:Source>
  <b:Source>
    <b:Tag>Vás12</b:Tag>
    <b:SourceType>Book</b:SourceType>
    <b:Guid>{2F406155-FE0D-4741-84AF-48E98E072CEF}</b:Guid>
    <b:Author>
      <b:Author>
        <b:NameList>
          <b:Person>
            <b:Last>Vázquez</b:Last>
            <b:First>Stella</b:First>
            <b:Middle>Maris</b:Middle>
          </b:Person>
        </b:NameList>
      </b:Author>
    </b:Author>
    <b:Title>La Filosofía de la Educación: Estado de la cuestión y líneas esenciales</b:Title>
    <b:Year>2012</b:Year>
    <b:City>Buenoas Aires</b:City>
    <b:Publisher>CIAFIC Ediciones</b:Publisher>
    <b:Edition>Segunda</b:Edition>
    <b:RefOrder>2</b:RefOrder>
  </b:Source>
  <b:Source>
    <b:Tag>Abb08</b:Tag>
    <b:SourceType>Book</b:SourceType>
    <b:Guid>{F7F4E50C-974A-4906-92A5-C053E7DE8738}</b:Guid>
    <b:Title>Historia de la Pedagogía</b:Title>
    <b:Year>2008</b:Year>
    <b:Author>
      <b:Author>
        <b:NameList>
          <b:Person>
            <b:Last>Abbagnano</b:Last>
            <b:First>Nicolás</b:First>
          </b:Person>
          <b:Person>
            <b:Last>Visalberghi</b:Last>
            <b:First>Aldo</b:First>
          </b:Person>
        </b:NameList>
      </b:Author>
    </b:Author>
    <b:City>México, D.F</b:City>
    <b:Publisher>Fondo de cultura económica</b:Publisher>
    <b:RefOrder>3</b:RefOrder>
  </b:Source>
  <b:Source>
    <b:Tag>Alt74</b:Tag>
    <b:SourceType>Book</b:SourceType>
    <b:Guid>{D50428A5-9730-4098-8A78-29BE1A43F275}</b:Guid>
    <b:Author>
      <b:Author>
        <b:NameList>
          <b:Person>
            <b:Last>Althuser</b:Last>
            <b:First>Louis</b:First>
          </b:Person>
        </b:NameList>
      </b:Author>
    </b:Author>
    <b:Title>Ideología y Aparatos Ideologicos del Estado</b:Title>
    <b:Year>1974</b:Year>
    <b:City>Colombia</b:City>
    <b:Publisher>La oveja negra</b:Publisher>
    <b:RefOrder>4</b:RefOrder>
  </b:Source>
  <b:Source>
    <b:Tag>Gra15</b:Tag>
    <b:SourceType>Report</b:SourceType>
    <b:Guid>{0CEC445D-FB8E-4AC8-A590-BDB740A34340}</b:Guid>
    <b:Title>La educación encierra un tesoro. </b:Title>
    <b:Year>1996</b:Year>
    <b:Publisher>Comisión Internacional sobre la Educación para el siglo XXI. UNESCO</b:Publisher>
    <b:Author>
      <b:Author>
        <b:NameList>
          <b:Person>
            <b:Last>Delors</b:Last>
            <b:First>Jacques</b:First>
          </b:Person>
          <b:Person>
            <b:Last>et al</b:Last>
          </b:Person>
        </b:NameList>
      </b:Author>
    </b:Author>
    <b:City>Madrid</b:City>
    <b:URL>http://innovacioneducativa.uaem.mx:8080/innovacioneducativa/web/Documentos/educacion_tesoro.pdf</b:URL>
    <b:RefOrder>5</b:RefOrder>
  </b:Source>
  <b:Source>
    <b:Tag>Dew90</b:Tag>
    <b:SourceType>Book</b:SourceType>
    <b:Guid>{2BCA8FBA-BF63-4650-816F-EEB340E2A935}</b:Guid>
    <b:Title>Democracia y Educación: Una introducción a la filosofía de la educación</b:Title>
    <b:Year>1990</b:Year>
    <b:Author>
      <b:Author>
        <b:NameList>
          <b:Person>
            <b:Last>Dewey</b:Last>
            <b:First>John</b:First>
          </b:Person>
        </b:NameList>
      </b:Author>
    </b:Author>
    <b:City>Madrid </b:City>
    <b:Publisher>Ediciones Morata</b:Publisher>
    <b:Edition>Tercera</b:Edition>
    <b:RefOrder>6</b:RefOrder>
  </b:Source>
  <b:Source>
    <b:Tag>Ful87</b:Tag>
    <b:SourceType>JournalArticle</b:SourceType>
    <b:Guid>{BD9C4AE8-0888-45B2-95D3-BD68D39A7EB1}</b:Guid>
    <b:Title>Filosofía de la Educación: conceptos y límites</b:Title>
    <b:Year>1987</b:Year>
    <b:Author>
      <b:Author>
        <b:NameList>
          <b:Person>
            <b:Last>Fullat</b:Last>
            <b:First>Octavio</b:First>
          </b:Person>
        </b:NameList>
      </b:Author>
    </b:Author>
    <b:JournalName>Educar</b:JournalName>
    <b:Pages>5-15</b:Pages>
    <b:Issue>11</b:Issue>
    <b:URL> https://www.raco.cat/index.php/Educar/article/download/42178/90078.</b:URL>
    <b:RefOrder>7</b:RefOrder>
  </b:Source>
  <b:Source>
    <b:Tag>Lex03</b:Tag>
    <b:SourceType>Book</b:SourceType>
    <b:Guid>{582F9581-D62F-40E0-9EFB-C93237D18AB4}</b:Guid>
    <b:Author>
      <b:Author>
        <b:NameList>
          <b:Person>
            <b:Last>Martí Castro</b:Last>
            <b:First>Isabel</b:First>
          </b:Person>
        </b:NameList>
      </b:Author>
    </b:Author>
    <b:Title> En Diccionario Enciclopédico de Educación</b:Title>
    <b:Year>2003</b:Year>
    <b:Publisher>Grupo Editorial Ceac S.A (LEXUS)</b:Publisher>
    <b:StandardNumber>ISBN 84-329-1400-2</b:StandardNumber>
    <b:RefOrder>8</b:RefOrder>
  </b:Source>
  <b:Source>
    <b:Tag>Ful00</b:Tag>
    <b:SourceType>Book</b:SourceType>
    <b:Guid>{61A6C52C-C023-4A97-AF72-CDF03EA4DD49}</b:Guid>
    <b:Title>Filosofías de la Educación</b:Title>
    <b:Year>2000</b:Year>
    <b:Author>
      <b:Author>
        <b:NameList>
          <b:Person>
            <b:Last>Fullat</b:Last>
            <b:First>Octavi</b:First>
          </b:Person>
        </b:NameList>
      </b:Author>
    </b:Author>
    <b:City>España</b:City>
    <b:Publisher>Proyecto Editorial: Síntesis Educación S.A</b:Publisher>
    <b:RefOrder>9</b:RefOrder>
  </b:Source>
  <b:Source>
    <b:Tag>MarcadorDePosición1</b:Tag>
    <b:SourceType>Book</b:SourceType>
    <b:Guid>{07891981-FBC7-4002-9016-C7B002E24122}</b:Guid>
    <b:Title>Apuntes de Historia de la Educación</b:Title>
    <b:Year>1995</b:Year>
    <b:City>Quito</b:City>
    <b:Publisher>Abya Yala</b:Publisher>
    <b:Author>
      <b:Author>
        <b:NameList>
          <b:Person>
            <b:Last>Perelló</b:Last>
            <b:First>Julio</b:First>
          </b:Person>
        </b:NameList>
      </b:Author>
    </b:Author>
    <b:RefOrder>10</b:RefOrder>
  </b:Source>
  <b:Source>
    <b:Tag>Ric99</b:Tag>
    <b:SourceType>Book</b:SourceType>
    <b:Guid>{CC3871C5-310F-4F40-8F0C-7B659CB898C3}</b:Guid>
    <b:Title>Historia y Narratividad</b:Title>
    <b:Year>1999</b:Year>
    <b:Author>
      <b:Author>
        <b:NameList>
          <b:Person>
            <b:Last>Ricoeur</b:Last>
            <b:First>Paul</b:First>
          </b:Person>
        </b:NameList>
      </b:Author>
    </b:Author>
    <b:City>Barcelona</b:City>
    <b:Publisher>Paidos</b:Publisher>
    <b:RefOrder>11</b:RefOrder>
  </b:Source>
  <b:Source>
    <b:Tag>Une11</b:Tag>
    <b:SourceType>Book</b:SourceType>
    <b:Guid>{CA3BEE94-6381-4876-B147-3B0CC7456D92}</b:Guid>
    <b:Title>La Filosofía, una escuela de la libertad: enseñanza de la filosofía y aprendizaje del filosofar</b:Title>
    <b:Year>2011</b:Year>
    <b:Author>
      <b:Author>
        <b:Corporate>UNESCO</b:Corporate>
      </b:Author>
    </b:Author>
    <b:City>México</b:City>
    <b:Publisher>Organización de las Naciones Unidas para la Educación, la Ciencia y la Cultura Sector de las Ciencias Sociales y Humanas. UNESCO</b:Publisher>
    <b:RefOrder>12</b:RefOrder>
  </b:Source>
  <b:Source>
    <b:Tag>Sal95</b:Tag>
    <b:SourceType>Book</b:SourceType>
    <b:Guid>{3CA56CDB-464E-4B71-8C89-E1DB77E88F68}</b:Guid>
    <b:Author>
      <b:Author>
        <b:NameList>
          <b:Person>
            <b:Last>Salazar Bondy</b:Last>
            <b:First>Augusto</b:First>
          </b:Person>
        </b:NameList>
      </b:Author>
    </b:Author>
    <b:Title>Dominación y Liberación: escritos 1966-1974</b:Title>
    <b:Year>1995</b:Year>
    <b:City>Lima</b:City>
    <b:Publisher>Fondo Editorial</b:Publisher>
    <b:RefOrder>13</b:RefOrder>
  </b:Source>
  <b:Source>
    <b:Tag>Hin07</b:Tag>
    <b:SourceType>Book</b:SourceType>
    <b:Guid>{F15EFD38-5353-4F22-82C6-0CDD182AFBD3}</b:Guid>
    <b:Author>
      <b:Author>
        <b:NameList>
          <b:Person>
            <b:Last>Hinostroza Ayala</b:Last>
            <b:First>Aquiles</b:First>
          </b:Person>
        </b:NameList>
      </b:Author>
    </b:Author>
    <b:Title>Enfoque Filosófico de la Pedagogía</b:Title>
    <b:Year>2007</b:Year>
    <b:City>Ayacucho</b:City>
    <b:Publisher>Universidad Nacional de San Cristóbal de Huamanga (UNSCH)</b:Publisher>
    <b:RefOrder>14</b:RefOrder>
  </b:Source>
  <b:Source>
    <b:Tag>Loc12</b:Tag>
    <b:SourceType>Book</b:SourceType>
    <b:Guid>{43398ACF-9B56-4452-AF6B-4695BB24D9A6}</b:Guid>
    <b:Author>
      <b:Author>
        <b:NameList>
          <b:Person>
            <b:Last>Locke</b:Last>
            <b:First>John</b:First>
          </b:Person>
        </b:NameList>
      </b:Author>
    </b:Author>
    <b:Title>Pensamientos sobre la educación </b:Title>
    <b:Year>2012</b:Year>
    <b:City>Madrid</b:City>
    <b:Publisher>Ediciones AKAL S.A</b:Publisher>
    <b:RefOrder>15</b:RefOrder>
  </b:Source>
  <b:Source>
    <b:Tag>Boh10</b:Tag>
    <b:SourceType>Book</b:SourceType>
    <b:Guid>{AABFFB67-C4C7-45FB-9DED-B1E39E01B6B2}</b:Guid>
    <b:Title>La Historia de la Pedagogía: Desde Platón hasta la actualidad</b:Title>
    <b:Year>2010</b:Year>
    <b:City>Villa María</b:City>
    <b:Publisher>Eduvim</b:Publisher>
    <b:Author>
      <b:Author>
        <b:NameList>
          <b:Person>
            <b:Last>Bohm</b:Last>
            <b:First>Winfried</b:First>
          </b:Person>
        </b:NameList>
      </b:Author>
    </b:Author>
    <b:RefOrder>16</b:RefOrder>
  </b:Source>
  <b:Source>
    <b:Tag>Pap05</b:Tag>
    <b:SourceType>Book</b:SourceType>
    <b:Guid>{2F09D549-DAB3-4843-B657-410F328F1946}</b:Guid>
    <b:Author>
      <b:Author>
        <b:NameList>
          <b:Person>
            <b:Last>Aguerrondo</b:Last>
            <b:First>Mónica</b:First>
          </b:Person>
        </b:NameList>
      </b:Author>
    </b:Author>
    <b:Title>Historia de pensamiento pedagógico occidental. Grandes Pensadores</b:Title>
    <b:Year>2005</b:Year>
    <b:City>Buenos Aires</b:City>
    <b:Publisher>Colecciones Educativas</b:Publisher>
    <b:StandardNumber>987-1274-00-9</b:StandardNumber>
    <b:RefOrder>17</b:RefOrder>
  </b:Source>
</b:Sources>
</file>

<file path=customXml/itemProps1.xml><?xml version="1.0" encoding="utf-8"?>
<ds:datastoreItem xmlns:ds="http://schemas.openxmlformats.org/officeDocument/2006/customXml" ds:itemID="{DA6E1DA7-1E64-9A4B-9BF0-51A6807ECF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13</Pages>
  <Words>1670</Words>
  <Characters>10727</Characters>
  <Application>Microsoft Office Word</Application>
  <DocSecurity>0</DocSecurity>
  <Lines>206</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Carina Torres</cp:lastModifiedBy>
  <cp:revision>34</cp:revision>
  <cp:lastPrinted>2021-11-04T22:50:00Z</cp:lastPrinted>
  <dcterms:created xsi:type="dcterms:W3CDTF">2026-10-20T00:56:00Z</dcterms:created>
  <dcterms:modified xsi:type="dcterms:W3CDTF">2026-10-20T16:46:00Z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a94314655158fa8a80a2f707c2b55002733ce3c5be86021973971b7dc33596e2</vt:lpwstr>
  </property>
</Properties>
</file>