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FD4" w:rsidRDefault="00871AEB" w:rsidP="00871AEB">
      <w:pPr>
        <w:jc w:val="center"/>
        <w:rPr>
          <w:rFonts w:ascii="黑体" w:eastAsia="黑体" w:hAnsi="Times New Roman" w:cs="Times New Roman"/>
          <w:sz w:val="44"/>
          <w:szCs w:val="44"/>
        </w:rPr>
      </w:pPr>
      <w:r w:rsidRPr="0033365D">
        <w:rPr>
          <w:rFonts w:ascii="黑体" w:eastAsia="黑体" w:hAnsi="Times New Roman" w:cs="Times New Roman" w:hint="eastAsia"/>
          <w:sz w:val="44"/>
          <w:szCs w:val="44"/>
        </w:rPr>
        <w:t>VisualDB 2.0 新功能</w:t>
      </w:r>
    </w:p>
    <w:p w:rsidR="00955515" w:rsidRDefault="00FC0F6E" w:rsidP="00955515">
      <w:pPr>
        <w:pStyle w:val="3"/>
      </w:pPr>
      <w:r>
        <w:rPr>
          <w:rFonts w:hint="eastAsia"/>
        </w:rPr>
        <w:t>VisualDB</w:t>
      </w:r>
      <w:r w:rsidR="00B23FB3">
        <w:rPr>
          <w:rFonts w:hint="eastAsia"/>
        </w:rPr>
        <w:t>简介</w:t>
      </w:r>
    </w:p>
    <w:p w:rsidR="00955515" w:rsidRDefault="001E4C3A" w:rsidP="000A21CE">
      <w:pPr>
        <w:tabs>
          <w:tab w:val="num" w:pos="720"/>
          <w:tab w:val="num" w:pos="1440"/>
        </w:tabs>
        <w:spacing w:beforeLines="50" w:afterLines="50" w:line="300" w:lineRule="auto"/>
        <w:ind w:firstLineChars="200" w:firstLine="420"/>
        <w:rPr>
          <w:rFonts w:ascii="Calibri" w:eastAsia="宋体" w:hAnsi="Calibri" w:cs="Times New Roman"/>
        </w:rPr>
      </w:pPr>
      <w:r>
        <w:rPr>
          <w:rFonts w:hint="eastAsia"/>
        </w:rPr>
        <w:t>VisualDB</w:t>
      </w:r>
      <w:r>
        <w:rPr>
          <w:rFonts w:hint="eastAsia"/>
        </w:rPr>
        <w:t>（可视化关系</w:t>
      </w:r>
      <w:r w:rsidR="005203AA">
        <w:rPr>
          <w:rFonts w:hint="eastAsia"/>
        </w:rPr>
        <w:t>型</w:t>
      </w:r>
      <w:r>
        <w:rPr>
          <w:rFonts w:hint="eastAsia"/>
        </w:rPr>
        <w:t>数据库管理与发布工具）是一款由</w:t>
      </w:r>
      <w:hyperlink r:id="rId8" w:tooltip="http://www.cnic.cn" w:history="1">
        <w:r w:rsidRPr="00D840E2">
          <w:rPr>
            <w:rFonts w:hint="eastAsia"/>
          </w:rPr>
          <w:t>中科院计算机网络信息中心</w:t>
        </w:r>
      </w:hyperlink>
      <w:r w:rsidR="00EE23EB">
        <w:rPr>
          <w:rFonts w:hint="eastAsia"/>
        </w:rPr>
        <w:t>研制并</w:t>
      </w:r>
      <w:r w:rsidR="00646703">
        <w:rPr>
          <w:rFonts w:hint="eastAsia"/>
        </w:rPr>
        <w:t>开发的、可以帮助数据库建设人员简化数据库系统开发工作的软件</w:t>
      </w:r>
      <w:r w:rsidR="000A21CE">
        <w:rPr>
          <w:rFonts w:hint="eastAsia"/>
        </w:rPr>
        <w:t>，</w:t>
      </w:r>
      <w:r w:rsidR="008C4632" w:rsidRPr="00563F22">
        <w:rPr>
          <w:rFonts w:ascii="Calibri" w:eastAsia="宋体" w:hAnsi="Calibri" w:cs="Times New Roman" w:hint="eastAsia"/>
        </w:rPr>
        <w:t>目前版本为</w:t>
      </w:r>
      <w:r w:rsidR="0082313E">
        <w:rPr>
          <w:rFonts w:hint="eastAsia"/>
        </w:rPr>
        <w:t>2.0</w:t>
      </w:r>
      <w:r w:rsidR="008C4632" w:rsidRPr="00563F22">
        <w:rPr>
          <w:rFonts w:ascii="Calibri" w:eastAsia="宋体" w:hAnsi="Calibri" w:cs="Times New Roman" w:hint="eastAsia"/>
        </w:rPr>
        <w:t>。</w:t>
      </w:r>
    </w:p>
    <w:p w:rsidR="00A57BF3" w:rsidRDefault="005F2C5B" w:rsidP="000A21CE">
      <w:pPr>
        <w:tabs>
          <w:tab w:val="num" w:pos="720"/>
        </w:tabs>
        <w:spacing w:beforeLines="50" w:afterLines="50" w:line="300" w:lineRule="auto"/>
        <w:ind w:firstLineChars="200" w:firstLine="420"/>
      </w:pPr>
      <w:r>
        <w:rPr>
          <w:rFonts w:hint="eastAsia"/>
        </w:rPr>
        <w:t>VisualDB</w:t>
      </w:r>
      <w:r>
        <w:rPr>
          <w:rFonts w:hint="eastAsia"/>
        </w:rPr>
        <w:t>主要针对科学数据库中多学科、多类型的专业数据库</w:t>
      </w:r>
      <w:r w:rsidR="00770BC1">
        <w:rPr>
          <w:rFonts w:hint="eastAsia"/>
        </w:rPr>
        <w:t>建设需求，提出了切实可行的技术解决方案，</w:t>
      </w:r>
      <w:r w:rsidR="00A57BF3" w:rsidRPr="00563F22">
        <w:rPr>
          <w:rFonts w:ascii="Calibri" w:eastAsia="宋体" w:hAnsi="Calibri" w:cs="Times New Roman" w:hint="eastAsia"/>
        </w:rPr>
        <w:t>使用</w:t>
      </w:r>
      <w:r w:rsidR="00A57BF3" w:rsidRPr="00563F22">
        <w:rPr>
          <w:rFonts w:ascii="Calibri" w:eastAsia="宋体" w:hAnsi="Calibri" w:cs="Times New Roman" w:hint="eastAsia"/>
        </w:rPr>
        <w:t>VisualDB</w:t>
      </w:r>
      <w:r w:rsidR="00A57BF3" w:rsidRPr="00563F22">
        <w:rPr>
          <w:rFonts w:ascii="Calibri" w:eastAsia="宋体" w:hAnsi="Calibri" w:cs="Times New Roman" w:hint="eastAsia"/>
        </w:rPr>
        <w:t>进行应用开发</w:t>
      </w:r>
      <w:r w:rsidR="00720013">
        <w:rPr>
          <w:rFonts w:hint="eastAsia"/>
        </w:rPr>
        <w:t>和部署</w:t>
      </w:r>
      <w:r w:rsidR="00A57BF3" w:rsidRPr="00563F22">
        <w:rPr>
          <w:rFonts w:ascii="Calibri" w:eastAsia="宋体" w:hAnsi="Calibri" w:cs="Times New Roman" w:hint="eastAsia"/>
        </w:rPr>
        <w:t>，可以大大减轻系统的开发任务，缩短软件开发过程</w:t>
      </w:r>
      <w:r w:rsidR="00A53D0A">
        <w:rPr>
          <w:rFonts w:ascii="Calibri" w:eastAsia="宋体" w:hAnsi="Calibri" w:cs="Times New Roman" w:hint="eastAsia"/>
        </w:rPr>
        <w:t>，</w:t>
      </w:r>
      <w:r w:rsidR="00A57BF3" w:rsidRPr="00563F22">
        <w:rPr>
          <w:rFonts w:ascii="Calibri" w:eastAsia="宋体" w:hAnsi="Calibri" w:cs="Times New Roman" w:hint="eastAsia"/>
        </w:rPr>
        <w:t>减轻系统的维护任务，并能</w:t>
      </w:r>
      <w:r w:rsidR="003649A6">
        <w:rPr>
          <w:rFonts w:hint="eastAsia"/>
        </w:rPr>
        <w:t>有效</w:t>
      </w:r>
      <w:r w:rsidR="00A57BF3" w:rsidRPr="00563F22">
        <w:rPr>
          <w:rFonts w:ascii="Calibri" w:eastAsia="宋体" w:hAnsi="Calibri" w:cs="Times New Roman" w:hint="eastAsia"/>
        </w:rPr>
        <w:t>促进异构数据信息的共享和应用的集成。</w:t>
      </w:r>
    </w:p>
    <w:p w:rsidR="00B93F2C" w:rsidRDefault="00B93F2C" w:rsidP="000A21CE">
      <w:pPr>
        <w:tabs>
          <w:tab w:val="num" w:pos="720"/>
        </w:tabs>
        <w:spacing w:beforeLines="50" w:afterLines="50" w:line="300" w:lineRule="auto"/>
        <w:ind w:firstLineChars="200" w:firstLine="420"/>
      </w:pPr>
      <w:r>
        <w:rPr>
          <w:rFonts w:hint="eastAsia"/>
        </w:rPr>
        <w:t>VisualDB</w:t>
      </w:r>
      <w:r>
        <w:rPr>
          <w:rFonts w:hint="eastAsia"/>
        </w:rPr>
        <w:t>具有</w:t>
      </w:r>
      <w:r>
        <w:rPr>
          <w:rFonts w:hint="eastAsia"/>
        </w:rPr>
        <w:t>Web</w:t>
      </w:r>
      <w:r>
        <w:rPr>
          <w:rFonts w:hint="eastAsia"/>
        </w:rPr>
        <w:t>应用自动生成能力</w:t>
      </w:r>
      <w:r w:rsidR="000E3397">
        <w:rPr>
          <w:rFonts w:hint="eastAsia"/>
        </w:rPr>
        <w:t>。</w:t>
      </w:r>
      <w:r w:rsidR="00F22B57">
        <w:rPr>
          <w:rFonts w:hint="eastAsia"/>
        </w:rPr>
        <w:t>建库单位在完成物理数据库建设工作之后</w:t>
      </w:r>
      <w:r>
        <w:rPr>
          <w:rFonts w:hint="eastAsia"/>
        </w:rPr>
        <w:t>，系统管理员或开发人员只需要通过</w:t>
      </w:r>
      <w:r>
        <w:rPr>
          <w:rFonts w:hint="eastAsia"/>
        </w:rPr>
        <w:t>VisualDB</w:t>
      </w:r>
      <w:r>
        <w:rPr>
          <w:rFonts w:hint="eastAsia"/>
        </w:rPr>
        <w:t>进行一些</w:t>
      </w:r>
      <w:r w:rsidR="00622250">
        <w:rPr>
          <w:rFonts w:hint="eastAsia"/>
        </w:rPr>
        <w:t>描述和</w:t>
      </w:r>
      <w:r>
        <w:rPr>
          <w:rFonts w:hint="eastAsia"/>
        </w:rPr>
        <w:t>配置</w:t>
      </w:r>
      <w:r w:rsidR="00FA7B2B">
        <w:rPr>
          <w:rFonts w:hint="eastAsia"/>
        </w:rPr>
        <w:t>工作</w:t>
      </w:r>
      <w:r>
        <w:rPr>
          <w:rFonts w:hint="eastAsia"/>
        </w:rPr>
        <w:t>，</w:t>
      </w:r>
      <w:r>
        <w:rPr>
          <w:rFonts w:hint="eastAsia"/>
        </w:rPr>
        <w:t xml:space="preserve"> </w:t>
      </w:r>
      <w:r>
        <w:rPr>
          <w:rFonts w:hint="eastAsia"/>
        </w:rPr>
        <w:t>便可得到用于数据管理和数据查询</w:t>
      </w:r>
      <w:r w:rsidR="00BF3F34">
        <w:rPr>
          <w:rFonts w:hint="eastAsia"/>
        </w:rPr>
        <w:t>、</w:t>
      </w:r>
      <w:r>
        <w:rPr>
          <w:rFonts w:hint="eastAsia"/>
        </w:rPr>
        <w:t>访问的</w:t>
      </w:r>
      <w:r>
        <w:rPr>
          <w:rFonts w:hint="eastAsia"/>
        </w:rPr>
        <w:t>Web</w:t>
      </w:r>
      <w:r>
        <w:rPr>
          <w:rFonts w:hint="eastAsia"/>
        </w:rPr>
        <w:t>应用界面，发布后即可为用户所使用。</w:t>
      </w:r>
      <w:r w:rsidR="00C00374">
        <w:rPr>
          <w:rFonts w:hint="eastAsia"/>
        </w:rPr>
        <w:t>另外</w:t>
      </w:r>
      <w:r w:rsidR="00330E75">
        <w:rPr>
          <w:rFonts w:hint="eastAsia"/>
        </w:rPr>
        <w:t>，</w:t>
      </w:r>
      <w:r>
        <w:rPr>
          <w:rFonts w:hint="eastAsia"/>
        </w:rPr>
        <w:t>VisualDB</w:t>
      </w:r>
      <w:r w:rsidR="002977C8">
        <w:rPr>
          <w:rFonts w:hint="eastAsia"/>
        </w:rPr>
        <w:t>还提供</w:t>
      </w:r>
      <w:r>
        <w:rPr>
          <w:rFonts w:hint="eastAsia"/>
        </w:rPr>
        <w:t>细</w:t>
      </w:r>
      <w:r w:rsidR="003B4B7D">
        <w:rPr>
          <w:rFonts w:hint="eastAsia"/>
        </w:rPr>
        <w:t>粒度</w:t>
      </w:r>
      <w:r>
        <w:rPr>
          <w:rFonts w:hint="eastAsia"/>
        </w:rPr>
        <w:t>的用户权限控制功能和数据统计、访问统计</w:t>
      </w:r>
      <w:r w:rsidR="00CE1330">
        <w:rPr>
          <w:rFonts w:hint="eastAsia"/>
        </w:rPr>
        <w:t>等</w:t>
      </w:r>
      <w:r>
        <w:rPr>
          <w:rFonts w:hint="eastAsia"/>
        </w:rPr>
        <w:t>功能。</w:t>
      </w:r>
    </w:p>
    <w:p w:rsidR="00516DA4" w:rsidRDefault="00FC0F6E" w:rsidP="00516DA4">
      <w:pPr>
        <w:pStyle w:val="3"/>
      </w:pPr>
      <w:r>
        <w:rPr>
          <w:rFonts w:hint="eastAsia"/>
        </w:rPr>
        <w:t>VisualDB</w:t>
      </w:r>
      <w:r w:rsidR="001D35D8">
        <w:rPr>
          <w:rFonts w:hint="eastAsia"/>
        </w:rPr>
        <w:t xml:space="preserve"> 2.0</w:t>
      </w:r>
      <w:r w:rsidR="00944CEF">
        <w:rPr>
          <w:rFonts w:hint="eastAsia"/>
        </w:rPr>
        <w:t>功能</w:t>
      </w:r>
      <w:r w:rsidR="00516DA4">
        <w:rPr>
          <w:rFonts w:hint="eastAsia"/>
        </w:rPr>
        <w:t>模块</w:t>
      </w:r>
    </w:p>
    <w:p w:rsidR="00A57BF3" w:rsidRDefault="00D118E6" w:rsidP="000A21CE">
      <w:pPr>
        <w:tabs>
          <w:tab w:val="num" w:pos="720"/>
          <w:tab w:val="num" w:pos="1440"/>
        </w:tabs>
        <w:spacing w:beforeLines="50" w:afterLines="50" w:line="300" w:lineRule="auto"/>
        <w:ind w:firstLineChars="200" w:firstLine="420"/>
        <w:rPr>
          <w:rFonts w:ascii="黑体" w:eastAsia="黑体" w:hAnsi="Times New Roman" w:cs="Times New Roman"/>
          <w:sz w:val="44"/>
          <w:szCs w:val="44"/>
        </w:rPr>
      </w:pPr>
      <w:r>
        <w:rPr>
          <w:rFonts w:hint="eastAsia"/>
        </w:rPr>
        <w:t>VisualDB 2.0</w:t>
      </w:r>
      <w:r w:rsidR="00FD472B">
        <w:rPr>
          <w:rFonts w:hint="eastAsia"/>
        </w:rPr>
        <w:t>主要</w:t>
      </w:r>
      <w:r>
        <w:rPr>
          <w:rFonts w:hint="eastAsia"/>
        </w:rPr>
        <w:t>包含</w:t>
      </w:r>
      <w:r w:rsidR="008831BA">
        <w:rPr>
          <w:rFonts w:hint="eastAsia"/>
        </w:rPr>
        <w:t>八个模块：目录配置、安全中心、网站发布、数据管理</w:t>
      </w:r>
      <w:r>
        <w:rPr>
          <w:rFonts w:hint="eastAsia"/>
        </w:rPr>
        <w:t>、统计分析、</w:t>
      </w:r>
      <w:r w:rsidR="008831BA">
        <w:rPr>
          <w:rFonts w:hint="eastAsia"/>
        </w:rPr>
        <w:t>SQL</w:t>
      </w:r>
      <w:r w:rsidR="008831BA">
        <w:rPr>
          <w:rFonts w:hint="eastAsia"/>
        </w:rPr>
        <w:t>查询、服务接口和网站前台</w:t>
      </w:r>
      <w:r>
        <w:rPr>
          <w:rFonts w:hint="eastAsia"/>
        </w:rPr>
        <w:t>。</w:t>
      </w:r>
    </w:p>
    <w:p w:rsidR="007D36F0" w:rsidRPr="007D36F0" w:rsidRDefault="007D36F0" w:rsidP="000A21CE">
      <w:pPr>
        <w:pStyle w:val="a7"/>
        <w:numPr>
          <w:ilvl w:val="0"/>
          <w:numId w:val="4"/>
        </w:numPr>
        <w:tabs>
          <w:tab w:val="num" w:pos="720"/>
          <w:tab w:val="num" w:pos="1440"/>
        </w:tabs>
        <w:spacing w:beforeLines="50" w:afterLines="50" w:line="300" w:lineRule="auto"/>
        <w:ind w:firstLineChars="0"/>
      </w:pPr>
      <w:r w:rsidRPr="007D36F0">
        <w:rPr>
          <w:rFonts w:hint="eastAsia"/>
        </w:rPr>
        <w:t>目录配置</w:t>
      </w:r>
      <w:r w:rsidR="004629D9">
        <w:rPr>
          <w:rFonts w:hint="eastAsia"/>
        </w:rPr>
        <w:t>：对要发布的数据集进行配置</w:t>
      </w:r>
      <w:r w:rsidRPr="007D36F0">
        <w:rPr>
          <w:rFonts w:hint="eastAsia"/>
        </w:rPr>
        <w:t>；</w:t>
      </w:r>
      <w:r w:rsidRPr="007D36F0">
        <w:rPr>
          <w:rFonts w:hint="eastAsia"/>
        </w:rPr>
        <w:t xml:space="preserve"> </w:t>
      </w:r>
    </w:p>
    <w:p w:rsidR="007D36F0" w:rsidRPr="007D36F0" w:rsidRDefault="007D36F0" w:rsidP="000A21CE">
      <w:pPr>
        <w:pStyle w:val="a7"/>
        <w:numPr>
          <w:ilvl w:val="0"/>
          <w:numId w:val="4"/>
        </w:numPr>
        <w:tabs>
          <w:tab w:val="num" w:pos="720"/>
          <w:tab w:val="num" w:pos="1440"/>
        </w:tabs>
        <w:spacing w:beforeLines="50" w:afterLines="50" w:line="300" w:lineRule="auto"/>
        <w:ind w:firstLineChars="0"/>
      </w:pPr>
      <w:r w:rsidRPr="007D36F0">
        <w:rPr>
          <w:rFonts w:hint="eastAsia"/>
        </w:rPr>
        <w:t>安全中心</w:t>
      </w:r>
      <w:r w:rsidR="00271536">
        <w:rPr>
          <w:rFonts w:hint="eastAsia"/>
        </w:rPr>
        <w:t>：</w:t>
      </w:r>
      <w:r w:rsidRPr="007D36F0">
        <w:rPr>
          <w:rFonts w:hint="eastAsia"/>
        </w:rPr>
        <w:t>提供对数据的权限控制</w:t>
      </w:r>
      <w:r w:rsidR="00F10D83">
        <w:rPr>
          <w:rFonts w:hint="eastAsia"/>
        </w:rPr>
        <w:t>、</w:t>
      </w:r>
      <w:r w:rsidR="00CD6AD7">
        <w:rPr>
          <w:rFonts w:hint="eastAsia"/>
        </w:rPr>
        <w:t>用户的授权</w:t>
      </w:r>
      <w:r w:rsidR="00F10D83">
        <w:rPr>
          <w:rFonts w:hint="eastAsia"/>
        </w:rPr>
        <w:t>及管理</w:t>
      </w:r>
      <w:r w:rsidRPr="007D36F0">
        <w:rPr>
          <w:rFonts w:hint="eastAsia"/>
        </w:rPr>
        <w:t>；</w:t>
      </w:r>
      <w:r w:rsidRPr="007D36F0">
        <w:rPr>
          <w:rFonts w:hint="eastAsia"/>
        </w:rPr>
        <w:t xml:space="preserve"> </w:t>
      </w:r>
    </w:p>
    <w:p w:rsidR="007D36F0" w:rsidRPr="007D36F0" w:rsidRDefault="007D36F0" w:rsidP="000A21CE">
      <w:pPr>
        <w:pStyle w:val="a7"/>
        <w:numPr>
          <w:ilvl w:val="0"/>
          <w:numId w:val="4"/>
        </w:numPr>
        <w:tabs>
          <w:tab w:val="num" w:pos="720"/>
          <w:tab w:val="num" w:pos="1440"/>
        </w:tabs>
        <w:spacing w:beforeLines="50" w:afterLines="50" w:line="300" w:lineRule="auto"/>
        <w:ind w:firstLineChars="0"/>
      </w:pPr>
      <w:r w:rsidRPr="007D36F0">
        <w:rPr>
          <w:rFonts w:hint="eastAsia"/>
        </w:rPr>
        <w:t>网站</w:t>
      </w:r>
      <w:r w:rsidR="005927E3">
        <w:rPr>
          <w:rFonts w:hint="eastAsia"/>
        </w:rPr>
        <w:t>发布：</w:t>
      </w:r>
      <w:r w:rsidRPr="007D36F0">
        <w:rPr>
          <w:rFonts w:hint="eastAsia"/>
        </w:rPr>
        <w:t>可以自由定制发布网站的风格</w:t>
      </w:r>
      <w:r w:rsidR="00CF7B18">
        <w:rPr>
          <w:rFonts w:hint="eastAsia"/>
        </w:rPr>
        <w:t>、布局</w:t>
      </w:r>
      <w:r w:rsidRPr="007D36F0">
        <w:rPr>
          <w:rFonts w:hint="eastAsia"/>
        </w:rPr>
        <w:t>和组件；</w:t>
      </w:r>
      <w:r w:rsidRPr="007D36F0">
        <w:rPr>
          <w:rFonts w:hint="eastAsia"/>
        </w:rPr>
        <w:t xml:space="preserve"> </w:t>
      </w:r>
    </w:p>
    <w:p w:rsidR="007D36F0" w:rsidRPr="007D36F0" w:rsidRDefault="007D36F0" w:rsidP="000A21CE">
      <w:pPr>
        <w:pStyle w:val="a7"/>
        <w:numPr>
          <w:ilvl w:val="0"/>
          <w:numId w:val="4"/>
        </w:numPr>
        <w:tabs>
          <w:tab w:val="num" w:pos="720"/>
          <w:tab w:val="num" w:pos="1440"/>
        </w:tabs>
        <w:spacing w:beforeLines="50" w:afterLines="50" w:line="300" w:lineRule="auto"/>
        <w:ind w:firstLineChars="0"/>
      </w:pPr>
      <w:r w:rsidRPr="007D36F0">
        <w:rPr>
          <w:rFonts w:hint="eastAsia"/>
        </w:rPr>
        <w:t>数据</w:t>
      </w:r>
      <w:r w:rsidR="00834059">
        <w:rPr>
          <w:rFonts w:hint="eastAsia"/>
        </w:rPr>
        <w:t>管理：</w:t>
      </w:r>
      <w:r w:rsidRPr="007D36F0">
        <w:rPr>
          <w:rFonts w:hint="eastAsia"/>
        </w:rPr>
        <w:t>提供专业化人性化的数据编辑平台；</w:t>
      </w:r>
      <w:r w:rsidRPr="007D36F0">
        <w:rPr>
          <w:rFonts w:hint="eastAsia"/>
        </w:rPr>
        <w:t xml:space="preserve"> </w:t>
      </w:r>
    </w:p>
    <w:p w:rsidR="007D36F0" w:rsidRPr="007D36F0" w:rsidRDefault="007D36F0" w:rsidP="000A21CE">
      <w:pPr>
        <w:pStyle w:val="a7"/>
        <w:numPr>
          <w:ilvl w:val="0"/>
          <w:numId w:val="4"/>
        </w:numPr>
        <w:tabs>
          <w:tab w:val="num" w:pos="720"/>
          <w:tab w:val="num" w:pos="1440"/>
        </w:tabs>
        <w:spacing w:beforeLines="50" w:afterLines="50" w:line="300" w:lineRule="auto"/>
        <w:ind w:firstLineChars="0"/>
      </w:pPr>
      <w:r w:rsidRPr="007D36F0">
        <w:rPr>
          <w:rFonts w:hint="eastAsia"/>
        </w:rPr>
        <w:t>统计分析</w:t>
      </w:r>
      <w:r w:rsidR="0005002B">
        <w:rPr>
          <w:rFonts w:hint="eastAsia"/>
        </w:rPr>
        <w:t>：</w:t>
      </w:r>
      <w:r w:rsidRPr="007D36F0">
        <w:rPr>
          <w:rFonts w:hint="eastAsia"/>
        </w:rPr>
        <w:t>提供针对数据和数据访问情况的统计功能；</w:t>
      </w:r>
      <w:r w:rsidRPr="007D36F0">
        <w:rPr>
          <w:rFonts w:hint="eastAsia"/>
        </w:rPr>
        <w:t xml:space="preserve"> </w:t>
      </w:r>
    </w:p>
    <w:p w:rsidR="00A753FE" w:rsidRDefault="00A753FE" w:rsidP="000A21CE">
      <w:pPr>
        <w:pStyle w:val="a7"/>
        <w:numPr>
          <w:ilvl w:val="0"/>
          <w:numId w:val="4"/>
        </w:numPr>
        <w:tabs>
          <w:tab w:val="num" w:pos="720"/>
          <w:tab w:val="num" w:pos="1440"/>
        </w:tabs>
        <w:spacing w:beforeLines="50" w:afterLines="50" w:line="300" w:lineRule="auto"/>
        <w:ind w:firstLineChars="0"/>
      </w:pPr>
      <w:r>
        <w:rPr>
          <w:rFonts w:hint="eastAsia"/>
        </w:rPr>
        <w:t>SQL</w:t>
      </w:r>
      <w:r w:rsidR="009F4F01">
        <w:rPr>
          <w:rFonts w:hint="eastAsia"/>
        </w:rPr>
        <w:t>查询：数据管理员可以用</w:t>
      </w:r>
      <w:r w:rsidRPr="007D36F0">
        <w:rPr>
          <w:rFonts w:hint="eastAsia"/>
        </w:rPr>
        <w:t>sql</w:t>
      </w:r>
      <w:r w:rsidRPr="007D36F0">
        <w:rPr>
          <w:rFonts w:hint="eastAsia"/>
        </w:rPr>
        <w:t>语句的方式</w:t>
      </w:r>
      <w:r w:rsidR="001D21D7">
        <w:rPr>
          <w:rFonts w:hint="eastAsia"/>
        </w:rPr>
        <w:t>检索</w:t>
      </w:r>
      <w:r w:rsidRPr="007D36F0">
        <w:rPr>
          <w:rFonts w:hint="eastAsia"/>
        </w:rPr>
        <w:t>数据</w:t>
      </w:r>
      <w:r>
        <w:rPr>
          <w:rFonts w:hint="eastAsia"/>
        </w:rPr>
        <w:t>、导出数据</w:t>
      </w:r>
      <w:r w:rsidR="001F150C">
        <w:rPr>
          <w:rFonts w:hint="eastAsia"/>
        </w:rPr>
        <w:t>；</w:t>
      </w:r>
    </w:p>
    <w:p w:rsidR="00A753FE" w:rsidRPr="007D36F0" w:rsidRDefault="00152CC9" w:rsidP="000A21CE">
      <w:pPr>
        <w:pStyle w:val="a7"/>
        <w:numPr>
          <w:ilvl w:val="0"/>
          <w:numId w:val="4"/>
        </w:numPr>
        <w:tabs>
          <w:tab w:val="num" w:pos="720"/>
          <w:tab w:val="num" w:pos="1440"/>
        </w:tabs>
        <w:spacing w:beforeLines="50" w:afterLines="50" w:line="300" w:lineRule="auto"/>
        <w:ind w:firstLineChars="0"/>
      </w:pPr>
      <w:r>
        <w:rPr>
          <w:rFonts w:hint="eastAsia"/>
        </w:rPr>
        <w:t>服务接口</w:t>
      </w:r>
      <w:r w:rsidR="00A753FE">
        <w:rPr>
          <w:rFonts w:hint="eastAsia"/>
        </w:rPr>
        <w:t>：提供</w:t>
      </w:r>
      <w:r>
        <w:rPr>
          <w:rFonts w:hint="eastAsia"/>
        </w:rPr>
        <w:t>多种数据访问、数据获取的服务接口</w:t>
      </w:r>
      <w:r w:rsidR="001F150C">
        <w:rPr>
          <w:rFonts w:hint="eastAsia"/>
        </w:rPr>
        <w:t>；</w:t>
      </w:r>
    </w:p>
    <w:p w:rsidR="00A753FE" w:rsidRPr="007D36F0" w:rsidRDefault="001F150C" w:rsidP="000A21CE">
      <w:pPr>
        <w:pStyle w:val="a7"/>
        <w:numPr>
          <w:ilvl w:val="0"/>
          <w:numId w:val="4"/>
        </w:numPr>
        <w:tabs>
          <w:tab w:val="num" w:pos="720"/>
          <w:tab w:val="num" w:pos="1440"/>
        </w:tabs>
        <w:spacing w:beforeLines="50" w:afterLines="50" w:line="300" w:lineRule="auto"/>
        <w:ind w:firstLineChars="0"/>
      </w:pPr>
      <w:r>
        <w:rPr>
          <w:rFonts w:hint="eastAsia"/>
        </w:rPr>
        <w:t>网站前台</w:t>
      </w:r>
      <w:r w:rsidR="00A753FE">
        <w:rPr>
          <w:rFonts w:hint="eastAsia"/>
        </w:rPr>
        <w:t>：</w:t>
      </w:r>
      <w:r>
        <w:rPr>
          <w:rFonts w:hint="eastAsia"/>
        </w:rPr>
        <w:t>提供数据及内容的</w:t>
      </w:r>
      <w:r w:rsidR="0061399E">
        <w:rPr>
          <w:rFonts w:hint="eastAsia"/>
        </w:rPr>
        <w:t>发布</w:t>
      </w:r>
      <w:r>
        <w:rPr>
          <w:rFonts w:hint="eastAsia"/>
        </w:rPr>
        <w:t>、检索功能</w:t>
      </w:r>
      <w:r w:rsidR="00A753FE" w:rsidRPr="007D36F0">
        <w:rPr>
          <w:rFonts w:hint="eastAsia"/>
        </w:rPr>
        <w:t>。</w:t>
      </w:r>
    </w:p>
    <w:p w:rsidR="00A753FE" w:rsidRPr="007D36F0" w:rsidRDefault="00A753FE" w:rsidP="000A21CE">
      <w:pPr>
        <w:pStyle w:val="a7"/>
        <w:tabs>
          <w:tab w:val="num" w:pos="720"/>
          <w:tab w:val="num" w:pos="1440"/>
        </w:tabs>
        <w:spacing w:beforeLines="50" w:afterLines="50" w:line="300" w:lineRule="auto"/>
        <w:ind w:left="840" w:firstLineChars="0" w:firstLine="0"/>
      </w:pPr>
    </w:p>
    <w:p w:rsidR="007D36F0" w:rsidRDefault="00844169" w:rsidP="004F0214">
      <w:pPr>
        <w:tabs>
          <w:tab w:val="num" w:pos="720"/>
          <w:tab w:val="num" w:pos="1440"/>
        </w:tabs>
        <w:spacing w:line="300" w:lineRule="auto"/>
        <w:ind w:firstLineChars="200" w:firstLine="880"/>
        <w:jc w:val="center"/>
        <w:rPr>
          <w:rFonts w:ascii="黑体" w:eastAsia="黑体" w:hAnsi="Times New Roman" w:cs="Times New Roman"/>
          <w:sz w:val="44"/>
          <w:szCs w:val="44"/>
        </w:rPr>
      </w:pPr>
      <w:r w:rsidRPr="00844169">
        <w:rPr>
          <w:rFonts w:ascii="黑体" w:eastAsia="黑体" w:hAnsi="Times New Roman" w:cs="Times New Roman" w:hint="eastAsia"/>
          <w:noProof/>
          <w:sz w:val="44"/>
          <w:szCs w:val="44"/>
        </w:rPr>
        <w:lastRenderedPageBreak/>
        <w:drawing>
          <wp:inline distT="0" distB="0" distL="0" distR="0">
            <wp:extent cx="3524250" cy="247816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0587" t="16474" r="22141" b="19075"/>
                    <a:stretch>
                      <a:fillRect/>
                    </a:stretch>
                  </pic:blipFill>
                  <pic:spPr bwMode="auto">
                    <a:xfrm>
                      <a:off x="0" y="0"/>
                      <a:ext cx="3530422" cy="2482503"/>
                    </a:xfrm>
                    <a:prstGeom prst="rect">
                      <a:avLst/>
                    </a:prstGeom>
                    <a:noFill/>
                    <a:ln w="9525">
                      <a:noFill/>
                      <a:miter lim="800000"/>
                      <a:headEnd/>
                      <a:tailEnd/>
                    </a:ln>
                  </pic:spPr>
                </pic:pic>
              </a:graphicData>
            </a:graphic>
          </wp:inline>
        </w:drawing>
      </w:r>
    </w:p>
    <w:p w:rsidR="00A41A6F" w:rsidRDefault="00A41A6F" w:rsidP="00A41A6F">
      <w:pPr>
        <w:pStyle w:val="3"/>
      </w:pPr>
      <w:r>
        <w:rPr>
          <w:rFonts w:hint="eastAsia"/>
        </w:rPr>
        <w:t>VisualDB 2.0</w:t>
      </w:r>
      <w:r>
        <w:rPr>
          <w:rFonts w:hint="eastAsia"/>
        </w:rPr>
        <w:t>新功能</w:t>
      </w:r>
    </w:p>
    <w:p w:rsidR="00252E84" w:rsidRDefault="00E165A5" w:rsidP="000A21CE">
      <w:pPr>
        <w:tabs>
          <w:tab w:val="num" w:pos="720"/>
          <w:tab w:val="num" w:pos="1440"/>
        </w:tabs>
        <w:spacing w:beforeLines="50" w:afterLines="50" w:line="300" w:lineRule="auto"/>
        <w:ind w:firstLineChars="200" w:firstLine="420"/>
      </w:pPr>
      <w:r>
        <w:rPr>
          <w:rFonts w:hint="eastAsia"/>
        </w:rPr>
        <w:t>在</w:t>
      </w:r>
      <w:r>
        <w:rPr>
          <w:rFonts w:hint="eastAsia"/>
        </w:rPr>
        <w:t>VisualDB 1.2</w:t>
      </w:r>
      <w:r>
        <w:rPr>
          <w:rFonts w:hint="eastAsia"/>
        </w:rPr>
        <w:t>之后，</w:t>
      </w:r>
      <w:r>
        <w:rPr>
          <w:rFonts w:hint="eastAsia"/>
        </w:rPr>
        <w:t>2010</w:t>
      </w:r>
      <w:r>
        <w:rPr>
          <w:rFonts w:hint="eastAsia"/>
        </w:rPr>
        <w:t>年，</w:t>
      </w:r>
      <w:r>
        <w:rPr>
          <w:rFonts w:hint="eastAsia"/>
        </w:rPr>
        <w:t>VisualDB</w:t>
      </w:r>
      <w:r w:rsidR="0082437C">
        <w:rPr>
          <w:rFonts w:hint="eastAsia"/>
        </w:rPr>
        <w:t>对</w:t>
      </w:r>
      <w:r>
        <w:rPr>
          <w:rFonts w:hint="eastAsia"/>
        </w:rPr>
        <w:t>各个模块进行了全面的改进和完善，发布了</w:t>
      </w:r>
      <w:r>
        <w:rPr>
          <w:rFonts w:hint="eastAsia"/>
        </w:rPr>
        <w:t>2.0</w:t>
      </w:r>
      <w:r>
        <w:rPr>
          <w:rFonts w:hint="eastAsia"/>
        </w:rPr>
        <w:t>版本。</w:t>
      </w:r>
      <w:r w:rsidR="00D30D2C">
        <w:rPr>
          <w:rFonts w:hint="eastAsia"/>
        </w:rPr>
        <w:t>新版本提供了</w:t>
      </w:r>
      <w:r w:rsidR="001962FD">
        <w:rPr>
          <w:rFonts w:hint="eastAsia"/>
        </w:rPr>
        <w:t>更多的数据类型、</w:t>
      </w:r>
      <w:r w:rsidR="00D30D2C">
        <w:rPr>
          <w:rFonts w:hint="eastAsia"/>
        </w:rPr>
        <w:t>更友好更专业更美观的界面、更强大的功能、更细粒度的权限控制、</w:t>
      </w:r>
      <w:r w:rsidR="00B645AB">
        <w:rPr>
          <w:rFonts w:hint="eastAsia"/>
        </w:rPr>
        <w:t>更丰富的统计</w:t>
      </w:r>
      <w:r w:rsidR="008C527C">
        <w:rPr>
          <w:rFonts w:hint="eastAsia"/>
        </w:rPr>
        <w:t>图表</w:t>
      </w:r>
      <w:r w:rsidR="001A56C3">
        <w:rPr>
          <w:rFonts w:hint="eastAsia"/>
        </w:rPr>
        <w:t>可视化效果</w:t>
      </w:r>
      <w:r w:rsidR="006003BD">
        <w:rPr>
          <w:rFonts w:hint="eastAsia"/>
        </w:rPr>
        <w:t>、可视化的页面定制功能</w:t>
      </w:r>
      <w:r w:rsidR="000D2BC9">
        <w:rPr>
          <w:rFonts w:hint="eastAsia"/>
        </w:rPr>
        <w:t>、提供内容管理功能（</w:t>
      </w:r>
      <w:r w:rsidR="000D2BC9">
        <w:rPr>
          <w:rFonts w:hint="eastAsia"/>
        </w:rPr>
        <w:t>CMS</w:t>
      </w:r>
      <w:r w:rsidR="000D2BC9">
        <w:rPr>
          <w:rFonts w:hint="eastAsia"/>
        </w:rPr>
        <w:t>）</w:t>
      </w:r>
      <w:r w:rsidR="008C527C">
        <w:rPr>
          <w:rFonts w:hint="eastAsia"/>
        </w:rPr>
        <w:t>等等</w:t>
      </w:r>
      <w:r w:rsidR="00F2526F">
        <w:rPr>
          <w:rFonts w:hint="eastAsia"/>
        </w:rPr>
        <w:t>。</w:t>
      </w:r>
    </w:p>
    <w:p w:rsidR="007E15ED" w:rsidRPr="007E15ED" w:rsidRDefault="00134025" w:rsidP="000A21CE">
      <w:pPr>
        <w:tabs>
          <w:tab w:val="num" w:pos="720"/>
          <w:tab w:val="num" w:pos="1440"/>
        </w:tabs>
        <w:spacing w:beforeLines="50" w:afterLines="50" w:line="300" w:lineRule="auto"/>
        <w:ind w:firstLineChars="200" w:firstLine="482"/>
      </w:pPr>
      <w:r w:rsidRPr="00252E84">
        <w:rPr>
          <w:rStyle w:val="4Char"/>
          <w:rFonts w:hint="eastAsia"/>
          <w:sz w:val="24"/>
          <w:szCs w:val="24"/>
        </w:rPr>
        <w:t>更多的数据类型</w:t>
      </w:r>
      <w:r>
        <w:rPr>
          <w:rFonts w:hint="eastAsia"/>
        </w:rPr>
        <w:t>：</w:t>
      </w:r>
      <w:r w:rsidR="009F46AE">
        <w:rPr>
          <w:rFonts w:hint="eastAsia"/>
        </w:rPr>
        <w:t>增加了</w:t>
      </w:r>
      <w:r w:rsidR="00966B0E">
        <w:rPr>
          <w:rFonts w:hint="eastAsia"/>
        </w:rPr>
        <w:t>支持复选的数据类型、支持树形展示及选择的数据类型、化学结构数据类型等。完善了</w:t>
      </w:r>
      <w:r w:rsidR="00966B0E">
        <w:rPr>
          <w:rFonts w:hint="eastAsia"/>
        </w:rPr>
        <w:t>HTML</w:t>
      </w:r>
      <w:r w:rsidR="00966B0E">
        <w:rPr>
          <w:rFonts w:hint="eastAsia"/>
        </w:rPr>
        <w:t>编辑器和</w:t>
      </w:r>
      <w:r w:rsidR="009F46AE">
        <w:rPr>
          <w:rFonts w:hint="eastAsia"/>
        </w:rPr>
        <w:t>GPS</w:t>
      </w:r>
      <w:r w:rsidR="00966B0E">
        <w:rPr>
          <w:rFonts w:hint="eastAsia"/>
        </w:rPr>
        <w:t>数据类型。</w:t>
      </w:r>
    </w:p>
    <w:p w:rsidR="00A429AE" w:rsidRDefault="00943E50" w:rsidP="000A21CE">
      <w:pPr>
        <w:tabs>
          <w:tab w:val="num" w:pos="720"/>
          <w:tab w:val="num" w:pos="1440"/>
        </w:tabs>
        <w:spacing w:beforeLines="50" w:afterLines="50" w:line="300" w:lineRule="auto"/>
        <w:ind w:firstLineChars="200" w:firstLine="420"/>
      </w:pPr>
      <w:r>
        <w:rPr>
          <w:rFonts w:hint="eastAsia"/>
          <w:noProof/>
        </w:rPr>
        <w:drawing>
          <wp:inline distT="0" distB="0" distL="0" distR="0">
            <wp:extent cx="4657725" cy="804165"/>
            <wp:effectExtent l="133350" t="57150" r="104775" b="530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657725" cy="804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2663" w:rsidRPr="007E15ED" w:rsidRDefault="00CB52BB" w:rsidP="000A21CE">
      <w:pPr>
        <w:tabs>
          <w:tab w:val="num" w:pos="720"/>
          <w:tab w:val="num" w:pos="1440"/>
        </w:tabs>
        <w:spacing w:beforeLines="50" w:afterLines="50" w:line="300" w:lineRule="auto"/>
        <w:ind w:firstLineChars="200" w:firstLine="482"/>
      </w:pPr>
      <w:r w:rsidRPr="00CB52BB">
        <w:rPr>
          <w:rStyle w:val="4Char"/>
          <w:rFonts w:hint="eastAsia"/>
          <w:sz w:val="24"/>
          <w:szCs w:val="24"/>
        </w:rPr>
        <w:t>更友好更专业更美观的界面</w:t>
      </w:r>
      <w:r w:rsidR="00482663">
        <w:rPr>
          <w:rFonts w:hint="eastAsia"/>
        </w:rPr>
        <w:t>：</w:t>
      </w:r>
      <w:r w:rsidR="00DD021B">
        <w:rPr>
          <w:rFonts w:hint="eastAsia"/>
        </w:rPr>
        <w:t>采用</w:t>
      </w:r>
      <w:r w:rsidR="00DD021B">
        <w:rPr>
          <w:rFonts w:hint="eastAsia"/>
        </w:rPr>
        <w:t>RIA</w:t>
      </w:r>
      <w:r w:rsidR="00DD021B">
        <w:rPr>
          <w:rFonts w:hint="eastAsia"/>
        </w:rPr>
        <w:t>工具包</w:t>
      </w:r>
      <w:r w:rsidR="00DD021B">
        <w:rPr>
          <w:rFonts w:hint="eastAsia"/>
        </w:rPr>
        <w:t>dhtmlx</w:t>
      </w:r>
      <w:r w:rsidR="00DD021B">
        <w:rPr>
          <w:rFonts w:hint="eastAsia"/>
        </w:rPr>
        <w:t>统一页面风格，采用</w:t>
      </w:r>
      <w:r w:rsidR="00DD021B">
        <w:rPr>
          <w:rFonts w:hint="eastAsia"/>
        </w:rPr>
        <w:t>Jquery</w:t>
      </w:r>
      <w:r w:rsidR="00DD021B">
        <w:rPr>
          <w:rFonts w:hint="eastAsia"/>
        </w:rPr>
        <w:t>插件等增强用户体验</w:t>
      </w:r>
      <w:r w:rsidR="00482663">
        <w:rPr>
          <w:rFonts w:hint="eastAsia"/>
        </w:rPr>
        <w:t>。</w:t>
      </w:r>
    </w:p>
    <w:p w:rsidR="00D009F2" w:rsidRDefault="005C7FCC" w:rsidP="000A21CE">
      <w:pPr>
        <w:tabs>
          <w:tab w:val="num" w:pos="720"/>
          <w:tab w:val="num" w:pos="1440"/>
        </w:tabs>
        <w:spacing w:beforeLines="50" w:afterLines="50" w:line="300" w:lineRule="auto"/>
        <w:ind w:firstLineChars="200" w:firstLine="420"/>
      </w:pPr>
      <w:r>
        <w:rPr>
          <w:rFonts w:hint="eastAsia"/>
          <w:noProof/>
        </w:rPr>
        <w:drawing>
          <wp:inline distT="0" distB="0" distL="0" distR="0">
            <wp:extent cx="4600575" cy="1455987"/>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12637"/>
                    <a:stretch>
                      <a:fillRect/>
                    </a:stretch>
                  </pic:blipFill>
                  <pic:spPr bwMode="auto">
                    <a:xfrm>
                      <a:off x="0" y="0"/>
                      <a:ext cx="4600575" cy="1455987"/>
                    </a:xfrm>
                    <a:prstGeom prst="rect">
                      <a:avLst/>
                    </a:prstGeom>
                    <a:noFill/>
                    <a:ln w="9525">
                      <a:noFill/>
                      <a:miter lim="800000"/>
                      <a:headEnd/>
                      <a:tailEnd/>
                    </a:ln>
                  </pic:spPr>
                </pic:pic>
              </a:graphicData>
            </a:graphic>
          </wp:inline>
        </w:drawing>
      </w:r>
    </w:p>
    <w:p w:rsidR="004916EF" w:rsidRDefault="004916EF" w:rsidP="000A21CE">
      <w:pPr>
        <w:tabs>
          <w:tab w:val="num" w:pos="720"/>
          <w:tab w:val="num" w:pos="1440"/>
        </w:tabs>
        <w:spacing w:beforeLines="50" w:afterLines="50" w:line="300" w:lineRule="auto"/>
        <w:ind w:firstLineChars="200" w:firstLine="482"/>
      </w:pPr>
      <w:r w:rsidRPr="00252E84">
        <w:rPr>
          <w:rStyle w:val="4Char"/>
          <w:rFonts w:hint="eastAsia"/>
          <w:sz w:val="24"/>
          <w:szCs w:val="24"/>
        </w:rPr>
        <w:t>更</w:t>
      </w:r>
      <w:r w:rsidR="000B404C">
        <w:rPr>
          <w:rStyle w:val="4Char"/>
          <w:rFonts w:hint="eastAsia"/>
          <w:sz w:val="24"/>
          <w:szCs w:val="24"/>
        </w:rPr>
        <w:t>强大的功能</w:t>
      </w:r>
      <w:r>
        <w:rPr>
          <w:rFonts w:hint="eastAsia"/>
        </w:rPr>
        <w:t>：</w:t>
      </w:r>
      <w:r w:rsidR="00E616DE">
        <w:rPr>
          <w:rFonts w:hint="eastAsia"/>
        </w:rPr>
        <w:t>网站前台</w:t>
      </w:r>
      <w:r w:rsidR="00571037">
        <w:rPr>
          <w:rFonts w:hint="eastAsia"/>
        </w:rPr>
        <w:t>提供多种查询</w:t>
      </w:r>
      <w:r w:rsidR="00906127">
        <w:rPr>
          <w:rFonts w:hint="eastAsia"/>
        </w:rPr>
        <w:t>，</w:t>
      </w:r>
      <w:r w:rsidR="00571037">
        <w:rPr>
          <w:rFonts w:hint="eastAsia"/>
        </w:rPr>
        <w:t>方便检索及定位数据</w:t>
      </w:r>
      <w:r w:rsidR="00392CCA">
        <w:rPr>
          <w:rFonts w:hint="eastAsia"/>
        </w:rPr>
        <w:t>；</w:t>
      </w:r>
      <w:r w:rsidR="00571037">
        <w:rPr>
          <w:rFonts w:hint="eastAsia"/>
        </w:rPr>
        <w:t>增加</w:t>
      </w:r>
      <w:r w:rsidR="00571037">
        <w:rPr>
          <w:rFonts w:hint="eastAsia"/>
        </w:rPr>
        <w:t>SQL</w:t>
      </w:r>
      <w:r w:rsidR="00571037">
        <w:rPr>
          <w:rFonts w:hint="eastAsia"/>
        </w:rPr>
        <w:t>查询功能</w:t>
      </w:r>
      <w:r w:rsidR="00392CCA">
        <w:rPr>
          <w:rFonts w:hint="eastAsia"/>
        </w:rPr>
        <w:t>模块；</w:t>
      </w:r>
      <w:r w:rsidR="00E4326E">
        <w:rPr>
          <w:rFonts w:hint="eastAsia"/>
        </w:rPr>
        <w:t>数据管理模块增加基于表格的增删改查功能</w:t>
      </w:r>
      <w:r w:rsidR="00392CCA">
        <w:rPr>
          <w:rFonts w:hint="eastAsia"/>
        </w:rPr>
        <w:t>；</w:t>
      </w:r>
      <w:r w:rsidR="00E4326E">
        <w:rPr>
          <w:rFonts w:hint="eastAsia"/>
        </w:rPr>
        <w:t>提供丰富的工具栏和右键菜单</w:t>
      </w:r>
      <w:r w:rsidR="00955886">
        <w:rPr>
          <w:rFonts w:hint="eastAsia"/>
        </w:rPr>
        <w:t>等等</w:t>
      </w:r>
      <w:r>
        <w:rPr>
          <w:rFonts w:hint="eastAsia"/>
        </w:rPr>
        <w:t>。</w:t>
      </w:r>
    </w:p>
    <w:p w:rsidR="002C56E9" w:rsidRPr="007E15ED" w:rsidRDefault="00E949F2" w:rsidP="000A21CE">
      <w:pPr>
        <w:tabs>
          <w:tab w:val="num" w:pos="720"/>
          <w:tab w:val="num" w:pos="1440"/>
        </w:tabs>
        <w:spacing w:beforeLines="50" w:afterLines="50" w:line="300" w:lineRule="auto"/>
        <w:ind w:firstLineChars="200" w:firstLine="420"/>
      </w:pPr>
      <w:r w:rsidRPr="00E949F2">
        <w:rPr>
          <w:noProof/>
        </w:rPr>
        <w:lastRenderedPageBreak/>
        <w:drawing>
          <wp:inline distT="0" distB="0" distL="0" distR="0">
            <wp:extent cx="5067300" cy="1895475"/>
            <wp:effectExtent l="0" t="0" r="0" b="0"/>
            <wp:docPr id="6"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57850" cy="2239872"/>
                      <a:chOff x="2000232" y="2428868"/>
                      <a:chExt cx="5357850" cy="2239872"/>
                    </a:xfrm>
                  </a:grpSpPr>
                  <a:pic>
                    <a:nvPicPr>
                      <a:cNvPr id="43009" name="Picture 1"/>
                      <a:cNvPicPr>
                        <a:picLocks noChangeAspect="1" noChangeArrowheads="1"/>
                      </a:cNvPicPr>
                    </a:nvPicPr>
                    <a:blipFill>
                      <a:blip r:embed="rId12"/>
                      <a:srcRect/>
                      <a:stretch>
                        <a:fillRect/>
                      </a:stretch>
                    </a:blipFill>
                    <a:spPr bwMode="auto">
                      <a:xfrm>
                        <a:off x="2000232" y="2428868"/>
                        <a:ext cx="5357850" cy="2239872"/>
                      </a:xfrm>
                      <a:prstGeom prst="rect">
                        <a:avLst/>
                      </a:prstGeom>
                      <a:ln>
                        <a:noFill/>
                      </a:ln>
                      <a:effectLst>
                        <a:outerShdw blurRad="190500" algn="tl" rotWithShape="0">
                          <a:srgbClr val="000000">
                            <a:alpha val="70000"/>
                          </a:srgbClr>
                        </a:outerShdw>
                      </a:effectLst>
                    </a:spPr>
                  </a:pic>
                  <a:sp>
                    <a:nvSpPr>
                      <a:cNvPr id="13" name="矩形 12"/>
                      <a:cNvSpPr/>
                    </a:nvSpPr>
                    <a:spPr>
                      <a:xfrm>
                        <a:off x="2000232" y="2428868"/>
                        <a:ext cx="2286016" cy="357190"/>
                      </a:xfrm>
                      <a:prstGeom prst="rect">
                        <a:avLst/>
                      </a:prstGeom>
                      <a:solidFill>
                        <a:srgbClr val="FF0000">
                          <a:alpha val="0"/>
                        </a:srgbClr>
                      </a:solid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5572132" y="3429000"/>
                        <a:ext cx="1643074" cy="1143008"/>
                      </a:xfrm>
                      <a:prstGeom prst="rect">
                        <a:avLst/>
                      </a:prstGeom>
                      <a:solidFill>
                        <a:srgbClr val="FF0000">
                          <a:alpha val="0"/>
                        </a:srgbClr>
                      </a:solid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573E2" w:rsidRDefault="00D72A66" w:rsidP="000A21CE">
      <w:pPr>
        <w:tabs>
          <w:tab w:val="num" w:pos="720"/>
          <w:tab w:val="num" w:pos="1440"/>
        </w:tabs>
        <w:spacing w:beforeLines="50" w:afterLines="50" w:line="300" w:lineRule="auto"/>
        <w:ind w:firstLineChars="200" w:firstLine="482"/>
      </w:pPr>
      <w:r w:rsidRPr="001573E2">
        <w:rPr>
          <w:rStyle w:val="4Char"/>
          <w:rFonts w:hint="eastAsia"/>
          <w:sz w:val="24"/>
          <w:szCs w:val="24"/>
        </w:rPr>
        <w:t>更细粒度的权限控制</w:t>
      </w:r>
      <w:r>
        <w:rPr>
          <w:rFonts w:hint="eastAsia"/>
        </w:rPr>
        <w:t>：基于页面的授权机制，用户分组授权，权限粒度可以细化到记录级、字段级。同时提供了用户的访问记账功能，用户进行的增删改查所有操作都将有详细的日志记录，有效的保障了数据的安全性。</w:t>
      </w:r>
    </w:p>
    <w:p w:rsidR="00D72A66" w:rsidRDefault="006F1E6D" w:rsidP="000A21CE">
      <w:pPr>
        <w:tabs>
          <w:tab w:val="num" w:pos="720"/>
          <w:tab w:val="num" w:pos="1440"/>
        </w:tabs>
        <w:spacing w:beforeLines="50" w:afterLines="50" w:line="300" w:lineRule="auto"/>
        <w:ind w:firstLineChars="200" w:firstLine="482"/>
      </w:pPr>
      <w:r w:rsidRPr="006F1E6D">
        <w:rPr>
          <w:rStyle w:val="4Char"/>
          <w:rFonts w:hint="eastAsia"/>
          <w:sz w:val="24"/>
          <w:szCs w:val="24"/>
        </w:rPr>
        <w:t>丰富的统计图表可视化效果</w:t>
      </w:r>
      <w:r w:rsidR="00D72A66">
        <w:rPr>
          <w:rFonts w:hint="eastAsia"/>
        </w:rPr>
        <w:t>：</w:t>
      </w:r>
      <w:r w:rsidR="00CB6358">
        <w:rPr>
          <w:rFonts w:hint="eastAsia"/>
        </w:rPr>
        <w:t>数据管理模块和统计分析模块提供了丰富的数据统计图表功能，包括数据量的统计、访问情况的统计以及基于查询结果的记录分组统计等功能</w:t>
      </w:r>
      <w:r w:rsidR="00D72A66">
        <w:rPr>
          <w:rFonts w:hint="eastAsia"/>
        </w:rPr>
        <w:t>。</w:t>
      </w:r>
    </w:p>
    <w:p w:rsidR="008016DB" w:rsidRDefault="007016F9" w:rsidP="000A21CE">
      <w:pPr>
        <w:tabs>
          <w:tab w:val="num" w:pos="720"/>
          <w:tab w:val="num" w:pos="1440"/>
        </w:tabs>
        <w:spacing w:beforeLines="50" w:afterLines="50" w:line="300" w:lineRule="auto"/>
        <w:ind w:firstLineChars="200" w:firstLine="420"/>
        <w:jc w:val="center"/>
      </w:pPr>
      <w:r>
        <w:rPr>
          <w:rFonts w:hint="eastAsia"/>
          <w:noProof/>
        </w:rPr>
        <w:drawing>
          <wp:inline distT="0" distB="0" distL="0" distR="0">
            <wp:extent cx="2989829" cy="1790700"/>
            <wp:effectExtent l="19050" t="0" r="102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992185" cy="1792111"/>
                    </a:xfrm>
                    <a:prstGeom prst="rect">
                      <a:avLst/>
                    </a:prstGeom>
                    <a:noFill/>
                    <a:ln w="9525">
                      <a:noFill/>
                      <a:miter lim="800000"/>
                      <a:headEnd/>
                      <a:tailEnd/>
                    </a:ln>
                  </pic:spPr>
                </pic:pic>
              </a:graphicData>
            </a:graphic>
          </wp:inline>
        </w:drawing>
      </w:r>
    </w:p>
    <w:p w:rsidR="00E05178" w:rsidRDefault="00EC0A41" w:rsidP="000A21CE">
      <w:pPr>
        <w:tabs>
          <w:tab w:val="num" w:pos="720"/>
          <w:tab w:val="num" w:pos="1440"/>
        </w:tabs>
        <w:spacing w:beforeLines="50" w:afterLines="50" w:line="300" w:lineRule="auto"/>
        <w:ind w:firstLineChars="200" w:firstLine="420"/>
        <w:jc w:val="center"/>
      </w:pPr>
      <w:r>
        <w:rPr>
          <w:rFonts w:hint="eastAsia"/>
          <w:noProof/>
        </w:rPr>
        <w:drawing>
          <wp:inline distT="0" distB="0" distL="0" distR="0">
            <wp:extent cx="2828925" cy="2833079"/>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2833079" cy="2837239"/>
                    </a:xfrm>
                    <a:prstGeom prst="rect">
                      <a:avLst/>
                    </a:prstGeom>
                    <a:noFill/>
                    <a:ln w="9525">
                      <a:noFill/>
                      <a:miter lim="800000"/>
                      <a:headEnd/>
                      <a:tailEnd/>
                    </a:ln>
                  </pic:spPr>
                </pic:pic>
              </a:graphicData>
            </a:graphic>
          </wp:inline>
        </w:drawing>
      </w:r>
    </w:p>
    <w:p w:rsidR="00D35B5D" w:rsidRDefault="00D35B5D" w:rsidP="000A21CE">
      <w:pPr>
        <w:tabs>
          <w:tab w:val="num" w:pos="720"/>
          <w:tab w:val="num" w:pos="1440"/>
        </w:tabs>
        <w:spacing w:beforeLines="50" w:afterLines="50" w:line="300" w:lineRule="auto"/>
        <w:ind w:firstLineChars="200" w:firstLine="482"/>
      </w:pPr>
      <w:r>
        <w:rPr>
          <w:rStyle w:val="4Char"/>
          <w:rFonts w:hint="eastAsia"/>
          <w:sz w:val="24"/>
          <w:szCs w:val="24"/>
        </w:rPr>
        <w:lastRenderedPageBreak/>
        <w:tab/>
      </w:r>
      <w:r>
        <w:rPr>
          <w:rStyle w:val="4Char"/>
          <w:rFonts w:hint="eastAsia"/>
          <w:sz w:val="24"/>
          <w:szCs w:val="24"/>
        </w:rPr>
        <w:t>内嵌</w:t>
      </w:r>
      <w:r w:rsidRPr="00D35B5D">
        <w:rPr>
          <w:rStyle w:val="4Char"/>
          <w:rFonts w:hint="eastAsia"/>
          <w:sz w:val="24"/>
          <w:szCs w:val="24"/>
        </w:rPr>
        <w:t>内容管理功能</w:t>
      </w:r>
      <w:r>
        <w:rPr>
          <w:rFonts w:hint="eastAsia"/>
        </w:rPr>
        <w:t>：内嵌了</w:t>
      </w:r>
      <w:r w:rsidR="000D19B5">
        <w:rPr>
          <w:rFonts w:hint="eastAsia"/>
        </w:rPr>
        <w:t>一套内容管理系统，支持内容管理。用户可以自定义栏目，诸如新闻、文章、公告等。</w:t>
      </w:r>
    </w:p>
    <w:p w:rsidR="00C8048A" w:rsidRPr="00D35B5D" w:rsidRDefault="009167C1" w:rsidP="000A21CE">
      <w:pPr>
        <w:tabs>
          <w:tab w:val="num" w:pos="720"/>
          <w:tab w:val="num" w:pos="1440"/>
        </w:tabs>
        <w:spacing w:beforeLines="50" w:afterLines="50" w:line="300" w:lineRule="auto"/>
        <w:ind w:firstLineChars="200" w:firstLine="480"/>
        <w:jc w:val="center"/>
        <w:rPr>
          <w:rStyle w:val="4Char"/>
          <w:sz w:val="24"/>
          <w:szCs w:val="24"/>
        </w:rPr>
      </w:pPr>
      <w:r>
        <w:rPr>
          <w:rFonts w:asciiTheme="majorHAnsi" w:eastAsiaTheme="majorEastAsia" w:hAnsiTheme="majorHAnsi" w:cstheme="majorBidi" w:hint="eastAsia"/>
          <w:noProof/>
          <w:sz w:val="24"/>
          <w:szCs w:val="24"/>
        </w:rPr>
        <w:drawing>
          <wp:inline distT="0" distB="0" distL="0" distR="0">
            <wp:extent cx="2962275" cy="1981774"/>
            <wp:effectExtent l="114300" t="76200" r="104775" b="75626"/>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965878" cy="19841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16EF" w:rsidRDefault="00D35B5D" w:rsidP="000A21CE">
      <w:pPr>
        <w:tabs>
          <w:tab w:val="num" w:pos="720"/>
          <w:tab w:val="num" w:pos="1440"/>
        </w:tabs>
        <w:spacing w:beforeLines="50" w:afterLines="50" w:line="300" w:lineRule="auto"/>
        <w:ind w:firstLineChars="200" w:firstLine="482"/>
      </w:pPr>
      <w:r>
        <w:rPr>
          <w:rStyle w:val="4Char"/>
          <w:rFonts w:hint="eastAsia"/>
          <w:sz w:val="24"/>
          <w:szCs w:val="24"/>
        </w:rPr>
        <w:tab/>
      </w:r>
      <w:r w:rsidR="003F7259">
        <w:rPr>
          <w:rStyle w:val="4Char"/>
          <w:rFonts w:hint="eastAsia"/>
          <w:sz w:val="24"/>
          <w:szCs w:val="24"/>
        </w:rPr>
        <w:t>页面定制可视化</w:t>
      </w:r>
      <w:r w:rsidR="004916EF">
        <w:rPr>
          <w:rFonts w:hint="eastAsia"/>
        </w:rPr>
        <w:t>：</w:t>
      </w:r>
      <w:r w:rsidR="00601399">
        <w:rPr>
          <w:rFonts w:hint="eastAsia"/>
        </w:rPr>
        <w:t>提供</w:t>
      </w:r>
      <w:r w:rsidR="004916EF">
        <w:rPr>
          <w:rFonts w:hint="eastAsia"/>
        </w:rPr>
        <w:t>可视化的页面定制功能，</w:t>
      </w:r>
      <w:r w:rsidR="002D6DCA">
        <w:rPr>
          <w:rFonts w:hint="eastAsia"/>
        </w:rPr>
        <w:t>提供丰富的组件库，</w:t>
      </w:r>
      <w:r w:rsidR="00D00F03">
        <w:rPr>
          <w:rFonts w:hint="eastAsia"/>
        </w:rPr>
        <w:t>支持拖拽，</w:t>
      </w:r>
      <w:r w:rsidR="004916EF">
        <w:rPr>
          <w:rFonts w:hint="eastAsia"/>
        </w:rPr>
        <w:t>所见即所得。</w:t>
      </w:r>
    </w:p>
    <w:p w:rsidR="00181CF9" w:rsidRDefault="00181CF9" w:rsidP="000A21CE">
      <w:pPr>
        <w:tabs>
          <w:tab w:val="num" w:pos="720"/>
          <w:tab w:val="num" w:pos="1440"/>
        </w:tabs>
        <w:spacing w:beforeLines="50" w:afterLines="50" w:line="300" w:lineRule="auto"/>
        <w:ind w:firstLineChars="200" w:firstLine="420"/>
        <w:jc w:val="center"/>
      </w:pPr>
      <w:r>
        <w:rPr>
          <w:rFonts w:hint="eastAsia"/>
          <w:noProof/>
        </w:rPr>
        <w:drawing>
          <wp:inline distT="0" distB="0" distL="0" distR="0">
            <wp:extent cx="2895600" cy="2122413"/>
            <wp:effectExtent l="95250" t="76200" r="95250" b="87387"/>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895600" cy="2122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2B95" w:rsidRPr="004916EF" w:rsidRDefault="00F935BF" w:rsidP="000A21CE">
      <w:pPr>
        <w:tabs>
          <w:tab w:val="num" w:pos="720"/>
          <w:tab w:val="num" w:pos="1440"/>
        </w:tabs>
        <w:spacing w:beforeLines="50" w:afterLines="50" w:line="300" w:lineRule="auto"/>
        <w:ind w:firstLineChars="200" w:firstLine="420"/>
        <w:jc w:val="center"/>
      </w:pPr>
      <w:r>
        <w:rPr>
          <w:noProof/>
        </w:rPr>
        <w:drawing>
          <wp:inline distT="0" distB="0" distL="0" distR="0">
            <wp:extent cx="2724150" cy="2305050"/>
            <wp:effectExtent l="114300" t="76200" r="114300" b="762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724150" cy="230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41A6F" w:rsidRDefault="00A41A6F" w:rsidP="00A41A6F">
      <w:pPr>
        <w:pStyle w:val="3"/>
      </w:pPr>
      <w:r>
        <w:rPr>
          <w:rFonts w:hint="eastAsia"/>
        </w:rPr>
        <w:lastRenderedPageBreak/>
        <w:t>VisualDB 2.0</w:t>
      </w:r>
      <w:r w:rsidR="00577B87">
        <w:rPr>
          <w:rFonts w:hint="eastAsia"/>
        </w:rPr>
        <w:t>设计</w:t>
      </w:r>
      <w:r>
        <w:rPr>
          <w:rFonts w:hint="eastAsia"/>
        </w:rPr>
        <w:t>特性</w:t>
      </w:r>
    </w:p>
    <w:p w:rsidR="002C3953" w:rsidRDefault="00A30321" w:rsidP="000A21CE">
      <w:pPr>
        <w:tabs>
          <w:tab w:val="num" w:pos="720"/>
          <w:tab w:val="num" w:pos="1440"/>
        </w:tabs>
        <w:spacing w:beforeLines="50" w:afterLines="50" w:line="300" w:lineRule="auto"/>
        <w:ind w:firstLineChars="200" w:firstLine="482"/>
      </w:pPr>
      <w:r>
        <w:rPr>
          <w:rStyle w:val="4Char"/>
          <w:rFonts w:hint="eastAsia"/>
          <w:sz w:val="24"/>
          <w:szCs w:val="24"/>
        </w:rPr>
        <w:t>易用性</w:t>
      </w:r>
      <w:r w:rsidR="005F1F0E">
        <w:rPr>
          <w:rFonts w:hint="eastAsia"/>
        </w:rPr>
        <w:t>：</w:t>
      </w:r>
      <w:r w:rsidR="0078372E">
        <w:rPr>
          <w:rFonts w:hint="eastAsia"/>
        </w:rPr>
        <w:t>系统管理员只需在目录配置模块对数据集进行一些描述和配置，然后在网站发布模块进行页面个性化定制，然后即可一键式实现数据发布</w:t>
      </w:r>
      <w:r w:rsidR="005F1F0E">
        <w:rPr>
          <w:rFonts w:hint="eastAsia"/>
        </w:rPr>
        <w:t>。</w:t>
      </w:r>
      <w:r w:rsidR="001549E3">
        <w:rPr>
          <w:rFonts w:hint="eastAsia"/>
        </w:rPr>
        <w:t>无需书写任何代码即可自动生成网站前台、数据管理页面、统计分析功能等。操作过程简单易用。</w:t>
      </w:r>
    </w:p>
    <w:p w:rsidR="00C44BBA" w:rsidRDefault="00E12693" w:rsidP="000A21CE">
      <w:pPr>
        <w:tabs>
          <w:tab w:val="num" w:pos="720"/>
          <w:tab w:val="num" w:pos="1440"/>
        </w:tabs>
        <w:spacing w:beforeLines="50" w:afterLines="50" w:line="300" w:lineRule="auto"/>
        <w:ind w:firstLineChars="200" w:firstLine="482"/>
      </w:pPr>
      <w:r>
        <w:rPr>
          <w:rStyle w:val="4Char"/>
          <w:rFonts w:hint="eastAsia"/>
          <w:sz w:val="24"/>
          <w:szCs w:val="24"/>
        </w:rPr>
        <w:t>可扩展</w:t>
      </w:r>
      <w:r w:rsidR="00C44BBA">
        <w:rPr>
          <w:rStyle w:val="4Char"/>
          <w:rFonts w:hint="eastAsia"/>
          <w:sz w:val="24"/>
          <w:szCs w:val="24"/>
        </w:rPr>
        <w:t>性</w:t>
      </w:r>
      <w:r w:rsidR="00C44BBA">
        <w:rPr>
          <w:rFonts w:hint="eastAsia"/>
        </w:rPr>
        <w:t>：</w:t>
      </w:r>
      <w:r w:rsidR="00C60C8A">
        <w:rPr>
          <w:rFonts w:hint="eastAsia"/>
        </w:rPr>
        <w:t>数据类型</w:t>
      </w:r>
      <w:r w:rsidR="00257F51">
        <w:rPr>
          <w:rFonts w:hint="eastAsia"/>
        </w:rPr>
        <w:t>typelib</w:t>
      </w:r>
      <w:r w:rsidR="00257F51">
        <w:rPr>
          <w:rFonts w:hint="eastAsia"/>
        </w:rPr>
        <w:t>库</w:t>
      </w:r>
      <w:r w:rsidR="00C60C8A">
        <w:rPr>
          <w:rFonts w:hint="eastAsia"/>
        </w:rPr>
        <w:t>、主题风格</w:t>
      </w:r>
      <w:r w:rsidR="00563166">
        <w:rPr>
          <w:rFonts w:hint="eastAsia"/>
        </w:rPr>
        <w:t>theme</w:t>
      </w:r>
      <w:r w:rsidR="00C60C8A">
        <w:rPr>
          <w:rFonts w:hint="eastAsia"/>
        </w:rPr>
        <w:t>库、组件</w:t>
      </w:r>
      <w:r w:rsidR="00563166">
        <w:rPr>
          <w:rFonts w:hint="eastAsia"/>
        </w:rPr>
        <w:t>widget</w:t>
      </w:r>
      <w:r w:rsidR="00C60C8A">
        <w:rPr>
          <w:rFonts w:hint="eastAsia"/>
        </w:rPr>
        <w:t>库</w:t>
      </w:r>
      <w:r w:rsidR="00503C64">
        <w:rPr>
          <w:rFonts w:hint="eastAsia"/>
        </w:rPr>
        <w:t>等</w:t>
      </w:r>
      <w:r w:rsidR="00C60C8A">
        <w:rPr>
          <w:rFonts w:hint="eastAsia"/>
        </w:rPr>
        <w:t>的插件式设计以及功能模块的中间件设计，处处体现了</w:t>
      </w:r>
      <w:r w:rsidR="00C60C8A">
        <w:rPr>
          <w:rFonts w:hint="eastAsia"/>
        </w:rPr>
        <w:t>VisualDB 2.0</w:t>
      </w:r>
      <w:r w:rsidR="00C60C8A">
        <w:rPr>
          <w:rFonts w:hint="eastAsia"/>
        </w:rPr>
        <w:t>的可扩展性</w:t>
      </w:r>
      <w:r w:rsidR="00C44BBA">
        <w:rPr>
          <w:rFonts w:hint="eastAsia"/>
        </w:rPr>
        <w:t>。</w:t>
      </w:r>
    </w:p>
    <w:p w:rsidR="00C82911" w:rsidRDefault="00C82911" w:rsidP="000A21CE">
      <w:pPr>
        <w:tabs>
          <w:tab w:val="num" w:pos="720"/>
          <w:tab w:val="num" w:pos="1440"/>
        </w:tabs>
        <w:spacing w:beforeLines="50" w:afterLines="50" w:line="300" w:lineRule="auto"/>
        <w:ind w:firstLineChars="200" w:firstLine="482"/>
      </w:pPr>
      <w:r>
        <w:rPr>
          <w:rStyle w:val="4Char"/>
          <w:rFonts w:hint="eastAsia"/>
          <w:sz w:val="24"/>
          <w:szCs w:val="24"/>
        </w:rPr>
        <w:t>个性化定制</w:t>
      </w:r>
      <w:r>
        <w:rPr>
          <w:rFonts w:hint="eastAsia"/>
        </w:rPr>
        <w:t>：</w:t>
      </w:r>
      <w:r w:rsidR="00361AB1">
        <w:rPr>
          <w:rFonts w:hint="eastAsia"/>
        </w:rPr>
        <w:t>字段编辑风格、显示风格可定制；页面显示字段项及顺序可定制；页面布局、页面风格、页面组件构成可定制</w:t>
      </w:r>
      <w:r>
        <w:rPr>
          <w:rFonts w:hint="eastAsia"/>
        </w:rPr>
        <w:t>。</w:t>
      </w:r>
    </w:p>
    <w:p w:rsidR="008D2273" w:rsidRDefault="008D2273" w:rsidP="000A21CE">
      <w:pPr>
        <w:tabs>
          <w:tab w:val="num" w:pos="720"/>
          <w:tab w:val="num" w:pos="1440"/>
        </w:tabs>
        <w:spacing w:beforeLines="50" w:afterLines="50" w:line="300" w:lineRule="auto"/>
        <w:ind w:firstLineChars="200" w:firstLine="482"/>
      </w:pPr>
      <w:r>
        <w:rPr>
          <w:rStyle w:val="4Char"/>
          <w:rFonts w:hint="eastAsia"/>
          <w:sz w:val="24"/>
          <w:szCs w:val="24"/>
        </w:rPr>
        <w:t>安全性</w:t>
      </w:r>
      <w:r>
        <w:rPr>
          <w:rFonts w:hint="eastAsia"/>
        </w:rPr>
        <w:t>：通过对用户访问控制的增强，提供基于用户组和页面的授权机制，权限控制粒度细化到记录级、字段级，有力的保护数据的安全性。</w:t>
      </w:r>
    </w:p>
    <w:p w:rsidR="00253C03" w:rsidRDefault="00253C03" w:rsidP="000A21CE">
      <w:pPr>
        <w:tabs>
          <w:tab w:val="num" w:pos="720"/>
          <w:tab w:val="num" w:pos="1440"/>
        </w:tabs>
        <w:spacing w:beforeLines="50" w:afterLines="50" w:line="300" w:lineRule="auto"/>
        <w:ind w:firstLineChars="200" w:firstLine="482"/>
      </w:pPr>
      <w:r>
        <w:rPr>
          <w:rStyle w:val="4Char"/>
          <w:rFonts w:hint="eastAsia"/>
          <w:sz w:val="24"/>
          <w:szCs w:val="24"/>
        </w:rPr>
        <w:t>快速</w:t>
      </w:r>
      <w:r w:rsidR="008357CE">
        <w:rPr>
          <w:rStyle w:val="4Char"/>
          <w:rFonts w:hint="eastAsia"/>
          <w:sz w:val="24"/>
          <w:szCs w:val="24"/>
        </w:rPr>
        <w:t>高效</w:t>
      </w:r>
      <w:r>
        <w:rPr>
          <w:rFonts w:hint="eastAsia"/>
        </w:rPr>
        <w:t>：</w:t>
      </w:r>
      <w:r w:rsidR="00AC2F83">
        <w:rPr>
          <w:rFonts w:hint="eastAsia"/>
        </w:rPr>
        <w:t>基于</w:t>
      </w:r>
      <w:r w:rsidR="00F55324">
        <w:rPr>
          <w:rFonts w:hint="eastAsia"/>
        </w:rPr>
        <w:t>cache</w:t>
      </w:r>
      <w:r w:rsidR="00F55324">
        <w:rPr>
          <w:rFonts w:hint="eastAsia"/>
        </w:rPr>
        <w:t>、</w:t>
      </w:r>
      <w:r w:rsidR="00F55324">
        <w:rPr>
          <w:rFonts w:hint="eastAsia"/>
        </w:rPr>
        <w:t>ORM</w:t>
      </w:r>
      <w:r w:rsidR="00F55324">
        <w:rPr>
          <w:rFonts w:hint="eastAsia"/>
        </w:rPr>
        <w:t>机制，带来</w:t>
      </w:r>
      <w:r w:rsidR="00BD35FF">
        <w:rPr>
          <w:rFonts w:hint="eastAsia"/>
        </w:rPr>
        <w:t>快速的响应速度，支持每秒至少</w:t>
      </w:r>
      <w:r w:rsidR="00BD35FF">
        <w:rPr>
          <w:rFonts w:hint="eastAsia"/>
        </w:rPr>
        <w:t>50+</w:t>
      </w:r>
      <w:r w:rsidR="00BD35FF">
        <w:rPr>
          <w:rFonts w:hint="eastAsia"/>
        </w:rPr>
        <w:t>的并发请求处理</w:t>
      </w:r>
      <w:r>
        <w:rPr>
          <w:rFonts w:hint="eastAsia"/>
        </w:rPr>
        <w:t>。</w:t>
      </w:r>
    </w:p>
    <w:p w:rsidR="00B63115" w:rsidRDefault="00B63115" w:rsidP="000A21CE">
      <w:pPr>
        <w:tabs>
          <w:tab w:val="num" w:pos="720"/>
          <w:tab w:val="num" w:pos="1440"/>
        </w:tabs>
        <w:spacing w:beforeLines="50" w:afterLines="50" w:line="300" w:lineRule="auto"/>
        <w:ind w:firstLineChars="200" w:firstLine="482"/>
      </w:pPr>
      <w:r>
        <w:rPr>
          <w:rStyle w:val="4Char"/>
          <w:rFonts w:hint="eastAsia"/>
          <w:sz w:val="24"/>
          <w:szCs w:val="24"/>
        </w:rPr>
        <w:t>灵活的二次开发</w:t>
      </w:r>
      <w:r w:rsidR="00B45834">
        <w:rPr>
          <w:rStyle w:val="4Char"/>
          <w:rFonts w:hint="eastAsia"/>
          <w:sz w:val="24"/>
          <w:szCs w:val="24"/>
        </w:rPr>
        <w:t>功能</w:t>
      </w:r>
      <w:r>
        <w:rPr>
          <w:rFonts w:hint="eastAsia"/>
        </w:rPr>
        <w:t>：</w:t>
      </w:r>
      <w:r w:rsidR="002E63BC">
        <w:rPr>
          <w:rFonts w:hint="eastAsia"/>
        </w:rPr>
        <w:t>VisualDB 2.0</w:t>
      </w:r>
      <w:r w:rsidR="002E63BC">
        <w:rPr>
          <w:rFonts w:hint="eastAsia"/>
        </w:rPr>
        <w:t>提供了丰富的</w:t>
      </w:r>
      <w:r w:rsidR="002E63BC">
        <w:rPr>
          <w:rFonts w:hint="eastAsia"/>
        </w:rPr>
        <w:t>tools</w:t>
      </w:r>
      <w:r w:rsidR="002E63BC">
        <w:rPr>
          <w:rFonts w:hint="eastAsia"/>
        </w:rPr>
        <w:t>工具包，提供了</w:t>
      </w:r>
      <w:r w:rsidR="00433F59">
        <w:rPr>
          <w:rFonts w:hint="eastAsia"/>
        </w:rPr>
        <w:t>面向对象的数据访问接口以及各种可控的</w:t>
      </w:r>
      <w:r w:rsidR="00433F59">
        <w:rPr>
          <w:rFonts w:hint="eastAsia"/>
        </w:rPr>
        <w:t>javascript</w:t>
      </w:r>
      <w:r w:rsidR="00433F59">
        <w:rPr>
          <w:rFonts w:hint="eastAsia"/>
        </w:rPr>
        <w:t>对象，提供了</w:t>
      </w:r>
      <w:r w:rsidR="00433F59">
        <w:rPr>
          <w:rFonts w:hint="eastAsia"/>
        </w:rPr>
        <w:t>VTL</w:t>
      </w:r>
      <w:r w:rsidR="00433F59">
        <w:rPr>
          <w:rFonts w:hint="eastAsia"/>
        </w:rPr>
        <w:t>（</w:t>
      </w:r>
      <w:r w:rsidR="00433F59">
        <w:rPr>
          <w:rFonts w:hint="eastAsia"/>
        </w:rPr>
        <w:t>VisualDB Template Language</w:t>
      </w:r>
      <w:r w:rsidR="00433F59">
        <w:rPr>
          <w:rFonts w:hint="eastAsia"/>
        </w:rPr>
        <w:t>）语言，用户可以使用简单的一条语句即可实现</w:t>
      </w:r>
      <w:r w:rsidR="005D14A2">
        <w:rPr>
          <w:rFonts w:hint="eastAsia"/>
        </w:rPr>
        <w:t>复杂的</w:t>
      </w:r>
      <w:r w:rsidR="00433F59">
        <w:rPr>
          <w:rFonts w:hint="eastAsia"/>
        </w:rPr>
        <w:t>统计图表的动态可视化效果，达到快速应用二次开发</w:t>
      </w:r>
      <w:r>
        <w:rPr>
          <w:rFonts w:hint="eastAsia"/>
        </w:rPr>
        <w:t>。</w:t>
      </w:r>
    </w:p>
    <w:p w:rsidR="00540D8D" w:rsidRDefault="00540D8D" w:rsidP="00540D8D">
      <w:pPr>
        <w:pStyle w:val="3"/>
      </w:pPr>
      <w:r>
        <w:rPr>
          <w:rFonts w:hint="eastAsia"/>
        </w:rPr>
        <w:t>典型应用</w:t>
      </w:r>
    </w:p>
    <w:p w:rsidR="00F7412B" w:rsidRPr="00394681" w:rsidRDefault="001B14B9" w:rsidP="000A21CE">
      <w:pPr>
        <w:tabs>
          <w:tab w:val="num" w:pos="720"/>
          <w:tab w:val="num" w:pos="1440"/>
        </w:tabs>
        <w:spacing w:beforeLines="50" w:afterLines="50" w:line="300" w:lineRule="auto"/>
        <w:ind w:firstLineChars="200" w:firstLine="420"/>
      </w:pPr>
      <w:r>
        <w:rPr>
          <w:rFonts w:hint="eastAsia"/>
        </w:rPr>
        <w:t>目前</w:t>
      </w:r>
      <w:r>
        <w:rPr>
          <w:rFonts w:hint="eastAsia"/>
        </w:rPr>
        <w:t>VisualDB</w:t>
      </w:r>
      <w:r w:rsidR="000E722F">
        <w:rPr>
          <w:rFonts w:hint="eastAsia"/>
        </w:rPr>
        <w:t>在科学数据库项目和国家科学数据共享工程项目及其他项目中得到了广泛应用</w:t>
      </w:r>
      <w:r>
        <w:rPr>
          <w:rFonts w:hint="eastAsia"/>
        </w:rPr>
        <w:t>，</w:t>
      </w:r>
      <w:r w:rsidR="00394681">
        <w:rPr>
          <w:rFonts w:hint="eastAsia"/>
        </w:rPr>
        <w:t>其应用领域</w:t>
      </w:r>
      <w:r w:rsidR="00997435" w:rsidRPr="00394681">
        <w:rPr>
          <w:rFonts w:hint="eastAsia"/>
        </w:rPr>
        <w:t>包括：物理化学、医药卫生、人文、政务、文献、财税等</w:t>
      </w:r>
      <w:r w:rsidR="00394681">
        <w:rPr>
          <w:rFonts w:hint="eastAsia"/>
        </w:rPr>
        <w:t>。</w:t>
      </w:r>
    </w:p>
    <w:p w:rsidR="00F3559E" w:rsidRPr="0066371E" w:rsidRDefault="00F7412B" w:rsidP="000A21CE">
      <w:pPr>
        <w:pStyle w:val="a7"/>
        <w:numPr>
          <w:ilvl w:val="0"/>
          <w:numId w:val="8"/>
        </w:numPr>
        <w:spacing w:beforeLines="50" w:afterLines="50" w:line="300" w:lineRule="auto"/>
        <w:ind w:left="0" w:firstLineChars="0" w:firstLine="420"/>
      </w:pPr>
      <w:hyperlink r:id="rId18" w:tooltip="http://159.226.240.219" w:history="1">
        <w:r w:rsidR="00E004E6" w:rsidRPr="00087B9B">
          <w:rPr>
            <w:rFonts w:hint="eastAsia"/>
          </w:rPr>
          <w:t>中国生态系统与生态功能区划专题数据库</w:t>
        </w:r>
      </w:hyperlink>
      <w:r w:rsidR="00F73A2E">
        <w:rPr>
          <w:rFonts w:hint="eastAsia"/>
        </w:rPr>
        <w:t>：</w:t>
      </w:r>
      <w:r w:rsidR="00190A72">
        <w:rPr>
          <w:rFonts w:hint="eastAsia"/>
        </w:rPr>
        <w:t>包括</w:t>
      </w:r>
      <w:r w:rsidR="00E004E6" w:rsidRPr="0066371E">
        <w:rPr>
          <w:rFonts w:hint="eastAsia"/>
        </w:rPr>
        <w:t>陆地生态系统数据库、生态功能区划数据库、典型区域综合生态数据库</w:t>
      </w:r>
      <w:r w:rsidR="00115C8F">
        <w:rPr>
          <w:rFonts w:hint="eastAsia"/>
        </w:rPr>
        <w:t>；</w:t>
      </w:r>
      <w:r w:rsidR="00E004E6" w:rsidRPr="0066371E">
        <w:rPr>
          <w:rFonts w:hint="eastAsia"/>
        </w:rPr>
        <w:t xml:space="preserve"> </w:t>
      </w:r>
    </w:p>
    <w:p w:rsidR="00E004E6" w:rsidRPr="00E004E6" w:rsidRDefault="00E004E6" w:rsidP="004F01DB">
      <w:pPr>
        <w:widowControl/>
        <w:ind w:left="720"/>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2971800" cy="1998535"/>
            <wp:effectExtent l="114300" t="76200" r="114300" b="77915"/>
            <wp:docPr id="19" name="图片 19" descr="http://vdb.csdb.cn/images/thumb/e/e4/shengtai.jpg/400px-shengtai.jpg.png">
              <a:hlinkClick xmlns:a="http://schemas.openxmlformats.org/drawingml/2006/main" r:id="rId19" tooltip="shengtai.jp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vdb.csdb.cn/images/thumb/e/e4/shengtai.jpg/400px-shengtai.jpg.png">
                      <a:hlinkClick r:id="rId19" tooltip="shengtai.jpg"/>
                    </pic:cNvPr>
                    <pic:cNvPicPr>
                      <a:picLocks noChangeAspect="1" noChangeArrowheads="1"/>
                    </pic:cNvPicPr>
                  </pic:nvPicPr>
                  <pic:blipFill>
                    <a:blip r:embed="rId20"/>
                    <a:srcRect/>
                    <a:stretch>
                      <a:fillRect/>
                    </a:stretch>
                  </pic:blipFill>
                  <pic:spPr bwMode="auto">
                    <a:xfrm>
                      <a:off x="0" y="0"/>
                      <a:ext cx="2973820" cy="1999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1D1C" w:rsidRPr="009F1D1C" w:rsidRDefault="009F1D1C" w:rsidP="000A21CE">
      <w:pPr>
        <w:pStyle w:val="a7"/>
        <w:numPr>
          <w:ilvl w:val="0"/>
          <w:numId w:val="8"/>
        </w:numPr>
        <w:spacing w:beforeLines="50" w:afterLines="50" w:line="300" w:lineRule="auto"/>
        <w:ind w:left="0" w:firstLineChars="0" w:firstLine="420"/>
      </w:pPr>
      <w:r w:rsidRPr="009F1D1C">
        <w:rPr>
          <w:rFonts w:hint="eastAsia"/>
        </w:rPr>
        <w:lastRenderedPageBreak/>
        <w:t>西北人文数据库（中国艺术研究院）</w:t>
      </w:r>
      <w:r w:rsidR="0055689D">
        <w:rPr>
          <w:rFonts w:hint="eastAsia"/>
        </w:rPr>
        <w:t>：</w:t>
      </w:r>
      <w:r w:rsidRPr="009F1D1C">
        <w:rPr>
          <w:rFonts w:hint="eastAsia"/>
        </w:rPr>
        <w:t>内容包括人文地理、人文景观、人口教育、民族民间风俗、音乐、美术、工艺、戏曲</w:t>
      </w:r>
      <w:r w:rsidRPr="009F1D1C">
        <w:rPr>
          <w:rFonts w:hint="eastAsia"/>
        </w:rPr>
        <w:t xml:space="preserve"> </w:t>
      </w:r>
      <w:r w:rsidRPr="009F1D1C">
        <w:rPr>
          <w:rFonts w:hint="eastAsia"/>
        </w:rPr>
        <w:t>等；</w:t>
      </w:r>
      <w:r w:rsidRPr="009F1D1C">
        <w:rPr>
          <w:rFonts w:hint="eastAsia"/>
        </w:rPr>
        <w:t xml:space="preserve"> </w:t>
      </w:r>
    </w:p>
    <w:p w:rsidR="009F1D1C" w:rsidRPr="009F1D1C" w:rsidRDefault="009F1D1C" w:rsidP="00F13B06">
      <w:pPr>
        <w:widowControl/>
        <w:ind w:left="720"/>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2895600" cy="2454021"/>
            <wp:effectExtent l="19050" t="0" r="0" b="0"/>
            <wp:docPr id="21" name="图片 21" descr="http://vdb.csdb.cn/images/thumb/a/ae/ccc.jpg/400px-ccc.jpg">
              <a:hlinkClick xmlns:a="http://schemas.openxmlformats.org/drawingml/2006/main" r:id="rId21" tooltip="ccc.jp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vdb.csdb.cn/images/thumb/a/ae/ccc.jpg/400px-ccc.jpg">
                      <a:hlinkClick r:id="rId21" tooltip="ccc.jpg"/>
                    </pic:cNvPr>
                    <pic:cNvPicPr>
                      <a:picLocks noChangeAspect="1" noChangeArrowheads="1"/>
                    </pic:cNvPicPr>
                  </pic:nvPicPr>
                  <pic:blipFill>
                    <a:blip r:embed="rId22"/>
                    <a:srcRect/>
                    <a:stretch>
                      <a:fillRect/>
                    </a:stretch>
                  </pic:blipFill>
                  <pic:spPr bwMode="auto">
                    <a:xfrm>
                      <a:off x="0" y="0"/>
                      <a:ext cx="2900206" cy="2457925"/>
                    </a:xfrm>
                    <a:prstGeom prst="rect">
                      <a:avLst/>
                    </a:prstGeom>
                    <a:noFill/>
                    <a:ln w="9525">
                      <a:noFill/>
                      <a:miter lim="800000"/>
                      <a:headEnd/>
                      <a:tailEnd/>
                    </a:ln>
                  </pic:spPr>
                </pic:pic>
              </a:graphicData>
            </a:graphic>
          </wp:inline>
        </w:drawing>
      </w:r>
    </w:p>
    <w:p w:rsidR="009F1D1C" w:rsidRPr="009F1D1C" w:rsidRDefault="009F1D1C" w:rsidP="000A21CE">
      <w:pPr>
        <w:pStyle w:val="a7"/>
        <w:numPr>
          <w:ilvl w:val="0"/>
          <w:numId w:val="8"/>
        </w:numPr>
        <w:spacing w:beforeLines="50" w:afterLines="50" w:line="300" w:lineRule="auto"/>
        <w:ind w:left="0" w:firstLineChars="0" w:firstLine="420"/>
      </w:pPr>
      <w:r w:rsidRPr="009F1D1C">
        <w:rPr>
          <w:rFonts w:hint="eastAsia"/>
        </w:rPr>
        <w:t>brainbank</w:t>
      </w:r>
      <w:r w:rsidRPr="009F1D1C">
        <w:rPr>
          <w:rFonts w:hint="eastAsia"/>
        </w:rPr>
        <w:t>数据库（国际神经信息学网络中国节点）：管理内容包括专家、成果、疾病、药物、解剖、数字影像；</w:t>
      </w:r>
      <w:r w:rsidRPr="009F1D1C">
        <w:rPr>
          <w:rFonts w:hint="eastAsia"/>
        </w:rPr>
        <w:t xml:space="preserve"> </w:t>
      </w:r>
    </w:p>
    <w:p w:rsidR="009F1D1C" w:rsidRPr="009F1D1C" w:rsidRDefault="009F1D1C" w:rsidP="00F13B06">
      <w:pPr>
        <w:widowControl/>
        <w:ind w:left="720"/>
        <w:jc w:val="center"/>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2914650" cy="2382727"/>
            <wp:effectExtent l="19050" t="0" r="0" b="0"/>
            <wp:docPr id="22" name="图片 22" descr="http://vdb.csdb.cn/images/thumb/b/b6/ddd.jpg/400px-ddd.jpg">
              <a:hlinkClick xmlns:a="http://schemas.openxmlformats.org/drawingml/2006/main" r:id="rId23" tooltip="ddd.jp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vdb.csdb.cn/images/thumb/b/b6/ddd.jpg/400px-ddd.jpg">
                      <a:hlinkClick r:id="rId23" tooltip="ddd.jpg"/>
                    </pic:cNvPr>
                    <pic:cNvPicPr>
                      <a:picLocks noChangeAspect="1" noChangeArrowheads="1"/>
                    </pic:cNvPicPr>
                  </pic:nvPicPr>
                  <pic:blipFill>
                    <a:blip r:embed="rId24"/>
                    <a:srcRect/>
                    <a:stretch>
                      <a:fillRect/>
                    </a:stretch>
                  </pic:blipFill>
                  <pic:spPr bwMode="auto">
                    <a:xfrm>
                      <a:off x="0" y="0"/>
                      <a:ext cx="2918171" cy="2385605"/>
                    </a:xfrm>
                    <a:prstGeom prst="rect">
                      <a:avLst/>
                    </a:prstGeom>
                    <a:noFill/>
                    <a:ln w="9525">
                      <a:noFill/>
                      <a:miter lim="800000"/>
                      <a:headEnd/>
                      <a:tailEnd/>
                    </a:ln>
                  </pic:spPr>
                </pic:pic>
              </a:graphicData>
            </a:graphic>
          </wp:inline>
        </w:drawing>
      </w:r>
    </w:p>
    <w:p w:rsidR="00907313" w:rsidRDefault="00606250" w:rsidP="000A21CE">
      <w:pPr>
        <w:pStyle w:val="a7"/>
        <w:numPr>
          <w:ilvl w:val="0"/>
          <w:numId w:val="8"/>
        </w:numPr>
        <w:spacing w:beforeLines="50" w:afterLines="50" w:line="300" w:lineRule="auto"/>
        <w:ind w:left="0" w:firstLineChars="0" w:firstLine="420"/>
      </w:pPr>
      <w:r>
        <w:rPr>
          <w:rFonts w:hint="eastAsia"/>
        </w:rPr>
        <w:t>微生物菌种数据库</w:t>
      </w:r>
      <w:r w:rsidR="00907313" w:rsidRPr="009F1D1C">
        <w:rPr>
          <w:rFonts w:hint="eastAsia"/>
        </w:rPr>
        <w:t>：</w:t>
      </w:r>
      <w:r w:rsidR="007361DA">
        <w:rPr>
          <w:rFonts w:hint="eastAsia"/>
        </w:rPr>
        <w:t>多个分中心的</w:t>
      </w:r>
      <w:r>
        <w:rPr>
          <w:rFonts w:hint="eastAsia"/>
        </w:rPr>
        <w:t>菌种信息、综合信息、序列信息、化学分子信息</w:t>
      </w:r>
      <w:r w:rsidR="007361DA">
        <w:rPr>
          <w:rFonts w:hint="eastAsia"/>
        </w:rPr>
        <w:t>等</w:t>
      </w:r>
      <w:r>
        <w:rPr>
          <w:rFonts w:hint="eastAsia"/>
        </w:rPr>
        <w:t>数据管理</w:t>
      </w:r>
      <w:r w:rsidR="00907313" w:rsidRPr="009F1D1C">
        <w:rPr>
          <w:rFonts w:hint="eastAsia"/>
        </w:rPr>
        <w:t>；</w:t>
      </w:r>
      <w:r w:rsidR="00907313" w:rsidRPr="009F1D1C">
        <w:rPr>
          <w:rFonts w:hint="eastAsia"/>
        </w:rPr>
        <w:t xml:space="preserve"> </w:t>
      </w:r>
    </w:p>
    <w:p w:rsidR="00606250" w:rsidRPr="009F1D1C" w:rsidRDefault="00606250" w:rsidP="000A21CE">
      <w:pPr>
        <w:pStyle w:val="a7"/>
        <w:spacing w:beforeLines="50" w:afterLines="50" w:line="300" w:lineRule="auto"/>
        <w:ind w:left="420" w:firstLineChars="0" w:firstLine="0"/>
        <w:jc w:val="center"/>
      </w:pPr>
      <w:r>
        <w:rPr>
          <w:rFonts w:hint="eastAsia"/>
          <w:noProof/>
        </w:rPr>
        <w:lastRenderedPageBreak/>
        <w:drawing>
          <wp:inline distT="0" distB="0" distL="0" distR="0">
            <wp:extent cx="3190875" cy="1884598"/>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195704" cy="1887450"/>
                    </a:xfrm>
                    <a:prstGeom prst="rect">
                      <a:avLst/>
                    </a:prstGeom>
                    <a:noFill/>
                    <a:ln w="9525">
                      <a:noFill/>
                      <a:miter lim="800000"/>
                      <a:headEnd/>
                      <a:tailEnd/>
                    </a:ln>
                  </pic:spPr>
                </pic:pic>
              </a:graphicData>
            </a:graphic>
          </wp:inline>
        </w:drawing>
      </w:r>
    </w:p>
    <w:p w:rsidR="00907313" w:rsidRPr="009F1D1C" w:rsidRDefault="008429ED" w:rsidP="000A21CE">
      <w:pPr>
        <w:pStyle w:val="a7"/>
        <w:numPr>
          <w:ilvl w:val="0"/>
          <w:numId w:val="8"/>
        </w:numPr>
        <w:spacing w:beforeLines="50" w:afterLines="50" w:line="300" w:lineRule="auto"/>
        <w:ind w:left="0" w:firstLineChars="0" w:firstLine="420"/>
      </w:pPr>
      <w:r>
        <w:rPr>
          <w:rFonts w:hint="eastAsia"/>
        </w:rPr>
        <w:t>纳米中心</w:t>
      </w:r>
      <w:r w:rsidR="00907313" w:rsidRPr="009F1D1C">
        <w:rPr>
          <w:rFonts w:hint="eastAsia"/>
        </w:rPr>
        <w:t>：管理内容包括</w:t>
      </w:r>
      <w:r w:rsidR="008C0215">
        <w:rPr>
          <w:rFonts w:hint="eastAsia"/>
        </w:rPr>
        <w:t>碳纳米管、石墨烯、磁性纳米颗粒、研究项目、纳米标准、成果专栏、项目首席信息等</w:t>
      </w:r>
      <w:r w:rsidR="006233AA">
        <w:rPr>
          <w:rFonts w:hint="eastAsia"/>
        </w:rPr>
        <w:t>。</w:t>
      </w:r>
      <w:r w:rsidR="00907313" w:rsidRPr="009F1D1C">
        <w:rPr>
          <w:rFonts w:hint="eastAsia"/>
        </w:rPr>
        <w:t xml:space="preserve"> </w:t>
      </w:r>
    </w:p>
    <w:p w:rsidR="008552B1" w:rsidRPr="00907313" w:rsidRDefault="008C0215" w:rsidP="000A21CE">
      <w:pPr>
        <w:tabs>
          <w:tab w:val="num" w:pos="720"/>
          <w:tab w:val="num" w:pos="1440"/>
        </w:tabs>
        <w:spacing w:beforeLines="50" w:afterLines="50" w:line="300" w:lineRule="auto"/>
        <w:ind w:firstLineChars="200" w:firstLine="420"/>
        <w:jc w:val="center"/>
      </w:pPr>
      <w:r>
        <w:rPr>
          <w:rFonts w:hint="eastAsia"/>
          <w:noProof/>
        </w:rPr>
        <w:drawing>
          <wp:inline distT="0" distB="0" distL="0" distR="0">
            <wp:extent cx="3295650" cy="2635061"/>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298307" cy="2637186"/>
                    </a:xfrm>
                    <a:prstGeom prst="rect">
                      <a:avLst/>
                    </a:prstGeom>
                    <a:noFill/>
                    <a:ln w="9525">
                      <a:noFill/>
                      <a:miter lim="800000"/>
                      <a:headEnd/>
                      <a:tailEnd/>
                    </a:ln>
                  </pic:spPr>
                </pic:pic>
              </a:graphicData>
            </a:graphic>
          </wp:inline>
        </w:drawing>
      </w:r>
    </w:p>
    <w:p w:rsidR="00253C03" w:rsidRPr="00253C03" w:rsidRDefault="00253C03" w:rsidP="000A21CE">
      <w:pPr>
        <w:tabs>
          <w:tab w:val="num" w:pos="720"/>
          <w:tab w:val="num" w:pos="1440"/>
        </w:tabs>
        <w:spacing w:beforeLines="50" w:afterLines="50" w:line="300" w:lineRule="auto"/>
        <w:ind w:firstLineChars="200" w:firstLine="420"/>
      </w:pPr>
    </w:p>
    <w:p w:rsidR="00394681" w:rsidRDefault="00141E8B" w:rsidP="001E33EA">
      <w:pPr>
        <w:pStyle w:val="3"/>
      </w:pPr>
      <w:r>
        <w:rPr>
          <w:rFonts w:hint="eastAsia"/>
        </w:rPr>
        <w:t>VisualDB</w:t>
      </w:r>
      <w:r>
        <w:rPr>
          <w:rFonts w:hint="eastAsia"/>
        </w:rPr>
        <w:t>下载地址及</w:t>
      </w:r>
      <w:r w:rsidR="00394681" w:rsidRPr="001E33EA">
        <w:rPr>
          <w:rFonts w:hint="eastAsia"/>
        </w:rPr>
        <w:t>联系方式</w:t>
      </w:r>
      <w:r w:rsidR="00394681" w:rsidRPr="001E33EA">
        <w:rPr>
          <w:rFonts w:hint="eastAsia"/>
        </w:rPr>
        <w:t xml:space="preserve"> </w:t>
      </w:r>
    </w:p>
    <w:p w:rsidR="00394681" w:rsidRDefault="00394681" w:rsidP="00136078">
      <w:pPr>
        <w:widowControl/>
        <w:numPr>
          <w:ilvl w:val="0"/>
          <w:numId w:val="11"/>
        </w:numPr>
        <w:spacing w:before="100" w:beforeAutospacing="1" w:after="100" w:afterAutospacing="1"/>
        <w:ind w:left="851" w:hanging="425"/>
        <w:jc w:val="left"/>
      </w:pPr>
      <w:r>
        <w:rPr>
          <w:rFonts w:hint="eastAsia"/>
        </w:rPr>
        <w:t>邮箱：</w:t>
      </w:r>
      <w:r>
        <w:rPr>
          <w:rFonts w:hint="eastAsia"/>
        </w:rPr>
        <w:t>vdb-support@cnic.cn visualdb@sdb.cnic.cn</w:t>
      </w:r>
    </w:p>
    <w:p w:rsidR="00394681" w:rsidRDefault="00394681" w:rsidP="00136078">
      <w:pPr>
        <w:widowControl/>
        <w:numPr>
          <w:ilvl w:val="0"/>
          <w:numId w:val="11"/>
        </w:numPr>
        <w:spacing w:before="100" w:beforeAutospacing="1" w:after="100" w:afterAutospacing="1"/>
        <w:ind w:left="851" w:hanging="425"/>
        <w:jc w:val="left"/>
      </w:pPr>
      <w:r>
        <w:rPr>
          <w:rFonts w:hint="eastAsia"/>
        </w:rPr>
        <w:t>资讯平台：</w:t>
      </w:r>
      <w:hyperlink r:id="rId27" w:tooltip="http://drs.csdb.cn/custom/vdb/customIndex.html" w:history="1">
        <w:r>
          <w:rPr>
            <w:rStyle w:val="a5"/>
            <w:rFonts w:hint="eastAsia"/>
          </w:rPr>
          <w:t>http://drs.csdb.cn/custom/vdb/customIndex.html</w:t>
        </w:r>
      </w:hyperlink>
      <w:r>
        <w:rPr>
          <w:rFonts w:hint="eastAsia"/>
        </w:rPr>
        <w:t xml:space="preserve"> </w:t>
      </w:r>
    </w:p>
    <w:p w:rsidR="00394681" w:rsidRDefault="00394681" w:rsidP="00136078">
      <w:pPr>
        <w:widowControl/>
        <w:numPr>
          <w:ilvl w:val="0"/>
          <w:numId w:val="11"/>
        </w:numPr>
        <w:spacing w:before="100" w:beforeAutospacing="1" w:after="100" w:afterAutospacing="1"/>
        <w:ind w:left="851" w:hanging="425"/>
        <w:jc w:val="left"/>
      </w:pPr>
      <w:r>
        <w:rPr>
          <w:rFonts w:hint="eastAsia"/>
        </w:rPr>
        <w:t>主页：</w:t>
      </w:r>
      <w:hyperlink r:id="rId28" w:tooltip="http://vdb.csdb.cn" w:history="1">
        <w:r>
          <w:rPr>
            <w:rStyle w:val="a5"/>
            <w:rFonts w:hint="eastAsia"/>
          </w:rPr>
          <w:t>http://vdb.csdb.cn</w:t>
        </w:r>
      </w:hyperlink>
    </w:p>
    <w:p w:rsidR="00394681" w:rsidRDefault="00394681" w:rsidP="00136078">
      <w:pPr>
        <w:widowControl/>
        <w:numPr>
          <w:ilvl w:val="0"/>
          <w:numId w:val="11"/>
        </w:numPr>
        <w:spacing w:before="100" w:beforeAutospacing="1" w:after="100" w:afterAutospacing="1"/>
        <w:ind w:left="851" w:hanging="425"/>
        <w:jc w:val="left"/>
      </w:pPr>
      <w:r>
        <w:rPr>
          <w:rFonts w:hint="eastAsia"/>
        </w:rPr>
        <w:t>论坛：</w:t>
      </w:r>
      <w:hyperlink r:id="rId29" w:tooltip="http://bbs.csdb.cn/thread.php?fid=5" w:history="1">
        <w:r>
          <w:rPr>
            <w:rStyle w:val="a5"/>
            <w:rFonts w:hint="eastAsia"/>
          </w:rPr>
          <w:t>http://bbs.csdb.cn/thread.php?fid=5</w:t>
        </w:r>
      </w:hyperlink>
    </w:p>
    <w:p w:rsidR="008D2273" w:rsidRPr="00394681" w:rsidRDefault="008D2273" w:rsidP="000A21CE">
      <w:pPr>
        <w:tabs>
          <w:tab w:val="num" w:pos="720"/>
          <w:tab w:val="num" w:pos="1440"/>
        </w:tabs>
        <w:spacing w:beforeLines="50" w:afterLines="50" w:line="300" w:lineRule="auto"/>
        <w:ind w:firstLineChars="200" w:firstLine="420"/>
      </w:pPr>
    </w:p>
    <w:p w:rsidR="00C82911" w:rsidRPr="00C82911" w:rsidRDefault="00C82911" w:rsidP="000A21CE">
      <w:pPr>
        <w:tabs>
          <w:tab w:val="num" w:pos="720"/>
          <w:tab w:val="num" w:pos="1440"/>
        </w:tabs>
        <w:spacing w:beforeLines="50" w:afterLines="50" w:line="300" w:lineRule="auto"/>
        <w:ind w:firstLineChars="200" w:firstLine="420"/>
      </w:pPr>
    </w:p>
    <w:p w:rsidR="00AF61ED" w:rsidRPr="00503C64" w:rsidRDefault="00AF61ED" w:rsidP="000A21CE">
      <w:pPr>
        <w:tabs>
          <w:tab w:val="num" w:pos="720"/>
          <w:tab w:val="num" w:pos="1440"/>
        </w:tabs>
        <w:spacing w:beforeLines="50" w:afterLines="50" w:line="300" w:lineRule="auto"/>
        <w:ind w:firstLineChars="200" w:firstLine="420"/>
      </w:pPr>
    </w:p>
    <w:p w:rsidR="00A41A6F" w:rsidRPr="00996024" w:rsidRDefault="00A41A6F" w:rsidP="00F7412B">
      <w:pPr>
        <w:tabs>
          <w:tab w:val="num" w:pos="720"/>
          <w:tab w:val="num" w:pos="1440"/>
        </w:tabs>
        <w:spacing w:beforeLines="50" w:afterLines="50" w:line="300" w:lineRule="auto"/>
        <w:ind w:firstLineChars="200" w:firstLine="420"/>
      </w:pPr>
    </w:p>
    <w:sectPr w:rsidR="00A41A6F" w:rsidRPr="00996024" w:rsidSect="005D6FD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136A" w:rsidRDefault="00D2136A" w:rsidP="009F3423">
      <w:r>
        <w:separator/>
      </w:r>
    </w:p>
  </w:endnote>
  <w:endnote w:type="continuationSeparator" w:id="0">
    <w:p w:rsidR="00D2136A" w:rsidRDefault="00D2136A" w:rsidP="009F342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136A" w:rsidRDefault="00D2136A" w:rsidP="009F3423">
      <w:r>
        <w:separator/>
      </w:r>
    </w:p>
  </w:footnote>
  <w:footnote w:type="continuationSeparator" w:id="0">
    <w:p w:rsidR="00D2136A" w:rsidRDefault="00D2136A" w:rsidP="009F34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71A58"/>
    <w:multiLevelType w:val="hybridMultilevel"/>
    <w:tmpl w:val="C720B50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8FE2B89"/>
    <w:multiLevelType w:val="multilevel"/>
    <w:tmpl w:val="CD1A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0A68F0"/>
    <w:multiLevelType w:val="hybridMultilevel"/>
    <w:tmpl w:val="202A4D16"/>
    <w:lvl w:ilvl="0" w:tplc="C88C53AE">
      <w:start w:val="1"/>
      <w:numFmt w:val="bullet"/>
      <w:lvlText w:val=""/>
      <w:lvlJc w:val="left"/>
      <w:pPr>
        <w:tabs>
          <w:tab w:val="num" w:pos="720"/>
        </w:tabs>
        <w:ind w:left="720" w:hanging="360"/>
      </w:pPr>
      <w:rPr>
        <w:rFonts w:ascii="Wingdings" w:hAnsi="Wingdings" w:hint="default"/>
      </w:rPr>
    </w:lvl>
    <w:lvl w:ilvl="1" w:tplc="9D28B420" w:tentative="1">
      <w:start w:val="1"/>
      <w:numFmt w:val="bullet"/>
      <w:lvlText w:val=""/>
      <w:lvlJc w:val="left"/>
      <w:pPr>
        <w:tabs>
          <w:tab w:val="num" w:pos="1440"/>
        </w:tabs>
        <w:ind w:left="1440" w:hanging="360"/>
      </w:pPr>
      <w:rPr>
        <w:rFonts w:ascii="Wingdings" w:hAnsi="Wingdings" w:hint="default"/>
      </w:rPr>
    </w:lvl>
    <w:lvl w:ilvl="2" w:tplc="9E0CA5D2" w:tentative="1">
      <w:start w:val="1"/>
      <w:numFmt w:val="bullet"/>
      <w:lvlText w:val=""/>
      <w:lvlJc w:val="left"/>
      <w:pPr>
        <w:tabs>
          <w:tab w:val="num" w:pos="2160"/>
        </w:tabs>
        <w:ind w:left="2160" w:hanging="360"/>
      </w:pPr>
      <w:rPr>
        <w:rFonts w:ascii="Wingdings" w:hAnsi="Wingdings" w:hint="default"/>
      </w:rPr>
    </w:lvl>
    <w:lvl w:ilvl="3" w:tplc="01C2E38A" w:tentative="1">
      <w:start w:val="1"/>
      <w:numFmt w:val="bullet"/>
      <w:lvlText w:val=""/>
      <w:lvlJc w:val="left"/>
      <w:pPr>
        <w:tabs>
          <w:tab w:val="num" w:pos="2880"/>
        </w:tabs>
        <w:ind w:left="2880" w:hanging="360"/>
      </w:pPr>
      <w:rPr>
        <w:rFonts w:ascii="Wingdings" w:hAnsi="Wingdings" w:hint="default"/>
      </w:rPr>
    </w:lvl>
    <w:lvl w:ilvl="4" w:tplc="DE90B694" w:tentative="1">
      <w:start w:val="1"/>
      <w:numFmt w:val="bullet"/>
      <w:lvlText w:val=""/>
      <w:lvlJc w:val="left"/>
      <w:pPr>
        <w:tabs>
          <w:tab w:val="num" w:pos="3600"/>
        </w:tabs>
        <w:ind w:left="3600" w:hanging="360"/>
      </w:pPr>
      <w:rPr>
        <w:rFonts w:ascii="Wingdings" w:hAnsi="Wingdings" w:hint="default"/>
      </w:rPr>
    </w:lvl>
    <w:lvl w:ilvl="5" w:tplc="E950549A" w:tentative="1">
      <w:start w:val="1"/>
      <w:numFmt w:val="bullet"/>
      <w:lvlText w:val=""/>
      <w:lvlJc w:val="left"/>
      <w:pPr>
        <w:tabs>
          <w:tab w:val="num" w:pos="4320"/>
        </w:tabs>
        <w:ind w:left="4320" w:hanging="360"/>
      </w:pPr>
      <w:rPr>
        <w:rFonts w:ascii="Wingdings" w:hAnsi="Wingdings" w:hint="default"/>
      </w:rPr>
    </w:lvl>
    <w:lvl w:ilvl="6" w:tplc="13D2E348" w:tentative="1">
      <w:start w:val="1"/>
      <w:numFmt w:val="bullet"/>
      <w:lvlText w:val=""/>
      <w:lvlJc w:val="left"/>
      <w:pPr>
        <w:tabs>
          <w:tab w:val="num" w:pos="5040"/>
        </w:tabs>
        <w:ind w:left="5040" w:hanging="360"/>
      </w:pPr>
      <w:rPr>
        <w:rFonts w:ascii="Wingdings" w:hAnsi="Wingdings" w:hint="default"/>
      </w:rPr>
    </w:lvl>
    <w:lvl w:ilvl="7" w:tplc="EA0E9C86" w:tentative="1">
      <w:start w:val="1"/>
      <w:numFmt w:val="bullet"/>
      <w:lvlText w:val=""/>
      <w:lvlJc w:val="left"/>
      <w:pPr>
        <w:tabs>
          <w:tab w:val="num" w:pos="5760"/>
        </w:tabs>
        <w:ind w:left="5760" w:hanging="360"/>
      </w:pPr>
      <w:rPr>
        <w:rFonts w:ascii="Wingdings" w:hAnsi="Wingdings" w:hint="default"/>
      </w:rPr>
    </w:lvl>
    <w:lvl w:ilvl="8" w:tplc="61A8FB1E" w:tentative="1">
      <w:start w:val="1"/>
      <w:numFmt w:val="bullet"/>
      <w:lvlText w:val=""/>
      <w:lvlJc w:val="left"/>
      <w:pPr>
        <w:tabs>
          <w:tab w:val="num" w:pos="6480"/>
        </w:tabs>
        <w:ind w:left="6480" w:hanging="360"/>
      </w:pPr>
      <w:rPr>
        <w:rFonts w:ascii="Wingdings" w:hAnsi="Wingdings" w:hint="default"/>
      </w:rPr>
    </w:lvl>
  </w:abstractNum>
  <w:abstractNum w:abstractNumId="3">
    <w:nsid w:val="1A5A2425"/>
    <w:multiLevelType w:val="hybridMultilevel"/>
    <w:tmpl w:val="9E941890"/>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AB120AB"/>
    <w:multiLevelType w:val="hybridMultilevel"/>
    <w:tmpl w:val="F640789E"/>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ACD3ADE"/>
    <w:multiLevelType w:val="multilevel"/>
    <w:tmpl w:val="239C5986"/>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o"/>
      <w:lvlJc w:val="left"/>
      <w:pPr>
        <w:tabs>
          <w:tab w:val="num" w:pos="600"/>
        </w:tabs>
        <w:ind w:left="600" w:hanging="360"/>
      </w:pPr>
      <w:rPr>
        <w:rFonts w:ascii="Courier New" w:hAnsi="Courier New" w:hint="default"/>
        <w:sz w:val="20"/>
      </w:rPr>
    </w:lvl>
    <w:lvl w:ilvl="2" w:tentative="1">
      <w:start w:val="1"/>
      <w:numFmt w:val="bullet"/>
      <w:lvlText w:val=""/>
      <w:lvlJc w:val="left"/>
      <w:pPr>
        <w:tabs>
          <w:tab w:val="num" w:pos="1320"/>
        </w:tabs>
        <w:ind w:left="1320" w:hanging="360"/>
      </w:pPr>
      <w:rPr>
        <w:rFonts w:ascii="Wingdings" w:hAnsi="Wingdings" w:hint="default"/>
        <w:sz w:val="20"/>
      </w:rPr>
    </w:lvl>
    <w:lvl w:ilvl="3" w:tentative="1">
      <w:start w:val="1"/>
      <w:numFmt w:val="bullet"/>
      <w:lvlText w:val=""/>
      <w:lvlJc w:val="left"/>
      <w:pPr>
        <w:tabs>
          <w:tab w:val="num" w:pos="2040"/>
        </w:tabs>
        <w:ind w:left="2040" w:hanging="360"/>
      </w:pPr>
      <w:rPr>
        <w:rFonts w:ascii="Wingdings" w:hAnsi="Wingdings" w:hint="default"/>
        <w:sz w:val="20"/>
      </w:rPr>
    </w:lvl>
    <w:lvl w:ilvl="4" w:tentative="1">
      <w:start w:val="1"/>
      <w:numFmt w:val="bullet"/>
      <w:lvlText w:val=""/>
      <w:lvlJc w:val="left"/>
      <w:pPr>
        <w:tabs>
          <w:tab w:val="num" w:pos="2760"/>
        </w:tabs>
        <w:ind w:left="2760" w:hanging="360"/>
      </w:pPr>
      <w:rPr>
        <w:rFonts w:ascii="Wingdings" w:hAnsi="Wingdings" w:hint="default"/>
        <w:sz w:val="20"/>
      </w:rPr>
    </w:lvl>
    <w:lvl w:ilvl="5" w:tentative="1">
      <w:start w:val="1"/>
      <w:numFmt w:val="bullet"/>
      <w:lvlText w:val=""/>
      <w:lvlJc w:val="left"/>
      <w:pPr>
        <w:tabs>
          <w:tab w:val="num" w:pos="3480"/>
        </w:tabs>
        <w:ind w:left="3480" w:hanging="360"/>
      </w:pPr>
      <w:rPr>
        <w:rFonts w:ascii="Wingdings" w:hAnsi="Wingdings" w:hint="default"/>
        <w:sz w:val="20"/>
      </w:rPr>
    </w:lvl>
    <w:lvl w:ilvl="6" w:tentative="1">
      <w:start w:val="1"/>
      <w:numFmt w:val="bullet"/>
      <w:lvlText w:val=""/>
      <w:lvlJc w:val="left"/>
      <w:pPr>
        <w:tabs>
          <w:tab w:val="num" w:pos="4200"/>
        </w:tabs>
        <w:ind w:left="4200" w:hanging="360"/>
      </w:pPr>
      <w:rPr>
        <w:rFonts w:ascii="Wingdings" w:hAnsi="Wingdings" w:hint="default"/>
        <w:sz w:val="20"/>
      </w:rPr>
    </w:lvl>
    <w:lvl w:ilvl="7" w:tentative="1">
      <w:start w:val="1"/>
      <w:numFmt w:val="bullet"/>
      <w:lvlText w:val=""/>
      <w:lvlJc w:val="left"/>
      <w:pPr>
        <w:tabs>
          <w:tab w:val="num" w:pos="4920"/>
        </w:tabs>
        <w:ind w:left="4920" w:hanging="360"/>
      </w:pPr>
      <w:rPr>
        <w:rFonts w:ascii="Wingdings" w:hAnsi="Wingdings" w:hint="default"/>
        <w:sz w:val="20"/>
      </w:rPr>
    </w:lvl>
    <w:lvl w:ilvl="8" w:tentative="1">
      <w:start w:val="1"/>
      <w:numFmt w:val="bullet"/>
      <w:lvlText w:val=""/>
      <w:lvlJc w:val="left"/>
      <w:pPr>
        <w:tabs>
          <w:tab w:val="num" w:pos="5640"/>
        </w:tabs>
        <w:ind w:left="5640" w:hanging="360"/>
      </w:pPr>
      <w:rPr>
        <w:rFonts w:ascii="Wingdings" w:hAnsi="Wingdings" w:hint="default"/>
        <w:sz w:val="20"/>
      </w:rPr>
    </w:lvl>
  </w:abstractNum>
  <w:abstractNum w:abstractNumId="6">
    <w:nsid w:val="395D5DDC"/>
    <w:multiLevelType w:val="multilevel"/>
    <w:tmpl w:val="207C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4B1640"/>
    <w:multiLevelType w:val="multilevel"/>
    <w:tmpl w:val="B93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113658"/>
    <w:multiLevelType w:val="hybridMultilevel"/>
    <w:tmpl w:val="164E274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61F30FE"/>
    <w:multiLevelType w:val="hybridMultilevel"/>
    <w:tmpl w:val="5D0AB3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9750176"/>
    <w:multiLevelType w:val="multilevel"/>
    <w:tmpl w:val="676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F378F2"/>
    <w:multiLevelType w:val="hybridMultilevel"/>
    <w:tmpl w:val="396C63A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9"/>
  </w:num>
  <w:num w:numId="3">
    <w:abstractNumId w:val="3"/>
  </w:num>
  <w:num w:numId="4">
    <w:abstractNumId w:val="4"/>
  </w:num>
  <w:num w:numId="5">
    <w:abstractNumId w:val="6"/>
  </w:num>
  <w:num w:numId="6">
    <w:abstractNumId w:val="8"/>
  </w:num>
  <w:num w:numId="7">
    <w:abstractNumId w:val="0"/>
  </w:num>
  <w:num w:numId="8">
    <w:abstractNumId w:val="11"/>
  </w:num>
  <w:num w:numId="9">
    <w:abstractNumId w:val="7"/>
  </w:num>
  <w:num w:numId="10">
    <w:abstractNumId w:val="1"/>
  </w:num>
  <w:num w:numId="11">
    <w:abstractNumId w:val="5"/>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F3423"/>
    <w:rsid w:val="00002B44"/>
    <w:rsid w:val="0005002B"/>
    <w:rsid w:val="00071499"/>
    <w:rsid w:val="0008783F"/>
    <w:rsid w:val="00087B9B"/>
    <w:rsid w:val="000A1A38"/>
    <w:rsid w:val="000A21CE"/>
    <w:rsid w:val="000A602A"/>
    <w:rsid w:val="000B36F3"/>
    <w:rsid w:val="000B404C"/>
    <w:rsid w:val="000D19B5"/>
    <w:rsid w:val="000D2BC9"/>
    <w:rsid w:val="000E1BDF"/>
    <w:rsid w:val="000E3397"/>
    <w:rsid w:val="000E5EF5"/>
    <w:rsid w:val="000E722F"/>
    <w:rsid w:val="0011186F"/>
    <w:rsid w:val="00115C8F"/>
    <w:rsid w:val="00116891"/>
    <w:rsid w:val="00127523"/>
    <w:rsid w:val="00130FAB"/>
    <w:rsid w:val="00134025"/>
    <w:rsid w:val="00136078"/>
    <w:rsid w:val="00137ADB"/>
    <w:rsid w:val="00141E8B"/>
    <w:rsid w:val="00152CC9"/>
    <w:rsid w:val="001549E3"/>
    <w:rsid w:val="001573E2"/>
    <w:rsid w:val="001674F9"/>
    <w:rsid w:val="00181CF9"/>
    <w:rsid w:val="00190A72"/>
    <w:rsid w:val="001962FD"/>
    <w:rsid w:val="001A56C3"/>
    <w:rsid w:val="001B14B9"/>
    <w:rsid w:val="001D21D7"/>
    <w:rsid w:val="001D35D8"/>
    <w:rsid w:val="001E33EA"/>
    <w:rsid w:val="001E4C3A"/>
    <w:rsid w:val="001F0A02"/>
    <w:rsid w:val="001F150C"/>
    <w:rsid w:val="001F2B95"/>
    <w:rsid w:val="001F5010"/>
    <w:rsid w:val="001F67F1"/>
    <w:rsid w:val="0021733D"/>
    <w:rsid w:val="00230EDA"/>
    <w:rsid w:val="00241297"/>
    <w:rsid w:val="00252E84"/>
    <w:rsid w:val="00253C03"/>
    <w:rsid w:val="00257F51"/>
    <w:rsid w:val="00271536"/>
    <w:rsid w:val="00295C30"/>
    <w:rsid w:val="002977C8"/>
    <w:rsid w:val="002A1D05"/>
    <w:rsid w:val="002C061A"/>
    <w:rsid w:val="002C3953"/>
    <w:rsid w:val="002C56E9"/>
    <w:rsid w:val="002C5A4C"/>
    <w:rsid w:val="002D47CF"/>
    <w:rsid w:val="002D6DCA"/>
    <w:rsid w:val="002E63BC"/>
    <w:rsid w:val="00300C99"/>
    <w:rsid w:val="00305521"/>
    <w:rsid w:val="003250DA"/>
    <w:rsid w:val="00330E75"/>
    <w:rsid w:val="0033365D"/>
    <w:rsid w:val="00361AB1"/>
    <w:rsid w:val="003649A6"/>
    <w:rsid w:val="00392CCA"/>
    <w:rsid w:val="00394681"/>
    <w:rsid w:val="003B4B7D"/>
    <w:rsid w:val="003F7259"/>
    <w:rsid w:val="00406593"/>
    <w:rsid w:val="004256D4"/>
    <w:rsid w:val="00430F42"/>
    <w:rsid w:val="00433F59"/>
    <w:rsid w:val="0044174A"/>
    <w:rsid w:val="00444DD4"/>
    <w:rsid w:val="00452C21"/>
    <w:rsid w:val="004629D9"/>
    <w:rsid w:val="00482000"/>
    <w:rsid w:val="00482663"/>
    <w:rsid w:val="004916EF"/>
    <w:rsid w:val="004C7441"/>
    <w:rsid w:val="004D7745"/>
    <w:rsid w:val="004F01DB"/>
    <w:rsid w:val="004F0214"/>
    <w:rsid w:val="00503C64"/>
    <w:rsid w:val="00515DE7"/>
    <w:rsid w:val="00516DA4"/>
    <w:rsid w:val="005203AA"/>
    <w:rsid w:val="0052043D"/>
    <w:rsid w:val="005219FE"/>
    <w:rsid w:val="00535411"/>
    <w:rsid w:val="0053568E"/>
    <w:rsid w:val="00540D8D"/>
    <w:rsid w:val="0055689D"/>
    <w:rsid w:val="00563166"/>
    <w:rsid w:val="00571037"/>
    <w:rsid w:val="005767F2"/>
    <w:rsid w:val="00577B87"/>
    <w:rsid w:val="00587262"/>
    <w:rsid w:val="005927E3"/>
    <w:rsid w:val="005B6288"/>
    <w:rsid w:val="005C5103"/>
    <w:rsid w:val="005C7FCC"/>
    <w:rsid w:val="005D14A2"/>
    <w:rsid w:val="005D6FD4"/>
    <w:rsid w:val="005E67FD"/>
    <w:rsid w:val="005F1F0E"/>
    <w:rsid w:val="005F2C5B"/>
    <w:rsid w:val="006003BD"/>
    <w:rsid w:val="00601399"/>
    <w:rsid w:val="00606250"/>
    <w:rsid w:val="0061399E"/>
    <w:rsid w:val="00622250"/>
    <w:rsid w:val="006233AA"/>
    <w:rsid w:val="00624BC3"/>
    <w:rsid w:val="00646703"/>
    <w:rsid w:val="006509CD"/>
    <w:rsid w:val="006511AB"/>
    <w:rsid w:val="0066371E"/>
    <w:rsid w:val="00666D8D"/>
    <w:rsid w:val="006A3386"/>
    <w:rsid w:val="006B1A5B"/>
    <w:rsid w:val="006C139B"/>
    <w:rsid w:val="006C6261"/>
    <w:rsid w:val="006F0097"/>
    <w:rsid w:val="006F1E6D"/>
    <w:rsid w:val="006F4375"/>
    <w:rsid w:val="007016F9"/>
    <w:rsid w:val="007069BF"/>
    <w:rsid w:val="007172E2"/>
    <w:rsid w:val="00720013"/>
    <w:rsid w:val="0073531D"/>
    <w:rsid w:val="007361DA"/>
    <w:rsid w:val="0073637D"/>
    <w:rsid w:val="00770BC1"/>
    <w:rsid w:val="007729E5"/>
    <w:rsid w:val="0078372E"/>
    <w:rsid w:val="007B7184"/>
    <w:rsid w:val="007D36F0"/>
    <w:rsid w:val="007E15ED"/>
    <w:rsid w:val="007E68ED"/>
    <w:rsid w:val="007F3F56"/>
    <w:rsid w:val="008016DB"/>
    <w:rsid w:val="00821D52"/>
    <w:rsid w:val="0082313E"/>
    <w:rsid w:val="0082437C"/>
    <w:rsid w:val="00825951"/>
    <w:rsid w:val="00834059"/>
    <w:rsid w:val="008357CE"/>
    <w:rsid w:val="008400AA"/>
    <w:rsid w:val="008429ED"/>
    <w:rsid w:val="00844169"/>
    <w:rsid w:val="00851F37"/>
    <w:rsid w:val="008552B1"/>
    <w:rsid w:val="00871AEB"/>
    <w:rsid w:val="008831BA"/>
    <w:rsid w:val="00892B10"/>
    <w:rsid w:val="008C0215"/>
    <w:rsid w:val="008C4632"/>
    <w:rsid w:val="008C527C"/>
    <w:rsid w:val="008D2273"/>
    <w:rsid w:val="008D5643"/>
    <w:rsid w:val="008E1528"/>
    <w:rsid w:val="008E274E"/>
    <w:rsid w:val="008E3B22"/>
    <w:rsid w:val="008F364A"/>
    <w:rsid w:val="008F6BD7"/>
    <w:rsid w:val="00906127"/>
    <w:rsid w:val="00907313"/>
    <w:rsid w:val="00912B40"/>
    <w:rsid w:val="009167C1"/>
    <w:rsid w:val="00924AFC"/>
    <w:rsid w:val="00925918"/>
    <w:rsid w:val="00943E50"/>
    <w:rsid w:val="00944CEF"/>
    <w:rsid w:val="00955515"/>
    <w:rsid w:val="00955886"/>
    <w:rsid w:val="00966B0E"/>
    <w:rsid w:val="00981421"/>
    <w:rsid w:val="00996024"/>
    <w:rsid w:val="00997435"/>
    <w:rsid w:val="009B3D05"/>
    <w:rsid w:val="009F1D1C"/>
    <w:rsid w:val="009F3423"/>
    <w:rsid w:val="009F46AE"/>
    <w:rsid w:val="009F4F01"/>
    <w:rsid w:val="00A078EF"/>
    <w:rsid w:val="00A17056"/>
    <w:rsid w:val="00A30321"/>
    <w:rsid w:val="00A41A6F"/>
    <w:rsid w:val="00A429AE"/>
    <w:rsid w:val="00A44341"/>
    <w:rsid w:val="00A53D0A"/>
    <w:rsid w:val="00A57BF3"/>
    <w:rsid w:val="00A753FE"/>
    <w:rsid w:val="00A84B45"/>
    <w:rsid w:val="00A87796"/>
    <w:rsid w:val="00AA27D8"/>
    <w:rsid w:val="00AA627F"/>
    <w:rsid w:val="00AC2F83"/>
    <w:rsid w:val="00AE5C37"/>
    <w:rsid w:val="00AE615B"/>
    <w:rsid w:val="00AF0832"/>
    <w:rsid w:val="00AF367B"/>
    <w:rsid w:val="00AF61ED"/>
    <w:rsid w:val="00B02AE9"/>
    <w:rsid w:val="00B13581"/>
    <w:rsid w:val="00B21509"/>
    <w:rsid w:val="00B23FB3"/>
    <w:rsid w:val="00B45834"/>
    <w:rsid w:val="00B4621E"/>
    <w:rsid w:val="00B63115"/>
    <w:rsid w:val="00B645AB"/>
    <w:rsid w:val="00B80C97"/>
    <w:rsid w:val="00B855D3"/>
    <w:rsid w:val="00B91E6D"/>
    <w:rsid w:val="00B93F2C"/>
    <w:rsid w:val="00BB29A0"/>
    <w:rsid w:val="00BD35FF"/>
    <w:rsid w:val="00BE5B36"/>
    <w:rsid w:val="00BF2322"/>
    <w:rsid w:val="00BF3F34"/>
    <w:rsid w:val="00C00374"/>
    <w:rsid w:val="00C02025"/>
    <w:rsid w:val="00C31CB7"/>
    <w:rsid w:val="00C44BBA"/>
    <w:rsid w:val="00C519FD"/>
    <w:rsid w:val="00C60C8A"/>
    <w:rsid w:val="00C63180"/>
    <w:rsid w:val="00C8048A"/>
    <w:rsid w:val="00C82911"/>
    <w:rsid w:val="00C83280"/>
    <w:rsid w:val="00C93B5C"/>
    <w:rsid w:val="00C93D9E"/>
    <w:rsid w:val="00CB3113"/>
    <w:rsid w:val="00CB52BB"/>
    <w:rsid w:val="00CB6358"/>
    <w:rsid w:val="00CD6AD7"/>
    <w:rsid w:val="00CE1330"/>
    <w:rsid w:val="00CF7B18"/>
    <w:rsid w:val="00D009F2"/>
    <w:rsid w:val="00D00F03"/>
    <w:rsid w:val="00D11386"/>
    <w:rsid w:val="00D118E6"/>
    <w:rsid w:val="00D13B67"/>
    <w:rsid w:val="00D13CEB"/>
    <w:rsid w:val="00D161AD"/>
    <w:rsid w:val="00D20950"/>
    <w:rsid w:val="00D2136A"/>
    <w:rsid w:val="00D22C26"/>
    <w:rsid w:val="00D275A9"/>
    <w:rsid w:val="00D30D2C"/>
    <w:rsid w:val="00D35471"/>
    <w:rsid w:val="00D35B5D"/>
    <w:rsid w:val="00D6059C"/>
    <w:rsid w:val="00D72A66"/>
    <w:rsid w:val="00D80BCD"/>
    <w:rsid w:val="00D840E2"/>
    <w:rsid w:val="00DA2FA6"/>
    <w:rsid w:val="00DA7B44"/>
    <w:rsid w:val="00DC0926"/>
    <w:rsid w:val="00DC69F2"/>
    <w:rsid w:val="00DD021B"/>
    <w:rsid w:val="00DE0FA9"/>
    <w:rsid w:val="00DE56C8"/>
    <w:rsid w:val="00DF475F"/>
    <w:rsid w:val="00E004E6"/>
    <w:rsid w:val="00E03799"/>
    <w:rsid w:val="00E05178"/>
    <w:rsid w:val="00E12693"/>
    <w:rsid w:val="00E165A5"/>
    <w:rsid w:val="00E25B17"/>
    <w:rsid w:val="00E4326E"/>
    <w:rsid w:val="00E57EAB"/>
    <w:rsid w:val="00E616DE"/>
    <w:rsid w:val="00E65028"/>
    <w:rsid w:val="00E81B07"/>
    <w:rsid w:val="00E949F2"/>
    <w:rsid w:val="00EC0A41"/>
    <w:rsid w:val="00EC61B6"/>
    <w:rsid w:val="00EC6E91"/>
    <w:rsid w:val="00EE23EB"/>
    <w:rsid w:val="00F051D7"/>
    <w:rsid w:val="00F10D83"/>
    <w:rsid w:val="00F13B06"/>
    <w:rsid w:val="00F15CF8"/>
    <w:rsid w:val="00F22B57"/>
    <w:rsid w:val="00F2322E"/>
    <w:rsid w:val="00F2526F"/>
    <w:rsid w:val="00F31255"/>
    <w:rsid w:val="00F321FF"/>
    <w:rsid w:val="00F3559E"/>
    <w:rsid w:val="00F4780E"/>
    <w:rsid w:val="00F50974"/>
    <w:rsid w:val="00F55324"/>
    <w:rsid w:val="00F73A2E"/>
    <w:rsid w:val="00F7412B"/>
    <w:rsid w:val="00F935BF"/>
    <w:rsid w:val="00FA7B2B"/>
    <w:rsid w:val="00FC0F6E"/>
    <w:rsid w:val="00FD472B"/>
    <w:rsid w:val="00FD5037"/>
    <w:rsid w:val="00FD6679"/>
    <w:rsid w:val="00FF3DE2"/>
    <w:rsid w:val="00FF64A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6FD4"/>
    <w:pPr>
      <w:widowControl w:val="0"/>
      <w:jc w:val="both"/>
    </w:pPr>
  </w:style>
  <w:style w:type="paragraph" w:styleId="2">
    <w:name w:val="heading 2"/>
    <w:basedOn w:val="a"/>
    <w:next w:val="a"/>
    <w:link w:val="2Char"/>
    <w:uiPriority w:val="9"/>
    <w:semiHidden/>
    <w:unhideWhenUsed/>
    <w:qFormat/>
    <w:rsid w:val="003946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955515"/>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252E8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F34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F3423"/>
    <w:rPr>
      <w:sz w:val="18"/>
      <w:szCs w:val="18"/>
    </w:rPr>
  </w:style>
  <w:style w:type="paragraph" w:styleId="a4">
    <w:name w:val="footer"/>
    <w:basedOn w:val="a"/>
    <w:link w:val="Char0"/>
    <w:uiPriority w:val="99"/>
    <w:semiHidden/>
    <w:unhideWhenUsed/>
    <w:rsid w:val="009F342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F3423"/>
    <w:rPr>
      <w:sz w:val="18"/>
      <w:szCs w:val="18"/>
    </w:rPr>
  </w:style>
  <w:style w:type="character" w:customStyle="1" w:styleId="3Char">
    <w:name w:val="标题 3 Char"/>
    <w:basedOn w:val="a0"/>
    <w:link w:val="3"/>
    <w:rsid w:val="00955515"/>
    <w:rPr>
      <w:rFonts w:ascii="Calibri" w:eastAsia="宋体" w:hAnsi="Calibri" w:cs="Times New Roman"/>
      <w:b/>
      <w:bCs/>
      <w:sz w:val="32"/>
      <w:szCs w:val="32"/>
    </w:rPr>
  </w:style>
  <w:style w:type="character" w:styleId="a5">
    <w:name w:val="Hyperlink"/>
    <w:basedOn w:val="a0"/>
    <w:uiPriority w:val="99"/>
    <w:semiHidden/>
    <w:unhideWhenUsed/>
    <w:rsid w:val="001E4C3A"/>
    <w:rPr>
      <w:color w:val="0000FF"/>
      <w:u w:val="single"/>
    </w:rPr>
  </w:style>
  <w:style w:type="paragraph" w:styleId="a6">
    <w:name w:val="Balloon Text"/>
    <w:basedOn w:val="a"/>
    <w:link w:val="Char1"/>
    <w:uiPriority w:val="99"/>
    <w:semiHidden/>
    <w:unhideWhenUsed/>
    <w:rsid w:val="00F15CF8"/>
    <w:rPr>
      <w:sz w:val="18"/>
      <w:szCs w:val="18"/>
    </w:rPr>
  </w:style>
  <w:style w:type="character" w:customStyle="1" w:styleId="Char1">
    <w:name w:val="批注框文本 Char"/>
    <w:basedOn w:val="a0"/>
    <w:link w:val="a6"/>
    <w:uiPriority w:val="99"/>
    <w:semiHidden/>
    <w:rsid w:val="00F15CF8"/>
    <w:rPr>
      <w:sz w:val="18"/>
      <w:szCs w:val="18"/>
    </w:rPr>
  </w:style>
  <w:style w:type="paragraph" w:styleId="a7">
    <w:name w:val="List Paragraph"/>
    <w:basedOn w:val="a"/>
    <w:uiPriority w:val="34"/>
    <w:qFormat/>
    <w:rsid w:val="00C02025"/>
    <w:pPr>
      <w:ind w:firstLineChars="200" w:firstLine="420"/>
    </w:pPr>
  </w:style>
  <w:style w:type="character" w:customStyle="1" w:styleId="4Char">
    <w:name w:val="标题 4 Char"/>
    <w:basedOn w:val="a0"/>
    <w:link w:val="4"/>
    <w:uiPriority w:val="9"/>
    <w:rsid w:val="00252E84"/>
    <w:rPr>
      <w:rFonts w:asciiTheme="majorHAnsi" w:eastAsiaTheme="majorEastAsia" w:hAnsiTheme="majorHAnsi" w:cstheme="majorBidi"/>
      <w:b/>
      <w:bCs/>
      <w:sz w:val="28"/>
      <w:szCs w:val="28"/>
    </w:rPr>
  </w:style>
  <w:style w:type="character" w:customStyle="1" w:styleId="2Char">
    <w:name w:val="标题 2 Char"/>
    <w:basedOn w:val="a0"/>
    <w:link w:val="2"/>
    <w:uiPriority w:val="9"/>
    <w:semiHidden/>
    <w:rsid w:val="00394681"/>
    <w:rPr>
      <w:rFonts w:asciiTheme="majorHAnsi" w:eastAsiaTheme="majorEastAsia" w:hAnsiTheme="majorHAnsi" w:cstheme="majorBidi"/>
      <w:b/>
      <w:bCs/>
      <w:sz w:val="32"/>
      <w:szCs w:val="32"/>
    </w:rPr>
  </w:style>
  <w:style w:type="character" w:customStyle="1" w:styleId="mw-headline">
    <w:name w:val="mw-headline"/>
    <w:basedOn w:val="a0"/>
    <w:rsid w:val="00394681"/>
  </w:style>
</w:styles>
</file>

<file path=word/webSettings.xml><?xml version="1.0" encoding="utf-8"?>
<w:webSettings xmlns:r="http://schemas.openxmlformats.org/officeDocument/2006/relationships" xmlns:w="http://schemas.openxmlformats.org/wordprocessingml/2006/main">
  <w:divs>
    <w:div w:id="132531186">
      <w:bodyDiv w:val="1"/>
      <w:marLeft w:val="0"/>
      <w:marRight w:val="0"/>
      <w:marTop w:val="0"/>
      <w:marBottom w:val="0"/>
      <w:divBdr>
        <w:top w:val="none" w:sz="0" w:space="0" w:color="auto"/>
        <w:left w:val="none" w:sz="0" w:space="0" w:color="auto"/>
        <w:bottom w:val="none" w:sz="0" w:space="0" w:color="auto"/>
        <w:right w:val="none" w:sz="0" w:space="0" w:color="auto"/>
      </w:divBdr>
      <w:divsChild>
        <w:div w:id="537470605">
          <w:marLeft w:val="547"/>
          <w:marRight w:val="0"/>
          <w:marTop w:val="134"/>
          <w:marBottom w:val="0"/>
          <w:divBdr>
            <w:top w:val="none" w:sz="0" w:space="0" w:color="auto"/>
            <w:left w:val="none" w:sz="0" w:space="0" w:color="auto"/>
            <w:bottom w:val="none" w:sz="0" w:space="0" w:color="auto"/>
            <w:right w:val="none" w:sz="0" w:space="0" w:color="auto"/>
          </w:divBdr>
        </w:div>
      </w:divsChild>
    </w:div>
    <w:div w:id="232932336">
      <w:bodyDiv w:val="1"/>
      <w:marLeft w:val="0"/>
      <w:marRight w:val="0"/>
      <w:marTop w:val="0"/>
      <w:marBottom w:val="0"/>
      <w:divBdr>
        <w:top w:val="none" w:sz="0" w:space="0" w:color="auto"/>
        <w:left w:val="none" w:sz="0" w:space="0" w:color="auto"/>
        <w:bottom w:val="none" w:sz="0" w:space="0" w:color="auto"/>
        <w:right w:val="none" w:sz="0" w:space="0" w:color="auto"/>
      </w:divBdr>
      <w:divsChild>
        <w:div w:id="1567960658">
          <w:marLeft w:val="0"/>
          <w:marRight w:val="0"/>
          <w:marTop w:val="0"/>
          <w:marBottom w:val="0"/>
          <w:divBdr>
            <w:top w:val="none" w:sz="0" w:space="0" w:color="auto"/>
            <w:left w:val="none" w:sz="0" w:space="0" w:color="auto"/>
            <w:bottom w:val="none" w:sz="0" w:space="0" w:color="auto"/>
            <w:right w:val="none" w:sz="0" w:space="0" w:color="auto"/>
          </w:divBdr>
          <w:divsChild>
            <w:div w:id="1104615388">
              <w:marLeft w:val="0"/>
              <w:marRight w:val="0"/>
              <w:marTop w:val="0"/>
              <w:marBottom w:val="0"/>
              <w:divBdr>
                <w:top w:val="none" w:sz="0" w:space="0" w:color="auto"/>
                <w:left w:val="none" w:sz="0" w:space="0" w:color="auto"/>
                <w:bottom w:val="none" w:sz="0" w:space="0" w:color="auto"/>
                <w:right w:val="none" w:sz="0" w:space="0" w:color="auto"/>
              </w:divBdr>
              <w:divsChild>
                <w:div w:id="1049111106">
                  <w:marLeft w:val="0"/>
                  <w:marRight w:val="0"/>
                  <w:marTop w:val="0"/>
                  <w:marBottom w:val="0"/>
                  <w:divBdr>
                    <w:top w:val="none" w:sz="0" w:space="0" w:color="auto"/>
                    <w:left w:val="none" w:sz="0" w:space="0" w:color="auto"/>
                    <w:bottom w:val="none" w:sz="0" w:space="0" w:color="auto"/>
                    <w:right w:val="none" w:sz="0" w:space="0" w:color="auto"/>
                  </w:divBdr>
                  <w:divsChild>
                    <w:div w:id="20779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81401">
      <w:bodyDiv w:val="1"/>
      <w:marLeft w:val="0"/>
      <w:marRight w:val="0"/>
      <w:marTop w:val="0"/>
      <w:marBottom w:val="0"/>
      <w:divBdr>
        <w:top w:val="none" w:sz="0" w:space="0" w:color="auto"/>
        <w:left w:val="none" w:sz="0" w:space="0" w:color="auto"/>
        <w:bottom w:val="none" w:sz="0" w:space="0" w:color="auto"/>
        <w:right w:val="none" w:sz="0" w:space="0" w:color="auto"/>
      </w:divBdr>
      <w:divsChild>
        <w:div w:id="815534116">
          <w:marLeft w:val="0"/>
          <w:marRight w:val="0"/>
          <w:marTop w:val="0"/>
          <w:marBottom w:val="0"/>
          <w:divBdr>
            <w:top w:val="none" w:sz="0" w:space="0" w:color="auto"/>
            <w:left w:val="none" w:sz="0" w:space="0" w:color="auto"/>
            <w:bottom w:val="none" w:sz="0" w:space="0" w:color="auto"/>
            <w:right w:val="none" w:sz="0" w:space="0" w:color="auto"/>
          </w:divBdr>
          <w:divsChild>
            <w:div w:id="1051222391">
              <w:marLeft w:val="0"/>
              <w:marRight w:val="0"/>
              <w:marTop w:val="0"/>
              <w:marBottom w:val="0"/>
              <w:divBdr>
                <w:top w:val="none" w:sz="0" w:space="0" w:color="auto"/>
                <w:left w:val="none" w:sz="0" w:space="0" w:color="auto"/>
                <w:bottom w:val="none" w:sz="0" w:space="0" w:color="auto"/>
                <w:right w:val="none" w:sz="0" w:space="0" w:color="auto"/>
              </w:divBdr>
              <w:divsChild>
                <w:div w:id="2097244803">
                  <w:marLeft w:val="0"/>
                  <w:marRight w:val="0"/>
                  <w:marTop w:val="0"/>
                  <w:marBottom w:val="0"/>
                  <w:divBdr>
                    <w:top w:val="none" w:sz="0" w:space="0" w:color="auto"/>
                    <w:left w:val="none" w:sz="0" w:space="0" w:color="auto"/>
                    <w:bottom w:val="none" w:sz="0" w:space="0" w:color="auto"/>
                    <w:right w:val="none" w:sz="0" w:space="0" w:color="auto"/>
                  </w:divBdr>
                  <w:divsChild>
                    <w:div w:id="167367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756576">
      <w:bodyDiv w:val="1"/>
      <w:marLeft w:val="0"/>
      <w:marRight w:val="0"/>
      <w:marTop w:val="0"/>
      <w:marBottom w:val="0"/>
      <w:divBdr>
        <w:top w:val="none" w:sz="0" w:space="0" w:color="auto"/>
        <w:left w:val="none" w:sz="0" w:space="0" w:color="auto"/>
        <w:bottom w:val="none" w:sz="0" w:space="0" w:color="auto"/>
        <w:right w:val="none" w:sz="0" w:space="0" w:color="auto"/>
      </w:divBdr>
      <w:divsChild>
        <w:div w:id="315182210">
          <w:marLeft w:val="0"/>
          <w:marRight w:val="0"/>
          <w:marTop w:val="0"/>
          <w:marBottom w:val="0"/>
          <w:divBdr>
            <w:top w:val="none" w:sz="0" w:space="0" w:color="auto"/>
            <w:left w:val="none" w:sz="0" w:space="0" w:color="auto"/>
            <w:bottom w:val="none" w:sz="0" w:space="0" w:color="auto"/>
            <w:right w:val="none" w:sz="0" w:space="0" w:color="auto"/>
          </w:divBdr>
          <w:divsChild>
            <w:div w:id="1654335324">
              <w:marLeft w:val="0"/>
              <w:marRight w:val="0"/>
              <w:marTop w:val="0"/>
              <w:marBottom w:val="0"/>
              <w:divBdr>
                <w:top w:val="none" w:sz="0" w:space="0" w:color="auto"/>
                <w:left w:val="none" w:sz="0" w:space="0" w:color="auto"/>
                <w:bottom w:val="none" w:sz="0" w:space="0" w:color="auto"/>
                <w:right w:val="none" w:sz="0" w:space="0" w:color="auto"/>
              </w:divBdr>
              <w:divsChild>
                <w:div w:id="1835217989">
                  <w:marLeft w:val="0"/>
                  <w:marRight w:val="0"/>
                  <w:marTop w:val="0"/>
                  <w:marBottom w:val="0"/>
                  <w:divBdr>
                    <w:top w:val="none" w:sz="0" w:space="0" w:color="auto"/>
                    <w:left w:val="none" w:sz="0" w:space="0" w:color="auto"/>
                    <w:bottom w:val="none" w:sz="0" w:space="0" w:color="auto"/>
                    <w:right w:val="none" w:sz="0" w:space="0" w:color="auto"/>
                  </w:divBdr>
                  <w:divsChild>
                    <w:div w:id="1502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850675">
      <w:bodyDiv w:val="1"/>
      <w:marLeft w:val="0"/>
      <w:marRight w:val="0"/>
      <w:marTop w:val="0"/>
      <w:marBottom w:val="0"/>
      <w:divBdr>
        <w:top w:val="none" w:sz="0" w:space="0" w:color="auto"/>
        <w:left w:val="none" w:sz="0" w:space="0" w:color="auto"/>
        <w:bottom w:val="none" w:sz="0" w:space="0" w:color="auto"/>
        <w:right w:val="none" w:sz="0" w:space="0" w:color="auto"/>
      </w:divBdr>
      <w:divsChild>
        <w:div w:id="487287390">
          <w:marLeft w:val="0"/>
          <w:marRight w:val="0"/>
          <w:marTop w:val="0"/>
          <w:marBottom w:val="0"/>
          <w:divBdr>
            <w:top w:val="none" w:sz="0" w:space="0" w:color="auto"/>
            <w:left w:val="none" w:sz="0" w:space="0" w:color="auto"/>
            <w:bottom w:val="none" w:sz="0" w:space="0" w:color="auto"/>
            <w:right w:val="none" w:sz="0" w:space="0" w:color="auto"/>
          </w:divBdr>
          <w:divsChild>
            <w:div w:id="1715738610">
              <w:marLeft w:val="0"/>
              <w:marRight w:val="0"/>
              <w:marTop w:val="0"/>
              <w:marBottom w:val="0"/>
              <w:divBdr>
                <w:top w:val="none" w:sz="0" w:space="0" w:color="auto"/>
                <w:left w:val="none" w:sz="0" w:space="0" w:color="auto"/>
                <w:bottom w:val="none" w:sz="0" w:space="0" w:color="auto"/>
                <w:right w:val="none" w:sz="0" w:space="0" w:color="auto"/>
              </w:divBdr>
              <w:divsChild>
                <w:div w:id="919409488">
                  <w:marLeft w:val="0"/>
                  <w:marRight w:val="0"/>
                  <w:marTop w:val="0"/>
                  <w:marBottom w:val="0"/>
                  <w:divBdr>
                    <w:top w:val="none" w:sz="0" w:space="0" w:color="auto"/>
                    <w:left w:val="none" w:sz="0" w:space="0" w:color="auto"/>
                    <w:bottom w:val="none" w:sz="0" w:space="0" w:color="auto"/>
                    <w:right w:val="none" w:sz="0" w:space="0" w:color="auto"/>
                  </w:divBdr>
                  <w:divsChild>
                    <w:div w:id="13667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932917">
      <w:bodyDiv w:val="1"/>
      <w:marLeft w:val="0"/>
      <w:marRight w:val="0"/>
      <w:marTop w:val="0"/>
      <w:marBottom w:val="0"/>
      <w:divBdr>
        <w:top w:val="none" w:sz="0" w:space="0" w:color="auto"/>
        <w:left w:val="none" w:sz="0" w:space="0" w:color="auto"/>
        <w:bottom w:val="none" w:sz="0" w:space="0" w:color="auto"/>
        <w:right w:val="none" w:sz="0" w:space="0" w:color="auto"/>
      </w:divBdr>
      <w:divsChild>
        <w:div w:id="127775556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nic.cn" TargetMode="External"/><Relationship Id="rId13" Type="http://schemas.openxmlformats.org/officeDocument/2006/relationships/image" Target="media/image5.png"/><Relationship Id="rId18" Type="http://schemas.openxmlformats.org/officeDocument/2006/relationships/hyperlink" Target="http://159.226.240.219"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vdb.csdb.cn/index.php/File:ccc.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bbs.csdb.cn/thread.php?fid=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vdb.csdb.cn/index.php/File:ddd.jpg" TargetMode="External"/><Relationship Id="rId28" Type="http://schemas.openxmlformats.org/officeDocument/2006/relationships/hyperlink" Target="http://vdb.csdb.cn" TargetMode="External"/><Relationship Id="rId10" Type="http://schemas.openxmlformats.org/officeDocument/2006/relationships/image" Target="media/image2.png"/><Relationship Id="rId19" Type="http://schemas.openxmlformats.org/officeDocument/2006/relationships/hyperlink" Target="http://vdb.csdb.cn/index.php/File:shengtai.jp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drs.csdb.cn/custom/vdb/custom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3D3B2-8ABE-43C1-A752-7AC93A8C4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7</Pages>
  <Words>413</Words>
  <Characters>2359</Characters>
  <Application>Microsoft Office Word</Application>
  <DocSecurity>0</DocSecurity>
  <Lines>19</Lines>
  <Paragraphs>5</Paragraphs>
  <ScaleCrop>false</ScaleCrop>
  <Company/>
  <LinksUpToDate>false</LinksUpToDate>
  <CharactersWithSpaces>2767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lcz</dc:creator>
  <cp:keywords/>
  <dc:description/>
  <cp:lastModifiedBy>lcz</cp:lastModifiedBy>
  <cp:revision>1087</cp:revision>
  <dcterms:created xsi:type="dcterms:W3CDTF">2010-07-08T01:35:00Z</dcterms:created>
  <dcterms:modified xsi:type="dcterms:W3CDTF">2010-07-09T02:20:00Z</dcterms:modified>
</cp:coreProperties>
</file>