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72b0207638bd8d6cd47c1c48332b8f5b2314369"/>
    <w:p>
      <w:pPr>
        <w:pStyle w:val="Heading1"/>
      </w:pPr>
      <w:r>
        <w:t xml:space="preserve">AUTOMAÇÃO DE ENTREGA E NUTRIÇÃO - Low Ticket</w:t>
      </w:r>
    </w:p>
    <w:bookmarkStart w:id="20" w:name="X47d82fd3e6de6a0edd6330c0868352706d7253d"/>
    <w:p>
      <w:pPr>
        <w:pStyle w:val="Heading2"/>
      </w:pPr>
      <w:r>
        <w:t xml:space="preserve">Imersão: Atualização em Medicina da Dor (gravação) - Dr. Renato Zaneti</w:t>
      </w:r>
    </w:p>
    <w:p>
      <w:pPr>
        <w:pStyle w:val="FirstParagraph"/>
      </w:pPr>
      <w:r>
        <w:t xml:space="preserve">Sequência de e-mail (ActiveCampaign) + WhatsApp (ManyChat) que entrega o acesso, nutre o comprador na voz do Renato e o aquece para o retargeting da Imersão Microfat (hands-on, high ticket). Pipeline Casa 7. Identidade e tom do DNA v2. Compliance CFM aplicado.</w:t>
      </w:r>
    </w:p>
    <w:p>
      <w:pPr>
        <w:pStyle w:val="BodyText"/>
      </w:pPr>
      <w:r>
        <w:t xml:space="preserve">Papel estratégico: o low ticket é a porta de entrada (SLO). Esta automação faz três trabalhos - entregar bem (reduz reembolso), nutrir (gera consumo e confiança) e qualificar/aquecer o comprador para a esteira (entra no pixel e na lista quente de retargeting da imersão hands-on, vendida por application funnel).</w:t>
      </w:r>
    </w:p>
    <w:p>
      <w:r>
        <w:pict>
          <v:rect style="width:0;height:1.5pt" o:hralign="center" o:hrstd="t" o:hr="t"/>
        </w:pict>
      </w:r>
    </w:p>
    <w:bookmarkEnd w:id="20"/>
    <w:bookmarkStart w:id="21" w:name="arquitetura-e-stack"/>
    <w:p>
      <w:pPr>
        <w:pStyle w:val="Heading2"/>
      </w:pPr>
      <w:r>
        <w:t xml:space="preserve">1. Arquitetura e stack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Checkout:</w:t>
      </w:r>
      <w:r>
        <w:t xml:space="preserve"> </w:t>
      </w:r>
      <w:r>
        <w:t xml:space="preserve">Hotmart (oferta a R$ 97).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E-mail:</w:t>
      </w:r>
      <w:r>
        <w:t xml:space="preserve"> </w:t>
      </w:r>
      <w:r>
        <w:t xml:space="preserve">ActiveCampaign (plataforma oficial Casa 7).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WhatsApp:</w:t>
      </w:r>
      <w:r>
        <w:t xml:space="preserve"> </w:t>
      </w:r>
      <w:r>
        <w:t xml:space="preserve">ManyChat (automação e broadcast). Conversa humana de venda do high ticket fica no número do closer (Jonathan), não na automação.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Gatilho de entrada:</w:t>
      </w:r>
      <w:r>
        <w:t xml:space="preserve"> </w:t>
      </w:r>
      <w:r>
        <w:t xml:space="preserve">postback de</w:t>
      </w:r>
      <w:r>
        <w:t xml:space="preserve"> </w:t>
      </w:r>
      <w:r>
        <w:t xml:space="preserve">“</w:t>
      </w:r>
      <w:r>
        <w:t xml:space="preserve">compra aprovada</w:t>
      </w:r>
      <w:r>
        <w:t xml:space="preserve">”</w:t>
      </w:r>
      <w:r>
        <w:t xml:space="preserve"> </w:t>
      </w:r>
      <w:r>
        <w:t xml:space="preserve">da Hotmart -&gt; cria/atualiza contato no ActiveCampaign com a tag</w:t>
      </w:r>
      <w:r>
        <w:t xml:space="preserve"> </w:t>
      </w:r>
      <w:r>
        <w:rPr>
          <w:rStyle w:val="VerbatimChar"/>
        </w:rPr>
        <w:t xml:space="preserve">comprador-imersao-lowticket</w:t>
      </w:r>
      <w:r>
        <w:t xml:space="preserve"> </w:t>
      </w:r>
      <w:r>
        <w:t xml:space="preserve">e, se houver opt-in de WhatsApp, dispara o fluxo no ManyChat.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Pixel:</w:t>
      </w:r>
      <w:r>
        <w:t xml:space="preserve"> </w:t>
      </w:r>
      <w:r>
        <w:t xml:space="preserve">o comprador passa pela página de obrigado com o Pixel da Meta instalado, entrando no público de retargeting da Imersão Microfat.</w:t>
      </w:r>
      <w:r>
        <w:t xml:space="preserve"> </w:t>
      </w:r>
      <w:r>
        <w:rPr>
          <w:rStyle w:val="VerbatimChar"/>
        </w:rPr>
        <w:t xml:space="preserve">[NECESSÁRIO FORNECER pixel ID]</w:t>
      </w:r>
      <w:r>
        <w:t xml:space="preserve">.</w:t>
      </w:r>
    </w:p>
    <w:p>
      <w:pPr>
        <w:pStyle w:val="FirstParagraph"/>
      </w:pPr>
      <w:r>
        <w:t xml:space="preserve">Regra de duração de acesso: usar sempre</w:t>
      </w:r>
      <w:r>
        <w:t xml:space="preserve"> </w:t>
      </w:r>
      <w:r>
        <w:t xml:space="preserve">“</w:t>
      </w:r>
      <w:r>
        <w:t xml:space="preserve">acesso imediato</w:t>
      </w:r>
      <w:r>
        <w:t xml:space="preserve">”</w:t>
      </w:r>
      <w:r>
        <w:t xml:space="preserve">. Nunca prometer duração (</w:t>
      </w:r>
      <w:r>
        <w:t xml:space="preserve">“</w:t>
      </w:r>
      <w:r>
        <w:t xml:space="preserve">vitalício</w:t>
      </w:r>
      <w:r>
        <w:t xml:space="preserve">”</w:t>
      </w:r>
      <w:r>
        <w:t xml:space="preserve"> </w:t>
      </w:r>
      <w:r>
        <w:t xml:space="preserve">proibido).</w:t>
      </w:r>
    </w:p>
    <w:p>
      <w:r>
        <w:pict>
          <v:rect style="width:0;height:1.5pt" o:hralign="center" o:hrstd="t" o:hr="t"/>
        </w:pict>
      </w:r>
    </w:p>
    <w:bookmarkEnd w:id="21"/>
    <w:bookmarkStart w:id="22" w:name="mapa-do-fluxo"/>
    <w:p>
      <w:pPr>
        <w:pStyle w:val="Heading2"/>
      </w:pPr>
      <w:r>
        <w:t xml:space="preserve">2. Mapa do fluxo</w:t>
      </w:r>
    </w:p>
    <w:p>
      <w:pPr>
        <w:pStyle w:val="SourceCode"/>
      </w:pPr>
      <w:r>
        <w:rPr>
          <w:rStyle w:val="VerbatimChar"/>
        </w:rPr>
        <w:t xml:space="preserve">COMPRA APROVADA (Hotmart postback)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+-&gt; ActiveCampaign: cria contato + tag comprador-imersao-lowticket</w:t>
      </w:r>
      <w:r>
        <w:br/>
      </w:r>
      <w:r>
        <w:rPr>
          <w:rStyle w:val="VerbatimChar"/>
        </w:rPr>
        <w:t xml:space="preserve">   |       |</w:t>
      </w:r>
      <w:r>
        <w:br/>
      </w:r>
      <w:r>
        <w:rPr>
          <w:rStyle w:val="VerbatimChar"/>
        </w:rPr>
        <w:t xml:space="preserve">   |       +-&gt; Automação de E-MAIL (E0 a E5) - entrega + nutrição + ponte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+-&gt; Pagina de obrigado com Pixel Meta -&gt; publico de retargeting da Imersao Microfat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+-&gt; [se opt-in WhatsApp] ManyChat: fluxo W0 a W3 - entrega + engajamento + teaser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+-&gt; quem demonstra interesse no proximo nivel recebe a tag lead-quente-microfat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                   +-&gt; entra na LISTA QUENTE de retargeting + (futuro) application funnel do hands-on</w:t>
      </w:r>
    </w:p>
    <w:p>
      <w:pPr>
        <w:pStyle w:val="FirstParagraph"/>
      </w:pPr>
      <w:r>
        <w:t xml:space="preserve">Princípio: a automação aquece e qualifica, mas NÃO vende o high ticket por aqui. A venda da Imersão Microfat acontece por application funnel + closer humano (fora desta aba). Aqui a gente só identifica quem levanta a mão e o entrega aquecido para o retargeting.</w:t>
      </w:r>
    </w:p>
    <w:p>
      <w:r>
        <w:pict>
          <v:rect style="width:0;height:1.5pt" o:hralign="center" o:hrstd="t" o:hr="t"/>
        </w:pict>
      </w:r>
    </w:p>
    <w:bookmarkEnd w:id="22"/>
    <w:bookmarkStart w:id="29" w:name="sequência-de-e-mail-activecampaign"/>
    <w:p>
      <w:pPr>
        <w:pStyle w:val="Heading2"/>
      </w:pPr>
      <w:r>
        <w:t xml:space="preserve">3. Sequência de E-MAIL (ActiveCampaign)</w:t>
      </w:r>
    </w:p>
    <w:p>
      <w:pPr>
        <w:pStyle w:val="FirstParagraph"/>
      </w:pPr>
      <w:r>
        <w:t xml:space="preserve">Tom: mentor prático, professoral empático, coloquial, direto. Sem promessa de faturamento, cura ou resultado clínico garantido. Sem sensacionalismo. Hífen comum, sem emoji decorativo.</w:t>
      </w:r>
    </w:p>
    <w:p>
      <w:pPr>
        <w:pStyle w:val="BodyText"/>
      </w:pPr>
      <w:r>
        <w:t xml:space="preserve">Remetente sugerido:</w:t>
      </w:r>
      <w:r>
        <w:t xml:space="preserve"> </w:t>
      </w:r>
      <w:r>
        <w:rPr>
          <w:rStyle w:val="VerbatimChar"/>
        </w:rPr>
        <w:t xml:space="preserve">Dr. Renato Zaneti &lt;[NECESSÁRIO FORNECER e-mail]&gt;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e0---imediato---entrega-do-acesso"/>
    <w:p>
      <w:pPr>
        <w:pStyle w:val="Heading3"/>
      </w:pPr>
      <w:r>
        <w:t xml:space="preserve">E0 - Imediato - ENTREGA DO ACESSO</w:t>
      </w:r>
    </w:p>
    <w:p>
      <w:pPr>
        <w:pStyle w:val="FirstParagraph"/>
      </w:pPr>
      <w:r>
        <w:rPr>
          <w:bCs/>
          <w:b/>
        </w:rPr>
        <w:t xml:space="preserve">Assunto:</w:t>
      </w:r>
      <w:r>
        <w:t xml:space="preserve"> </w:t>
      </w:r>
      <w:r>
        <w:t xml:space="preserve">Seu acesso à Imersão já está liberado</w:t>
      </w:r>
      <w:r>
        <w:t xml:space="preserve"> </w:t>
      </w:r>
      <w:r>
        <w:rPr>
          <w:bCs/>
          <w:b/>
        </w:rPr>
        <w:t xml:space="preserve">Pré-cabeçalho:</w:t>
      </w:r>
      <w:r>
        <w:t xml:space="preserve"> </w:t>
      </w:r>
      <w:r>
        <w:t xml:space="preserve">Entra aqui e começa quando quiser.</w:t>
      </w:r>
    </w:p>
    <w:p>
      <w:pPr>
        <w:pStyle w:val="BodyText"/>
      </w:pPr>
      <w:r>
        <w:t xml:space="preserve">Cara, seja bem-vindo.</w:t>
      </w:r>
    </w:p>
    <w:p>
      <w:pPr>
        <w:pStyle w:val="BodyText"/>
      </w:pPr>
      <w:r>
        <w:t xml:space="preserve">Sua inscrição na Imersão: Atualização em Medicina da Dor está confirmada e o acesso já está liberado. É só entrar e começar quando quiser, no seu tempo.</w:t>
      </w:r>
    </w:p>
    <w:p>
      <w:pPr>
        <w:pStyle w:val="BodyText"/>
      </w:pPr>
      <w:r>
        <w:t xml:space="preserve">Acessar a imersão:</w:t>
      </w:r>
      <w:r>
        <w:t xml:space="preserve"> </w:t>
      </w:r>
      <w:r>
        <w:rPr>
          <w:rStyle w:val="VerbatimChar"/>
        </w:rPr>
        <w:t xml:space="preserve">[NECESSÁRIO FORNECER link da área de membros / gravação]</w:t>
      </w:r>
    </w:p>
    <w:p>
      <w:pPr>
        <w:pStyle w:val="BodyText"/>
      </w:pPr>
      <w:r>
        <w:t xml:space="preserve">O que tem lá dentro:</w:t>
      </w:r>
      <w:r>
        <w:t xml:space="preserve"> </w:t>
      </w:r>
      <w:r>
        <w:t xml:space="preserve">- As 4 horas completas, divididas em 4 módulos (Mesoterapia, Proloterapia e regenerativas, Protocolos e raciocínio clínico, Aplicação ética e conforme o CFM).</w:t>
      </w:r>
      <w:r>
        <w:t xml:space="preserve"> </w:t>
      </w:r>
      <w:r>
        <w:t xml:space="preserve">- Bônus 1: MasterClass de Ácido Hialurônico na Medicina da Dor.</w:t>
      </w:r>
      <w:r>
        <w:t xml:space="preserve"> </w:t>
      </w:r>
      <w:r>
        <w:t xml:space="preserve">- Bônus 2: Checklist Premium de Aplicação.</w:t>
      </w:r>
      <w:r>
        <w:t xml:space="preserve"> </w:t>
      </w:r>
      <w:r>
        <w:t xml:space="preserve">- Seu certificado digital, disponível ao final.</w:t>
      </w:r>
    </w:p>
    <w:p>
      <w:pPr>
        <w:pStyle w:val="BodyText"/>
      </w:pPr>
      <w:r>
        <w:t xml:space="preserve">Uma dica: não tenta ver tudo de uma vez. Começa pelo Módulo 1, com calma, com o caderno do lado. Essa imersão foi feita pra você rever quantas vezes precisar antes de levar pro consultório.</w:t>
      </w:r>
    </w:p>
    <w:p>
      <w:pPr>
        <w:pStyle w:val="BodyText"/>
      </w:pPr>
      <w:r>
        <w:t xml:space="preserve">Qualquer problema de acesso, é só responder este e-mail.</w:t>
      </w:r>
    </w:p>
    <w:p>
      <w:pPr>
        <w:pStyle w:val="BodyText"/>
      </w:pPr>
      <w:r>
        <w:t xml:space="preserve">Dr. Renato Zaneti</w:t>
      </w:r>
      <w:r>
        <w:t xml:space="preserve"> </w:t>
      </w:r>
      <w:r>
        <w:t xml:space="preserve">Médico da Dor 2.0</w:t>
      </w:r>
    </w:p>
    <w:p>
      <w:r>
        <w:pict>
          <v:rect style="width:0;height:1.5pt" o:hralign="center" o:hrstd="t" o:hr="t"/>
        </w:pict>
      </w:r>
    </w:p>
    <w:bookmarkEnd w:id="23"/>
    <w:bookmarkStart w:id="24" w:name="e1---1-dia---boas-vindas-como-aproveitar"/>
    <w:p>
      <w:pPr>
        <w:pStyle w:val="Heading3"/>
      </w:pPr>
      <w:r>
        <w:t xml:space="preserve">E1 - +1 dia - BOAS-VINDAS + COMO APROVEITAR</w:t>
      </w:r>
    </w:p>
    <w:p>
      <w:pPr>
        <w:pStyle w:val="FirstParagraph"/>
      </w:pPr>
      <w:r>
        <w:rPr>
          <w:bCs/>
          <w:b/>
        </w:rPr>
        <w:t xml:space="preserve">Assunto:</w:t>
      </w:r>
      <w:r>
        <w:t xml:space="preserve"> </w:t>
      </w:r>
      <w:r>
        <w:t xml:space="preserve">Por onde começar (pra não se perder)</w:t>
      </w:r>
      <w:r>
        <w:t xml:space="preserve"> </w:t>
      </w:r>
      <w:r>
        <w:rPr>
          <w:bCs/>
          <w:b/>
        </w:rPr>
        <w:t xml:space="preserve">Pré-cabeçalho:</w:t>
      </w:r>
      <w:r>
        <w:t xml:space="preserve"> </w:t>
      </w:r>
      <w:r>
        <w:t xml:space="preserve">O caminho que eu faria no seu lugar.</w:t>
      </w:r>
    </w:p>
    <w:p>
      <w:pPr>
        <w:pStyle w:val="BodyText"/>
      </w:pPr>
      <w:r>
        <w:t xml:space="preserve">Você já entrou na imersão?</w:t>
      </w:r>
    </w:p>
    <w:p>
      <w:pPr>
        <w:pStyle w:val="BodyText"/>
      </w:pPr>
      <w:r>
        <w:t xml:space="preserve">Se ainda não, esse é o empurrão. Se já entrou, deixa eu te dar o caminho que eu faria no seu lugar.</w:t>
      </w:r>
    </w:p>
    <w:p>
      <w:pPr>
        <w:pStyle w:val="BodyText"/>
      </w:pPr>
      <w:r>
        <w:t xml:space="preserve">Comece pelo Módulo 1 (Mesoterapia). Não é a parte mais sofisticada, é a base que sustenta todo o resto. Quando você entende o princípio farmacológico e a indicação certa, o resto da imersão para de parecer técnica solta e vira raciocínio.</w:t>
      </w:r>
    </w:p>
    <w:p>
      <w:pPr>
        <w:pStyle w:val="BodyText"/>
      </w:pPr>
      <w:r>
        <w:t xml:space="preserve">Depois siga na ordem. O Módulo 3 (Protocolos e raciocínio clínico) é onde a ficha cai pra maioria dos médicos, porque é onde a técnica vira conduta.</w:t>
      </w:r>
    </w:p>
    <w:p>
      <w:pPr>
        <w:pStyle w:val="BodyText"/>
      </w:pPr>
      <w:r>
        <w:t xml:space="preserve">Eu montei essa imersão do jeito que eu queria ter aprendido: sem enrolação, com o que eu uso no consultório de verdade. Eu só ensino o que eu vivo.</w:t>
      </w:r>
    </w:p>
    <w:p>
      <w:pPr>
        <w:pStyle w:val="BodyText"/>
      </w:pPr>
      <w:r>
        <w:t xml:space="preserve">Bons estudos. Volto em breve com uma parte que quase ninguém ensina.</w:t>
      </w:r>
    </w:p>
    <w:p>
      <w:pPr>
        <w:pStyle w:val="BodyText"/>
      </w:pPr>
      <w:r>
        <w:t xml:space="preserve">Dr. Renato Zaneti</w:t>
      </w:r>
    </w:p>
    <w:p>
      <w:r>
        <w:pict>
          <v:rect style="width:0;height:1.5pt" o:hralign="center" o:hrstd="t" o:hr="t"/>
        </w:pict>
      </w:r>
    </w:p>
    <w:bookmarkEnd w:id="24"/>
    <w:bookmarkStart w:id="25" w:name="X1ded99c041c79a6f17e13b1945cff545345e527"/>
    <w:p>
      <w:pPr>
        <w:pStyle w:val="Heading3"/>
      </w:pPr>
      <w:r>
        <w:t xml:space="preserve">E2 - +3 dias - NUTRIÇÃO 1 (aplicação na prática)</w:t>
      </w:r>
    </w:p>
    <w:p>
      <w:pPr>
        <w:pStyle w:val="FirstParagraph"/>
      </w:pPr>
      <w:r>
        <w:rPr>
          <w:bCs/>
          <w:b/>
        </w:rPr>
        <w:t xml:space="preserve">Assunto:</w:t>
      </w:r>
      <w:r>
        <w:t xml:space="preserve"> </w:t>
      </w:r>
      <w:r>
        <w:t xml:space="preserve">O que fazer na segunda de manhã</w:t>
      </w:r>
      <w:r>
        <w:t xml:space="preserve"> </w:t>
      </w:r>
      <w:r>
        <w:rPr>
          <w:bCs/>
          <w:b/>
        </w:rPr>
        <w:t xml:space="preserve">Pré-cabeçalho:</w:t>
      </w:r>
      <w:r>
        <w:t xml:space="preserve"> </w:t>
      </w:r>
      <w:r>
        <w:t xml:space="preserve">Repertório sem aplicação não muda nada.</w:t>
      </w:r>
    </w:p>
    <w:p>
      <w:pPr>
        <w:pStyle w:val="BodyText"/>
      </w:pPr>
      <w:r>
        <w:t xml:space="preserve">A diferença entre o médico que se atualiza e o que muda de verdade não está em quanto ele assiste. Está em quanto ele aplica.</w:t>
      </w:r>
    </w:p>
    <w:p>
      <w:pPr>
        <w:pStyle w:val="BodyText"/>
      </w:pPr>
      <w:r>
        <w:t xml:space="preserve">Repertório parado é igual aparelho parado na sala: não resolve o problema de ninguém e ainda pesa na consciência.</w:t>
      </w:r>
    </w:p>
    <w:p>
      <w:pPr>
        <w:pStyle w:val="BodyText"/>
      </w:pPr>
      <w:r>
        <w:t xml:space="preserve">Então, antes de seguir, pega o Checklist Premium de Aplicação (está nos seus bônus) e olha o próximo paciente da sua agenda com ele na mão. Não precisa ser o caso mais complexo. Precisa ser o primeiro.</w:t>
      </w:r>
    </w:p>
    <w:p>
      <w:pPr>
        <w:pStyle w:val="BodyText"/>
      </w:pPr>
      <w:r>
        <w:t xml:space="preserve">E se você ainda tem dúvida sobre quando indicar ácido hialurônico, separa a MasterClass de bônus. Ela mostra por que nem todo ácido hialurônico é igual, os três tipos e quando cada um faz sentido. É a aula que organiza uma decisão que muita gente toma no chute.</w:t>
      </w:r>
    </w:p>
    <w:p>
      <w:pPr>
        <w:pStyle w:val="BodyText"/>
      </w:pPr>
      <w:r>
        <w:t xml:space="preserve">Aplica. Depois me conta.</w:t>
      </w:r>
    </w:p>
    <w:p>
      <w:pPr>
        <w:pStyle w:val="BodyText"/>
      </w:pPr>
      <w:r>
        <w:t xml:space="preserve">Dr. Renato Zaneti</w:t>
      </w:r>
    </w:p>
    <w:p>
      <w:r>
        <w:pict>
          <v:rect style="width:0;height:1.5pt" o:hralign="center" o:hrstd="t" o:hr="t"/>
        </w:pict>
      </w:r>
    </w:p>
    <w:bookmarkEnd w:id="25"/>
    <w:bookmarkStart w:id="26" w:name="X3ff05c37264c9c8aeb385f364fd1a9fdabeb261"/>
    <w:p>
      <w:pPr>
        <w:pStyle w:val="Heading3"/>
      </w:pPr>
      <w:r>
        <w:t xml:space="preserve">E3 - +5 dias - NUTRIÇÃO 2 (mentor / cobrar certo)</w:t>
      </w:r>
    </w:p>
    <w:p>
      <w:pPr>
        <w:pStyle w:val="FirstParagraph"/>
      </w:pPr>
      <w:r>
        <w:rPr>
          <w:bCs/>
          <w:b/>
        </w:rPr>
        <w:t xml:space="preserve">Assunto:</w:t>
      </w:r>
      <w:r>
        <w:t xml:space="preserve"> </w:t>
      </w:r>
      <w:r>
        <w:t xml:space="preserve">Não é cobrar caro, é cobrar certo</w:t>
      </w:r>
      <w:r>
        <w:t xml:space="preserve"> </w:t>
      </w:r>
      <w:r>
        <w:rPr>
          <w:bCs/>
          <w:b/>
        </w:rPr>
        <w:t xml:space="preserve">Pré-cabeçalho:</w:t>
      </w:r>
      <w:r>
        <w:t xml:space="preserve"> </w:t>
      </w:r>
      <w:r>
        <w:t xml:space="preserve">A parte que não está no protocolo.</w:t>
      </w:r>
    </w:p>
    <w:p>
      <w:pPr>
        <w:pStyle w:val="BodyText"/>
      </w:pPr>
      <w:r>
        <w:t xml:space="preserve">Tem uma objeção que aparece em quase todo médico que começa a aplicar essas técnicas:</w:t>
      </w:r>
      <w:r>
        <w:t xml:space="preserve"> </w:t>
      </w:r>
      <w:r>
        <w:t xml:space="preserve">“</w:t>
      </w:r>
      <w:r>
        <w:t xml:space="preserve">meu paciente não vai pagar por isso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Quase sempre não é o paciente. É o médico que ainda não acredita no que entrega.</w:t>
      </w:r>
    </w:p>
    <w:p>
      <w:pPr>
        <w:pStyle w:val="BodyText"/>
      </w:pPr>
      <w:r>
        <w:t xml:space="preserve">Quando você domina o protocolo, entende a indicação e sabe explicar o porquê, o preço deixa de ser um problema e vira consequência. Não é sobre cobrar caro. É sobre cobrar certo pelo que resolve.</w:t>
      </w:r>
    </w:p>
    <w:p>
      <w:pPr>
        <w:pStyle w:val="BodyText"/>
      </w:pPr>
      <w:r>
        <w:t xml:space="preserve">Isso não é papo de venda. É o que separa o médico que vive de plantão do que faz o consultório virar a fonte principal. E está dentro do que o CFM permite, desde que você comunique com ética. A imersão tem um módulo inteiro sobre isso por um motivo.</w:t>
      </w:r>
    </w:p>
    <w:p>
      <w:pPr>
        <w:pStyle w:val="BodyText"/>
      </w:pPr>
      <w:r>
        <w:t xml:space="preserve">Revê o Módulo 4 com essa lente. Muda tudo.</w:t>
      </w:r>
    </w:p>
    <w:p>
      <w:pPr>
        <w:pStyle w:val="BodyText"/>
      </w:pPr>
      <w:r>
        <w:t xml:space="preserve">Dr. Renato Zaneti</w:t>
      </w:r>
    </w:p>
    <w:p>
      <w:r>
        <w:pict>
          <v:rect style="width:0;height:1.5pt" o:hralign="center" o:hrstd="t" o:hr="t"/>
        </w:pict>
      </w:r>
    </w:p>
    <w:bookmarkEnd w:id="26"/>
    <w:bookmarkStart w:id="27" w:name="Xbd41d7c55e5d46895b82a8bf409f00575cf516c"/>
    <w:p>
      <w:pPr>
        <w:pStyle w:val="Heading3"/>
      </w:pPr>
      <w:r>
        <w:t xml:space="preserve">E4 - +8 dias - PONTE PARA O PRÓXIMO NÍVEL (teaser Microfat)</w:t>
      </w:r>
    </w:p>
    <w:p>
      <w:pPr>
        <w:pStyle w:val="FirstParagraph"/>
      </w:pPr>
      <w:r>
        <w:rPr>
          <w:bCs/>
          <w:b/>
        </w:rPr>
        <w:t xml:space="preserve">Assunto:</w:t>
      </w:r>
      <w:r>
        <w:t xml:space="preserve"> </w:t>
      </w:r>
      <w:r>
        <w:t xml:space="preserve">O degrau seguinte (quando você estiver pronto)</w:t>
      </w:r>
      <w:r>
        <w:t xml:space="preserve"> </w:t>
      </w:r>
      <w:r>
        <w:rPr>
          <w:bCs/>
          <w:b/>
        </w:rPr>
        <w:t xml:space="preserve">Pré-cabeçalho:</w:t>
      </w:r>
      <w:r>
        <w:t xml:space="preserve"> </w:t>
      </w:r>
      <w:r>
        <w:t xml:space="preserve">Onde a medicina regenerativa fica séria de verdade.</w:t>
      </w:r>
    </w:p>
    <w:p>
      <w:pPr>
        <w:pStyle w:val="BodyText"/>
      </w:pPr>
      <w:r>
        <w:t xml:space="preserve">A essa altura você já viu que medicina da dor sem cirurgia não é promessa, é ferramenta. Mesoterapia, proloterapia, ácido hialurônico: isso resolve uma fatia enorme da sua agenda.</w:t>
      </w:r>
    </w:p>
    <w:p>
      <w:pPr>
        <w:pStyle w:val="BodyText"/>
      </w:pPr>
      <w:r>
        <w:t xml:space="preserve">Mas existe um degrau acima, pra quem já pratica e quer dominar uma técnica regenerativa de maior complexidade, com a mão na massa: o Microfat, o microenxerto adiposo aplicado em joelho e articulações.</w:t>
      </w:r>
    </w:p>
    <w:p>
      <w:pPr>
        <w:pStyle w:val="BodyText"/>
      </w:pPr>
      <w:r>
        <w:t xml:space="preserve">Isso não se aprende vendo vídeo. Se aprende fazendo, ao vivo, aplicando em paciente real sob supervisão, com protocolo, indicação e a parte ética bem amarrada. É por isso que eu trato isso numa imersão presencial, de turma pequena, e não num curso gravado.</w:t>
      </w:r>
    </w:p>
    <w:p>
      <w:pPr>
        <w:pStyle w:val="BodyText"/>
      </w:pPr>
      <w:r>
        <w:t xml:space="preserve">Ainda não é a hora de te falar de data e de vaga. É a hora de você saber que esse caminho existe e que ele é o passo natural depois do que você está estudando agora.</w:t>
      </w:r>
    </w:p>
    <w:p>
      <w:pPr>
        <w:pStyle w:val="BodyText"/>
      </w:pPr>
      <w:r>
        <w:t xml:space="preserve">Se você quer ser avisado em primeira mão quando a próxima turma abrir, responde este e-mail com a palavra MICROFAT. Eu separo a lista de quem está pronto pra esse nível.</w:t>
      </w:r>
    </w:p>
    <w:p>
      <w:pPr>
        <w:pStyle w:val="BodyText"/>
      </w:pPr>
      <w:r>
        <w:t xml:space="preserve">Dr. Renato Zaneti</w:t>
      </w:r>
    </w:p>
    <w:p>
      <w:pPr>
        <w:pStyle w:val="BlockText"/>
      </w:pPr>
      <w:r>
        <w:t xml:space="preserve">Nota de copy: a resposta com</w:t>
      </w:r>
      <w:r>
        <w:t xml:space="preserve"> </w:t>
      </w:r>
      <w:r>
        <w:t xml:space="preserve">“</w:t>
      </w:r>
      <w:r>
        <w:t xml:space="preserve">MICROFAT</w:t>
      </w:r>
      <w:r>
        <w:t xml:space="preserve">”</w:t>
      </w:r>
      <w:r>
        <w:t xml:space="preserve"> </w:t>
      </w:r>
      <w:r>
        <w:t xml:space="preserve">(ou clique no link equivalente) aplica a tag</w:t>
      </w:r>
      <w:r>
        <w:t xml:space="preserve"> </w:t>
      </w:r>
      <w:r>
        <w:rPr>
          <w:rStyle w:val="VerbatimChar"/>
        </w:rPr>
        <w:t xml:space="preserve">lead-quente-microfat</w:t>
      </w:r>
      <w:r>
        <w:t xml:space="preserve">. Esse lead entra na lista quente e no público de retargeting da imersão hands-on. Sem preço, sem promessa de faturamento - só manifestação de interesse.</w:t>
      </w:r>
    </w:p>
    <w:p>
      <w:r>
        <w:pict>
          <v:rect style="width:0;height:1.5pt" o:hralign="center" o:hrstd="t" o:hr="t"/>
        </w:pict>
      </w:r>
    </w:p>
    <w:bookmarkEnd w:id="27"/>
    <w:bookmarkStart w:id="28" w:name="e5---12-dias---reforço-porta-aberta"/>
    <w:p>
      <w:pPr>
        <w:pStyle w:val="Heading3"/>
      </w:pPr>
      <w:r>
        <w:t xml:space="preserve">E5 - +12 dias - REFORÇO + PORTA ABERTA</w:t>
      </w:r>
    </w:p>
    <w:p>
      <w:pPr>
        <w:pStyle w:val="FirstParagraph"/>
      </w:pPr>
      <w:r>
        <w:rPr>
          <w:bCs/>
          <w:b/>
        </w:rPr>
        <w:t xml:space="preserve">Assunto:</w:t>
      </w:r>
      <w:r>
        <w:t xml:space="preserve"> </w:t>
      </w:r>
      <w:r>
        <w:t xml:space="preserve">O que você faz com isso agora</w:t>
      </w:r>
      <w:r>
        <w:t xml:space="preserve"> </w:t>
      </w:r>
      <w:r>
        <w:rPr>
          <w:bCs/>
          <w:b/>
        </w:rPr>
        <w:t xml:space="preserve">Pré-cabeçalho:</w:t>
      </w:r>
      <w:r>
        <w:t xml:space="preserve"> </w:t>
      </w:r>
      <w:r>
        <w:t xml:space="preserve">Conhecimento sem ação envelhece rápido.</w:t>
      </w:r>
    </w:p>
    <w:p>
      <w:pPr>
        <w:pStyle w:val="BodyText"/>
      </w:pPr>
      <w:r>
        <w:t xml:space="preserve">Já faz quase duas semanas que você entrou na imersão. Vale uma pergunta honesta: você já aplicou alguma coisa, ou ainda está só guardando?</w:t>
      </w:r>
    </w:p>
    <w:p>
      <w:pPr>
        <w:pStyle w:val="BodyText"/>
      </w:pPr>
      <w:r>
        <w:t xml:space="preserve">Não tem julgamento aqui. Mas conhecimento médico que não vira conduta envelhece rápido, e o paciente que precisava da sua atualização continua na fila.</w:t>
      </w:r>
    </w:p>
    <w:p>
      <w:pPr>
        <w:pStyle w:val="BodyText"/>
      </w:pPr>
      <w:r>
        <w:t xml:space="preserve">Se você travou em algum ponto, volta no módulo certo. Se você aplicou, repete e vai ganhando repertório. É assim que se constrói segurança: não em teoria, em quilometragem.</w:t>
      </w:r>
    </w:p>
    <w:p>
      <w:pPr>
        <w:pStyle w:val="BodyText"/>
      </w:pPr>
      <w:r>
        <w:t xml:space="preserve">E quando você sentir que dominou o que está aqui e quer ir pro próximo nível, você já sabe qual é (te falei dele no último e-mail). A porta vai estar aberta.</w:t>
      </w:r>
    </w:p>
    <w:p>
      <w:pPr>
        <w:pStyle w:val="BodyText"/>
      </w:pPr>
      <w:r>
        <w:t xml:space="preserve">Conta comigo.</w:t>
      </w:r>
    </w:p>
    <w:p>
      <w:pPr>
        <w:pStyle w:val="BodyText"/>
      </w:pPr>
      <w:r>
        <w:t xml:space="preserve">Dr. Renato Zaneti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equência-de-whatsapp-manychat"/>
    <w:p>
      <w:pPr>
        <w:pStyle w:val="Heading2"/>
      </w:pPr>
      <w:r>
        <w:t xml:space="preserve">4. Sequência de WHATSAPP (ManyChat)</w:t>
      </w:r>
    </w:p>
    <w:p>
      <w:pPr>
        <w:pStyle w:val="FirstParagraph"/>
      </w:pPr>
      <w:r>
        <w:t xml:space="preserve">Só para quem deu opt-in. Tom mais curto e humano que o e-mail. Mensagens pensadas para resposta (engajamento qualifica o lead). Número/conta:</w:t>
      </w:r>
      <w:r>
        <w:t xml:space="preserve"> </w:t>
      </w:r>
      <w:r>
        <w:rPr>
          <w:rStyle w:val="VerbatimChar"/>
        </w:rPr>
        <w:t xml:space="preserve">[NECESSÁRIO FORNECER número comercial / conta ManyChat]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W0 - Imediato (entrega)</w:t>
      </w:r>
    </w:p>
    <w:p>
      <w:pPr>
        <w:pStyle w:val="BodyText"/>
      </w:pPr>
      <w:r>
        <w:t xml:space="preserve">Oi {{nome}}, aqui é da equipe do Dr. Renato.</w:t>
      </w:r>
      <w:r>
        <w:t xml:space="preserve"> </w:t>
      </w:r>
      <w:r>
        <w:t xml:space="preserve">Sua inscrição na Imersão: Atualização em Medicina da Dor está confirmada e o acesso já está liberado.</w:t>
      </w:r>
      <w:r>
        <w:t xml:space="preserve"> </w:t>
      </w:r>
      <w:r>
        <w:t xml:space="preserve">Entra por aqui:</w:t>
      </w:r>
      <w:r>
        <w:t xml:space="preserve"> </w:t>
      </w:r>
      <w:r>
        <w:rPr>
          <w:rStyle w:val="VerbatimChar"/>
        </w:rPr>
        <w:t xml:space="preserve">[NECESSÁRIO FORNECER link]</w:t>
      </w:r>
      <w:r>
        <w:t xml:space="preserve"> </w:t>
      </w:r>
      <w:r>
        <w:t xml:space="preserve">Qualquer dificuldade pra acessar, responde aqui que a gente resolve.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W1 - +1 dia (início)</w:t>
      </w:r>
    </w:p>
    <w:p>
      <w:pPr>
        <w:pStyle w:val="BodyText"/>
      </w:pPr>
      <w:r>
        <w:t xml:space="preserve">{{nome}}, conseguiu acessar a imersão?</w:t>
      </w:r>
      <w:r>
        <w:t xml:space="preserve"> </w:t>
      </w:r>
      <w:r>
        <w:t xml:space="preserve">Dica do Dr. Renato: comece pelo Módulo 1, com calma. É a base que sustenta o resto.</w:t>
      </w:r>
      <w:r>
        <w:t xml:space="preserve"> </w:t>
      </w:r>
      <w:r>
        <w:t xml:space="preserve">Se aparecer qualquer dúvida no caminho, me chama.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W2 - +4 dias (engajamento / qualificação)</w:t>
      </w:r>
    </w:p>
    <w:p>
      <w:pPr>
        <w:pStyle w:val="BodyText"/>
      </w:pPr>
      <w:r>
        <w:t xml:space="preserve">{{nome}}, me conta uma coisa rápida: qual módulo você já assistiu?</w:t>
      </w:r>
      <w:r>
        <w:t xml:space="preserve"> </w:t>
      </w:r>
      <w:r>
        <w:t xml:space="preserve">1 - Mesoterapia</w:t>
      </w:r>
      <w:r>
        <w:t xml:space="preserve"> </w:t>
      </w:r>
      <w:r>
        <w:t xml:space="preserve">2 - Proloterapia e regenerativas</w:t>
      </w:r>
      <w:r>
        <w:t xml:space="preserve"> </w:t>
      </w:r>
      <w:r>
        <w:t xml:space="preserve">3 - Protocolos e raciocínio clínico</w:t>
      </w:r>
      <w:r>
        <w:t xml:space="preserve"> </w:t>
      </w:r>
      <w:r>
        <w:t xml:space="preserve">4 - Aplicação ética e CFM</w:t>
      </w:r>
      <w:r>
        <w:t xml:space="preserve"> </w:t>
      </w:r>
      <w:r>
        <w:t xml:space="preserve">(Responde com o número. Quero entender por onde você está.)</w:t>
      </w:r>
    </w:p>
    <w:p>
      <w:pPr>
        <w:pStyle w:val="BlockText"/>
      </w:pPr>
      <w:r>
        <w:t xml:space="preserve">Regra ManyChat: a resposta serve para segmentar engajamento (tag</w:t>
      </w:r>
      <w:r>
        <w:t xml:space="preserve"> </w:t>
      </w:r>
      <w:r>
        <w:rPr>
          <w:rStyle w:val="VerbatimChar"/>
        </w:rPr>
        <w:t xml:space="preserve">assistiu-em-andamento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assistiu-avancado</w:t>
      </w:r>
      <w:r>
        <w:t xml:space="preserve">). Quem chega no Módulo 2 ou além é candidato natural ao teaser do hands-on.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W3 - +8 dias (teaser Microfat / levantar a mão)</w:t>
      </w:r>
    </w:p>
    <w:p>
      <w:pPr>
        <w:pStyle w:val="BodyText"/>
      </w:pPr>
      <w:r>
        <w:t xml:space="preserve">{{nome}}, depois que o médico domina o que está nesta imersão, costuma aparecer a pergunta: e o próximo nível?</w:t>
      </w:r>
      <w:r>
        <w:t xml:space="preserve"> </w:t>
      </w:r>
      <w:r>
        <w:t xml:space="preserve">O degrau seguinte é o Microfat, o microenxerto adiposo aplicado em joelho e articulações. É hands-on, presencial, turma pequena, aplicando em paciente real. Não dá pra aprender vendo vídeo.</w:t>
      </w:r>
      <w:r>
        <w:t xml:space="preserve"> </w:t>
      </w:r>
      <w:r>
        <w:t xml:space="preserve">Quer ser avisado em primeira mão quando a próxima turma abrir?</w:t>
      </w:r>
      <w:r>
        <w:t xml:space="preserve"> </w:t>
      </w:r>
      <w:r>
        <w:t xml:space="preserve">[Botão: QUERO SER AVISADO] [Botão: AGORA NÃO]</w:t>
      </w:r>
    </w:p>
    <w:p>
      <w:pPr>
        <w:pStyle w:val="BlockText"/>
      </w:pPr>
      <w:r>
        <w:t xml:space="preserve">Regra ManyChat: o botão QUERO SER AVISADO aplica a tag</w:t>
      </w:r>
      <w:r>
        <w:t xml:space="preserve"> </w:t>
      </w:r>
      <w:r>
        <w:rPr>
          <w:rStyle w:val="VerbatimChar"/>
        </w:rPr>
        <w:t xml:space="preserve">lead-quente-microfat</w:t>
      </w:r>
      <w:r>
        <w:t xml:space="preserve"> </w:t>
      </w:r>
      <w:r>
        <w:t xml:space="preserve">e adiciona o contato à lista quente de retargeting/application funnel da Imersão Microfat. AGORA NÃO mantém o lead na nutrição padrão, sem insistir.</w:t>
      </w:r>
    </w:p>
    <w:p>
      <w:r>
        <w:pict>
          <v:rect style="width:0;height:1.5pt" o:hralign="center" o:hrstd="t" o:hr="t"/>
        </w:pict>
      </w:r>
    </w:p>
    <w:bookmarkEnd w:id="30"/>
    <w:bookmarkStart w:id="31" w:name="tags-e-segmentação"/>
    <w:p>
      <w:pPr>
        <w:pStyle w:val="Heading2"/>
      </w:pPr>
      <w:r>
        <w:t xml:space="preserve">5. Tags e segmentação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aplica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comprador-imersao-lowticket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 (Hotmart)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compradores, supressão em campanhas de aquisição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acesso-confirmado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clicou no link de acesso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não tem -&gt; reforço de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assistiu-em-andamento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assistiu-avancado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segmenta engajamento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lead-quente-microfat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E4 (resposta MICROFAT) ou W3 (botão)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quente + retargeting do hands-on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opt-out-microfat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AGORA NÃO / não responde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mantém na nutrição, sem teaser repetido</w:t>
            </w:r>
          </w:p>
        </w:tc>
      </w:tr>
    </w:tbl>
    <w:p>
      <w:pPr>
        <w:pStyle w:val="BodyText"/>
      </w:pPr>
      <w:r>
        <w:t xml:space="preserve">Supressão: quem tem</w:t>
      </w:r>
      <w:r>
        <w:t xml:space="preserve"> </w:t>
      </w:r>
      <w:r>
        <w:rPr>
          <w:rStyle w:val="VerbatimChar"/>
        </w:rPr>
        <w:t xml:space="preserve">comprador-imersao-lowticket</w:t>
      </w:r>
      <w:r>
        <w:t xml:space="preserve"> </w:t>
      </w:r>
      <w:r>
        <w:t xml:space="preserve">sai dos anúncios de aquisição do low ticket (não pagar pra reimpactar quem já comprou).</w:t>
      </w:r>
    </w:p>
    <w:p>
      <w:r>
        <w:pict>
          <v:rect style="width:0;height:1.5pt" o:hralign="center" o:hrstd="t" o:hr="t"/>
        </w:pict>
      </w:r>
    </w:p>
    <w:bookmarkEnd w:id="31"/>
    <w:bookmarkStart w:id="32" w:name="Xb71cd1b8603e75d06f2b2cf3c81aec0d5457362"/>
    <w:p>
      <w:pPr>
        <w:pStyle w:val="Heading2"/>
      </w:pPr>
      <w:r>
        <w:t xml:space="preserve">6. Ponte para o retargeting da Imersão Microfat</w:t>
      </w:r>
    </w:p>
    <w:p>
      <w:pPr>
        <w:pStyle w:val="FirstParagraph"/>
      </w:pPr>
      <w:r>
        <w:t xml:space="preserve">O comprador do low ticket é exatamente o público que o high ticket quer: médico com CRM ativo, consultório, já praticando ou querendo praticar medicina da dor. Esta automação entrega esse público para a esteira de duas formas: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Pixel (passivo):</w:t>
      </w:r>
      <w:r>
        <w:t xml:space="preserve"> </w:t>
      </w:r>
      <w:r>
        <w:t xml:space="preserve">todo comprador entra no público de retargeting da Imersão Microfat ao passar pela página de obrigado. Mesmo quem não levanta a mão alimenta o público de anúncios.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Lista quente (ativo):</w:t>
      </w:r>
      <w:r>
        <w:t xml:space="preserve"> </w:t>
      </w:r>
      <w:r>
        <w:t xml:space="preserve">quem responde MICROFAT (e-mail) ou clica em QUERO SER AVISADO (WhatsApp) recebe a tag</w:t>
      </w:r>
      <w:r>
        <w:t xml:space="preserve"> </w:t>
      </w:r>
      <w:r>
        <w:rPr>
          <w:rStyle w:val="VerbatimChar"/>
        </w:rPr>
        <w:t xml:space="preserve">lead-quente-microfat</w:t>
      </w:r>
      <w:r>
        <w:t xml:space="preserve"> </w:t>
      </w:r>
      <w:r>
        <w:t xml:space="preserve">e fica pronto para o application funnel quando a turma abrir.</w:t>
      </w:r>
    </w:p>
    <w:p>
      <w:pPr>
        <w:pStyle w:val="FirstParagraph"/>
      </w:pPr>
      <w:r>
        <w:t xml:space="preserve">O que esta automação NÃO faz (de propósito): não revela preço do hands-on, não promete faturamento, não tenta fechar venda. Isso é trabalho do application funnel + closer (Jonathan), fora desta aba.</w:t>
      </w:r>
    </w:p>
    <w:p>
      <w:r>
        <w:pict>
          <v:rect style="width:0;height:1.5pt" o:hralign="center" o:hrstd="t" o:hr="t"/>
        </w:pict>
      </w:r>
    </w:p>
    <w:bookmarkEnd w:id="32"/>
    <w:bookmarkStart w:id="33" w:name="pendências-necessário-fornecer-confirmar"/>
    <w:p>
      <w:pPr>
        <w:pStyle w:val="Heading2"/>
      </w:pPr>
      <w:r>
        <w:t xml:space="preserve">7. Pendências [NECESSÁRIO FORNECER / CONFIRMAR]</w:t>
      </w:r>
    </w:p>
    <w:p>
      <w:pPr>
        <w:numPr>
          <w:ilvl w:val="0"/>
          <w:numId w:val="1003"/>
        </w:numPr>
        <w:pStyle w:val="Compact"/>
      </w:pPr>
      <w:r>
        <w:t xml:space="preserve">Link da área de membros / gravação (E0, E1, W0, W1).</w:t>
      </w:r>
    </w:p>
    <w:p>
      <w:pPr>
        <w:numPr>
          <w:ilvl w:val="0"/>
          <w:numId w:val="1003"/>
        </w:numPr>
        <w:pStyle w:val="Compact"/>
      </w:pPr>
      <w:r>
        <w:t xml:space="preserve">E-mail remetente oficial do Renato.</w:t>
      </w:r>
    </w:p>
    <w:p>
      <w:pPr>
        <w:numPr>
          <w:ilvl w:val="0"/>
          <w:numId w:val="1003"/>
        </w:numPr>
        <w:pStyle w:val="Compact"/>
      </w:pPr>
      <w:r>
        <w:t xml:space="preserve">Número comercial / conta ManyChat do WhatsApp.</w:t>
      </w:r>
    </w:p>
    <w:p>
      <w:pPr>
        <w:numPr>
          <w:ilvl w:val="0"/>
          <w:numId w:val="1003"/>
        </w:numPr>
        <w:pStyle w:val="Compact"/>
      </w:pPr>
      <w:r>
        <w:t xml:space="preserve">Pixel ID da Meta (página de obrigado).</w:t>
      </w:r>
    </w:p>
    <w:p>
      <w:pPr>
        <w:numPr>
          <w:ilvl w:val="0"/>
          <w:numId w:val="1003"/>
        </w:numPr>
        <w:pStyle w:val="Compact"/>
      </w:pPr>
      <w:r>
        <w:t xml:space="preserve">Postback da Hotmart configurado para o ActiveCampaign (oferta a R$ 97 confirmada).</w:t>
      </w:r>
    </w:p>
    <w:p>
      <w:pPr>
        <w:numPr>
          <w:ilvl w:val="0"/>
          <w:numId w:val="1003"/>
        </w:numPr>
        <w:pStyle w:val="Compact"/>
      </w:pPr>
      <w:r>
        <w:t xml:space="preserve">Confirmar opt-in de WhatsApp no checkout (LGPD) antes de disparar o fluxo ManyChat.</w:t>
      </w:r>
    </w:p>
    <w:p>
      <w:pPr>
        <w:numPr>
          <w:ilvl w:val="0"/>
          <w:numId w:val="1003"/>
        </w:numPr>
        <w:pStyle w:val="Compact"/>
      </w:pPr>
      <w:r>
        <w:t xml:space="preserve">Detalhes da Imersão Microfat (cidade, data, tamanho de turma): briefing v2 (20/mai) diz SP ou cidade-base, turma 15-20; handoff do funil cita Chapecó, turma 2-3, 10/jul/2026. CONFLITO - confirmar antes de qualquer peça que mencione especifico. Por isso o teaser aqui é só conceito, sem cravar dado.</w:t>
      </w:r>
    </w:p>
    <w:p>
      <w:r>
        <w:pict>
          <v:rect style="width:0;height:1.5pt" o:hralign="center" o:hrstd="t" o:hr="t"/>
        </w:pict>
      </w:r>
    </w:p>
    <w:bookmarkEnd w:id="33"/>
    <w:bookmarkStart w:id="34" w:name="Xdc9813efb36b4b5ad2dd3b8d0a25b0eafc849d1"/>
    <w:p>
      <w:pPr>
        <w:pStyle w:val="Heading2"/>
      </w:pPr>
      <w:r>
        <w:t xml:space="preserve">8. Compliance CFM (aplicado em toda a sequência)</w:t>
      </w:r>
    </w:p>
    <w:p>
      <w:pPr>
        <w:numPr>
          <w:ilvl w:val="0"/>
          <w:numId w:val="1004"/>
        </w:numPr>
        <w:pStyle w:val="Compact"/>
      </w:pPr>
      <w:r>
        <w:t xml:space="preserve">Sem promessa de faturamento ou de resultado financeiro específico (nem nos e-mails de</w:t>
      </w:r>
      <w:r>
        <w:t xml:space="preserve"> </w:t>
      </w:r>
      <w:r>
        <w:t xml:space="preserve">“</w:t>
      </w:r>
      <w:r>
        <w:t xml:space="preserve">cobrar certo</w:t>
      </w:r>
      <w:r>
        <w:t xml:space="preserve">”</w:t>
      </w:r>
      <w:r>
        <w:t xml:space="preserve">: fala de precificação como consequência de domínio técnico, não como garantia de ganho).</w:t>
      </w:r>
    </w:p>
    <w:p>
      <w:pPr>
        <w:numPr>
          <w:ilvl w:val="0"/>
          <w:numId w:val="1004"/>
        </w:numPr>
        <w:pStyle w:val="Compact"/>
      </w:pPr>
      <w:r>
        <w:t xml:space="preserve">Sem promessa de cura ou resultado clínico garantido.</w:t>
      </w:r>
    </w:p>
    <w:p>
      <w:pPr>
        <w:numPr>
          <w:ilvl w:val="0"/>
          <w:numId w:val="1004"/>
        </w:numPr>
        <w:pStyle w:val="Compact"/>
      </w:pPr>
      <w:r>
        <w:t xml:space="preserve">Sem antes/depois de paciente com tom de garantia.</w:t>
      </w:r>
    </w:p>
    <w:p>
      <w:pPr>
        <w:numPr>
          <w:ilvl w:val="0"/>
          <w:numId w:val="1004"/>
        </w:numPr>
        <w:pStyle w:val="Compact"/>
      </w:pPr>
      <w:r>
        <w:t xml:space="preserve">Foco em atualização técnica, repertório, raciocínio clínico e ética.</w:t>
      </w:r>
    </w:p>
    <w:p>
      <w:pPr>
        <w:numPr>
          <w:ilvl w:val="0"/>
          <w:numId w:val="1004"/>
        </w:numPr>
        <w:pStyle w:val="Compact"/>
      </w:pPr>
      <w:r>
        <w:t xml:space="preserve">Estatística só com fonte (não há número de aluno ou depoimento inventado em nenhuma mensagem).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Acesso imediato</w:t>
      </w:r>
      <w:r>
        <w:t xml:space="preserve">”</w:t>
      </w:r>
      <w:r>
        <w:t xml:space="preserve"> </w:t>
      </w:r>
      <w:r>
        <w:t xml:space="preserve">sem prometer duração.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Documento gerado na trilha de automação do funil low ticket (Casa 7). Zero invenção: links, números, dados e detalhes do hands-on ausentes ficam marcados e não entram até serem rastreáveis. Tom e identidade conforme DNA-Renato-Zaneti v2.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2026-06-09T19:50:07Z</dcterms:created>
  <dcterms:modified xsi:type="dcterms:W3CDTF">2026-06-09T19:50:07Z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