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2LUVfPJGdNzzTKD0P4W19.png"/>
                  <a:graphic>
                    <a:graphicData uri="http://schemas.openxmlformats.org/drawingml/2006/picture">
                      <pic:pic>
                        <pic:nvPicPr>
                          <pic:cNvPr id="2" name="image-2LUVfPJGdNzzTKD0P4W19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TRABAJO EN ALTURA CON ESCALERAS Y ANDAMIOS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realizar trabajos a más de 1,80 m de altura —tendido de tuberías y cables en techo, instalación de luminarias, montantes— utilizando escaleras y andamios de forma segura, para prevenir caídas de personas y de objetos.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capacitado en trabajo en altura y con examen médico de aptitud para altura vigente.</w:t>
      </w:r>
    </w:p>
    <w:p>
      <w:pPr>
        <w:numPr>
          <w:ilvl w:val="0"/>
          <w:numId w:val="2"/>
        </w:numPr>
        <w:spacing w:lineRule="auto"/>
      </w:pPr>
      <w:r>
        <w:rPr/>
        <w:t xml:space="preserve">Ayudante (vigía y apoyo en el pie de la escalera o andamio).</w:t>
      </w:r>
    </w:p>
    <w:p>
      <w:pPr>
        <w:numPr>
          <w:ilvl w:val="0"/>
          <w:numId w:val="2"/>
        </w:numPr>
        <w:spacing w:lineRule="auto"/>
      </w:pPr>
      <w:r>
        <w:rPr/>
        <w:t xml:space="preserve">Maestro de obra (autoriza el PETAR).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Arnés de cuerpo completo</w:t>
      </w:r>
    </w:p>
    <w:p>
      <w:pPr>
        <w:numPr>
          <w:ilvl w:val="0"/>
          <w:numId w:val="3"/>
        </w:numPr>
        <w:spacing w:lineRule="auto"/>
      </w:pPr>
      <w:r>
        <w:rPr/>
        <w:t xml:space="preserve">Línea de vida con absorbedor de impacto (doble línea para desplazamientos)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y escalera dieléctrica en trabajos eléctricos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Escalera tipo tijera o extensible (de fibra de vidrio para trabajos eléctricos)</w:t>
      </w:r>
    </w:p>
    <w:p>
      <w:pPr>
        <w:numPr>
          <w:ilvl w:val="0"/>
          <w:numId w:val="4"/>
        </w:numPr>
        <w:spacing w:lineRule="auto"/>
      </w:pPr>
      <w:r>
        <w:rPr/>
        <w:t xml:space="preserve">Andamio certificado con plataformas completas, barandas a 1,00 m y rodapiés</w:t>
      </w:r>
    </w:p>
    <w:p>
      <w:pPr>
        <w:numPr>
          <w:ilvl w:val="0"/>
          <w:numId w:val="4"/>
        </w:numPr>
        <w:spacing w:lineRule="auto"/>
      </w:pPr>
      <w:r>
        <w:rPr/>
        <w:t xml:space="preserve">Punto de anclaje que resista 2 270 kg (5 000 lb) o línea de vida horizontal</w:t>
      </w:r>
    </w:p>
    <w:p>
      <w:pPr>
        <w:numPr>
          <w:ilvl w:val="0"/>
          <w:numId w:val="4"/>
        </w:numPr>
        <w:spacing w:lineRule="auto"/>
      </w:pPr>
      <w:r>
        <w:rPr/>
        <w:t xml:space="preserve">Cordones para herramientas, balde o bolsa para izar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Cinta o malla de señalización, conos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Tramitar el PETAR de trabajo en altura (CBO-SST-F-02) y obtener las firmas de autorización.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arnés y la línea de vida con el check-list CBO-SST-F-09; no usar si tienen cortes, costuras abiertas o el absorbedor activado.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la escalera o el andamio con el check-list CBO-SST-F-08.</w:t>
      </w:r>
    </w:p>
    <w:p>
      <w:pPr>
        <w:numPr>
          <w:ilvl w:val="0"/>
          <w:numId w:val="5"/>
        </w:numPr>
        <w:spacing w:lineRule="auto"/>
      </w:pPr>
      <w:r>
        <w:rPr/>
        <w:t xml:space="preserve">Delimitar y señalizar el área inferior para impedir el paso de personas.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Uso de escalera</w:t>
      </w:r>
    </w:p>
    <w:p>
      <w:pPr>
        <w:numPr>
          <w:ilvl w:val="0"/>
          <w:numId w:val="6"/>
        </w:numPr>
        <w:spacing w:lineRule="auto"/>
      </w:pPr>
      <w:r>
        <w:rPr/>
        <w:t xml:space="preserve">Colocar la escalera sobre una superficie firme y nivelada. La escalera tipo tijera debe estar totalmente abierta y con el seguro trabado.</w:t>
      </w:r>
    </w:p>
    <w:p>
      <w:pPr>
        <w:numPr>
          <w:ilvl w:val="0"/>
          <w:numId w:val="6"/>
        </w:numPr>
        <w:spacing w:lineRule="auto"/>
      </w:pPr>
      <w:r>
        <w:rPr/>
        <w:t xml:space="preserve">La escalera extensible se apoya con una relación 4:1 (por cada 4 m de altura, 1 m de separación de la base) y sobresale 1 m sobre el punto de apoyo superior; se amarra en la parte superior.</w:t>
      </w:r>
    </w:p>
    <w:p>
      <w:pPr>
        <w:numPr>
          <w:ilvl w:val="0"/>
          <w:numId w:val="6"/>
        </w:numPr>
        <w:spacing w:lineRule="auto"/>
      </w:pPr>
      <w:r>
        <w:rPr/>
        <w:t xml:space="preserve">Subir y bajar de frente a la escalera, con tres puntos de apoyo y las manos libres; las herramientas se suben en bolsa o con soga.</w:t>
      </w:r>
    </w:p>
    <w:p>
      <w:pPr>
        <w:numPr>
          <w:ilvl w:val="0"/>
          <w:numId w:val="6"/>
        </w:numPr>
        <w:spacing w:lineRule="auto"/>
      </w:pPr>
      <w:r>
        <w:rPr/>
        <w:t xml:space="preserve">No pararse en los dos últimos peldaños de la escalera tipo tijera ni en la tapa superior.</w:t>
      </w:r>
    </w:p>
    <w:p>
      <w:pPr>
        <w:numPr>
          <w:ilvl w:val="0"/>
          <w:numId w:val="6"/>
        </w:numPr>
        <w:spacing w:lineRule="auto"/>
      </w:pPr>
      <w:r>
        <w:rPr/>
        <w:t xml:space="preserve">Una sola persona por escalera; el ayudante sujeta la base.</w:t>
      </w:r>
    </w:p>
    <w:p>
      <w:pPr>
        <w:numPr>
          <w:ilvl w:val="0"/>
          <w:numId w:val="6"/>
        </w:numPr>
        <w:spacing w:lineRule="auto"/>
      </w:pPr>
      <w:r>
        <w:rPr/>
        <w:t xml:space="preserve">No estirarse fuera de la escalera: bajar y moverla.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Uso de andamio</w:t>
      </w:r>
    </w:p>
    <w:p>
      <w:pPr>
        <w:numPr>
          <w:ilvl w:val="0"/>
          <w:numId w:val="7"/>
        </w:numPr>
        <w:spacing w:lineRule="auto"/>
      </w:pPr>
      <w:r>
        <w:rPr/>
        <w:t xml:space="preserve">El andamio se arma sobre base firme, con placas base o garruchas con freno, nivelado y arriostrado.</w:t>
      </w:r>
    </w:p>
    <w:p>
      <w:pPr>
        <w:numPr>
          <w:ilvl w:val="0"/>
          <w:numId w:val="7"/>
        </w:numPr>
        <w:spacing w:lineRule="auto"/>
      </w:pPr>
      <w:r>
        <w:rPr/>
        <w:t xml:space="preserve">Plataforma completa (sin espacios), con barandas superior e intermedia y rodapié en todos los lados abiertos.</w:t>
      </w:r>
    </w:p>
    <w:p>
      <w:pPr>
        <w:numPr>
          <w:ilvl w:val="0"/>
          <w:numId w:val="7"/>
        </w:numPr>
        <w:spacing w:lineRule="auto"/>
      </w:pPr>
      <w:r>
        <w:rPr/>
        <w:t xml:space="preserve">Colocar la tarjeta del andamio: verde = apto para uso; rojo = no usar.</w:t>
      </w:r>
    </w:p>
    <w:p>
      <w:pPr>
        <w:numPr>
          <w:ilvl w:val="0"/>
          <w:numId w:val="7"/>
        </w:numPr>
        <w:spacing w:lineRule="auto"/>
      </w:pPr>
      <w:r>
        <w:rPr/>
        <w:t xml:space="preserve">Acceder por la escalera interna del andamio, nunca trepando por los travesaños.</w:t>
      </w:r>
    </w:p>
    <w:p>
      <w:pPr>
        <w:numPr>
          <w:ilvl w:val="0"/>
          <w:numId w:val="7"/>
        </w:numPr>
        <w:spacing w:lineRule="auto"/>
      </w:pPr>
      <w:r>
        <w:rPr/>
        <w:t xml:space="preserve">No mover el andamio con personas o materiales encima.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Trabajo en altura</w:t>
      </w:r>
    </w:p>
    <w:p>
      <w:pPr>
        <w:numPr>
          <w:ilvl w:val="0"/>
          <w:numId w:val="8"/>
        </w:numPr>
        <w:spacing w:lineRule="auto"/>
      </w:pPr>
      <w:r>
        <w:rPr/>
        <w:t xml:space="preserve">Sobre 1,80 m, mantenerse anclado en todo momento a un punto de anclaje ubicado por encima de la cabeza.</w:t>
      </w:r>
    </w:p>
    <w:p>
      <w:pPr>
        <w:numPr>
          <w:ilvl w:val="0"/>
          <w:numId w:val="8"/>
        </w:numPr>
        <w:spacing w:lineRule="auto"/>
      </w:pPr>
      <w:r>
        <w:rPr/>
        <w:t xml:space="preserve">Amarrar las herramientas con cordón; no dejar herramientas sueltas en la plataforma.</w:t>
      </w:r>
    </w:p>
    <w:p>
      <w:pPr>
        <w:numPr>
          <w:ilvl w:val="0"/>
          <w:numId w:val="8"/>
        </w:numPr>
        <w:spacing w:lineRule="auto"/>
      </w:pPr>
      <w:r>
        <w:rPr/>
        <w:t xml:space="preserve">Detener el trabajo con lluvia, viento fuerte o sismo.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9"/>
        </w:numPr>
        <w:spacing w:lineRule="auto"/>
      </w:pPr>
      <w:r>
        <w:rPr/>
        <w:t xml:space="preserve">Bajar herramientas y materiales con soga o bolsa; no lanzarlos.</w:t>
      </w:r>
    </w:p>
    <w:p>
      <w:pPr>
        <w:numPr>
          <w:ilvl w:val="0"/>
          <w:numId w:val="9"/>
        </w:numPr>
        <w:spacing w:lineRule="auto"/>
      </w:pPr>
      <w:r>
        <w:rPr/>
        <w:t xml:space="preserve">Guardar el arnés colgado, limpio y lejos de químicos y del sol.</w:t>
      </w:r>
    </w:p>
    <w:p>
      <w:pPr>
        <w:numPr>
          <w:ilvl w:val="0"/>
          <w:numId w:val="9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numPr>
          <w:ilvl w:val="0"/>
          <w:numId w:val="9"/>
        </w:numPr>
        <w:spacing w:lineRule="auto"/>
      </w:pPr>
      <w:r>
        <w:rPr/>
        <w:t xml:space="preserve">Cerrar el PETAR.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10"/>
        </w:numPr>
        <w:spacing w:lineRule="auto"/>
      </w:pPr>
      <w:r>
        <w:rPr/>
        <w:t xml:space="preserve">No trabajar en altura sin PETAR autorizado ni sin arnés anclado sobre 1,80 m.</w:t>
      </w:r>
    </w:p>
    <w:p>
      <w:pPr>
        <w:numPr>
          <w:ilvl w:val="0"/>
          <w:numId w:val="10"/>
        </w:numPr>
        <w:spacing w:lineRule="auto"/>
      </w:pPr>
      <w:r>
        <w:rPr/>
        <w:t xml:space="preserve">No usar escaleras metálicas en trabajos eléctricos ni escaleras improvisadas (cilindros, baldes, cajas).</w:t>
      </w:r>
    </w:p>
    <w:p>
      <w:pPr>
        <w:numPr>
          <w:ilvl w:val="0"/>
          <w:numId w:val="10"/>
        </w:numPr>
        <w:spacing w:lineRule="auto"/>
      </w:pPr>
      <w:r>
        <w:rPr/>
        <w:t xml:space="preserve">No trabajar en altura con síntomas de mareo, fatiga o bajo efectos de alcohol o medicamentos.</w:t>
      </w:r>
    </w:p>
    <w:p>
      <w:pPr>
        <w:numPr>
          <w:ilvl w:val="0"/>
          <w:numId w:val="10"/>
        </w:numPr>
        <w:spacing w:lineRule="auto"/>
      </w:pPr>
      <w:r>
        <w:rPr/>
        <w:t xml:space="preserve">No usar andamios con tarjeta roja o sin tarjeta.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-NNLb3BmfXfG8dAFoLWUn.png" TargetMode="Internal"/>
  <Relationship Id="rId7" Type="http://schemas.openxmlformats.org/officeDocument/2006/relationships/image" Target="media/image-2LUVfPJGdNzzTKD0P4W19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CBO-SST-PETS-01 PETS Trabajo en Altura con Escaleras y Andamios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