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qMC64QPgKetuLdW1jeF7-.png"/>
                  <a:graphic>
                    <a:graphicData uri="http://schemas.openxmlformats.org/drawingml/2006/picture">
                      <pic:pic>
                        <pic:nvPicPr>
                          <pic:cNvPr id="2" name="image-qMC64QPgKetuLdW1jeF7-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TRABAJOS EN CISTERNAS Y TANQUES (ESPACIO CONFINADO)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Procedimiento Escrito de Trabajo Seguro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CBO-SST-PETS-10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1. Objetivo</w:t>
      </w:r>
    </w:p>
    <w:p>
      <w:pPr>
        <w:spacing w:lineRule="auto"/>
      </w:pPr>
      <w:r>
        <w:rPr/>
        <w:t xml:space="preserve">Establecer los pasos para ingresar y trabajar de forma segura en cisternas, tanques elevados y cuartos de bombas enterrados, considerados espacios confinados, para prevenir asfixia, intoxicación, caídas y electrocución.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2. Alcance</w:t>
      </w:r>
    </w:p>
    <w:p>
      <w:pPr>
        <w:spacing w:lineRule="auto"/>
      </w:pPr>
      <w:r>
        <w:rPr/>
        <w:t xml:space="preserve">Aplica a todo el personal de Casa Bonita Oregón S.A.C. que realice esta tarea en las obras de edificación donde la empresa presta servicios.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3. Referencias legales y otras normas</w:t>
      </w:r>
    </w:p>
    <w:p>
      <w:pPr>
        <w:numPr>
          <w:ilvl w:val="0"/>
          <w:numId w:val="1"/>
        </w:numPr>
        <w:spacing w:lineRule="auto"/>
      </w:pPr>
      <w:r>
        <w:rPr/>
        <w:t xml:space="preserve">Ley N° 29783, Ley de Seguridad y Salud en el Trabajo, y D.S. N° 005-2012-TR.</w:t>
      </w:r>
    </w:p>
    <w:p>
      <w:pPr>
        <w:numPr>
          <w:ilvl w:val="0"/>
          <w:numId w:val="1"/>
        </w:numPr>
        <w:spacing w:lineRule="auto"/>
      </w:pPr>
      <w:r>
        <w:rPr/>
        <w:t xml:space="preserve">D.S. N° 011-2019-TR, Reglamento de SST para el Sector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G.050 Seguridad durante la Construcción.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4. Responsabilidades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Responsabilidad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Planifica la tarea, elabora el ATS con la cuadrilla, tramita el PETAR cuando corresponde y verifica que se cumpla este procedimiento.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Difunde este PETS, verifica su cumplimiento en campo, inspecciona EPP y herramientas, y detiene el trabajo si hay condiciones inseguras.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Operarios, oficiales y ayudantes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Cumple este procedimiento, usa el EPP, participa en el ATS y reporta de inmediato cualquier peligro o incidente.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5. Personal</w:t>
      </w:r>
    </w:p>
    <w:p>
      <w:pPr>
        <w:numPr>
          <w:ilvl w:val="0"/>
          <w:numId w:val="2"/>
        </w:numPr>
        <w:spacing w:lineRule="auto"/>
      </w:pPr>
      <w:r>
        <w:rPr/>
        <w:t xml:space="preserve">Mínimo dos personas: un trabajador que ingresa y un vigía que permanece afuera en todo momento.</w:t>
      </w:r>
    </w:p>
    <w:p>
      <w:pPr>
        <w:numPr>
          <w:ilvl w:val="0"/>
          <w:numId w:val="2"/>
        </w:numPr>
        <w:spacing w:lineRule="auto"/>
      </w:pPr>
      <w:r>
        <w:rPr/>
        <w:t xml:space="preserve">Personal capacitado en espacios confinados y primeros auxilios.</w:t>
      </w:r>
    </w:p>
    <w:p>
      <w:pPr>
        <w:numPr>
          <w:ilvl w:val="0"/>
          <w:numId w:val="2"/>
        </w:numPr>
        <w:spacing w:lineRule="auto"/>
      </w:pPr>
      <w:r>
        <w:rPr/>
        <w:t xml:space="preserve">Maestro de obra (autoriza el PETAR).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6. Equipos de protección personal</w:t>
      </w:r>
    </w:p>
    <w:p>
      <w:pPr>
        <w:numPr>
          <w:ilvl w:val="0"/>
          <w:numId w:val="3"/>
        </w:numPr>
        <w:spacing w:lineRule="auto"/>
      </w:pPr>
      <w:r>
        <w:rPr/>
        <w:t xml:space="preserve">Casco de seguridad con barbiquejo</w:t>
      </w:r>
    </w:p>
    <w:p>
      <w:pPr>
        <w:numPr>
          <w:ilvl w:val="0"/>
          <w:numId w:val="3"/>
        </w:numPr>
        <w:spacing w:lineRule="auto"/>
      </w:pPr>
      <w:r>
        <w:rPr/>
        <w:t xml:space="preserve">Lentes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Guantes de cuero</w:t>
      </w:r>
    </w:p>
    <w:p>
      <w:pPr>
        <w:numPr>
          <w:ilvl w:val="0"/>
          <w:numId w:val="3"/>
        </w:numPr>
        <w:spacing w:lineRule="auto"/>
      </w:pPr>
      <w:r>
        <w:rPr/>
        <w:t xml:space="preserve">Ropa de trabajo con cintas reflectivas</w:t>
      </w:r>
    </w:p>
    <w:p>
      <w:pPr>
        <w:numPr>
          <w:ilvl w:val="0"/>
          <w:numId w:val="3"/>
        </w:numPr>
        <w:spacing w:lineRule="auto"/>
      </w:pPr>
      <w:r>
        <w:rPr/>
        <w:t xml:space="preserve">Arnés de cuerpo completo con argolla dorsal y línea de rescate</w:t>
      </w:r>
    </w:p>
    <w:p>
      <w:pPr>
        <w:numPr>
          <w:ilvl w:val="0"/>
          <w:numId w:val="3"/>
        </w:numPr>
        <w:spacing w:lineRule="auto"/>
      </w:pPr>
      <w:r>
        <w:rPr/>
        <w:t xml:space="preserve">Botas de jebe antideslizantes</w:t>
      </w:r>
    </w:p>
    <w:p>
      <w:pPr>
        <w:numPr>
          <w:ilvl w:val="0"/>
          <w:numId w:val="3"/>
        </w:numPr>
        <w:spacing w:lineRule="auto"/>
      </w:pPr>
      <w:r>
        <w:rPr/>
        <w:t xml:space="preserve">Respirador según la evaluación de la atmósfera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7. Equipos, herramientas y materiales</w:t>
      </w:r>
    </w:p>
    <w:p>
      <w:pPr>
        <w:numPr>
          <w:ilvl w:val="0"/>
          <w:numId w:val="4"/>
        </w:numPr>
        <w:spacing w:lineRule="auto"/>
      </w:pPr>
      <w:r>
        <w:rPr/>
        <w:t xml:space="preserve">Detector de gases calibrado (O₂, gases inflamables, CO, H₂S)</w:t>
      </w:r>
    </w:p>
    <w:p>
      <w:pPr>
        <w:numPr>
          <w:ilvl w:val="0"/>
          <w:numId w:val="4"/>
        </w:numPr>
        <w:spacing w:lineRule="auto"/>
      </w:pPr>
      <w:r>
        <w:rPr/>
        <w:t xml:space="preserve">Ventilador o extractor con manga</w:t>
      </w:r>
    </w:p>
    <w:p>
      <w:pPr>
        <w:numPr>
          <w:ilvl w:val="0"/>
          <w:numId w:val="4"/>
        </w:numPr>
        <w:spacing w:lineRule="auto"/>
      </w:pPr>
      <w:r>
        <w:rPr/>
        <w:t xml:space="preserve">Trípode o punto de anclaje para rescate</w:t>
      </w:r>
    </w:p>
    <w:p>
      <w:pPr>
        <w:numPr>
          <w:ilvl w:val="0"/>
          <w:numId w:val="4"/>
        </w:numPr>
        <w:spacing w:lineRule="auto"/>
      </w:pPr>
      <w:r>
        <w:rPr/>
        <w:t xml:space="preserve">Escalera fija o portátil asegurada</w:t>
      </w:r>
    </w:p>
    <w:p>
      <w:pPr>
        <w:numPr>
          <w:ilvl w:val="0"/>
          <w:numId w:val="4"/>
        </w:numPr>
        <w:spacing w:lineRule="auto"/>
      </w:pPr>
      <w:r>
        <w:rPr/>
        <w:t xml:space="preserve">Iluminación a 24 V o a batería; herramientas inalámbricas</w:t>
      </w:r>
    </w:p>
    <w:p>
      <w:pPr>
        <w:numPr>
          <w:ilvl w:val="0"/>
          <w:numId w:val="4"/>
        </w:numPr>
        <w:spacing w:lineRule="auto"/>
      </w:pPr>
      <w:r>
        <w:rPr/>
        <w:t xml:space="preserve">Radio o celular, extintor, botiquín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8. Procedimiento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Antes del ingreso</w:t>
      </w:r>
    </w:p>
    <w:p>
      <w:pPr>
        <w:numPr>
          <w:ilvl w:val="0"/>
          <w:numId w:val="5"/>
        </w:numPr>
        <w:spacing w:lineRule="auto"/>
      </w:pPr>
      <w:r>
        <w:rPr/>
        <w:t xml:space="preserve">Participar en la charla de 5 minutos y elaborar el ATS (CBO-SST-F-01) en el frente de trabajo, identificando los peligros del día.</w:t>
      </w:r>
    </w:p>
    <w:p>
      <w:pPr>
        <w:numPr>
          <w:ilvl w:val="0"/>
          <w:numId w:val="5"/>
        </w:numPr>
        <w:spacing w:lineRule="auto"/>
      </w:pPr>
      <w:r>
        <w:rPr/>
        <w:t xml:space="preserve">Tramitar el PETAR de espacio confinado (CBO-SST-F-04).</w:t>
      </w:r>
    </w:p>
    <w:p>
      <w:pPr>
        <w:numPr>
          <w:ilvl w:val="0"/>
          <w:numId w:val="5"/>
        </w:numPr>
        <w:spacing w:lineRule="auto"/>
      </w:pPr>
      <w:r>
        <w:rPr/>
        <w:t xml:space="preserve">Vaciar la cisterna y cerrar y bloquear las válvulas de llenado y las bombas (PETS-14).</w:t>
      </w:r>
    </w:p>
    <w:p>
      <w:pPr>
        <w:numPr>
          <w:ilvl w:val="0"/>
          <w:numId w:val="5"/>
        </w:numPr>
        <w:spacing w:lineRule="auto"/>
      </w:pPr>
      <w:r>
        <w:rPr/>
        <w:t xml:space="preserve">Abrir todas las tapas y ventilar con extractor como mínimo 15 minutos antes de ingresar.</w:t>
      </w:r>
    </w:p>
    <w:p>
      <w:pPr>
        <w:numPr>
          <w:ilvl w:val="0"/>
          <w:numId w:val="5"/>
        </w:numPr>
        <w:spacing w:lineRule="auto"/>
      </w:pPr>
      <w:r>
        <w:rPr/>
        <w:t xml:space="preserve">Medir la atmósfera desde afuera, en la parte alta, media y baja: oxígeno entre 19,5 % y 23,5 %; gases inflamables menores al 10 % del LIE; CO menor a 25 ppm; H₂S menor a 10 ppm. Registrar en el PETAR.</w:t>
      </w:r>
    </w:p>
    <w:p>
      <w:pPr>
        <w:numPr>
          <w:ilvl w:val="0"/>
          <w:numId w:val="5"/>
        </w:numPr>
        <w:spacing w:lineRule="auto"/>
      </w:pPr>
      <w:r>
        <w:rPr/>
        <w:t xml:space="preserve">Si alguna medición está fuera de rango, NO INGRESAR.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Durante el trabajo</w:t>
      </w:r>
    </w:p>
    <w:p>
      <w:pPr>
        <w:numPr>
          <w:ilvl w:val="0"/>
          <w:numId w:val="6"/>
        </w:numPr>
        <w:spacing w:lineRule="auto"/>
      </w:pPr>
      <w:r>
        <w:rPr/>
        <w:t xml:space="preserve">Ingresar con arnés conectado a la línea de rescate, sujeta al trípode o al punto de anclaje exterior.</w:t>
      </w:r>
    </w:p>
    <w:p>
      <w:pPr>
        <w:numPr>
          <w:ilvl w:val="0"/>
          <w:numId w:val="6"/>
        </w:numPr>
        <w:spacing w:lineRule="auto"/>
      </w:pPr>
      <w:r>
        <w:rPr/>
        <w:t xml:space="preserve">Mantener la ventilación funcionando y medir la atmósfera de forma continua o cada 30 minutos.</w:t>
      </w:r>
    </w:p>
    <w:p>
      <w:pPr>
        <w:numPr>
          <w:ilvl w:val="0"/>
          <w:numId w:val="6"/>
        </w:numPr>
        <w:spacing w:lineRule="auto"/>
      </w:pPr>
      <w:r>
        <w:rPr/>
        <w:t xml:space="preserve">El vigía no se retira, mantiene contacto visual o verbal permanente y controla el tiempo dentro.</w:t>
      </w:r>
    </w:p>
    <w:p>
      <w:pPr>
        <w:numPr>
          <w:ilvl w:val="0"/>
          <w:numId w:val="6"/>
        </w:numPr>
        <w:spacing w:lineRule="auto"/>
      </w:pPr>
      <w:r>
        <w:rPr/>
        <w:t xml:space="preserve">Bajar herramientas y materiales con soga; no ingresar extensiones de 220 V ni equipos a combustión.</w:t>
      </w:r>
    </w:p>
    <w:p>
      <w:pPr>
        <w:numPr>
          <w:ilvl w:val="0"/>
          <w:numId w:val="6"/>
        </w:numPr>
        <w:spacing w:lineRule="auto"/>
      </w:pPr>
      <w:r>
        <w:rPr/>
        <w:t xml:space="preserve">Al aplicar pegamentos o pinturas dentro de la cisterna, usar respirador y aumentar la ventilación.</w:t>
      </w:r>
    </w:p>
    <w:p>
      <w:pPr>
        <w:numPr>
          <w:ilvl w:val="0"/>
          <w:numId w:val="6"/>
        </w:numPr>
        <w:spacing w:lineRule="auto"/>
      </w:pPr>
      <w:r>
        <w:rPr/>
        <w:t xml:space="preserve">Ante cualquier malestar (mareo, dolor de cabeza) o alarma del detector, salir de inmediato.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Rescate</w:t>
      </w:r>
    </w:p>
    <w:p>
      <w:pPr>
        <w:numPr>
          <w:ilvl w:val="0"/>
          <w:numId w:val="7"/>
        </w:numPr>
        <w:spacing w:lineRule="auto"/>
      </w:pPr>
      <w:r>
        <w:rPr/>
        <w:t xml:space="preserve">El vigía da la alarma y rescata desde afuera usando la línea de rescate.</w:t>
      </w:r>
    </w:p>
    <w:p>
      <w:pPr>
        <w:numPr>
          <w:ilvl w:val="0"/>
          <w:numId w:val="7"/>
        </w:numPr>
        <w:spacing w:lineRule="auto"/>
      </w:pPr>
      <w:r>
        <w:rPr/>
        <w:t xml:space="preserve">El vigía NUNCA ingresa a rescatar sin equipo y sin otro vigía afuera.</w:t>
      </w:r>
    </w:p>
    <w:p>
      <w:pPr>
        <w:numPr>
          <w:ilvl w:val="0"/>
          <w:numId w:val="7"/>
        </w:numPr>
        <w:spacing w:lineRule="auto"/>
      </w:pPr>
      <w:r>
        <w:rPr/>
        <w:t xml:space="preserve">Aplicar el Plan de respuesta ante emergencias (CBO-SST-PLN-02).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Al terminar</w:t>
      </w:r>
    </w:p>
    <w:p>
      <w:pPr>
        <w:numPr>
          <w:ilvl w:val="0"/>
          <w:numId w:val="8"/>
        </w:numPr>
        <w:spacing w:lineRule="auto"/>
      </w:pPr>
      <w:r>
        <w:rPr/>
        <w:t xml:space="preserve">Retirar personal, herramientas y materiales; contar al personal.</w:t>
      </w:r>
    </w:p>
    <w:p>
      <w:pPr>
        <w:numPr>
          <w:ilvl w:val="0"/>
          <w:numId w:val="8"/>
        </w:numPr>
        <w:spacing w:lineRule="auto"/>
      </w:pPr>
      <w:r>
        <w:rPr/>
        <w:t xml:space="preserve">Cerrar las tapas y retirar el bloqueo de válvulas y bombas.</w:t>
      </w:r>
    </w:p>
    <w:p>
      <w:pPr>
        <w:numPr>
          <w:ilvl w:val="0"/>
          <w:numId w:val="8"/>
        </w:numPr>
        <w:spacing w:lineRule="auto"/>
      </w:pPr>
      <w:r>
        <w:rPr/>
        <w:t xml:space="preserve">Cerrar el PETAR.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9. Restricciones</w:t>
      </w:r>
    </w:p>
    <w:p>
      <w:pPr>
        <w:numPr>
          <w:ilvl w:val="0"/>
          <w:numId w:val="9"/>
        </w:numPr>
        <w:spacing w:lineRule="auto"/>
      </w:pPr>
      <w:r>
        <w:rPr/>
        <w:t xml:space="preserve">Prohibido ingresar sin PETAR, sin medición de gases o sin vigía.</w:t>
      </w:r>
    </w:p>
    <w:p>
      <w:pPr>
        <w:numPr>
          <w:ilvl w:val="0"/>
          <w:numId w:val="9"/>
        </w:numPr>
        <w:spacing w:lineRule="auto"/>
      </w:pPr>
      <w:r>
        <w:rPr/>
        <w:t xml:space="preserve">Prohibido usar equipos a combustión (motobombas, generadores) dentro o cerca de la boca de la cisterna.</w:t>
      </w:r>
    </w:p>
    <w:p>
      <w:pPr>
        <w:numPr>
          <w:ilvl w:val="0"/>
          <w:numId w:val="9"/>
        </w:numPr>
        <w:spacing w:lineRule="auto"/>
      </w:pPr>
      <w:r>
        <w:rPr/>
        <w:t xml:space="preserve">Prohibido ingresar a rescatar sin equipo de protección respiratoria y sin entrenamiento.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Jesús Donato Villar Bendezú · 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Registro de difusión del PETS</w:t>
      </w:r>
    </w:p>
    <w:p>
      <w:pPr>
        <w:spacing w:lineRule="auto"/>
      </w:pPr>
      <w:r>
        <w:rPr/>
        <w:t xml:space="preserve">Los trabajadores abajo firmantes declaran haber recibido la difusión de este procedimiento, haberlo entendido y comprometerse a cumplirlo.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</w:t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CBO-SST-PETS-10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Gv7lCD_F9L9K1VGiCgXzd.png" TargetMode="Internal"/>
  <Relationship Id="rId7" Type="http://schemas.openxmlformats.org/officeDocument/2006/relationships/image" Target="media/image-qMC64QPgKetuLdW1jeF7-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CBO-SST-PETS-10 PETS Trabajos en Cisternas y Tanques (Espacio Confinado)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