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4C7914" wp14:paraId="29EC39F3" wp14:textId="7F5F758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074C7914" w:rsidR="608CA9E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 xml:space="preserve">Actividad de Proyecto para la Semana 3 </w:t>
      </w:r>
    </w:p>
    <w:p xmlns:wp14="http://schemas.microsoft.com/office/word/2010/wordml" w:rsidP="074C7914" wp14:paraId="5C1A07E2" wp14:textId="76EDCF52">
      <w:pPr>
        <w:pStyle w:val="Normal"/>
      </w:pPr>
      <w:r w:rsidRPr="074C7914" w:rsidR="608CA9E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Título:</w:t>
      </w:r>
      <w:r w:rsidRPr="074C7914" w:rsidR="608CA9E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Diseño de Sistema </w:t>
      </w:r>
      <w:r w:rsidRPr="074C7914" w:rsidR="608CA9E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IoT</w:t>
      </w:r>
      <w:r w:rsidRPr="074C7914" w:rsidR="608CA9E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Monitoreo de</w:t>
      </w:r>
      <w:r w:rsidRPr="074C7914" w:rsidR="474FC45C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</w:t>
      </w:r>
      <w:r w:rsidRPr="074C7914" w:rsidR="608CA9E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Aula</w:t>
      </w:r>
      <w:r w:rsidRPr="074C7914" w:rsidR="7122218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305C</w:t>
      </w:r>
    </w:p>
    <w:p w:rsidR="3FC754F5" w:rsidP="074C7914" w:rsidRDefault="3FC754F5" w14:paraId="6AD8795E" w14:textId="49F0AE74">
      <w:pPr>
        <w:pStyle w:val="Normal"/>
      </w:pPr>
      <w:r w:rsidRPr="074C7914" w:rsidR="3FC754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Nombres:</w:t>
      </w:r>
      <w:r w:rsidRPr="074C7914" w:rsidR="3FC754F5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Cesar Casado Calderon – Brayan cruz Arango</w:t>
      </w:r>
    </w:p>
    <w:p w:rsidR="3A52BE01" w:rsidP="074C7914" w:rsidRDefault="3A52BE01" w14:paraId="127A0D31" w14:textId="6A5208A4">
      <w:pPr>
        <w:pStyle w:val="Normal"/>
      </w:pPr>
      <w:r w:rsidRPr="074C7914" w:rsidR="3A52BE0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1. Árbol de Problemas y Árbol de Objetivos.</w:t>
      </w:r>
    </w:p>
    <w:p w:rsidR="074C7914" w:rsidP="074C7914" w:rsidRDefault="074C7914" w14:paraId="15B6F802" w14:textId="703BD20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3A52BE01" w:rsidP="074C7914" w:rsidRDefault="3A52BE01" w14:paraId="2FE3A9F8" w14:textId="3E09E432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s-ES"/>
        </w:rPr>
      </w:pPr>
      <w:r w:rsidRPr="074C7914" w:rsidR="3A52BE01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Árbol de Problema</w:t>
      </w:r>
      <w:r w:rsidRPr="074C7914" w:rsidR="7EAA05E5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</w:t>
      </w:r>
      <w:r w:rsidRPr="074C7914" w:rsidR="05B7210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074C7914" w:rsidP="074C7914" w:rsidRDefault="074C7914" w14:paraId="493C8BFC" w14:textId="4B986D43">
      <w:pPr>
        <w:pStyle w:val="Normal"/>
      </w:pPr>
    </w:p>
    <w:p w:rsidR="074C7914" w:rsidP="074C7914" w:rsidRDefault="074C7914" w14:paraId="78E35E42" w14:textId="717F4A56">
      <w:pPr>
        <w:pStyle w:val="Normal"/>
      </w:pPr>
    </w:p>
    <w:p w:rsidR="3A52BE01" w:rsidP="074C7914" w:rsidRDefault="3A52BE01" w14:paraId="4F1814CA" w14:textId="549340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A52BE01">
        <w:drawing>
          <wp:inline wp14:editId="77AD1C9E" wp14:anchorId="11786516">
            <wp:extent cx="5724525" cy="3590925"/>
            <wp:effectExtent l="0" t="0" r="0" b="0"/>
            <wp:docPr id="951382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382202" name="Picture 951382202"/>
                    <pic:cNvPicPr/>
                  </pic:nvPicPr>
                  <pic:blipFill>
                    <a:blip xmlns:r="http://schemas.openxmlformats.org/officeDocument/2006/relationships" r:embed="rId828910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4FB1C" w:rsidP="074C7914" w:rsidRDefault="3C74FB1C" w14:paraId="2F0DD5A5" w14:textId="59F181A0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Pr="074C7914" w:rsidR="3C74FB1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s-ES"/>
        </w:rPr>
        <w:t>Árbol de Objetivos.</w:t>
      </w:r>
    </w:p>
    <w:p w:rsidR="7223E48A" w:rsidP="074C7914" w:rsidRDefault="7223E48A" w14:paraId="197C459A" w14:textId="2715F790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="7223E48A">
        <w:drawing>
          <wp:inline wp14:editId="4B9AD2B4" wp14:anchorId="69452D3A">
            <wp:extent cx="5724525" cy="3590925"/>
            <wp:effectExtent l="0" t="0" r="0" b="0"/>
            <wp:docPr id="77442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42767" name="Picture 77442767"/>
                    <pic:cNvPicPr/>
                  </pic:nvPicPr>
                  <pic:blipFill>
                    <a:blip xmlns:r="http://schemas.openxmlformats.org/officeDocument/2006/relationships" r:embed="rId897366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4C7914" w:rsidR="7223E48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2. Diagrama de Actores</w:t>
      </w:r>
      <w:r w:rsidRPr="074C7914" w:rsidR="7D492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.</w:t>
      </w:r>
    </w:p>
    <w:p w:rsidR="074C7914" w:rsidP="074C7914" w:rsidRDefault="074C7914" w14:paraId="5029E50D" w14:textId="4841DD2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7D492FC8" w:rsidP="074C7914" w:rsidRDefault="7D492FC8" w14:paraId="5BB3D50E" w14:textId="0CEFFD2D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7D492FC8">
        <w:drawing>
          <wp:inline wp14:editId="6C52AC17" wp14:anchorId="395CD402">
            <wp:extent cx="5724525" cy="3200400"/>
            <wp:effectExtent l="0" t="0" r="0" b="0"/>
            <wp:docPr id="1744461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461997" name="Picture 1744461997"/>
                    <pic:cNvPicPr/>
                  </pic:nvPicPr>
                  <pic:blipFill>
                    <a:blip xmlns:r="http://schemas.openxmlformats.org/officeDocument/2006/relationships" r:embed="rId890142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492FC8" w:rsidP="074C7914" w:rsidRDefault="7D492FC8" w14:paraId="21073C2F" w14:textId="00B9058C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074C7914" w:rsidR="7D492F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3. Requerimientos Funcionales.</w:t>
      </w:r>
    </w:p>
    <w:p w:rsidR="12E24BAB" w:rsidP="074C7914" w:rsidRDefault="12E24BAB" w14:paraId="5B71E78B" w14:textId="12C5A20E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debe </w:t>
      </w:r>
      <w:r w:rsidRPr="074C7914" w:rsidR="12E24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medir la temperatura</w:t>
      </w: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del Aula 305C en tiempo real mediante sensores.</w:t>
      </w:r>
    </w:p>
    <w:p w:rsidR="074C7914" w:rsidP="074C7914" w:rsidRDefault="074C7914" w14:paraId="3AF6D06A" w14:textId="7EF2E688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2E24BAB" w:rsidP="074C7914" w:rsidRDefault="12E24BAB" w14:paraId="54C465A7" w14:textId="206F9037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debe </w:t>
      </w:r>
      <w:r w:rsidRPr="074C7914" w:rsidR="12E24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medir la humedad</w:t>
      </w: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ambiental del Aula 305C en tiempo real.</w:t>
      </w:r>
    </w:p>
    <w:p w:rsidR="074C7914" w:rsidP="074C7914" w:rsidRDefault="074C7914" w14:paraId="7E8E5E1E" w14:textId="15293CA9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2E24BAB" w:rsidP="074C7914" w:rsidRDefault="12E24BAB" w14:paraId="402CE75A" w14:textId="750ED6CD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debe </w:t>
      </w:r>
      <w:r w:rsidRPr="074C7914" w:rsidR="12E24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medir los niveles de iluminación</w:t>
      </w: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presentes en el Aula 305C.</w:t>
      </w:r>
    </w:p>
    <w:p w:rsidR="074C7914" w:rsidP="074C7914" w:rsidRDefault="074C7914" w14:paraId="6BD9BE7C" w14:textId="6DDA7DB4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2E24BAB" w:rsidP="074C7914" w:rsidRDefault="12E24BAB" w14:paraId="293B4F71" w14:textId="7C4F9071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debe </w:t>
      </w:r>
      <w:r w:rsidRPr="074C7914" w:rsidR="12E24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monitorear la calidad del aire</w:t>
      </w: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dentro del Aula 305C. </w:t>
      </w:r>
    </w:p>
    <w:p w:rsidR="074C7914" w:rsidP="074C7914" w:rsidRDefault="074C7914" w14:paraId="1030E8D0" w14:textId="0719D4BE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2E24BAB" w:rsidP="074C7914" w:rsidRDefault="12E24BAB" w14:paraId="6D1F829B" w14:textId="64680EB1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debe </w:t>
      </w:r>
      <w:r w:rsidRPr="074C7914" w:rsidR="12E24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recopilar y transmitir los datos</w:t>
      </w: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obtenidos por los sensores a una plataforma de monitoreo.</w:t>
      </w:r>
    </w:p>
    <w:p w:rsidR="074C7914" w:rsidP="074C7914" w:rsidRDefault="074C7914" w14:paraId="6E110ED8" w14:textId="705D23AD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2E24BAB" w:rsidP="074C7914" w:rsidRDefault="12E24BAB" w14:paraId="2D2656FD" w14:textId="7454D9F0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debe </w:t>
      </w:r>
      <w:r w:rsidRPr="074C7914" w:rsidR="12E24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mostrar en una interfaz</w:t>
      </w: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los valores actuales de temperatura, humedad, iluminación y calidad del aire.</w:t>
      </w:r>
    </w:p>
    <w:p w:rsidR="074C7914" w:rsidP="074C7914" w:rsidRDefault="074C7914" w14:paraId="229B41E3" w14:textId="074DF0E0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2E24BAB" w:rsidP="074C7914" w:rsidRDefault="12E24BAB" w14:paraId="7F6044B7" w14:textId="25405ADA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debe </w:t>
      </w:r>
      <w:r w:rsidRPr="074C7914" w:rsidR="12E24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registrar los datos recopilados</w:t>
      </w: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permitir su consulta posterior.</w:t>
      </w:r>
    </w:p>
    <w:p w:rsidR="074C7914" w:rsidP="074C7914" w:rsidRDefault="074C7914" w14:paraId="15437DC3" w14:textId="19530DF4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2E24BAB" w:rsidP="074C7914" w:rsidRDefault="12E24BAB" w14:paraId="30A350A7" w14:textId="77929E67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debe </w:t>
      </w:r>
      <w:r w:rsidRPr="074C7914" w:rsidR="12E24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permitir a los estudiantes interesados consultar la información ambiental</w:t>
      </w: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del Aula 305C.</w:t>
      </w:r>
    </w:p>
    <w:p w:rsidR="074C7914" w:rsidP="074C7914" w:rsidRDefault="074C7914" w14:paraId="32325621" w14:textId="2FCFE84C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2E24BAB" w:rsidP="074C7914" w:rsidRDefault="12E24BAB" w14:paraId="48DC2DE8" w14:textId="5B49AAFF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debe </w:t>
      </w:r>
      <w:r w:rsidRPr="074C7914" w:rsidR="12E24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actualizar periódicamente la información mostrada</w:t>
      </w: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para mantener el monitoreo en tiempo real.</w:t>
      </w:r>
    </w:p>
    <w:p w:rsidR="074C7914" w:rsidP="074C7914" w:rsidRDefault="074C7914" w14:paraId="113B7BEF" w14:textId="6C1FF10A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12E24BAB" w:rsidP="074C7914" w:rsidRDefault="12E24BAB" w14:paraId="6E0C20E0" w14:textId="530D9CCB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debe </w:t>
      </w:r>
      <w:r w:rsidRPr="074C7914" w:rsidR="12E24BA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generar alertas o notificaciones cuando alguna variable ambiental presente valores fuera de los rangos establecidos</w:t>
      </w:r>
      <w:r w:rsidRPr="074C7914" w:rsidR="12E24BA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074C7914" w:rsidP="074C7914" w:rsidRDefault="074C7914" w14:paraId="5A684BAE" w14:textId="79BC1035">
      <w:pPr>
        <w:pStyle w:val="ListParagraph"/>
        <w:spacing w:before="0" w:beforeAutospacing="off" w:after="160" w:afterAutospacing="off" w:line="279" w:lineRule="auto"/>
        <w:ind w:left="720" w:righ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2B37CF81" w:rsidP="074C7914" w:rsidRDefault="2B37CF81" w14:paraId="1480C10A" w14:textId="6FAE0ABC">
      <w:pPr>
        <w:pStyle w:val="Normal"/>
        <w:spacing w:before="0" w:beforeAutospacing="off" w:after="160" w:afterAutospacing="off" w:line="279" w:lineRule="auto"/>
        <w:ind w:left="0" w:right="0"/>
        <w:jc w:val="both"/>
      </w:pPr>
      <w:r w:rsidRPr="074C7914" w:rsidR="2B37CF81">
        <w:rPr>
          <w:b w:val="1"/>
          <w:bCs w:val="1"/>
          <w:noProof w:val="0"/>
          <w:lang w:val="es-ES"/>
        </w:rPr>
        <w:t>4. Requerimientos No Funcionales.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25"/>
        <w:gridCol w:w="7399"/>
      </w:tblGrid>
      <w:tr w:rsidR="074C7914" w:rsidTr="074C7914" w14:paraId="1CF3F8D2">
        <w:trPr>
          <w:trHeight w:val="300"/>
        </w:trPr>
        <w:tc>
          <w:tcPr>
            <w:tcW w:w="1725" w:type="dxa"/>
            <w:shd w:val="clear" w:color="auto" w:fill="83CAEB" w:themeFill="accent1" w:themeFillTint="66"/>
            <w:tcMar/>
          </w:tcPr>
          <w:p w:rsidR="074C7914" w:rsidP="074C7914" w:rsidRDefault="074C7914" w14:paraId="2890B592" w14:textId="3D7D942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74C7914" w:rsidR="074C7914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tcW w:w="7399" w:type="dxa"/>
            <w:shd w:val="clear" w:color="auto" w:fill="83CAEB" w:themeFill="accent1" w:themeFillTint="66"/>
            <w:tcMar/>
          </w:tcPr>
          <w:p w:rsidR="074C7914" w:rsidP="074C7914" w:rsidRDefault="074C7914" w14:paraId="24CA0F8D" w14:textId="077901FF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074C7914" w:rsidR="074C7914">
              <w:rPr>
                <w:b w:val="1"/>
                <w:bCs w:val="1"/>
                <w:color w:val="auto"/>
              </w:rPr>
              <w:t>Requisito no funcional</w:t>
            </w:r>
          </w:p>
        </w:tc>
      </w:tr>
      <w:tr w:rsidR="074C7914" w:rsidTr="074C7914" w14:paraId="032DE1F0">
        <w:trPr>
          <w:trHeight w:val="705"/>
        </w:trPr>
        <w:tc>
          <w:tcPr>
            <w:tcW w:w="1725" w:type="dxa"/>
            <w:shd w:val="clear" w:color="auto" w:fill="C1E4F5" w:themeFill="accent1" w:themeFillTint="33"/>
            <w:tcMar/>
          </w:tcPr>
          <w:p w:rsidR="074C7914" w:rsidP="074C7914" w:rsidRDefault="074C7914" w14:paraId="5C200AD3" w14:textId="12A23022">
            <w:pPr>
              <w:spacing w:before="0" w:beforeAutospacing="off" w:after="0" w:afterAutospacing="off"/>
            </w:pPr>
            <w:r w:rsidR="074C7914">
              <w:rPr/>
              <w:t>Rendimiento</w:t>
            </w:r>
          </w:p>
        </w:tc>
        <w:tc>
          <w:tcPr>
            <w:tcW w:w="7399" w:type="dxa"/>
            <w:shd w:val="clear" w:color="auto" w:fill="C1E4F5" w:themeFill="accent1" w:themeFillTint="33"/>
            <w:tcMar/>
          </w:tcPr>
          <w:p w:rsidR="074C7914" w:rsidP="074C7914" w:rsidRDefault="074C7914" w14:paraId="45D14901" w14:textId="4DA19097">
            <w:pPr>
              <w:spacing w:before="0" w:beforeAutospacing="off" w:after="0" w:afterAutospacing="off"/>
            </w:pPr>
            <w:r w:rsidR="074C7914">
              <w:rPr/>
              <w:t>El sistema debe actualizar y mostrar los datos ambientales en un tiempo máximo de 5 segundos después de ser capturados por los sensores.</w:t>
            </w:r>
          </w:p>
        </w:tc>
      </w:tr>
      <w:tr w:rsidR="074C7914" w:rsidTr="074C7914" w14:paraId="4F198423">
        <w:trPr>
          <w:trHeight w:val="690"/>
        </w:trPr>
        <w:tc>
          <w:tcPr>
            <w:tcW w:w="1725" w:type="dxa"/>
            <w:shd w:val="clear" w:color="auto" w:fill="C1E4F5" w:themeFill="accent1" w:themeFillTint="33"/>
            <w:tcMar/>
          </w:tcPr>
          <w:p w:rsidR="074C7914" w:rsidP="074C7914" w:rsidRDefault="074C7914" w14:paraId="69EE87A1" w14:textId="1395B210">
            <w:pPr>
              <w:spacing w:before="0" w:beforeAutospacing="off" w:after="0" w:afterAutospacing="off"/>
            </w:pPr>
            <w:r w:rsidR="074C7914">
              <w:rPr/>
              <w:t>Disponibilidad</w:t>
            </w:r>
          </w:p>
        </w:tc>
        <w:tc>
          <w:tcPr>
            <w:tcW w:w="7399" w:type="dxa"/>
            <w:shd w:val="clear" w:color="auto" w:fill="C1E4F5" w:themeFill="accent1" w:themeFillTint="33"/>
            <w:tcMar/>
          </w:tcPr>
          <w:p w:rsidR="074C7914" w:rsidP="074C7914" w:rsidRDefault="074C7914" w14:paraId="3BAC742F" w14:textId="7FE2C082">
            <w:pPr>
              <w:spacing w:before="0" w:beforeAutospacing="off" w:after="0" w:afterAutospacing="off"/>
            </w:pPr>
            <w:r w:rsidR="074C7914">
              <w:rPr/>
              <w:t>El sistema debe estar disponible para la consulta de información durante el horario de funcionamiento del Aula 305C.</w:t>
            </w:r>
          </w:p>
        </w:tc>
      </w:tr>
      <w:tr w:rsidR="074C7914" w:rsidTr="074C7914" w14:paraId="34667908">
        <w:trPr>
          <w:trHeight w:val="690"/>
        </w:trPr>
        <w:tc>
          <w:tcPr>
            <w:tcW w:w="1725" w:type="dxa"/>
            <w:shd w:val="clear" w:color="auto" w:fill="C1E4F5" w:themeFill="accent1" w:themeFillTint="33"/>
            <w:tcMar/>
          </w:tcPr>
          <w:p w:rsidR="074C7914" w:rsidP="074C7914" w:rsidRDefault="074C7914" w14:paraId="5ABD45C9" w14:textId="5D05F39B">
            <w:pPr>
              <w:spacing w:before="0" w:beforeAutospacing="off" w:after="0" w:afterAutospacing="off"/>
            </w:pPr>
            <w:r w:rsidR="074C7914">
              <w:rPr/>
              <w:t>Seguridad</w:t>
            </w:r>
          </w:p>
        </w:tc>
        <w:tc>
          <w:tcPr>
            <w:tcW w:w="7399" w:type="dxa"/>
            <w:shd w:val="clear" w:color="auto" w:fill="C1E4F5" w:themeFill="accent1" w:themeFillTint="33"/>
            <w:tcMar/>
          </w:tcPr>
          <w:p w:rsidR="074C7914" w:rsidP="074C7914" w:rsidRDefault="074C7914" w14:paraId="6E3B6EC8" w14:textId="4C0E3549">
            <w:pPr>
              <w:spacing w:before="0" w:beforeAutospacing="off" w:after="0" w:afterAutospacing="off"/>
            </w:pPr>
            <w:r w:rsidR="074C7914">
              <w:rPr/>
              <w:t>El sistema debe proteger el acceso a la información y evitar modificaciones no autorizadas en los datos registrados.</w:t>
            </w:r>
          </w:p>
        </w:tc>
      </w:tr>
      <w:tr w:rsidR="074C7914" w:rsidTr="074C7914" w14:paraId="33059E65">
        <w:trPr>
          <w:trHeight w:val="960"/>
        </w:trPr>
        <w:tc>
          <w:tcPr>
            <w:tcW w:w="1725" w:type="dxa"/>
            <w:shd w:val="clear" w:color="auto" w:fill="C1E4F5" w:themeFill="accent1" w:themeFillTint="33"/>
            <w:tcMar/>
          </w:tcPr>
          <w:p w:rsidR="074C7914" w:rsidP="074C7914" w:rsidRDefault="074C7914" w14:paraId="62BD17B1" w14:textId="0035DFF1">
            <w:pPr>
              <w:spacing w:before="0" w:beforeAutospacing="off" w:after="0" w:afterAutospacing="off"/>
            </w:pPr>
            <w:r w:rsidR="074C7914">
              <w:rPr/>
              <w:t>Usabilidad</w:t>
            </w:r>
          </w:p>
        </w:tc>
        <w:tc>
          <w:tcPr>
            <w:tcW w:w="7399" w:type="dxa"/>
            <w:shd w:val="clear" w:color="auto" w:fill="C1E4F5" w:themeFill="accent1" w:themeFillTint="33"/>
            <w:tcMar/>
          </w:tcPr>
          <w:p w:rsidR="074C7914" w:rsidP="074C7914" w:rsidRDefault="074C7914" w14:paraId="54C2C7C4" w14:textId="4A018E32">
            <w:pPr>
              <w:spacing w:before="0" w:beforeAutospacing="off" w:after="0" w:afterAutospacing="off"/>
            </w:pPr>
            <w:r w:rsidR="074C7914">
              <w:rPr/>
              <w:t>La interfaz del sistema debe ser sencilla, clara y fácil de utilizar para que los estudiantes interesados puedan consultar las variables ambientales sin necesidad de conocimientos técnicos avanzados.</w:t>
            </w:r>
          </w:p>
        </w:tc>
      </w:tr>
      <w:tr w:rsidR="074C7914" w:rsidTr="074C7914" w14:paraId="02C8C1C5">
        <w:trPr>
          <w:trHeight w:val="735"/>
        </w:trPr>
        <w:tc>
          <w:tcPr>
            <w:tcW w:w="1725" w:type="dxa"/>
            <w:shd w:val="clear" w:color="auto" w:fill="C1E4F5" w:themeFill="accent1" w:themeFillTint="33"/>
            <w:tcMar/>
          </w:tcPr>
          <w:p w:rsidR="074C7914" w:rsidP="074C7914" w:rsidRDefault="074C7914" w14:paraId="3F1FD62A" w14:textId="2DF44A52">
            <w:pPr>
              <w:spacing w:before="0" w:beforeAutospacing="off" w:after="0" w:afterAutospacing="off"/>
            </w:pPr>
            <w:r w:rsidR="074C7914">
              <w:rPr/>
              <w:t>Confiabilidad</w:t>
            </w:r>
          </w:p>
        </w:tc>
        <w:tc>
          <w:tcPr>
            <w:tcW w:w="7399" w:type="dxa"/>
            <w:shd w:val="clear" w:color="auto" w:fill="C1E4F5" w:themeFill="accent1" w:themeFillTint="33"/>
            <w:tcMar/>
          </w:tcPr>
          <w:p w:rsidR="074C7914" w:rsidP="074C7914" w:rsidRDefault="074C7914" w14:paraId="6C07D35B" w14:textId="560A34F3">
            <w:pPr>
              <w:spacing w:before="0" w:beforeAutospacing="off" w:after="0" w:afterAutospacing="off"/>
            </w:pPr>
            <w:r w:rsidR="074C7914">
              <w:rPr/>
              <w:t>El sistema debe recopilar y transmitir los datos de los sensores de manera confiable, evitando la pérdida de información cuando sea posible.</w:t>
            </w:r>
          </w:p>
        </w:tc>
      </w:tr>
      <w:tr w:rsidR="074C7914" w:rsidTr="074C7914" w14:paraId="2294DCDA">
        <w:trPr>
          <w:trHeight w:val="300"/>
        </w:trPr>
        <w:tc>
          <w:tcPr>
            <w:tcW w:w="1725" w:type="dxa"/>
            <w:shd w:val="clear" w:color="auto" w:fill="C1E4F5" w:themeFill="accent1" w:themeFillTint="33"/>
            <w:tcMar/>
          </w:tcPr>
          <w:p w:rsidR="074C7914" w:rsidP="074C7914" w:rsidRDefault="074C7914" w14:paraId="4B2BEDC8" w14:textId="69A76C65">
            <w:pPr>
              <w:spacing w:before="0" w:beforeAutospacing="off" w:after="0" w:afterAutospacing="off"/>
            </w:pPr>
            <w:r w:rsidR="074C7914">
              <w:rPr/>
              <w:t>Escalabilidad</w:t>
            </w:r>
          </w:p>
        </w:tc>
        <w:tc>
          <w:tcPr>
            <w:tcW w:w="7399" w:type="dxa"/>
            <w:shd w:val="clear" w:color="auto" w:fill="C1E4F5" w:themeFill="accent1" w:themeFillTint="33"/>
            <w:tcMar/>
          </w:tcPr>
          <w:p w:rsidR="074C7914" w:rsidP="074C7914" w:rsidRDefault="074C7914" w14:paraId="442A5201" w14:textId="14A8CD7C">
            <w:pPr>
              <w:spacing w:before="0" w:beforeAutospacing="off" w:after="0" w:afterAutospacing="off"/>
            </w:pPr>
            <w:r w:rsidR="074C7914">
              <w:rPr/>
              <w:t>El sistema debe permitir la incorporación futura de nuevos sensores o variables ambientales sin necesidad de rediseñar completamente el sistema.</w:t>
            </w:r>
          </w:p>
        </w:tc>
      </w:tr>
      <w:tr w:rsidR="074C7914" w:rsidTr="074C7914" w14:paraId="0282A479">
        <w:trPr>
          <w:trHeight w:val="720"/>
        </w:trPr>
        <w:tc>
          <w:tcPr>
            <w:tcW w:w="1725" w:type="dxa"/>
            <w:shd w:val="clear" w:color="auto" w:fill="C1E4F5" w:themeFill="accent1" w:themeFillTint="33"/>
            <w:tcMar/>
          </w:tcPr>
          <w:p w:rsidR="074C7914" w:rsidP="074C7914" w:rsidRDefault="074C7914" w14:paraId="4A6FA922" w14:textId="20C64BF2">
            <w:pPr>
              <w:spacing w:before="0" w:beforeAutospacing="off" w:after="0" w:afterAutospacing="off"/>
            </w:pPr>
            <w:r w:rsidR="074C7914">
              <w:rPr/>
              <w:t>Mantenibilidad</w:t>
            </w:r>
          </w:p>
        </w:tc>
        <w:tc>
          <w:tcPr>
            <w:tcW w:w="7399" w:type="dxa"/>
            <w:shd w:val="clear" w:color="auto" w:fill="C1E4F5" w:themeFill="accent1" w:themeFillTint="33"/>
            <w:tcMar/>
          </w:tcPr>
          <w:p w:rsidR="074C7914" w:rsidP="074C7914" w:rsidRDefault="074C7914" w14:paraId="3AF44CC7" w14:textId="00BC14C9">
            <w:pPr>
              <w:spacing w:before="0" w:beforeAutospacing="off" w:after="0" w:afterAutospacing="off"/>
            </w:pPr>
            <w:r w:rsidR="074C7914">
              <w:rPr/>
              <w:t>El sistema debe permitir realizar mantenimiento, actualización o reemplazo de sensores y componentes de forma sencilla.</w:t>
            </w:r>
          </w:p>
        </w:tc>
      </w:tr>
      <w:tr w:rsidR="074C7914" w:rsidTr="074C7914" w14:paraId="7139BD87">
        <w:trPr>
          <w:trHeight w:val="960"/>
        </w:trPr>
        <w:tc>
          <w:tcPr>
            <w:tcW w:w="1725" w:type="dxa"/>
            <w:shd w:val="clear" w:color="auto" w:fill="C1E4F5" w:themeFill="accent1" w:themeFillTint="33"/>
            <w:tcMar/>
          </w:tcPr>
          <w:p w:rsidR="074C7914" w:rsidP="074C7914" w:rsidRDefault="074C7914" w14:paraId="61D165C2" w14:textId="71AD5325">
            <w:pPr>
              <w:spacing w:before="0" w:beforeAutospacing="off" w:after="0" w:afterAutospacing="off"/>
            </w:pPr>
            <w:r w:rsidR="074C7914">
              <w:rPr/>
              <w:t>Compatibilidad</w:t>
            </w:r>
          </w:p>
        </w:tc>
        <w:tc>
          <w:tcPr>
            <w:tcW w:w="7399" w:type="dxa"/>
            <w:shd w:val="clear" w:color="auto" w:fill="C1E4F5" w:themeFill="accent1" w:themeFillTint="33"/>
            <w:tcMar/>
          </w:tcPr>
          <w:p w:rsidR="074C7914" w:rsidP="074C7914" w:rsidRDefault="074C7914" w14:paraId="21F52CDA" w14:textId="0FB923FF">
            <w:pPr>
              <w:spacing w:before="0" w:beforeAutospacing="off" w:after="0" w:afterAutospacing="off"/>
            </w:pPr>
            <w:r w:rsidR="074C7914">
              <w:rPr/>
              <w:t>La plataforma de monitoreo debe poder ser consultada desde diferentes dispositivos, como computadores y teléfonos móviles con acceso a internet.</w:t>
            </w:r>
          </w:p>
        </w:tc>
      </w:tr>
      <w:tr w:rsidR="074C7914" w:rsidTr="074C7914" w14:paraId="31F293B9">
        <w:trPr>
          <w:trHeight w:val="930"/>
        </w:trPr>
        <w:tc>
          <w:tcPr>
            <w:tcW w:w="1725" w:type="dxa"/>
            <w:shd w:val="clear" w:color="auto" w:fill="C1E4F5" w:themeFill="accent1" w:themeFillTint="33"/>
            <w:tcMar/>
          </w:tcPr>
          <w:p w:rsidR="074C7914" w:rsidP="074C7914" w:rsidRDefault="074C7914" w14:paraId="66A1D24C" w14:textId="7C807F02">
            <w:pPr>
              <w:spacing w:before="0" w:beforeAutospacing="off" w:after="0" w:afterAutospacing="off"/>
            </w:pPr>
            <w:r w:rsidR="074C7914">
              <w:rPr/>
              <w:t>Precisión</w:t>
            </w:r>
          </w:p>
        </w:tc>
        <w:tc>
          <w:tcPr>
            <w:tcW w:w="7399" w:type="dxa"/>
            <w:shd w:val="clear" w:color="auto" w:fill="C1E4F5" w:themeFill="accent1" w:themeFillTint="33"/>
            <w:tcMar/>
          </w:tcPr>
          <w:p w:rsidR="074C7914" w:rsidP="074C7914" w:rsidRDefault="074C7914" w14:paraId="2E473E8E" w14:textId="37E185BA">
            <w:pPr>
              <w:spacing w:before="0" w:beforeAutospacing="off" w:after="0" w:afterAutospacing="off"/>
            </w:pPr>
            <w:r w:rsidR="074C7914">
              <w:rPr/>
              <w:t>Los sensores utilizados deben proporcionar mediciones suficientemente precisas para permitir el monitoreo de las condiciones ambientales del Aula 305C.</w:t>
            </w:r>
          </w:p>
        </w:tc>
      </w:tr>
      <w:tr w:rsidR="074C7914" w:rsidTr="074C7914" w14:paraId="7D10847B">
        <w:trPr>
          <w:trHeight w:val="900"/>
        </w:trPr>
        <w:tc>
          <w:tcPr>
            <w:tcW w:w="1725" w:type="dxa"/>
            <w:shd w:val="clear" w:color="auto" w:fill="C1E4F5" w:themeFill="accent1" w:themeFillTint="33"/>
            <w:tcMar/>
          </w:tcPr>
          <w:p w:rsidR="074C7914" w:rsidP="074C7914" w:rsidRDefault="074C7914" w14:paraId="178717D0" w14:textId="2D8A65AE">
            <w:pPr>
              <w:spacing w:before="0" w:beforeAutospacing="off" w:after="0" w:afterAutospacing="off"/>
            </w:pPr>
            <w:r w:rsidR="074C7914">
              <w:rPr/>
              <w:t>Seguridad de comunicación</w:t>
            </w:r>
          </w:p>
        </w:tc>
        <w:tc>
          <w:tcPr>
            <w:tcW w:w="7399" w:type="dxa"/>
            <w:shd w:val="clear" w:color="auto" w:fill="C1E4F5" w:themeFill="accent1" w:themeFillTint="33"/>
            <w:tcMar/>
          </w:tcPr>
          <w:p w:rsidR="074C7914" w:rsidP="074C7914" w:rsidRDefault="074C7914" w14:paraId="68AAC942" w14:textId="655774A0">
            <w:pPr>
              <w:spacing w:before="0" w:beforeAutospacing="off" w:after="0" w:afterAutospacing="off"/>
            </w:pPr>
            <w:r w:rsidR="074C7914">
              <w:rPr/>
              <w:t>La transmisión de datos entre los dispositivos IoT y la plataforma de monitoreo debe realizarse mediante mecanismos que reduzcan el riesgo de acceso no autorizado.</w:t>
            </w:r>
          </w:p>
        </w:tc>
      </w:tr>
    </w:tbl>
    <w:p w:rsidR="074C7914" w:rsidP="074C7914" w:rsidRDefault="074C7914" w14:paraId="510E5606" w14:textId="755960C2">
      <w:pPr>
        <w:pStyle w:val="Normal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noProof w:val="0"/>
          <w:lang w:val="es-ES"/>
        </w:rPr>
      </w:pPr>
    </w:p>
    <w:p w:rsidR="38501055" w:rsidP="6F549C9C" w:rsidRDefault="38501055" w14:paraId="73B50BBD" w14:textId="4EB43F80">
      <w:pPr>
        <w:pStyle w:val="Normal"/>
        <w:spacing w:before="0" w:beforeAutospacing="off" w:after="160" w:afterAutospacing="off" w:line="279" w:lineRule="auto"/>
        <w:ind w:left="0" w:right="0"/>
        <w:jc w:val="both"/>
      </w:pPr>
      <w:r w:rsidRPr="6F549C9C" w:rsidR="3850105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5. Diagrama de Arquitectura IoT</w:t>
      </w:r>
    </w:p>
    <w:p w:rsidR="38501055" w:rsidP="6F549C9C" w:rsidRDefault="38501055" w14:paraId="04EDBE8B" w14:textId="5D4619B5">
      <w:pPr>
        <w:pStyle w:val="Normal"/>
        <w:spacing w:before="0" w:beforeAutospacing="off" w:after="160" w:afterAutospacing="off" w:line="279" w:lineRule="auto"/>
        <w:ind w:left="0" w:right="0"/>
        <w:jc w:val="both"/>
      </w:pPr>
      <w:r w:rsidR="38501055">
        <w:drawing>
          <wp:inline wp14:editId="5BE1E788" wp14:anchorId="303C894D">
            <wp:extent cx="5724525" cy="5553075"/>
            <wp:effectExtent l="0" t="0" r="0" b="0"/>
            <wp:docPr id="135632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32698" name="Picture 135632698"/>
                    <pic:cNvPicPr/>
                  </pic:nvPicPr>
                  <pic:blipFill>
                    <a:blip xmlns:r="http://schemas.openxmlformats.org/officeDocument/2006/relationships" r:embed="rId1477298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SMW7Q9kbr/Jo4" int2:id="Xsa0HQR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d02d9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b860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EBF807"/>
    <w:rsid w:val="03CC41AC"/>
    <w:rsid w:val="05B72100"/>
    <w:rsid w:val="061C5453"/>
    <w:rsid w:val="06B2A6E0"/>
    <w:rsid w:val="074C7914"/>
    <w:rsid w:val="09C92C1E"/>
    <w:rsid w:val="0A0B5C2F"/>
    <w:rsid w:val="0AB841C8"/>
    <w:rsid w:val="0C38E887"/>
    <w:rsid w:val="0EE40FB2"/>
    <w:rsid w:val="11839839"/>
    <w:rsid w:val="12E24BAB"/>
    <w:rsid w:val="16C1D86E"/>
    <w:rsid w:val="19945647"/>
    <w:rsid w:val="19BBDD39"/>
    <w:rsid w:val="1A8E7A53"/>
    <w:rsid w:val="1B42E4B9"/>
    <w:rsid w:val="1C5A3B0E"/>
    <w:rsid w:val="2044742B"/>
    <w:rsid w:val="2075735A"/>
    <w:rsid w:val="2075735A"/>
    <w:rsid w:val="212950C0"/>
    <w:rsid w:val="220311B8"/>
    <w:rsid w:val="238C58D9"/>
    <w:rsid w:val="26903650"/>
    <w:rsid w:val="2784C779"/>
    <w:rsid w:val="292C66DC"/>
    <w:rsid w:val="298F1896"/>
    <w:rsid w:val="2B1679A7"/>
    <w:rsid w:val="2B37CF81"/>
    <w:rsid w:val="2E6EE482"/>
    <w:rsid w:val="2E6EE482"/>
    <w:rsid w:val="321EF44C"/>
    <w:rsid w:val="327DDD4D"/>
    <w:rsid w:val="331B4618"/>
    <w:rsid w:val="38501055"/>
    <w:rsid w:val="3A52BE01"/>
    <w:rsid w:val="3C74FB1C"/>
    <w:rsid w:val="3DE4C8C6"/>
    <w:rsid w:val="3F6B499B"/>
    <w:rsid w:val="3F974F63"/>
    <w:rsid w:val="3FC754F5"/>
    <w:rsid w:val="41EBF807"/>
    <w:rsid w:val="474FC45C"/>
    <w:rsid w:val="49A0C960"/>
    <w:rsid w:val="5B5DB50C"/>
    <w:rsid w:val="5EB4269D"/>
    <w:rsid w:val="5EB4269D"/>
    <w:rsid w:val="608CA9E2"/>
    <w:rsid w:val="61011F21"/>
    <w:rsid w:val="61D5A5EC"/>
    <w:rsid w:val="637E7E22"/>
    <w:rsid w:val="67CCF991"/>
    <w:rsid w:val="6B1A8471"/>
    <w:rsid w:val="6C808AF8"/>
    <w:rsid w:val="6DD95F01"/>
    <w:rsid w:val="6E647014"/>
    <w:rsid w:val="6E8CA406"/>
    <w:rsid w:val="6F549C9C"/>
    <w:rsid w:val="71222182"/>
    <w:rsid w:val="7223E48A"/>
    <w:rsid w:val="72C45ECD"/>
    <w:rsid w:val="783FF45C"/>
    <w:rsid w:val="7A726929"/>
    <w:rsid w:val="7C88276F"/>
    <w:rsid w:val="7D492FC8"/>
    <w:rsid w:val="7EAA05E5"/>
    <w:rsid w:val="7F60C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6E9CE"/>
  <w15:chartTrackingRefBased/>
  <w15:docId w15:val="{F4CE6A9C-707C-484D-98D8-B27CC092CE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4C791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8910222" /><Relationship Type="http://schemas.openxmlformats.org/officeDocument/2006/relationships/image" Target="/media/image2.png" Id="rId897366420" /><Relationship Type="http://schemas.openxmlformats.org/officeDocument/2006/relationships/image" Target="/media/image3.png" Id="rId890142311" /><Relationship Type="http://schemas.microsoft.com/office/2020/10/relationships/intelligence" Target="intelligence2.xml" Id="Re1d07019ff834f0a" /><Relationship Type="http://schemas.openxmlformats.org/officeDocument/2006/relationships/numbering" Target="numbering.xml" Id="Rc64419dc094b47f1" /><Relationship Type="http://schemas.openxmlformats.org/officeDocument/2006/relationships/image" Target="/media/image4.png" Id="rId14772989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2026-08-27T03:19:37.3079812Z</dcterms:created>
  <dcterms:modified xsi:type="dcterms:W3CDTF">2026-08-28T14:20:31.8393107Z</dcterms:modified>
  <dc:creator>CESAR JOHAN CASADO CALDERON</dc:creator>
  <lastModifiedBy>CESAR JOHAN CASADO CALDERON</lastModifiedBy>
</coreProperties>
</file>