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B1D5" w14:textId="77777777" w:rsidR="0097532C" w:rsidRPr="00494D4A" w:rsidRDefault="0097532C" w:rsidP="0097532C">
      <w:pPr>
        <w:rPr>
          <w:rFonts w:ascii="Times New Roman" w:eastAsia="Calibri" w:hAnsi="Times New Roman" w:cs="Times New Roman"/>
          <w:b/>
          <w:bCs/>
          <w:color w:val="4472C4" w:themeColor="accent1"/>
        </w:rPr>
      </w:pPr>
      <w:bookmarkStart w:id="0" w:name="_Hlk1727108"/>
      <w:bookmarkEnd w:id="0"/>
      <w:proofErr w:type="spellStart"/>
      <w:proofErr w:type="gramStart"/>
      <w:r w:rsidRPr="00494D4A">
        <w:rPr>
          <w:rFonts w:ascii="Times New Roman" w:eastAsia="Calibri" w:hAnsi="Times New Roman" w:cs="Times New Roman"/>
          <w:b/>
          <w:bCs/>
          <w:color w:val="4472C4" w:themeColor="accent1"/>
        </w:rPr>
        <w:t>a</w:t>
      </w:r>
      <w:proofErr w:type="spellEnd"/>
      <w:proofErr w:type="gramEnd"/>
      <w:r w:rsidRPr="00494D4A">
        <w:rPr>
          <w:rFonts w:ascii="Times New Roman" w:eastAsia="Calibri" w:hAnsi="Times New Roman" w:cs="Times New Roman"/>
          <w:b/>
          <w:bCs/>
          <w:color w:val="4472C4" w:themeColor="accent1"/>
        </w:rPr>
        <w:t xml:space="preserve"> Introduction</w:t>
      </w:r>
    </w:p>
    <w:p w14:paraId="5A39F093" w14:textId="77777777" w:rsidR="0097532C" w:rsidRPr="00494D4A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94D4A">
        <w:rPr>
          <w:rFonts w:ascii="Times New Roman" w:eastAsia="Calibri" w:hAnsi="Times New Roman" w:cs="Times New Roman"/>
          <w:b/>
          <w:bCs/>
          <w:color w:val="70AD47" w:themeColor="accent6"/>
        </w:rPr>
        <w:t>b Temperature</w:t>
      </w:r>
    </w:p>
    <w:p w14:paraId="7BCF1A15" w14:textId="77777777" w:rsidR="0097532C" w:rsidRPr="004173F7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173F7">
        <w:rPr>
          <w:rFonts w:ascii="Times New Roman" w:eastAsia="Calibri" w:hAnsi="Times New Roman" w:cs="Times New Roman"/>
          <w:color w:val="70AD47" w:themeColor="accent6"/>
        </w:rPr>
        <w:t>b1 Surface Temperature</w:t>
      </w:r>
    </w:p>
    <w:p w14:paraId="53288852" w14:textId="77777777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b2 Lake Surface Temperatures</w:t>
      </w:r>
    </w:p>
    <w:p w14:paraId="550292D2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b3 Night Marine Air Temperatures</w:t>
      </w:r>
    </w:p>
    <w:p w14:paraId="5EC764BE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b4 Surface Temperature Extremes</w:t>
      </w:r>
    </w:p>
    <w:p w14:paraId="2270C0CA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b5 Tropospheric Temperature</w:t>
      </w:r>
    </w:p>
    <w:p w14:paraId="5AA0D135" w14:textId="77777777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b6 Stratospheric Temperature</w:t>
      </w:r>
    </w:p>
    <w:p w14:paraId="1EE41C76" w14:textId="74E67675" w:rsidR="133F1525" w:rsidRPr="004173F7" w:rsidRDefault="133F1525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4173F7">
        <w:rPr>
          <w:rFonts w:ascii="Times New Roman" w:eastAsia="Calibri" w:hAnsi="Times New Roman" w:cs="Times New Roman"/>
          <w:color w:val="70AD47" w:themeColor="accent6"/>
        </w:rPr>
        <w:t>b7 Equivalent Temperature</w:t>
      </w:r>
    </w:p>
    <w:p w14:paraId="6686D790" w14:textId="77777777" w:rsidR="0097532C" w:rsidRPr="00494D4A" w:rsidRDefault="0097532C" w:rsidP="0A495BBD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94D4A">
        <w:rPr>
          <w:rFonts w:ascii="Times New Roman" w:eastAsia="Calibri" w:hAnsi="Times New Roman" w:cs="Times New Roman"/>
          <w:b/>
          <w:bCs/>
          <w:color w:val="70AD47" w:themeColor="accent6"/>
        </w:rPr>
        <w:t>c Cryosphere</w:t>
      </w:r>
    </w:p>
    <w:p w14:paraId="5E088C12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c1 Permafrost Temperatures and Active Layer Thickness</w:t>
      </w:r>
    </w:p>
    <w:p w14:paraId="08F289CD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c2 Rock Glacier Velocity</w:t>
      </w:r>
    </w:p>
    <w:p w14:paraId="5B9D293B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c3 Alpine Glaciers</w:t>
      </w:r>
    </w:p>
    <w:p w14:paraId="37439945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c4 Lake Ice Cover</w:t>
      </w:r>
    </w:p>
    <w:p w14:paraId="375BC7EE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c5 Northern Hemisphere Continental Snow Cover Extent</w:t>
      </w:r>
    </w:p>
    <w:p w14:paraId="5711C376" w14:textId="77777777" w:rsidR="0097532C" w:rsidRPr="00494D4A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94D4A">
        <w:rPr>
          <w:rFonts w:ascii="Times New Roman" w:eastAsia="Calibri" w:hAnsi="Times New Roman" w:cs="Times New Roman"/>
          <w:b/>
          <w:bCs/>
          <w:color w:val="70AD47" w:themeColor="accent6"/>
        </w:rPr>
        <w:t>d Hydrological Cycle - Atmosphere</w:t>
      </w:r>
    </w:p>
    <w:p w14:paraId="5F846314" w14:textId="77777777" w:rsidR="0097532C" w:rsidRPr="004173F7" w:rsidRDefault="0097532C" w:rsidP="0A495BBD">
      <w:pPr>
        <w:rPr>
          <w:rFonts w:ascii="Times New Roman" w:eastAsia="Calibri" w:hAnsi="Times New Roman" w:cs="Times New Roman"/>
          <w:color w:val="538135" w:themeColor="accent6" w:themeShade="BF"/>
        </w:rPr>
      </w:pPr>
      <w:r w:rsidRPr="004173F7">
        <w:rPr>
          <w:rFonts w:ascii="Times New Roman" w:eastAsia="Calibri" w:hAnsi="Times New Roman" w:cs="Times New Roman"/>
          <w:color w:val="538135" w:themeColor="accent6" w:themeShade="BF"/>
        </w:rPr>
        <w:t>d1 Surface Humidity</w:t>
      </w:r>
    </w:p>
    <w:p w14:paraId="66D63DAD" w14:textId="49ADA9DE" w:rsidR="00F20E9C" w:rsidRPr="00C77659" w:rsidRDefault="00F20E9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C77659">
        <w:rPr>
          <w:rFonts w:ascii="Times New Roman" w:eastAsia="Calibri" w:hAnsi="Times New Roman" w:cs="Times New Roman"/>
          <w:color w:val="70AD47" w:themeColor="accent6"/>
        </w:rPr>
        <w:t xml:space="preserve">d2 </w:t>
      </w:r>
      <w:r w:rsidR="007947AD" w:rsidRPr="00C77659">
        <w:rPr>
          <w:rFonts w:ascii="Times New Roman" w:eastAsia="Calibri" w:hAnsi="Times New Roman" w:cs="Times New Roman"/>
          <w:color w:val="70AD47" w:themeColor="accent6"/>
        </w:rPr>
        <w:t>Humid Heat extremes</w:t>
      </w:r>
    </w:p>
    <w:p w14:paraId="74D9CE9A" w14:textId="7B2250AE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d</w:t>
      </w:r>
      <w:r w:rsidR="007947AD" w:rsidRPr="00494D4A">
        <w:rPr>
          <w:rFonts w:ascii="Times New Roman" w:eastAsia="Calibri" w:hAnsi="Times New Roman" w:cs="Times New Roman"/>
          <w:color w:val="4472C4" w:themeColor="accent1"/>
        </w:rPr>
        <w:t>3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Total Column Water Vapor</w:t>
      </w:r>
    </w:p>
    <w:p w14:paraId="62D7F011" w14:textId="77697387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d</w:t>
      </w:r>
      <w:r w:rsidR="007947AD" w:rsidRPr="00494D4A">
        <w:rPr>
          <w:rFonts w:ascii="Times New Roman" w:eastAsia="Calibri" w:hAnsi="Times New Roman" w:cs="Times New Roman"/>
          <w:color w:val="4472C4" w:themeColor="accent1"/>
        </w:rPr>
        <w:t>4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Upper Tropospheric Humidity</w:t>
      </w:r>
    </w:p>
    <w:p w14:paraId="11219B6A" w14:textId="4DE1F987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d</w:t>
      </w:r>
      <w:r w:rsidR="007947AD" w:rsidRPr="00494D4A">
        <w:rPr>
          <w:rFonts w:ascii="Times New Roman" w:eastAsia="Calibri" w:hAnsi="Times New Roman" w:cs="Times New Roman"/>
          <w:color w:val="4472C4" w:themeColor="accent1"/>
        </w:rPr>
        <w:t>5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Precipitation</w:t>
      </w:r>
    </w:p>
    <w:p w14:paraId="5153DFD0" w14:textId="0F2763C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d</w:t>
      </w:r>
      <w:r w:rsidR="007947AD" w:rsidRPr="00494D4A">
        <w:rPr>
          <w:rFonts w:ascii="Times New Roman" w:eastAsia="Calibri" w:hAnsi="Times New Roman" w:cs="Times New Roman"/>
          <w:color w:val="4472C4" w:themeColor="accent1"/>
        </w:rPr>
        <w:t>6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Land surface Precipitation Extremes</w:t>
      </w:r>
    </w:p>
    <w:p w14:paraId="19BE1225" w14:textId="0C6A4A54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d</w:t>
      </w:r>
      <w:r w:rsidR="007947AD" w:rsidRPr="00494D4A">
        <w:rPr>
          <w:rFonts w:ascii="Times New Roman" w:eastAsia="Calibri" w:hAnsi="Times New Roman" w:cs="Times New Roman"/>
          <w:color w:val="4472C4" w:themeColor="accent1"/>
        </w:rPr>
        <w:t>7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Cloudiness</w:t>
      </w:r>
    </w:p>
    <w:p w14:paraId="2BCAD847" w14:textId="77777777" w:rsidR="0097532C" w:rsidRPr="00494D4A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94D4A">
        <w:rPr>
          <w:rFonts w:ascii="Times New Roman" w:eastAsia="Calibri" w:hAnsi="Times New Roman" w:cs="Times New Roman"/>
          <w:b/>
          <w:bCs/>
          <w:color w:val="70AD47" w:themeColor="accent6"/>
        </w:rPr>
        <w:t>d Hydrological Cycle - Land</w:t>
      </w:r>
    </w:p>
    <w:p w14:paraId="1FD7F689" w14:textId="20A51416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d</w:t>
      </w:r>
      <w:r w:rsidR="007947AD" w:rsidRPr="00494D4A">
        <w:rPr>
          <w:rFonts w:ascii="Times New Roman" w:eastAsia="Calibri" w:hAnsi="Times New Roman" w:cs="Times New Roman"/>
          <w:color w:val="4472C4" w:themeColor="accent1"/>
        </w:rPr>
        <w:t>8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Lake Water Level</w:t>
      </w:r>
    </w:p>
    <w:p w14:paraId="3B1997F9" w14:textId="4242298D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d</w:t>
      </w:r>
      <w:r w:rsidR="007947AD" w:rsidRPr="00494D4A">
        <w:rPr>
          <w:rFonts w:ascii="Times New Roman" w:eastAsia="Calibri" w:hAnsi="Times New Roman" w:cs="Times New Roman"/>
          <w:color w:val="4472C4" w:themeColor="accent1"/>
        </w:rPr>
        <w:t>9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River Discharge</w:t>
      </w:r>
    </w:p>
    <w:p w14:paraId="5FE7F9C1" w14:textId="5FEE9D5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d</w:t>
      </w:r>
      <w:r w:rsidR="007947AD" w:rsidRPr="00494D4A">
        <w:rPr>
          <w:rFonts w:ascii="Times New Roman" w:eastAsia="Calibri" w:hAnsi="Times New Roman" w:cs="Times New Roman"/>
          <w:color w:val="4472C4" w:themeColor="accent1"/>
        </w:rPr>
        <w:t>10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Groundwater and Terrestrial Water Storage</w:t>
      </w:r>
    </w:p>
    <w:p w14:paraId="61655A32" w14:textId="6B5F98BD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d1</w:t>
      </w:r>
      <w:r w:rsidR="007947AD" w:rsidRPr="00494D4A">
        <w:rPr>
          <w:rFonts w:ascii="Times New Roman" w:eastAsia="Calibri" w:hAnsi="Times New Roman" w:cs="Times New Roman"/>
          <w:color w:val="4472C4" w:themeColor="accent1"/>
        </w:rPr>
        <w:t>1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Soil Moisture</w:t>
      </w:r>
    </w:p>
    <w:p w14:paraId="08421E63" w14:textId="6127FA1F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d1</w:t>
      </w:r>
      <w:r w:rsidR="007947AD" w:rsidRPr="00494D4A">
        <w:rPr>
          <w:rFonts w:ascii="Times New Roman" w:eastAsia="Calibri" w:hAnsi="Times New Roman" w:cs="Times New Roman"/>
          <w:color w:val="4472C4" w:themeColor="accent1"/>
        </w:rPr>
        <w:t>2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Monitoring Drought using the Self Calibrating Palmer Drought Severity Index</w:t>
      </w:r>
    </w:p>
    <w:p w14:paraId="6B9476DB" w14:textId="5DEFE4F3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d1</w:t>
      </w:r>
      <w:r w:rsidR="007947AD" w:rsidRPr="00494D4A">
        <w:rPr>
          <w:rFonts w:ascii="Times New Roman" w:eastAsia="Calibri" w:hAnsi="Times New Roman" w:cs="Times New Roman"/>
          <w:color w:val="4472C4" w:themeColor="accent1"/>
        </w:rPr>
        <w:t>3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Global Land Evaporation</w:t>
      </w:r>
    </w:p>
    <w:p w14:paraId="39A0A6EC" w14:textId="77777777" w:rsidR="0097532C" w:rsidRPr="00494D4A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94D4A">
        <w:rPr>
          <w:rFonts w:ascii="Times New Roman" w:eastAsia="Calibri" w:hAnsi="Times New Roman" w:cs="Times New Roman"/>
          <w:b/>
          <w:bCs/>
          <w:color w:val="70AD47" w:themeColor="accent6"/>
        </w:rPr>
        <w:t>e Atmospheric Circulation</w:t>
      </w:r>
    </w:p>
    <w:p w14:paraId="63306CD8" w14:textId="77777777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e1 Mean Sea Level Pressure and Related Modes of Variability</w:t>
      </w:r>
    </w:p>
    <w:p w14:paraId="53CC94C0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e2 Surface Winds</w:t>
      </w:r>
    </w:p>
    <w:p w14:paraId="6A73745F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e3 Upper air winds</w:t>
      </w:r>
    </w:p>
    <w:p w14:paraId="6A444C8E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e4 Lightning</w:t>
      </w:r>
    </w:p>
    <w:p w14:paraId="5939E0F1" w14:textId="77777777" w:rsidR="0097532C" w:rsidRPr="00494D4A" w:rsidRDefault="0097532C" w:rsidP="0A495BBD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94D4A">
        <w:rPr>
          <w:rFonts w:ascii="Times New Roman" w:eastAsia="Calibri" w:hAnsi="Times New Roman" w:cs="Times New Roman"/>
          <w:b/>
          <w:bCs/>
          <w:color w:val="70AD47" w:themeColor="accent6"/>
        </w:rPr>
        <w:t>f Earth Radiation Budget</w:t>
      </w:r>
    </w:p>
    <w:p w14:paraId="1C7752F9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f1 Earth Radiation Budget at Top-of-Atmosphere</w:t>
      </w:r>
    </w:p>
    <w:p w14:paraId="28B6D0A2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f2 Mauna Loa Clear-Sky Atmospheric Solar Transmission</w:t>
      </w:r>
    </w:p>
    <w:p w14:paraId="086E96D8" w14:textId="77777777" w:rsidR="0097532C" w:rsidRPr="00494D4A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94D4A">
        <w:rPr>
          <w:rFonts w:ascii="Times New Roman" w:eastAsia="Calibri" w:hAnsi="Times New Roman" w:cs="Times New Roman"/>
          <w:b/>
          <w:bCs/>
          <w:color w:val="70AD47" w:themeColor="accent6"/>
        </w:rPr>
        <w:t>g Atmospheric Composition</w:t>
      </w:r>
    </w:p>
    <w:p w14:paraId="159D9498" w14:textId="77777777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g1 Long-lived Greenhouse Gases</w:t>
      </w:r>
    </w:p>
    <w:p w14:paraId="595A4091" w14:textId="77777777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g2 Ozone-Depleting Gases</w:t>
      </w:r>
    </w:p>
    <w:p w14:paraId="766BE11A" w14:textId="50921723" w:rsidR="0097532C" w:rsidRPr="004173F7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4173F7">
        <w:rPr>
          <w:rFonts w:ascii="Times New Roman" w:eastAsia="Calibri" w:hAnsi="Times New Roman" w:cs="Times New Roman"/>
          <w:color w:val="70AD47" w:themeColor="accent6"/>
        </w:rPr>
        <w:t xml:space="preserve">g3 </w:t>
      </w:r>
      <w:r w:rsidR="00245AC2" w:rsidRPr="004173F7">
        <w:rPr>
          <w:rFonts w:ascii="Times New Roman" w:eastAsia="Calibri" w:hAnsi="Times New Roman" w:cs="Times New Roman"/>
          <w:color w:val="70AD47" w:themeColor="accent6"/>
        </w:rPr>
        <w:t xml:space="preserve">Tropospheric </w:t>
      </w:r>
      <w:r w:rsidRPr="004173F7">
        <w:rPr>
          <w:rFonts w:ascii="Times New Roman" w:eastAsia="Calibri" w:hAnsi="Times New Roman" w:cs="Times New Roman"/>
          <w:color w:val="70AD47" w:themeColor="accent6"/>
        </w:rPr>
        <w:t>Aerosols</w:t>
      </w:r>
    </w:p>
    <w:p w14:paraId="06D9B4BD" w14:textId="76311813" w:rsidR="00245AC2" w:rsidRPr="00494D4A" w:rsidRDefault="00245AC2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g4 Tropospheric Ozone </w:t>
      </w:r>
    </w:p>
    <w:p w14:paraId="3BA8DD70" w14:textId="361320B3" w:rsidR="00245AC2" w:rsidRPr="00494D4A" w:rsidRDefault="00245AC2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g5 Stratospheric Aerosols</w:t>
      </w:r>
    </w:p>
    <w:p w14:paraId="23A787E6" w14:textId="4BEF7E6C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g</w:t>
      </w:r>
      <w:r w:rsidR="00245AC2" w:rsidRPr="00494D4A">
        <w:rPr>
          <w:rFonts w:ascii="Times New Roman" w:eastAsia="Calibri" w:hAnsi="Times New Roman" w:cs="Times New Roman"/>
          <w:color w:val="4472C4" w:themeColor="accent1"/>
        </w:rPr>
        <w:t>6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Stratospheric Ozone</w:t>
      </w:r>
    </w:p>
    <w:p w14:paraId="6D155A4B" w14:textId="32D156CB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g</w:t>
      </w:r>
      <w:r w:rsidR="00245AC2" w:rsidRPr="00494D4A">
        <w:rPr>
          <w:rFonts w:ascii="Times New Roman" w:eastAsia="Calibri" w:hAnsi="Times New Roman" w:cs="Times New Roman"/>
          <w:color w:val="4472C4" w:themeColor="accent1"/>
        </w:rPr>
        <w:t>7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Stratospheric Water Vapor</w:t>
      </w:r>
    </w:p>
    <w:p w14:paraId="19781463" w14:textId="18AFA6D8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g</w:t>
      </w:r>
      <w:r w:rsidR="00245AC2" w:rsidRPr="00494D4A">
        <w:rPr>
          <w:rFonts w:ascii="Times New Roman" w:eastAsia="Calibri" w:hAnsi="Times New Roman" w:cs="Times New Roman"/>
          <w:color w:val="4472C4" w:themeColor="accent1"/>
        </w:rPr>
        <w:t>8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Carbon Monoxide</w:t>
      </w:r>
    </w:p>
    <w:p w14:paraId="2EB2EBA3" w14:textId="77777777" w:rsidR="0097532C" w:rsidRPr="00494D4A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494D4A">
        <w:rPr>
          <w:rFonts w:ascii="Times New Roman" w:eastAsia="Calibri" w:hAnsi="Times New Roman" w:cs="Times New Roman"/>
          <w:b/>
          <w:bCs/>
          <w:color w:val="70AD47" w:themeColor="accent6"/>
        </w:rPr>
        <w:t>h Land Surface Properties</w:t>
      </w:r>
    </w:p>
    <w:p w14:paraId="2106A59B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h1 Land Surface Albedo Dynamics</w:t>
      </w:r>
    </w:p>
    <w:p w14:paraId="170BF989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h2 Terrestrial Vegetation Dynamics</w:t>
      </w:r>
    </w:p>
    <w:p w14:paraId="4170C886" w14:textId="77777777" w:rsidR="0097532C" w:rsidRPr="00494D4A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lastRenderedPageBreak/>
        <w:t>h3 Biomass Burning</w:t>
      </w:r>
    </w:p>
    <w:p w14:paraId="1EC988A9" w14:textId="77777777" w:rsidR="0097532C" w:rsidRPr="00494D4A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h4 Phenology of Primary Producers</w:t>
      </w:r>
    </w:p>
    <w:p w14:paraId="0B946688" w14:textId="7FCD80ED" w:rsidR="0097532C" w:rsidRPr="00494D4A" w:rsidRDefault="0097532C" w:rsidP="0097532C">
      <w:pPr>
        <w:spacing w:line="480" w:lineRule="auto"/>
        <w:rPr>
          <w:rFonts w:ascii="Times New Roman" w:eastAsia="Calibri" w:hAnsi="Times New Roman" w:cs="Times New Roman"/>
          <w:color w:val="4472C4" w:themeColor="accent1"/>
          <w:spacing w:val="5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>h5 Vegetation Optical Depth</w:t>
      </w:r>
    </w:p>
    <w:p w14:paraId="336E3B76" w14:textId="7BE8BBB1" w:rsidR="00E82CD3" w:rsidRPr="00494D4A" w:rsidRDefault="00E82CD3" w:rsidP="00E82CD3">
      <w:pPr>
        <w:rPr>
          <w:rFonts w:ascii="Times New Roman" w:eastAsia="Calibri" w:hAnsi="Times New Roman" w:cs="Times New Roman"/>
          <w:color w:val="4472C4" w:themeColor="accent1"/>
        </w:rPr>
      </w:pP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Sidebar – </w:t>
      </w:r>
      <w:r w:rsidR="2BAEFCB4" w:rsidRPr="00494D4A">
        <w:rPr>
          <w:rFonts w:ascii="Times New Roman" w:eastAsia="Calibri" w:hAnsi="Times New Roman" w:cs="Times New Roman"/>
          <w:color w:val="4472C4" w:themeColor="accent1"/>
        </w:rPr>
        <w:t>Short-lived GHGs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[to occur just </w:t>
      </w:r>
      <w:r w:rsidR="6FC1DA94" w:rsidRPr="00494D4A">
        <w:rPr>
          <w:rFonts w:ascii="Times New Roman" w:eastAsia="Calibri" w:hAnsi="Times New Roman" w:cs="Times New Roman"/>
          <w:color w:val="4472C4" w:themeColor="accent1"/>
        </w:rPr>
        <w:t>before</w:t>
      </w:r>
      <w:r w:rsidRPr="00494D4A">
        <w:rPr>
          <w:rFonts w:ascii="Times New Roman" w:eastAsia="Calibri" w:hAnsi="Times New Roman" w:cs="Times New Roman"/>
          <w:color w:val="4472C4" w:themeColor="accent1"/>
        </w:rPr>
        <w:t xml:space="preserve"> 2</w:t>
      </w:r>
      <w:r w:rsidR="2A69C7F9" w:rsidRPr="00494D4A">
        <w:rPr>
          <w:rFonts w:ascii="Times New Roman" w:eastAsia="Calibri" w:hAnsi="Times New Roman" w:cs="Times New Roman"/>
          <w:color w:val="4472C4" w:themeColor="accent1"/>
        </w:rPr>
        <w:t>g?</w:t>
      </w:r>
      <w:r w:rsidRPr="00494D4A">
        <w:rPr>
          <w:rFonts w:ascii="Times New Roman" w:eastAsia="Calibri" w:hAnsi="Times New Roman" w:cs="Times New Roman"/>
          <w:color w:val="4472C4" w:themeColor="accent1"/>
        </w:rPr>
        <w:t>]</w:t>
      </w:r>
    </w:p>
    <w:p w14:paraId="0234F7C1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proofErr w:type="spellStart"/>
      <w:proofErr w:type="gramStart"/>
      <w:r w:rsidRPr="004173F7">
        <w:rPr>
          <w:rFonts w:ascii="Times New Roman" w:eastAsia="Calibri" w:hAnsi="Times New Roman" w:cs="Times New Roman"/>
          <w:b/>
          <w:bCs/>
        </w:rPr>
        <w:t>a</w:t>
      </w:r>
      <w:proofErr w:type="spellEnd"/>
      <w:proofErr w:type="gramEnd"/>
      <w:r w:rsidRPr="004173F7">
        <w:rPr>
          <w:rFonts w:ascii="Times New Roman" w:eastAsia="Calibri" w:hAnsi="Times New Roman" w:cs="Times New Roman"/>
          <w:b/>
          <w:bCs/>
        </w:rPr>
        <w:t xml:space="preserve"> Introduction</w:t>
      </w:r>
    </w:p>
    <w:p w14:paraId="45114EE6" w14:textId="2B4523CC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b Temperature</w:t>
      </w:r>
    </w:p>
    <w:p w14:paraId="440CB8B4" w14:textId="167B0BE0" w:rsidR="006F7EF7" w:rsidRPr="004173F7" w:rsidRDefault="000B1794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5400094" wp14:editId="53D5DDAA">
            <wp:simplePos x="0" y="0"/>
            <wp:positionH relativeFrom="column">
              <wp:posOffset>447675</wp:posOffset>
            </wp:positionH>
            <wp:positionV relativeFrom="paragraph">
              <wp:posOffset>333375</wp:posOffset>
            </wp:positionV>
            <wp:extent cx="5005705" cy="3448050"/>
            <wp:effectExtent l="0" t="0" r="4445" b="0"/>
            <wp:wrapTopAndBottom/>
            <wp:docPr id="635886323" name="Picture 1" descr="A map of the ea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86323" name="Picture 1" descr="A map of the ear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0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EF7" w:rsidRPr="004173F7">
        <w:rPr>
          <w:rFonts w:ascii="Times New Roman" w:eastAsia="Calibri" w:hAnsi="Times New Roman" w:cs="Times New Roman"/>
          <w:b/>
          <w:bCs/>
        </w:rPr>
        <w:t>b1 Surface Temperature</w:t>
      </w:r>
    </w:p>
    <w:p w14:paraId="7D52A685" w14:textId="440F9DB7" w:rsidR="000B1794" w:rsidRPr="004173F7" w:rsidRDefault="000B1794" w:rsidP="004173F7">
      <w:pPr>
        <w:spacing w:line="480" w:lineRule="auto"/>
        <w:rPr>
          <w:rFonts w:ascii="Times New Roman" w:eastAsia="Calibri" w:hAnsi="Times New Roman" w:cs="Times New Roman"/>
        </w:rPr>
      </w:pPr>
      <w:r w:rsidRPr="004173F7">
        <w:rPr>
          <w:rFonts w:ascii="Times New Roman" w:eastAsia="Calibri" w:hAnsi="Times New Roman" w:cs="Times New Roman"/>
          <w:b/>
          <w:bCs/>
        </w:rPr>
        <w:t xml:space="preserve">Fig. A2.b.1.1: </w:t>
      </w:r>
      <w:r w:rsidRPr="004173F7">
        <w:rPr>
          <w:rFonts w:ascii="Times New Roman" w:eastAsia="Calibri" w:hAnsi="Times New Roman" w:cs="Times New Roman"/>
        </w:rPr>
        <w:t>Global surface temperature anomalies (°C; Source: NASA-GISTEMPv4)</w:t>
      </w:r>
      <w:r w:rsidR="002839B5" w:rsidRPr="004173F7">
        <w:rPr>
          <w:rFonts w:ascii="Times New Roman" w:eastAsia="Calibri" w:hAnsi="Times New Roman" w:cs="Times New Roman"/>
        </w:rPr>
        <w:t>.</w:t>
      </w:r>
    </w:p>
    <w:p w14:paraId="28C34255" w14:textId="174A8FE9" w:rsidR="000B1794" w:rsidRPr="004173F7" w:rsidRDefault="00D01DFA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E2E3A88" wp14:editId="4461BACA">
            <wp:simplePos x="0" y="0"/>
            <wp:positionH relativeFrom="column">
              <wp:posOffset>314325</wp:posOffset>
            </wp:positionH>
            <wp:positionV relativeFrom="paragraph">
              <wp:posOffset>3971925</wp:posOffset>
            </wp:positionV>
            <wp:extent cx="4781550" cy="3293110"/>
            <wp:effectExtent l="0" t="0" r="0" b="2540"/>
            <wp:wrapTopAndBottom/>
            <wp:docPr id="1417025938" name="Picture 3" descr="A map of the ea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25938" name="Picture 3" descr="A map of the ear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166" w:rsidRPr="004173F7">
        <w:rPr>
          <w:rFonts w:ascii="Times New Roman" w:eastAsia="Calibri" w:hAnsi="Times New Roman" w:cs="Times New Roman"/>
          <w:b/>
          <w:bCs/>
        </w:rPr>
        <w:t xml:space="preserve">Fig. A2.b.1.2: </w:t>
      </w:r>
      <w:r w:rsidR="00B32166" w:rsidRPr="004173F7">
        <w:rPr>
          <w:rFonts w:ascii="Times New Roman" w:eastAsia="Calibri" w:hAnsi="Times New Roman" w:cs="Times New Roman"/>
        </w:rPr>
        <w:t>Global surface temperature anomalies (°C; Source: HadCRUT5)</w:t>
      </w:r>
      <w:r w:rsidR="003D6022" w:rsidRPr="004173F7">
        <w:rPr>
          <w:rFonts w:ascii="Times New Roman" w:eastAsia="Calibri" w:hAnsi="Times New Roman" w:cs="Times New Roman"/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1D57D90C" wp14:editId="413CE97D">
            <wp:simplePos x="0" y="0"/>
            <wp:positionH relativeFrom="column">
              <wp:posOffset>314325</wp:posOffset>
            </wp:positionH>
            <wp:positionV relativeFrom="paragraph">
              <wp:posOffset>0</wp:posOffset>
            </wp:positionV>
            <wp:extent cx="5086350" cy="3503295"/>
            <wp:effectExtent l="0" t="0" r="0" b="1905"/>
            <wp:wrapTopAndBottom/>
            <wp:docPr id="1314918662" name="Picture 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8662" name="Picture 2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9B5" w:rsidRPr="004173F7">
        <w:rPr>
          <w:rFonts w:ascii="Times New Roman" w:eastAsia="Calibri" w:hAnsi="Times New Roman" w:cs="Times New Roman"/>
        </w:rPr>
        <w:t>.</w:t>
      </w:r>
    </w:p>
    <w:p w14:paraId="7A69ECAF" w14:textId="67CF358F" w:rsidR="00DD7755" w:rsidRPr="004173F7" w:rsidRDefault="00D53CCC" w:rsidP="004173F7">
      <w:pPr>
        <w:spacing w:line="480" w:lineRule="auto"/>
        <w:rPr>
          <w:rFonts w:ascii="Times New Roman" w:eastAsia="Calibri" w:hAnsi="Times New Roman" w:cs="Times New Roman"/>
        </w:rPr>
      </w:pPr>
      <w:r w:rsidRPr="004173F7">
        <w:rPr>
          <w:rFonts w:ascii="Times New Roman" w:eastAsia="Calibri" w:hAnsi="Times New Roman" w:cs="Times New Roman"/>
          <w:b/>
          <w:bCs/>
        </w:rPr>
        <w:t xml:space="preserve">Fig. A2.b.1.3: </w:t>
      </w:r>
      <w:r w:rsidRPr="004173F7">
        <w:rPr>
          <w:rFonts w:ascii="Times New Roman" w:eastAsia="Calibri" w:hAnsi="Times New Roman" w:cs="Times New Roman"/>
        </w:rPr>
        <w:t>Global surface temperature anomalies (°C; Source: ERA5)</w:t>
      </w:r>
      <w:r w:rsidR="002839B5" w:rsidRPr="004173F7">
        <w:rPr>
          <w:rFonts w:ascii="Times New Roman" w:eastAsia="Calibri" w:hAnsi="Times New Roman" w:cs="Times New Roman"/>
        </w:rPr>
        <w:t>.</w:t>
      </w:r>
    </w:p>
    <w:p w14:paraId="2D161E2F" w14:textId="77777777" w:rsidR="00DD7755" w:rsidRPr="004173F7" w:rsidRDefault="00DD7755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16668F4" w14:textId="2566A002" w:rsidR="00DD7755" w:rsidRPr="004173F7" w:rsidRDefault="00DD7755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58FAB7C" w14:textId="77777777" w:rsidR="00DD7755" w:rsidRPr="004173F7" w:rsidRDefault="00DD7755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3E164BC" w14:textId="77777777" w:rsidR="002A2FF5" w:rsidRPr="004173F7" w:rsidRDefault="002A2FF5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9DD599C" w14:textId="1CBFB88E" w:rsidR="002A2FF5" w:rsidRPr="004173F7" w:rsidRDefault="002839B5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lastRenderedPageBreak/>
        <w:t xml:space="preserve">Fig. A2.b.1.4: </w:t>
      </w:r>
      <w:r w:rsidRPr="004173F7">
        <w:rPr>
          <w:rFonts w:ascii="Times New Roman" w:eastAsia="Calibri" w:hAnsi="Times New Roman" w:cs="Times New Roman"/>
        </w:rPr>
        <w:t>Global surface temperature anomalies (°C; Source: JRA-3Q)</w:t>
      </w:r>
      <w:r w:rsidR="002A2FF5" w:rsidRPr="004173F7">
        <w:rPr>
          <w:rFonts w:ascii="Times New Roman" w:eastAsia="Calibri" w:hAnsi="Times New Roman" w:cs="Times New Roman"/>
          <w:i/>
          <w:iCs/>
          <w:noProof/>
        </w:rPr>
        <w:drawing>
          <wp:anchor distT="0" distB="0" distL="114300" distR="114300" simplePos="0" relativeHeight="251665408" behindDoc="0" locked="0" layoutInCell="1" allowOverlap="1" wp14:anchorId="6478CDFE" wp14:editId="740F6359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5238750" cy="3608070"/>
            <wp:effectExtent l="0" t="0" r="0" b="0"/>
            <wp:wrapTopAndBottom/>
            <wp:docPr id="1453892172" name="Picture 4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92172" name="Picture 4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73F7">
        <w:rPr>
          <w:rFonts w:ascii="Times New Roman" w:eastAsia="Calibri" w:hAnsi="Times New Roman" w:cs="Times New Roman"/>
        </w:rPr>
        <w:t>.</w:t>
      </w:r>
    </w:p>
    <w:p w14:paraId="31F1AFAD" w14:textId="77777777" w:rsidR="00E20311" w:rsidRPr="004173F7" w:rsidRDefault="00E20311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C40CD04" w14:textId="77777777" w:rsidR="00E20311" w:rsidRPr="004173F7" w:rsidRDefault="00E20311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716B87E" w14:textId="1FED436F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b2 Lake Surface Temperatures</w:t>
      </w:r>
    </w:p>
    <w:p w14:paraId="3AA1281A" w14:textId="51C33A4D" w:rsidR="00E474A4" w:rsidRPr="004173F7" w:rsidRDefault="00E474A4" w:rsidP="004173F7">
      <w:pPr>
        <w:spacing w:line="480" w:lineRule="auto"/>
        <w:rPr>
          <w:rFonts w:ascii="Times New Roman" w:eastAsia="Calibri" w:hAnsi="Times New Roman" w:cs="Times New Roman"/>
        </w:rPr>
      </w:pPr>
      <w:r w:rsidRPr="004173F7">
        <w:rPr>
          <w:rFonts w:ascii="Times New Roman" w:eastAsia="Calibri" w:hAnsi="Times New Roman" w:cs="Times New Roman"/>
        </w:rPr>
        <w:t>None</w:t>
      </w:r>
    </w:p>
    <w:p w14:paraId="7DB09136" w14:textId="0F843711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b3 Night Marine Air Temperatures</w:t>
      </w:r>
    </w:p>
    <w:p w14:paraId="4647BCF9" w14:textId="02257F78" w:rsidR="00E474A4" w:rsidRPr="004173F7" w:rsidRDefault="00E474A4" w:rsidP="004173F7">
      <w:pPr>
        <w:spacing w:line="480" w:lineRule="auto"/>
        <w:rPr>
          <w:rFonts w:ascii="Times New Roman" w:eastAsia="Calibri" w:hAnsi="Times New Roman" w:cs="Times New Roman"/>
        </w:rPr>
      </w:pPr>
      <w:r w:rsidRPr="004173F7">
        <w:rPr>
          <w:rFonts w:ascii="Times New Roman" w:eastAsia="Calibri" w:hAnsi="Times New Roman" w:cs="Times New Roman"/>
        </w:rPr>
        <w:t>None</w:t>
      </w:r>
    </w:p>
    <w:p w14:paraId="79BFC3D8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b4 Surface Temperature Extremes</w:t>
      </w:r>
    </w:p>
    <w:p w14:paraId="1FB6ACFF" w14:textId="57E7A4E4" w:rsidR="00E474A4" w:rsidRPr="004173F7" w:rsidRDefault="00E474A4" w:rsidP="004173F7">
      <w:pPr>
        <w:spacing w:line="480" w:lineRule="auto"/>
        <w:rPr>
          <w:rFonts w:ascii="Times New Roman" w:eastAsia="Calibri" w:hAnsi="Times New Roman" w:cs="Times New Roman"/>
        </w:rPr>
      </w:pPr>
      <w:r w:rsidRPr="004173F7">
        <w:rPr>
          <w:rFonts w:ascii="Times New Roman" w:eastAsia="Calibri" w:hAnsi="Times New Roman" w:cs="Times New Roman"/>
        </w:rPr>
        <w:t>None</w:t>
      </w:r>
    </w:p>
    <w:p w14:paraId="4CC91FCB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b5 Tropospheric Temperature</w:t>
      </w:r>
    </w:p>
    <w:p w14:paraId="5EA09D6F" w14:textId="59172D71" w:rsidR="00E474A4" w:rsidRPr="004173F7" w:rsidRDefault="00E474A4" w:rsidP="004173F7">
      <w:pPr>
        <w:spacing w:line="480" w:lineRule="auto"/>
        <w:rPr>
          <w:rFonts w:ascii="Times New Roman" w:eastAsia="Calibri" w:hAnsi="Times New Roman" w:cs="Times New Roman"/>
        </w:rPr>
      </w:pPr>
      <w:r w:rsidRPr="004173F7">
        <w:rPr>
          <w:rFonts w:ascii="Times New Roman" w:eastAsia="Calibri" w:hAnsi="Times New Roman" w:cs="Times New Roman"/>
        </w:rPr>
        <w:t>None</w:t>
      </w:r>
    </w:p>
    <w:p w14:paraId="5AD57EFE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b6 Stratospheric Temperature</w:t>
      </w:r>
    </w:p>
    <w:p w14:paraId="04948890" w14:textId="04D0EBC0" w:rsidR="00E474A4" w:rsidRPr="004173F7" w:rsidRDefault="00E474A4" w:rsidP="004173F7">
      <w:pPr>
        <w:spacing w:line="480" w:lineRule="auto"/>
        <w:rPr>
          <w:rFonts w:ascii="Times New Roman" w:eastAsia="Calibri" w:hAnsi="Times New Roman" w:cs="Times New Roman"/>
        </w:rPr>
      </w:pPr>
      <w:r w:rsidRPr="004173F7">
        <w:rPr>
          <w:rFonts w:ascii="Times New Roman" w:eastAsia="Calibri" w:hAnsi="Times New Roman" w:cs="Times New Roman"/>
        </w:rPr>
        <w:t>None</w:t>
      </w:r>
    </w:p>
    <w:p w14:paraId="0A41A92D" w14:textId="78846CC7" w:rsidR="6384A69E" w:rsidRPr="004173F7" w:rsidRDefault="6384A69E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b7 Equivalent Temperature</w:t>
      </w:r>
    </w:p>
    <w:p w14:paraId="24EB3A7C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  <w:sz w:val="22"/>
          <w:szCs w:val="22"/>
        </w:rPr>
      </w:pPr>
      <w:r w:rsidRPr="004173F7">
        <w:rPr>
          <w:rFonts w:ascii="Times New Roman" w:hAnsi="Times New Roman" w:cs="Times New Roman"/>
          <w:b/>
          <w:sz w:val="22"/>
          <w:szCs w:val="22"/>
        </w:rPr>
        <w:lastRenderedPageBreak/>
        <w:t xml:space="preserve">Table </w:t>
      </w:r>
      <w:proofErr w:type="gramStart"/>
      <w:r w:rsidRPr="004173F7">
        <w:rPr>
          <w:rFonts w:ascii="Times New Roman" w:hAnsi="Times New Roman" w:cs="Times New Roman"/>
          <w:b/>
          <w:sz w:val="22"/>
          <w:szCs w:val="22"/>
        </w:rPr>
        <w:t>S2.b.7.1 .</w:t>
      </w:r>
      <w:proofErr w:type="gramEnd"/>
      <w:r w:rsidRPr="004173F7">
        <w:rPr>
          <w:rFonts w:ascii="Times New Roman" w:hAnsi="Times New Roman" w:cs="Times New Roman"/>
          <w:b/>
          <w:sz w:val="22"/>
          <w:szCs w:val="22"/>
        </w:rPr>
        <w:t xml:space="preserve"> Top ten ranked global equivalent temperature anomalies (</w:t>
      </w:r>
      <w:proofErr w:type="spellStart"/>
      <w:r w:rsidRPr="004173F7">
        <w:rPr>
          <w:rFonts w:ascii="Times New Roman" w:hAnsi="Times New Roman" w:cs="Times New Roman"/>
          <w:b/>
          <w:i/>
          <w:iCs/>
          <w:sz w:val="22"/>
          <w:szCs w:val="22"/>
        </w:rPr>
        <w:t>Teq</w:t>
      </w:r>
      <w:proofErr w:type="spellEnd"/>
      <w:r w:rsidRPr="004173F7">
        <w:rPr>
          <w:rFonts w:ascii="Times New Roman" w:hAnsi="Times New Roman" w:cs="Times New Roman"/>
          <w:b/>
          <w:sz w:val="22"/>
          <w:szCs w:val="22"/>
        </w:rPr>
        <w:t>) and their constituent parts (</w:t>
      </w:r>
      <w:r w:rsidRPr="004173F7">
        <w:rPr>
          <w:rFonts w:ascii="Times New Roman" w:hAnsi="Times New Roman" w:cs="Times New Roman"/>
          <w:b/>
          <w:i/>
          <w:iCs/>
          <w:sz w:val="22"/>
          <w:szCs w:val="22"/>
        </w:rPr>
        <w:t>T</w:t>
      </w:r>
      <w:r w:rsidRPr="004173F7">
        <w:rPr>
          <w:rFonts w:ascii="Times New Roman" w:hAnsi="Times New Roman" w:cs="Times New Roman"/>
          <w:b/>
          <w:sz w:val="22"/>
          <w:szCs w:val="22"/>
        </w:rPr>
        <w:t xml:space="preserve">, </w:t>
      </w:r>
      <w:proofErr w:type="spellStart"/>
      <w:r w:rsidRPr="004173F7">
        <w:rPr>
          <w:rFonts w:ascii="Times New Roman" w:hAnsi="Times New Roman" w:cs="Times New Roman"/>
          <w:b/>
          <w:i/>
          <w:iCs/>
          <w:sz w:val="22"/>
          <w:szCs w:val="22"/>
        </w:rPr>
        <w:t>Tq</w:t>
      </w:r>
      <w:proofErr w:type="spellEnd"/>
      <w:r w:rsidRPr="004173F7">
        <w:rPr>
          <w:rFonts w:ascii="Times New Roman" w:hAnsi="Times New Roman" w:cs="Times New Roman"/>
          <w:b/>
          <w:sz w:val="22"/>
          <w:szCs w:val="22"/>
        </w:rPr>
        <w:t xml:space="preserve">) in </w:t>
      </w:r>
      <w:r w:rsidRPr="004173F7">
        <w:rPr>
          <w:rFonts w:ascii="Times New Roman" w:hAnsi="Times New Roman" w:cs="Times New Roman"/>
          <w:b/>
          <w:bCs/>
          <w:color w:val="000000" w:themeColor="text1"/>
        </w:rPr>
        <w:t>°C</w:t>
      </w:r>
      <w:r w:rsidRPr="004173F7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4173F7">
        <w:rPr>
          <w:rFonts w:ascii="Times New Roman" w:hAnsi="Times New Roman" w:cs="Times New Roman"/>
          <w:b/>
          <w:sz w:val="22"/>
          <w:szCs w:val="22"/>
        </w:rPr>
        <w:t>(1991–2020 base period) since 1979 for ERA5.</w:t>
      </w:r>
    </w:p>
    <w:p w14:paraId="6F2F5B59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tbl>
      <w:tblPr>
        <w:tblW w:w="790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033"/>
        <w:gridCol w:w="1092"/>
        <w:gridCol w:w="1092"/>
        <w:gridCol w:w="1092"/>
        <w:gridCol w:w="1092"/>
        <w:gridCol w:w="1092"/>
      </w:tblGrid>
      <w:tr w:rsidR="00B9030C" w:rsidRPr="004173F7" w14:paraId="0AD028F3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06D04DF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Rank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004A932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Year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47FD1EE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54968F6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Year 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2F085FB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6F4C247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(Year)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57203CF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</w:tr>
      <w:tr w:rsidR="00B9030C" w:rsidRPr="004173F7" w14:paraId="24C5DC76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EBFBBD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C96A8A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4AD0343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30708C0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8B9E00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3DD38E4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78064D0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1.57</w:t>
            </w:r>
          </w:p>
        </w:tc>
      </w:tr>
      <w:tr w:rsidR="00B9030C" w:rsidRPr="004173F7" w14:paraId="53E1EF04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55A7695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1280291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59B4F09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0D7F4C5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679F896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6E6632C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61B7667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1.19</w:t>
            </w:r>
          </w:p>
        </w:tc>
      </w:tr>
      <w:tr w:rsidR="00B9030C" w:rsidRPr="004173F7" w14:paraId="328054B8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1D9B50D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A79CAA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D616F5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7DF95FA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2D77DF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0007F64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C7EAB5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0.94</w:t>
            </w:r>
          </w:p>
        </w:tc>
      </w:tr>
      <w:tr w:rsidR="00B9030C" w:rsidRPr="004173F7" w14:paraId="5C68B9DC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03EE0B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73FF6C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BEB9E9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92EFA3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A41902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04329C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BA60DB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0.84</w:t>
            </w:r>
          </w:p>
        </w:tc>
      </w:tr>
      <w:tr w:rsidR="00B9030C" w:rsidRPr="004173F7" w14:paraId="5B0F64D7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38AF165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FF91D9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02F1DC3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39ADF9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378045A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4EFCDF1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606B9B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0.82</w:t>
            </w:r>
          </w:p>
        </w:tc>
      </w:tr>
      <w:tr w:rsidR="00B9030C" w:rsidRPr="004173F7" w14:paraId="4BDF7A8D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789C714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24B1D30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54FAB77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315C77D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436D59E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551DD51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7485CB9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0.68</w:t>
            </w:r>
          </w:p>
        </w:tc>
      </w:tr>
      <w:tr w:rsidR="00B9030C" w:rsidRPr="004173F7" w14:paraId="1C2FC100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76D5D3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99F148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06E436D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C17E8B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1998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3C47607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94C80B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6F1900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0.53</w:t>
            </w:r>
          </w:p>
        </w:tc>
      </w:tr>
      <w:tr w:rsidR="00B9030C" w:rsidRPr="004173F7" w14:paraId="1B6B90F3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F0BF00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803D38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5D772B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558633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AE3308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8C9E5C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4805C8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0.52</w:t>
            </w:r>
          </w:p>
        </w:tc>
      </w:tr>
      <w:tr w:rsidR="00B9030C" w:rsidRPr="004173F7" w14:paraId="42F5DE79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08A47A3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8F0815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2D9DE04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CB12A0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3A6378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AACAF2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3DC829B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0.41</w:t>
            </w:r>
          </w:p>
        </w:tc>
      </w:tr>
      <w:tr w:rsidR="00B9030C" w:rsidRPr="004173F7" w14:paraId="6FF0799A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D64A53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9241AD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926390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A662DE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CFC2D3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15F948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AD31C4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0.40</w:t>
            </w:r>
          </w:p>
        </w:tc>
      </w:tr>
    </w:tbl>
    <w:p w14:paraId="7775F06B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p w14:paraId="30DB29BD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p w14:paraId="62DD0031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p w14:paraId="535D420C" w14:textId="2FEBBA13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  <w:sz w:val="22"/>
          <w:szCs w:val="22"/>
        </w:rPr>
      </w:pPr>
      <w:r w:rsidRPr="004173F7">
        <w:rPr>
          <w:rFonts w:ascii="Times New Roman" w:hAnsi="Times New Roman" w:cs="Times New Roman"/>
          <w:b/>
          <w:sz w:val="22"/>
          <w:szCs w:val="22"/>
        </w:rPr>
        <w:t>Table S2.b.7.2. Top ten ranked global equivalent temperature anomalies (</w:t>
      </w:r>
      <w:proofErr w:type="spellStart"/>
      <w:r w:rsidRPr="004173F7">
        <w:rPr>
          <w:rFonts w:ascii="Times New Roman" w:hAnsi="Times New Roman" w:cs="Times New Roman"/>
          <w:b/>
          <w:i/>
          <w:iCs/>
          <w:sz w:val="22"/>
          <w:szCs w:val="22"/>
        </w:rPr>
        <w:t>Teq</w:t>
      </w:r>
      <w:proofErr w:type="spellEnd"/>
      <w:r w:rsidRPr="004173F7">
        <w:rPr>
          <w:rFonts w:ascii="Times New Roman" w:hAnsi="Times New Roman" w:cs="Times New Roman"/>
          <w:b/>
          <w:sz w:val="22"/>
          <w:szCs w:val="22"/>
        </w:rPr>
        <w:t>) and their constituent parts (</w:t>
      </w:r>
      <w:r w:rsidRPr="004173F7">
        <w:rPr>
          <w:rFonts w:ascii="Times New Roman" w:hAnsi="Times New Roman" w:cs="Times New Roman"/>
          <w:b/>
          <w:i/>
          <w:iCs/>
          <w:sz w:val="22"/>
          <w:szCs w:val="22"/>
        </w:rPr>
        <w:t>T</w:t>
      </w:r>
      <w:r w:rsidRPr="004173F7">
        <w:rPr>
          <w:rFonts w:ascii="Times New Roman" w:hAnsi="Times New Roman" w:cs="Times New Roman"/>
          <w:b/>
          <w:sz w:val="22"/>
          <w:szCs w:val="22"/>
        </w:rPr>
        <w:t xml:space="preserve">, </w:t>
      </w:r>
      <w:proofErr w:type="spellStart"/>
      <w:r w:rsidRPr="004173F7">
        <w:rPr>
          <w:rFonts w:ascii="Times New Roman" w:hAnsi="Times New Roman" w:cs="Times New Roman"/>
          <w:b/>
          <w:i/>
          <w:iCs/>
          <w:sz w:val="22"/>
          <w:szCs w:val="22"/>
        </w:rPr>
        <w:t>Tq</w:t>
      </w:r>
      <w:proofErr w:type="spellEnd"/>
      <w:r w:rsidRPr="004173F7">
        <w:rPr>
          <w:rFonts w:ascii="Times New Roman" w:hAnsi="Times New Roman" w:cs="Times New Roman"/>
          <w:b/>
          <w:sz w:val="22"/>
          <w:szCs w:val="22"/>
        </w:rPr>
        <w:t xml:space="preserve">) in </w:t>
      </w:r>
      <w:r w:rsidRPr="004173F7">
        <w:rPr>
          <w:rFonts w:ascii="Times New Roman" w:hAnsi="Times New Roman" w:cs="Times New Roman"/>
          <w:b/>
          <w:bCs/>
          <w:color w:val="000000" w:themeColor="text1"/>
        </w:rPr>
        <w:t>°C</w:t>
      </w:r>
      <w:r w:rsidRPr="004173F7">
        <w:rPr>
          <w:rFonts w:ascii="Times New Roman" w:hAnsi="Times New Roman" w:cs="Times New Roman"/>
          <w:b/>
          <w:sz w:val="22"/>
          <w:szCs w:val="22"/>
        </w:rPr>
        <w:t xml:space="preserve"> (1991–2020 base period) since 1979 for JRA3Q.</w:t>
      </w:r>
    </w:p>
    <w:p w14:paraId="3BBBB5EE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tbl>
      <w:tblPr>
        <w:tblW w:w="790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033"/>
        <w:gridCol w:w="1092"/>
        <w:gridCol w:w="1092"/>
        <w:gridCol w:w="1092"/>
        <w:gridCol w:w="1092"/>
        <w:gridCol w:w="1092"/>
      </w:tblGrid>
      <w:tr w:rsidR="00B9030C" w:rsidRPr="004173F7" w14:paraId="462CDDDE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2B3F30B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Rank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323BF03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Year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407B0F6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4C0A965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Year 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4D36831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3F4FCA0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(Year)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7305F24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</w:tr>
      <w:tr w:rsidR="00B9030C" w:rsidRPr="004173F7" w14:paraId="2B0BA293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248778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711E1C6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2B349B9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1C42F48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4FAAFF9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E1BE79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3F90A4B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1.65</w:t>
            </w:r>
          </w:p>
        </w:tc>
      </w:tr>
      <w:tr w:rsidR="00B9030C" w:rsidRPr="004173F7" w14:paraId="4FA0AB51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7868ADA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62DBC29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23C5786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69A97EF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2679426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14F5D78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365AACB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1.30</w:t>
            </w:r>
          </w:p>
        </w:tc>
      </w:tr>
      <w:tr w:rsidR="00B9030C" w:rsidRPr="004173F7" w14:paraId="6CEC6246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1D91D2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140ACD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0932E8F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011FAB5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36FDD6A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32032D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54B183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0.86</w:t>
            </w:r>
          </w:p>
        </w:tc>
      </w:tr>
      <w:tr w:rsidR="00B9030C" w:rsidRPr="004173F7" w14:paraId="49CC4B12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382FA0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lastRenderedPageBreak/>
              <w:t>4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2BF069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56D524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DF981A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7F0793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F6691F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CF97A0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0.79</w:t>
            </w:r>
          </w:p>
        </w:tc>
      </w:tr>
      <w:tr w:rsidR="00B9030C" w:rsidRPr="004173F7" w14:paraId="129F336B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3D68BF2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67A8EF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6CC6CD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B78EB9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1998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8F2FE7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4D19B3F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6E1ABBB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0.68</w:t>
            </w:r>
          </w:p>
        </w:tc>
      </w:tr>
      <w:tr w:rsidR="00B9030C" w:rsidRPr="004173F7" w14:paraId="06B6BBDC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008459A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7071187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3DC4662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32907C6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6C00594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646DA99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5E0F297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0.52</w:t>
            </w:r>
          </w:p>
        </w:tc>
      </w:tr>
      <w:tr w:rsidR="00B9030C" w:rsidRPr="004173F7" w14:paraId="6B6091C2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B51A38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5FBBCF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58C8B9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0BD5286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0B7BE8D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BA119E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E6BDF4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0.49</w:t>
            </w:r>
          </w:p>
        </w:tc>
      </w:tr>
      <w:tr w:rsidR="00B9030C" w:rsidRPr="004173F7" w14:paraId="4E171532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2C4B4D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F597AC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26C8482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C85305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C9BBB6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D71B4A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E2BB6F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0.44</w:t>
            </w:r>
          </w:p>
        </w:tc>
      </w:tr>
      <w:tr w:rsidR="00B9030C" w:rsidRPr="004173F7" w14:paraId="2BE0D8D7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6694F57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B9A531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A735AC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666F273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14134E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4D97C21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1FE827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0.38</w:t>
            </w:r>
          </w:p>
        </w:tc>
      </w:tr>
      <w:tr w:rsidR="00B9030C" w:rsidRPr="004173F7" w14:paraId="796444B3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BEB8B5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64E782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B6361E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EAED10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396B12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717A97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1998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1CD3B2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0.36</w:t>
            </w:r>
          </w:p>
        </w:tc>
      </w:tr>
    </w:tbl>
    <w:p w14:paraId="16AC83F0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p w14:paraId="734E39DE" w14:textId="2137EE5F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p w14:paraId="1B0EF5E2" w14:textId="014E4665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  <w:sz w:val="22"/>
          <w:szCs w:val="22"/>
        </w:rPr>
      </w:pPr>
      <w:r w:rsidRPr="004173F7">
        <w:rPr>
          <w:rFonts w:ascii="Times New Roman" w:hAnsi="Times New Roman" w:cs="Times New Roman"/>
          <w:b/>
          <w:sz w:val="22"/>
          <w:szCs w:val="22"/>
        </w:rPr>
        <w:t xml:space="preserve">Table </w:t>
      </w:r>
      <w:proofErr w:type="gramStart"/>
      <w:r w:rsidRPr="004173F7">
        <w:rPr>
          <w:rFonts w:ascii="Times New Roman" w:hAnsi="Times New Roman" w:cs="Times New Roman"/>
          <w:b/>
          <w:sz w:val="22"/>
          <w:szCs w:val="22"/>
        </w:rPr>
        <w:t>S2.b.7.</w:t>
      </w:r>
      <w:r w:rsidR="00C77659">
        <w:rPr>
          <w:rFonts w:ascii="Times New Roman" w:hAnsi="Times New Roman" w:cs="Times New Roman"/>
          <w:b/>
          <w:sz w:val="22"/>
          <w:szCs w:val="22"/>
        </w:rPr>
        <w:t>3</w:t>
      </w:r>
      <w:r w:rsidRPr="004173F7">
        <w:rPr>
          <w:rFonts w:ascii="Times New Roman" w:hAnsi="Times New Roman" w:cs="Times New Roman"/>
          <w:b/>
          <w:sz w:val="22"/>
          <w:szCs w:val="22"/>
        </w:rPr>
        <w:t xml:space="preserve"> .</w:t>
      </w:r>
      <w:proofErr w:type="gramEnd"/>
      <w:r w:rsidRPr="004173F7">
        <w:rPr>
          <w:rFonts w:ascii="Times New Roman" w:hAnsi="Times New Roman" w:cs="Times New Roman"/>
          <w:b/>
          <w:sz w:val="22"/>
          <w:szCs w:val="22"/>
        </w:rPr>
        <w:t xml:space="preserve"> Top ten ranked global equivalent temperature anomalies (</w:t>
      </w:r>
      <w:proofErr w:type="spellStart"/>
      <w:r w:rsidRPr="004173F7">
        <w:rPr>
          <w:rFonts w:ascii="Times New Roman" w:hAnsi="Times New Roman" w:cs="Times New Roman"/>
          <w:b/>
          <w:i/>
          <w:iCs/>
          <w:sz w:val="22"/>
          <w:szCs w:val="22"/>
        </w:rPr>
        <w:t>Teq</w:t>
      </w:r>
      <w:proofErr w:type="spellEnd"/>
      <w:r w:rsidRPr="004173F7">
        <w:rPr>
          <w:rFonts w:ascii="Times New Roman" w:hAnsi="Times New Roman" w:cs="Times New Roman"/>
          <w:b/>
          <w:sz w:val="22"/>
          <w:szCs w:val="22"/>
        </w:rPr>
        <w:t>) and their constituent parts (</w:t>
      </w:r>
      <w:r w:rsidRPr="004173F7">
        <w:rPr>
          <w:rFonts w:ascii="Times New Roman" w:hAnsi="Times New Roman" w:cs="Times New Roman"/>
          <w:b/>
          <w:i/>
          <w:iCs/>
          <w:sz w:val="22"/>
          <w:szCs w:val="22"/>
        </w:rPr>
        <w:t>T</w:t>
      </w:r>
      <w:r w:rsidRPr="004173F7">
        <w:rPr>
          <w:rFonts w:ascii="Times New Roman" w:hAnsi="Times New Roman" w:cs="Times New Roman"/>
          <w:b/>
          <w:sz w:val="22"/>
          <w:szCs w:val="22"/>
        </w:rPr>
        <w:t xml:space="preserve">, </w:t>
      </w:r>
      <w:proofErr w:type="spellStart"/>
      <w:r w:rsidRPr="004173F7">
        <w:rPr>
          <w:rFonts w:ascii="Times New Roman" w:hAnsi="Times New Roman" w:cs="Times New Roman"/>
          <w:b/>
          <w:i/>
          <w:iCs/>
          <w:sz w:val="22"/>
          <w:szCs w:val="22"/>
        </w:rPr>
        <w:t>Tq</w:t>
      </w:r>
      <w:proofErr w:type="spellEnd"/>
      <w:r w:rsidRPr="004173F7">
        <w:rPr>
          <w:rFonts w:ascii="Times New Roman" w:hAnsi="Times New Roman" w:cs="Times New Roman"/>
          <w:b/>
          <w:sz w:val="22"/>
          <w:szCs w:val="22"/>
        </w:rPr>
        <w:t xml:space="preserve">) in </w:t>
      </w:r>
      <w:r w:rsidRPr="004173F7">
        <w:rPr>
          <w:rFonts w:ascii="Times New Roman" w:hAnsi="Times New Roman" w:cs="Times New Roman"/>
          <w:b/>
          <w:bCs/>
          <w:color w:val="000000" w:themeColor="text1"/>
        </w:rPr>
        <w:t>°C</w:t>
      </w:r>
      <w:r w:rsidRPr="004173F7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4173F7">
        <w:rPr>
          <w:rFonts w:ascii="Times New Roman" w:hAnsi="Times New Roman" w:cs="Times New Roman"/>
          <w:b/>
          <w:sz w:val="22"/>
          <w:szCs w:val="22"/>
        </w:rPr>
        <w:t xml:space="preserve">(1991–2020 base period) since 1979 for </w:t>
      </w:r>
      <w:proofErr w:type="spellStart"/>
      <w:r w:rsidRPr="004173F7">
        <w:rPr>
          <w:rFonts w:ascii="Times New Roman" w:hAnsi="Times New Roman" w:cs="Times New Roman"/>
          <w:b/>
        </w:rPr>
        <w:t>HadISDH</w:t>
      </w:r>
      <w:proofErr w:type="spellEnd"/>
      <w:r w:rsidRPr="004173F7">
        <w:rPr>
          <w:rFonts w:ascii="Times New Roman" w:hAnsi="Times New Roman" w:cs="Times New Roman"/>
          <w:b/>
        </w:rPr>
        <w:t xml:space="preserve"> (Land-Only).</w:t>
      </w:r>
    </w:p>
    <w:p w14:paraId="27FB98E0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p w14:paraId="7A247E92" w14:textId="77777777" w:rsidR="00B9030C" w:rsidRPr="004173F7" w:rsidRDefault="00B9030C" w:rsidP="004173F7">
      <w:pPr>
        <w:spacing w:line="480" w:lineRule="auto"/>
        <w:rPr>
          <w:rFonts w:ascii="Times New Roman" w:hAnsi="Times New Roman" w:cs="Times New Roman"/>
          <w:b/>
        </w:rPr>
      </w:pPr>
    </w:p>
    <w:tbl>
      <w:tblPr>
        <w:tblW w:w="790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033"/>
        <w:gridCol w:w="1092"/>
        <w:gridCol w:w="1092"/>
        <w:gridCol w:w="1092"/>
        <w:gridCol w:w="1092"/>
        <w:gridCol w:w="1092"/>
      </w:tblGrid>
      <w:tr w:rsidR="00B9030C" w:rsidRPr="004173F7" w14:paraId="018F7EE8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6518A5E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Rank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7DA1099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Year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25FA106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173F7">
              <w:rPr>
                <w:rFonts w:ascii="Times New Roman" w:hAnsi="Times New Roman" w:cs="Times New Roman"/>
                <w:color w:val="FFFFFF" w:themeColor="background1"/>
              </w:rPr>
              <w:t>Ta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0553B60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Year 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777BF5D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6994747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(Year)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4472C4"/>
          </w:tcPr>
          <w:p w14:paraId="7F447D7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4173F7">
              <w:rPr>
                <w:rFonts w:ascii="Times New Roman" w:hAnsi="Times New Roman" w:cs="Times New Roman"/>
                <w:color w:val="FFFFFF" w:themeColor="background1"/>
              </w:rPr>
              <w:t>Teq</w:t>
            </w:r>
            <w:proofErr w:type="spellEnd"/>
            <w:r w:rsidRPr="004173F7">
              <w:rPr>
                <w:rFonts w:ascii="Times New Roman" w:hAnsi="Times New Roman" w:cs="Times New Roman"/>
                <w:color w:val="FFFFFF" w:themeColor="background1"/>
              </w:rPr>
              <w:t xml:space="preserve"> (°C)</w:t>
            </w:r>
          </w:p>
        </w:tc>
      </w:tr>
      <w:tr w:rsidR="00B9030C" w:rsidRPr="004173F7" w14:paraId="28542D24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790430D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30D3A36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42302A8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4CDCC99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4D2EC7C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1.13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16B2E4E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805247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2.04</w:t>
            </w:r>
          </w:p>
        </w:tc>
      </w:tr>
      <w:tr w:rsidR="00B9030C" w:rsidRPr="004173F7" w14:paraId="4F58DB2E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40547DF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047250C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3092353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7410650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</w:tcPr>
          <w:p w14:paraId="3400CCE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1DC0C00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hideMark/>
          </w:tcPr>
          <w:p w14:paraId="0692F8A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1.49</w:t>
            </w:r>
          </w:p>
        </w:tc>
      </w:tr>
      <w:tr w:rsidR="00B9030C" w:rsidRPr="004173F7" w14:paraId="7CA5800C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1EDD516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2B87854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0911A20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0480E1B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5F5F41A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6465A0C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  <w:hideMark/>
          </w:tcPr>
          <w:p w14:paraId="29D572E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1.14</w:t>
            </w:r>
          </w:p>
        </w:tc>
      </w:tr>
      <w:tr w:rsidR="00B9030C" w:rsidRPr="004173F7" w14:paraId="68A8AA47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42E49C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2ED1A6E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BFD6BCC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41D569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1998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48EA9E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0.58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2018E9B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6CB19C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1.03</w:t>
            </w:r>
          </w:p>
        </w:tc>
      </w:tr>
      <w:tr w:rsidR="00B9030C" w:rsidRPr="004173F7" w14:paraId="6D980DC7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9994E9F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969E1A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E02D73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E06B26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61F691B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0.46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4B40651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1998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007397E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0.72</w:t>
            </w:r>
          </w:p>
        </w:tc>
      </w:tr>
      <w:tr w:rsidR="00B9030C" w:rsidRPr="004173F7" w14:paraId="281DE295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7D556B5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51043BD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2A780FA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5AFD592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44510A3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74011DB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3F3"/>
          </w:tcPr>
          <w:p w14:paraId="69DEEC5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0.67</w:t>
            </w:r>
          </w:p>
        </w:tc>
      </w:tr>
      <w:tr w:rsidR="00B9030C" w:rsidRPr="004173F7" w14:paraId="28FD65D9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D8A363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A4E856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11611E8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5DC236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794675B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1F1EC4C6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A6FAAE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0.64</w:t>
            </w:r>
          </w:p>
        </w:tc>
      </w:tr>
      <w:tr w:rsidR="00B9030C" w:rsidRPr="004173F7" w14:paraId="3D2FDBBD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1C38F33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FD6BC4D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C02A87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D05DCE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4F89DE7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0CE76C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BB0155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0.63</w:t>
            </w:r>
          </w:p>
        </w:tc>
      </w:tr>
      <w:tr w:rsidR="00B9030C" w:rsidRPr="004173F7" w14:paraId="49DD8867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700DA46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6699701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2BD2DE3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0.33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53A32663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</w:tcPr>
          <w:p w14:paraId="35049854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0C54ABB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auto"/>
          </w:tcPr>
          <w:p w14:paraId="274CD6EA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0.62</w:t>
            </w:r>
          </w:p>
        </w:tc>
      </w:tr>
      <w:tr w:rsidR="00B9030C" w:rsidRPr="004173F7" w14:paraId="2E395E83" w14:textId="77777777" w:rsidTr="00611178">
        <w:trPr>
          <w:trHeight w:val="368"/>
          <w:jc w:val="center"/>
        </w:trPr>
        <w:tc>
          <w:tcPr>
            <w:tcW w:w="1410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52C6B680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3F7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03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2C543999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3632680B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0.24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46CE3015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6F177768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0.21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724CD28E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092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AE3F3"/>
          </w:tcPr>
          <w:p w14:paraId="08368282" w14:textId="77777777" w:rsidR="00B9030C" w:rsidRPr="004173F7" w:rsidRDefault="00B9030C" w:rsidP="004173F7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73F7">
              <w:rPr>
                <w:rFonts w:ascii="Times New Roman" w:hAnsi="Times New Roman" w:cs="Times New Roman"/>
              </w:rPr>
              <w:t>0.60</w:t>
            </w:r>
          </w:p>
        </w:tc>
      </w:tr>
    </w:tbl>
    <w:p w14:paraId="69EBA4A6" w14:textId="77777777" w:rsidR="00B9030C" w:rsidRPr="004173F7" w:rsidRDefault="00B9030C" w:rsidP="004173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b/>
        </w:rPr>
      </w:pPr>
    </w:p>
    <w:p w14:paraId="10186513" w14:textId="77777777" w:rsidR="00B9030C" w:rsidRPr="004173F7" w:rsidRDefault="00B9030C" w:rsidP="004173F7">
      <w:pPr>
        <w:spacing w:line="480" w:lineRule="auto"/>
        <w:rPr>
          <w:rFonts w:ascii="Times New Roman" w:eastAsia="Calibri" w:hAnsi="Times New Roman" w:cs="Times New Roman"/>
        </w:rPr>
      </w:pPr>
    </w:p>
    <w:p w14:paraId="12EA4B8B" w14:textId="77777777" w:rsidR="00B9030C" w:rsidRPr="004173F7" w:rsidRDefault="00B9030C" w:rsidP="004173F7">
      <w:pPr>
        <w:spacing w:line="480" w:lineRule="auto"/>
        <w:rPr>
          <w:rFonts w:ascii="Times New Roman" w:eastAsia="Calibri" w:hAnsi="Times New Roman" w:cs="Times New Roman"/>
        </w:rPr>
      </w:pPr>
    </w:p>
    <w:p w14:paraId="093C3CD8" w14:textId="77777777" w:rsidR="00A668A3" w:rsidRPr="004173F7" w:rsidRDefault="00A668A3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6843CFE" w14:textId="77777777" w:rsidR="00A668A3" w:rsidRPr="004173F7" w:rsidRDefault="00A668A3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B75C4B8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c Cryosphere</w:t>
      </w:r>
    </w:p>
    <w:p w14:paraId="000896A6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c1 Permafrost Temperatures and Active Layer Thickness</w:t>
      </w:r>
    </w:p>
    <w:p w14:paraId="6487FC93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c2 Rock Glacier Velocity</w:t>
      </w:r>
    </w:p>
    <w:p w14:paraId="4FF17BEE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c3 Alpine Glaciers</w:t>
      </w:r>
    </w:p>
    <w:p w14:paraId="7E2C297B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c4 Lake Ice Cover</w:t>
      </w:r>
    </w:p>
    <w:p w14:paraId="7F405395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c5 Northern Hemisphere Continental Snow Cover Extent</w:t>
      </w:r>
    </w:p>
    <w:p w14:paraId="1C66421C" w14:textId="77777777" w:rsidR="0082466E" w:rsidRPr="004173F7" w:rsidRDefault="0082466E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1D37DBA" w14:textId="6DF2F322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 Hydrological Cycle - Atmosphere</w:t>
      </w:r>
    </w:p>
    <w:p w14:paraId="098B397E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d1 Surface Humidity</w:t>
      </w:r>
    </w:p>
    <w:p w14:paraId="60980630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  <w:i/>
          <w:iCs/>
        </w:rPr>
      </w:pPr>
      <w:r w:rsidRPr="004173F7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CAD2D6B" wp14:editId="7AB4454C">
            <wp:extent cx="4901104" cy="3369310"/>
            <wp:effectExtent l="0" t="0" r="0" b="2540"/>
            <wp:docPr id="1178077861" name="Picture 140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77861" name="Picture 140" descr="A map of the worl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40" cy="338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572C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</w:rPr>
      </w:pPr>
      <w:r w:rsidRPr="004173F7">
        <w:rPr>
          <w:rFonts w:ascii="Times New Roman" w:hAnsi="Times New Roman" w:cs="Times New Roman"/>
        </w:rPr>
        <w:t>Figure S</w:t>
      </w:r>
      <w:proofErr w:type="gramStart"/>
      <w:r w:rsidRPr="004173F7">
        <w:rPr>
          <w:rFonts w:ascii="Times New Roman" w:hAnsi="Times New Roman" w:cs="Times New Roman"/>
        </w:rPr>
        <w:t>2.d.</w:t>
      </w:r>
      <w:proofErr w:type="gramEnd"/>
      <w:r w:rsidRPr="004173F7">
        <w:rPr>
          <w:rFonts w:ascii="Times New Roman" w:hAnsi="Times New Roman" w:cs="Times New Roman"/>
        </w:rPr>
        <w:t>1.1 Surface specific humidity anomaly relative to 1991-2020 from HadISDH.blend.1.5.1.2024f.</w:t>
      </w:r>
    </w:p>
    <w:p w14:paraId="7D4716DC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  <w:i/>
          <w:iCs/>
        </w:rPr>
      </w:pPr>
      <w:r w:rsidRPr="004173F7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70D3763C" wp14:editId="7B6BBEEC">
            <wp:extent cx="4927600" cy="3387525"/>
            <wp:effectExtent l="0" t="0" r="6350" b="3810"/>
            <wp:docPr id="1708514102" name="Picture 14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14102" name="Picture 141" descr="A map of the worl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860" cy="33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AFF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  <w:lang w:val="en-GB"/>
        </w:rPr>
      </w:pPr>
      <w:r w:rsidRPr="004173F7">
        <w:rPr>
          <w:rFonts w:ascii="Times New Roman" w:hAnsi="Times New Roman" w:cs="Times New Roman"/>
        </w:rPr>
        <w:t>Figure S</w:t>
      </w:r>
      <w:proofErr w:type="gramStart"/>
      <w:r w:rsidRPr="004173F7">
        <w:rPr>
          <w:rFonts w:ascii="Times New Roman" w:hAnsi="Times New Roman" w:cs="Times New Roman"/>
        </w:rPr>
        <w:t>2.d.</w:t>
      </w:r>
      <w:proofErr w:type="gramEnd"/>
      <w:r w:rsidRPr="004173F7">
        <w:rPr>
          <w:rFonts w:ascii="Times New Roman" w:hAnsi="Times New Roman" w:cs="Times New Roman"/>
        </w:rPr>
        <w:t>1.2 Surface relative humidity anomaly relative to 1991-2020 from HadISDH.blend.1.5.1.2024f.</w:t>
      </w:r>
    </w:p>
    <w:p w14:paraId="105DD2E5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  <w:lang w:val="en-GB"/>
        </w:rPr>
      </w:pPr>
      <w:r w:rsidRPr="004173F7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F886FEC" wp14:editId="603AAB3E">
            <wp:extent cx="4927600" cy="3387524"/>
            <wp:effectExtent l="0" t="0" r="6350" b="3810"/>
            <wp:docPr id="538566813" name="Picture 14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66813" name="Picture 142" descr="A map of the worl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311" cy="33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4EE4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</w:rPr>
      </w:pPr>
      <w:r w:rsidRPr="004173F7">
        <w:rPr>
          <w:rFonts w:ascii="Times New Roman" w:hAnsi="Times New Roman" w:cs="Times New Roman"/>
        </w:rPr>
        <w:t>Figure S2.d.1.3 Surface specific humidity anomaly relative to 1991-2020 from MERRA-2.</w:t>
      </w:r>
    </w:p>
    <w:p w14:paraId="418F6768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  <w:i/>
          <w:iCs/>
        </w:rPr>
      </w:pPr>
      <w:r w:rsidRPr="004173F7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45C842C3" wp14:editId="2EB6197E">
            <wp:extent cx="4864100" cy="3343872"/>
            <wp:effectExtent l="0" t="0" r="0" b="9525"/>
            <wp:docPr id="337758696" name="Picture 143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8696" name="Picture 143" descr="A map of the worl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490" cy="33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CDE2" w14:textId="77777777" w:rsidR="00E96111" w:rsidRPr="004173F7" w:rsidRDefault="00E96111" w:rsidP="004173F7">
      <w:pPr>
        <w:spacing w:line="480" w:lineRule="auto"/>
        <w:rPr>
          <w:rFonts w:ascii="Times New Roman" w:hAnsi="Times New Roman" w:cs="Times New Roman"/>
          <w:lang w:val="en-GB"/>
        </w:rPr>
      </w:pPr>
      <w:r w:rsidRPr="004173F7">
        <w:rPr>
          <w:rFonts w:ascii="Times New Roman" w:hAnsi="Times New Roman" w:cs="Times New Roman"/>
        </w:rPr>
        <w:t>Figure S2.d.1.4 Surface relative humidity anomaly relative to 1991-2020 from MERRA-2.</w:t>
      </w:r>
    </w:p>
    <w:p w14:paraId="7DA09A13" w14:textId="77777777" w:rsidR="0082466E" w:rsidRPr="004173F7" w:rsidRDefault="0082466E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2C87417" w14:textId="77777777" w:rsidR="0082466E" w:rsidRPr="004173F7" w:rsidRDefault="0082466E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D293FFC" w14:textId="1543BD78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d2 Humid Heat extremes</w:t>
      </w:r>
    </w:p>
    <w:p w14:paraId="0949A6C4" w14:textId="76FD616C" w:rsidR="0068112F" w:rsidRPr="004173F7" w:rsidRDefault="000253B0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718F6EC2" wp14:editId="47629467">
            <wp:extent cx="5731510" cy="3940175"/>
            <wp:effectExtent l="0" t="0" r="2540" b="3175"/>
            <wp:docPr id="1784160308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0308" name="Picture 1" descr="A map of the worl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FBD3" w14:textId="4BD2C5C2" w:rsidR="0068112F" w:rsidRPr="004173F7" w:rsidRDefault="000253B0" w:rsidP="004173F7">
      <w:pPr>
        <w:spacing w:line="480" w:lineRule="auto"/>
        <w:rPr>
          <w:rFonts w:ascii="Times New Roman" w:hAnsi="Times New Roman" w:cs="Times New Roman"/>
        </w:rPr>
      </w:pPr>
      <w:r w:rsidRPr="004173F7">
        <w:rPr>
          <w:rFonts w:ascii="Times New Roman" w:hAnsi="Times New Roman" w:cs="Times New Roman"/>
        </w:rPr>
        <w:t>Figure S2.d.2.1</w:t>
      </w:r>
      <w:r w:rsidR="0068112F" w:rsidRPr="004173F7">
        <w:rPr>
          <w:rFonts w:ascii="Times New Roman" w:hAnsi="Times New Roman" w:cs="Times New Roman"/>
        </w:rPr>
        <w:t xml:space="preserve">. 2024 </w:t>
      </w:r>
      <w:r w:rsidR="00034550" w:rsidRPr="004173F7">
        <w:rPr>
          <w:rFonts w:ascii="Times New Roman" w:hAnsi="Times New Roman" w:cs="Times New Roman"/>
        </w:rPr>
        <w:t>i</w:t>
      </w:r>
      <w:r w:rsidR="00422F47" w:rsidRPr="004173F7">
        <w:rPr>
          <w:rFonts w:ascii="Times New Roman" w:hAnsi="Times New Roman" w:cs="Times New Roman"/>
        </w:rPr>
        <w:t>ntensity of daily minimum</w:t>
      </w:r>
      <w:r w:rsidR="0068112F" w:rsidRPr="004173F7">
        <w:rPr>
          <w:rFonts w:ascii="Times New Roman" w:hAnsi="Times New Roman" w:cs="Times New Roman"/>
        </w:rPr>
        <w:t xml:space="preserve"> humid</w:t>
      </w:r>
      <w:r w:rsidR="00422F47" w:rsidRPr="004173F7">
        <w:rPr>
          <w:rFonts w:ascii="Times New Roman" w:hAnsi="Times New Roman" w:cs="Times New Roman"/>
        </w:rPr>
        <w:t xml:space="preserve"> </w:t>
      </w:r>
      <w:r w:rsidR="0068112F" w:rsidRPr="004173F7">
        <w:rPr>
          <w:rFonts w:ascii="Times New Roman" w:hAnsi="Times New Roman" w:cs="Times New Roman"/>
        </w:rPr>
        <w:t>heat</w:t>
      </w:r>
      <w:r w:rsidR="00034550" w:rsidRPr="004173F7">
        <w:rPr>
          <w:rFonts w:ascii="Times New Roman" w:hAnsi="Times New Roman" w:cs="Times New Roman"/>
        </w:rPr>
        <w:t xml:space="preserve"> </w:t>
      </w:r>
      <w:proofErr w:type="spellStart"/>
      <w:r w:rsidR="00034550" w:rsidRPr="004173F7">
        <w:rPr>
          <w:rFonts w:ascii="Times New Roman" w:hAnsi="Times New Roman" w:cs="Times New Roman"/>
        </w:rPr>
        <w:t>aomalies</w:t>
      </w:r>
      <w:proofErr w:type="spellEnd"/>
      <w:r w:rsidR="0068112F" w:rsidRPr="004173F7">
        <w:rPr>
          <w:rFonts w:ascii="Times New Roman" w:hAnsi="Times New Roman" w:cs="Times New Roman"/>
        </w:rPr>
        <w:t xml:space="preserve"> </w:t>
      </w:r>
      <w:r w:rsidR="00422F47" w:rsidRPr="004173F7">
        <w:rPr>
          <w:rFonts w:ascii="Times New Roman" w:hAnsi="Times New Roman" w:cs="Times New Roman"/>
        </w:rPr>
        <w:t>(</w:t>
      </w:r>
      <w:proofErr w:type="spellStart"/>
      <w:r w:rsidR="00422F47" w:rsidRPr="004173F7">
        <w:rPr>
          <w:rFonts w:ascii="Times New Roman" w:hAnsi="Times New Roman" w:cs="Times New Roman"/>
        </w:rPr>
        <w:t>T</w:t>
      </w:r>
      <w:r w:rsidR="00422F47" w:rsidRPr="004173F7">
        <w:rPr>
          <w:rFonts w:ascii="Times New Roman" w:hAnsi="Times New Roman" w:cs="Times New Roman"/>
          <w:vertAlign w:val="subscript"/>
        </w:rPr>
        <w:t>w</w:t>
      </w:r>
      <w:r w:rsidR="00422F47" w:rsidRPr="004173F7">
        <w:rPr>
          <w:rFonts w:ascii="Times New Roman" w:hAnsi="Times New Roman" w:cs="Times New Roman"/>
        </w:rPr>
        <w:t>N</w:t>
      </w:r>
      <w:proofErr w:type="spellEnd"/>
      <w:r w:rsidR="00422F47" w:rsidRPr="004173F7">
        <w:rPr>
          <w:rFonts w:ascii="Times New Roman" w:hAnsi="Times New Roman" w:cs="Times New Roman"/>
        </w:rPr>
        <w:t xml:space="preserve">) </w:t>
      </w:r>
      <w:r w:rsidR="0068112F" w:rsidRPr="004173F7">
        <w:rPr>
          <w:rFonts w:ascii="Times New Roman" w:hAnsi="Times New Roman" w:cs="Times New Roman"/>
        </w:rPr>
        <w:t xml:space="preserve">as measured by the annual median anomaly of daily minimum wet-bulb temperature from </w:t>
      </w:r>
      <w:proofErr w:type="spellStart"/>
      <w:r w:rsidR="0068112F" w:rsidRPr="004173F7">
        <w:rPr>
          <w:rFonts w:ascii="Times New Roman" w:hAnsi="Times New Roman" w:cs="Times New Roman"/>
        </w:rPr>
        <w:t>HadISDH.extremes</w:t>
      </w:r>
      <w:proofErr w:type="spellEnd"/>
      <w:r w:rsidR="0068112F" w:rsidRPr="004173F7">
        <w:rPr>
          <w:rFonts w:ascii="Times New Roman" w:hAnsi="Times New Roman" w:cs="Times New Roman"/>
        </w:rPr>
        <w:t xml:space="preserve">. White </w:t>
      </w:r>
      <w:proofErr w:type="spellStart"/>
      <w:r w:rsidR="0068112F" w:rsidRPr="004173F7">
        <w:rPr>
          <w:rFonts w:ascii="Times New Roman" w:hAnsi="Times New Roman" w:cs="Times New Roman"/>
        </w:rPr>
        <w:t>gridboxes</w:t>
      </w:r>
      <w:proofErr w:type="spellEnd"/>
      <w:r w:rsidR="0068112F" w:rsidRPr="004173F7">
        <w:rPr>
          <w:rFonts w:ascii="Times New Roman" w:hAnsi="Times New Roman" w:cs="Times New Roman"/>
        </w:rPr>
        <w:t xml:space="preserve"> (over land) represent regions with insufficient data. </w:t>
      </w:r>
    </w:p>
    <w:p w14:paraId="5B79C948" w14:textId="77777777" w:rsidR="0068112F" w:rsidRPr="004173F7" w:rsidRDefault="0068112F" w:rsidP="004173F7">
      <w:pPr>
        <w:spacing w:line="480" w:lineRule="auto"/>
        <w:rPr>
          <w:rFonts w:ascii="Times New Roman" w:hAnsi="Times New Roman" w:cs="Times New Roman"/>
          <w:i/>
          <w:lang w:val="en-GB"/>
        </w:rPr>
      </w:pPr>
    </w:p>
    <w:p w14:paraId="6A2BC444" w14:textId="3642947E" w:rsidR="0068112F" w:rsidRPr="004173F7" w:rsidRDefault="000D551B" w:rsidP="004173F7">
      <w:pPr>
        <w:spacing w:line="480" w:lineRule="auto"/>
        <w:rPr>
          <w:rFonts w:ascii="Times New Roman" w:hAnsi="Times New Roman" w:cs="Times New Roman"/>
          <w:i/>
          <w:lang w:val="en-GB"/>
        </w:rPr>
      </w:pPr>
      <w:r w:rsidRPr="004173F7">
        <w:rPr>
          <w:rFonts w:ascii="Times New Roman" w:hAnsi="Times New Roman" w:cs="Times New Roman"/>
          <w:i/>
          <w:noProof/>
          <w:lang w:val="en-GB"/>
          <w14:ligatures w14:val="standardContextual"/>
        </w:rPr>
        <w:lastRenderedPageBreak/>
        <w:drawing>
          <wp:inline distT="0" distB="0" distL="0" distR="0" wp14:anchorId="334769BC" wp14:editId="631444A1">
            <wp:extent cx="5731510" cy="3940175"/>
            <wp:effectExtent l="0" t="0" r="2540" b="3175"/>
            <wp:docPr id="729315467" name="Picture 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15467" name="Picture 2" descr="A map of the world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613C" w14:textId="224D629B" w:rsidR="0068112F" w:rsidRPr="004173F7" w:rsidRDefault="00B34207" w:rsidP="004173F7">
      <w:pPr>
        <w:spacing w:line="480" w:lineRule="auto"/>
        <w:rPr>
          <w:rFonts w:ascii="Times New Roman" w:hAnsi="Times New Roman" w:cs="Times New Roman"/>
          <w:iCs/>
        </w:rPr>
      </w:pPr>
      <w:r w:rsidRPr="004173F7">
        <w:rPr>
          <w:rFonts w:ascii="Times New Roman" w:hAnsi="Times New Roman" w:cs="Times New Roman"/>
          <w:iCs/>
          <w:lang w:val="en-GB"/>
        </w:rPr>
        <w:t>Figure S</w:t>
      </w:r>
      <w:proofErr w:type="gramStart"/>
      <w:r w:rsidRPr="004173F7">
        <w:rPr>
          <w:rFonts w:ascii="Times New Roman" w:hAnsi="Times New Roman" w:cs="Times New Roman"/>
          <w:iCs/>
          <w:lang w:val="en-GB"/>
        </w:rPr>
        <w:t>2.d.</w:t>
      </w:r>
      <w:proofErr w:type="gramEnd"/>
      <w:r w:rsidRPr="004173F7">
        <w:rPr>
          <w:rFonts w:ascii="Times New Roman" w:hAnsi="Times New Roman" w:cs="Times New Roman"/>
          <w:iCs/>
          <w:lang w:val="en-GB"/>
        </w:rPr>
        <w:t>2.2</w:t>
      </w:r>
      <w:r w:rsidR="0068112F" w:rsidRPr="004173F7">
        <w:rPr>
          <w:rFonts w:ascii="Times New Roman" w:hAnsi="Times New Roman" w:cs="Times New Roman"/>
          <w:iCs/>
          <w:lang w:val="en-GB"/>
        </w:rPr>
        <w:t xml:space="preserve"> </w:t>
      </w:r>
      <w:r w:rsidR="0068112F" w:rsidRPr="004173F7">
        <w:rPr>
          <w:rFonts w:ascii="Times New Roman" w:hAnsi="Times New Roman" w:cs="Times New Roman"/>
          <w:iCs/>
        </w:rPr>
        <w:t xml:space="preserve">2024 </w:t>
      </w:r>
      <w:r w:rsidR="00D428BF" w:rsidRPr="004173F7">
        <w:rPr>
          <w:rFonts w:ascii="Times New Roman" w:hAnsi="Times New Roman" w:cs="Times New Roman"/>
          <w:iCs/>
        </w:rPr>
        <w:t xml:space="preserve">frequency of high daily minimum </w:t>
      </w:r>
      <w:r w:rsidR="0068112F" w:rsidRPr="004173F7">
        <w:rPr>
          <w:rFonts w:ascii="Times New Roman" w:hAnsi="Times New Roman" w:cs="Times New Roman"/>
          <w:iCs/>
        </w:rPr>
        <w:t xml:space="preserve">humid-heat </w:t>
      </w:r>
      <w:r w:rsidR="00D428BF" w:rsidRPr="004173F7">
        <w:rPr>
          <w:rFonts w:ascii="Times New Roman" w:hAnsi="Times New Roman" w:cs="Times New Roman"/>
          <w:iCs/>
        </w:rPr>
        <w:t>days</w:t>
      </w:r>
      <w:r w:rsidR="000D551B" w:rsidRPr="004173F7">
        <w:rPr>
          <w:rFonts w:ascii="Times New Roman" w:hAnsi="Times New Roman" w:cs="Times New Roman"/>
          <w:iCs/>
        </w:rPr>
        <w:t xml:space="preserve"> (anomalies)</w:t>
      </w:r>
      <w:r w:rsidR="00D428BF" w:rsidRPr="004173F7">
        <w:rPr>
          <w:rFonts w:ascii="Times New Roman" w:hAnsi="Times New Roman" w:cs="Times New Roman"/>
          <w:iCs/>
        </w:rPr>
        <w:t xml:space="preserve"> </w:t>
      </w:r>
      <w:r w:rsidR="0068112F" w:rsidRPr="004173F7">
        <w:rPr>
          <w:rFonts w:ascii="Times New Roman" w:hAnsi="Times New Roman" w:cs="Times New Roman"/>
          <w:iCs/>
        </w:rPr>
        <w:t>as measured by the number of days where the daily minimum wet-bulb temperature exceeds the local daily 90</w:t>
      </w:r>
      <w:r w:rsidR="0068112F" w:rsidRPr="004173F7">
        <w:rPr>
          <w:rFonts w:ascii="Times New Roman" w:hAnsi="Times New Roman" w:cs="Times New Roman"/>
          <w:iCs/>
          <w:vertAlign w:val="superscript"/>
        </w:rPr>
        <w:t>th</w:t>
      </w:r>
      <w:r w:rsidR="0068112F" w:rsidRPr="004173F7">
        <w:rPr>
          <w:rFonts w:ascii="Times New Roman" w:hAnsi="Times New Roman" w:cs="Times New Roman"/>
          <w:iCs/>
        </w:rPr>
        <w:t xml:space="preserve"> percentile (calculated over the 1991-2020 period) from </w:t>
      </w:r>
      <w:proofErr w:type="spellStart"/>
      <w:r w:rsidR="0068112F" w:rsidRPr="004173F7">
        <w:rPr>
          <w:rFonts w:ascii="Times New Roman" w:hAnsi="Times New Roman" w:cs="Times New Roman"/>
          <w:iCs/>
        </w:rPr>
        <w:t>HadISDH.extremes</w:t>
      </w:r>
      <w:proofErr w:type="spellEnd"/>
      <w:r w:rsidR="0068112F" w:rsidRPr="004173F7">
        <w:rPr>
          <w:rFonts w:ascii="Times New Roman" w:hAnsi="Times New Roman" w:cs="Times New Roman"/>
          <w:iCs/>
        </w:rPr>
        <w:t xml:space="preserve">. White </w:t>
      </w:r>
      <w:proofErr w:type="spellStart"/>
      <w:r w:rsidR="0068112F" w:rsidRPr="004173F7">
        <w:rPr>
          <w:rFonts w:ascii="Times New Roman" w:hAnsi="Times New Roman" w:cs="Times New Roman"/>
          <w:iCs/>
        </w:rPr>
        <w:t>gridboxes</w:t>
      </w:r>
      <w:proofErr w:type="spellEnd"/>
      <w:r w:rsidR="0068112F" w:rsidRPr="004173F7">
        <w:rPr>
          <w:rFonts w:ascii="Times New Roman" w:hAnsi="Times New Roman" w:cs="Times New Roman"/>
          <w:iCs/>
        </w:rPr>
        <w:t xml:space="preserve"> (over land) represent regions with insufficient data. </w:t>
      </w:r>
    </w:p>
    <w:p w14:paraId="3A661CF0" w14:textId="77777777" w:rsidR="0068112F" w:rsidRPr="004173F7" w:rsidRDefault="0068112F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2887CA3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d3 Total Column Water Vapor</w:t>
      </w:r>
    </w:p>
    <w:p w14:paraId="79226E1A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d4 Upper Tropospheric Humidity</w:t>
      </w:r>
    </w:p>
    <w:p w14:paraId="38E6C312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d5 Precipitation</w:t>
      </w:r>
    </w:p>
    <w:p w14:paraId="07D66B79" w14:textId="1815B23C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d6 Land surface Precipitation Extremes</w:t>
      </w:r>
    </w:p>
    <w:p w14:paraId="47E5C3F1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d7 Cloudiness</w:t>
      </w:r>
    </w:p>
    <w:p w14:paraId="549ADD3A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 Hydrological Cycle - Land</w:t>
      </w:r>
    </w:p>
    <w:p w14:paraId="5425CA64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d8 Lake Water Level</w:t>
      </w:r>
    </w:p>
    <w:p w14:paraId="48D253BE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d9 River Discharge</w:t>
      </w:r>
    </w:p>
    <w:p w14:paraId="47E36BB3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d10 Groundwater and Terrestrial Water Storage</w:t>
      </w:r>
    </w:p>
    <w:p w14:paraId="7AA79D65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lastRenderedPageBreak/>
        <w:t>d11 Soil Moisture</w:t>
      </w:r>
    </w:p>
    <w:p w14:paraId="0B4E3710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d12 Monitoring Drought using the Self Calibrating Palmer Drought Severity Index</w:t>
      </w:r>
    </w:p>
    <w:p w14:paraId="52A30E98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d13 Global Land Evaporation</w:t>
      </w:r>
    </w:p>
    <w:p w14:paraId="5473B662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e Atmospheric Circulation</w:t>
      </w:r>
    </w:p>
    <w:p w14:paraId="7628AD48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e1 Mean Sea Level Pressure and Related Modes of Variability</w:t>
      </w:r>
    </w:p>
    <w:p w14:paraId="118CA1A3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e2 Surface Winds</w:t>
      </w:r>
    </w:p>
    <w:p w14:paraId="5B21B511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e3 Upper air winds</w:t>
      </w:r>
    </w:p>
    <w:p w14:paraId="372C38A0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e4 Lightning</w:t>
      </w:r>
    </w:p>
    <w:p w14:paraId="368517BC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f Earth Radiation Budget</w:t>
      </w:r>
    </w:p>
    <w:p w14:paraId="2AEC5752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f1 Earth Radiation Budget at Top-of-Atmosphere</w:t>
      </w:r>
    </w:p>
    <w:p w14:paraId="1E9FD721" w14:textId="40F0E94C" w:rsidR="00F06090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f2 Mauna Loa Clear-Sky Atmospheric Solar Transmission</w:t>
      </w:r>
    </w:p>
    <w:p w14:paraId="473878AD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g Atmospheric Composition</w:t>
      </w:r>
    </w:p>
    <w:p w14:paraId="5C7A6EB8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g1 Long-lived Greenhouse Gases</w:t>
      </w:r>
    </w:p>
    <w:p w14:paraId="5FF67BEF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g2 Ozone-Depleting Gases</w:t>
      </w:r>
    </w:p>
    <w:p w14:paraId="0DFD59AB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g3 Tropospheric Aerosols</w:t>
      </w:r>
    </w:p>
    <w:p w14:paraId="2B9D8A39" w14:textId="77777777" w:rsidR="004F3EC3" w:rsidRPr="004173F7" w:rsidRDefault="004F3EC3" w:rsidP="004173F7">
      <w:pPr>
        <w:spacing w:line="480" w:lineRule="auto"/>
        <w:rPr>
          <w:rFonts w:ascii="Times New Roman" w:hAnsi="Times New Roman" w:cs="Times New Roman"/>
        </w:rPr>
      </w:pPr>
    </w:p>
    <w:p w14:paraId="55CC7C94" w14:textId="77777777" w:rsidR="004F3EC3" w:rsidRPr="004173F7" w:rsidRDefault="004F3EC3" w:rsidP="004173F7">
      <w:pPr>
        <w:spacing w:line="480" w:lineRule="auto"/>
        <w:rPr>
          <w:rFonts w:ascii="Times New Roman" w:hAnsi="Times New Roman" w:cs="Times New Roman"/>
        </w:rPr>
      </w:pPr>
      <w:r w:rsidRPr="004173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07915F" wp14:editId="5B91F346">
            <wp:extent cx="2522220" cy="1737360"/>
            <wp:effectExtent l="0" t="0" r="0" b="0"/>
            <wp:docPr id="9" name="Image 9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3F7">
        <w:rPr>
          <w:rFonts w:ascii="Times New Roman" w:hAnsi="Times New Roman" w:cs="Times New Roman"/>
          <w:noProof/>
        </w:rPr>
        <w:drawing>
          <wp:inline distT="0" distB="0" distL="0" distR="0" wp14:anchorId="608A920E" wp14:editId="4040E170">
            <wp:extent cx="2522220" cy="1569720"/>
            <wp:effectExtent l="0" t="0" r="0" b="0"/>
            <wp:docPr id="10" name="Image 10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3F7">
        <w:rPr>
          <w:rFonts w:ascii="Times New Roman" w:hAnsi="Times New Roman" w:cs="Times New Roman"/>
          <w:noProof/>
        </w:rPr>
        <w:drawing>
          <wp:inline distT="0" distB="0" distL="0" distR="0" wp14:anchorId="3417941E" wp14:editId="1ED7E5A7">
            <wp:extent cx="2522220" cy="1737360"/>
            <wp:effectExtent l="0" t="0" r="0" b="0"/>
            <wp:docPr id="11" name="Image 1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3F7">
        <w:rPr>
          <w:rFonts w:ascii="Times New Roman" w:hAnsi="Times New Roman" w:cs="Times New Roman"/>
          <w:noProof/>
        </w:rPr>
        <w:drawing>
          <wp:inline distT="0" distB="0" distL="0" distR="0" wp14:anchorId="3EB1EBCE" wp14:editId="1312AED0">
            <wp:extent cx="2522220" cy="1569720"/>
            <wp:effectExtent l="0" t="0" r="0" b="0"/>
            <wp:docPr id="12" name="Image 1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3F7">
        <w:rPr>
          <w:rFonts w:ascii="Times New Roman" w:hAnsi="Times New Roman" w:cs="Times New Roman"/>
          <w:noProof/>
        </w:rPr>
        <w:drawing>
          <wp:inline distT="0" distB="0" distL="0" distR="0" wp14:anchorId="61D96A63" wp14:editId="32EF3BDA">
            <wp:extent cx="2522220" cy="1737360"/>
            <wp:effectExtent l="0" t="0" r="0" b="0"/>
            <wp:docPr id="13" name="Image 13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73F7">
        <w:rPr>
          <w:rFonts w:ascii="Times New Roman" w:hAnsi="Times New Roman" w:cs="Times New Roman"/>
          <w:noProof/>
        </w:rPr>
        <w:drawing>
          <wp:inline distT="0" distB="0" distL="0" distR="0" wp14:anchorId="7F9481B3" wp14:editId="1494C2A9">
            <wp:extent cx="2522220" cy="1569720"/>
            <wp:effectExtent l="0" t="0" r="0" b="0"/>
            <wp:docPr id="14" name="Image 1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42BBC" w14:textId="77777777" w:rsidR="004F3EC3" w:rsidRPr="004173F7" w:rsidRDefault="004F3EC3" w:rsidP="004173F7">
      <w:pPr>
        <w:spacing w:line="480" w:lineRule="auto"/>
        <w:rPr>
          <w:rFonts w:ascii="Times New Roman" w:hAnsi="Times New Roman" w:cs="Times New Roman"/>
        </w:rPr>
      </w:pPr>
      <w:r w:rsidRPr="004173F7">
        <w:rPr>
          <w:rFonts w:ascii="Times New Roman" w:hAnsi="Times New Roman" w:cs="Times New Roman"/>
          <w:b/>
          <w:bCs/>
        </w:rPr>
        <w:t>Supplement Fig.</w:t>
      </w:r>
      <w:proofErr w:type="gramStart"/>
      <w:r w:rsidRPr="004173F7">
        <w:rPr>
          <w:rFonts w:ascii="Times New Roman" w:hAnsi="Times New Roman" w:cs="Times New Roman"/>
          <w:b/>
          <w:bCs/>
        </w:rPr>
        <w:t>2.e.</w:t>
      </w:r>
      <w:proofErr w:type="gramEnd"/>
      <w:r w:rsidRPr="004173F7">
        <w:rPr>
          <w:rFonts w:ascii="Times New Roman" w:hAnsi="Times New Roman" w:cs="Times New Roman"/>
          <w:b/>
          <w:bCs/>
        </w:rPr>
        <w:t>3.1</w:t>
      </w:r>
      <w:r w:rsidRPr="004173F7">
        <w:rPr>
          <w:rFonts w:ascii="Times New Roman" w:hAnsi="Times New Roman" w:cs="Times New Roman"/>
        </w:rPr>
        <w:t>: CAMSRA (a) 2024 average of anthropogenic aerosol optical depth (AOD); (b) global annual average of anthropogenic AOD from 2003 to 2024. Radiative forcing in the shortwave (SW) spectrum due to (c</w:t>
      </w:r>
      <w:proofErr w:type="gramStart"/>
      <w:r w:rsidRPr="004173F7">
        <w:rPr>
          <w:rFonts w:ascii="Times New Roman" w:hAnsi="Times New Roman" w:cs="Times New Roman"/>
        </w:rPr>
        <w:t>),(</w:t>
      </w:r>
      <w:proofErr w:type="gramEnd"/>
      <w:r w:rsidRPr="004173F7">
        <w:rPr>
          <w:rFonts w:ascii="Times New Roman" w:hAnsi="Times New Roman" w:cs="Times New Roman"/>
        </w:rPr>
        <w:t>d) aerosol-radiation (</w:t>
      </w:r>
      <w:proofErr w:type="spellStart"/>
      <w:r w:rsidRPr="004173F7">
        <w:rPr>
          <w:rFonts w:ascii="Times New Roman" w:hAnsi="Times New Roman" w:cs="Times New Roman"/>
        </w:rPr>
        <w:t>RFari</w:t>
      </w:r>
      <w:proofErr w:type="spellEnd"/>
      <w:r w:rsidRPr="004173F7">
        <w:rPr>
          <w:rFonts w:ascii="Times New Roman" w:hAnsi="Times New Roman" w:cs="Times New Roman"/>
        </w:rPr>
        <w:t>) and (e),(f) aerosol-cloud interactions (</w:t>
      </w:r>
      <w:proofErr w:type="spellStart"/>
      <w:r w:rsidRPr="004173F7">
        <w:rPr>
          <w:rFonts w:ascii="Times New Roman" w:hAnsi="Times New Roman" w:cs="Times New Roman"/>
        </w:rPr>
        <w:t>RFaci</w:t>
      </w:r>
      <w:proofErr w:type="spellEnd"/>
      <w:r w:rsidRPr="004173F7">
        <w:rPr>
          <w:rFonts w:ascii="Times New Roman" w:hAnsi="Times New Roman" w:cs="Times New Roman"/>
        </w:rPr>
        <w:t>). The left column shows the distributions for the year 2024. The right column shows the time series of global averages for the period 2003-2024, with the mean +/- 1-σ uncertainties of these estimates shown in beige.</w:t>
      </w:r>
    </w:p>
    <w:p w14:paraId="069E8957" w14:textId="77777777" w:rsidR="004F3EC3" w:rsidRPr="004173F7" w:rsidRDefault="004F3EC3" w:rsidP="004173F7">
      <w:pPr>
        <w:spacing w:line="480" w:lineRule="auto"/>
        <w:rPr>
          <w:rFonts w:ascii="Times New Roman" w:hAnsi="Times New Roman" w:cs="Times New Roman"/>
        </w:rPr>
      </w:pPr>
    </w:p>
    <w:p w14:paraId="42F0D163" w14:textId="77777777" w:rsidR="004F3EC3" w:rsidRPr="004173F7" w:rsidRDefault="004F3EC3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B65A06E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 xml:space="preserve">g4 Tropospheric Ozone </w:t>
      </w:r>
    </w:p>
    <w:p w14:paraId="14C8755A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lastRenderedPageBreak/>
        <w:t>g5 Stratospheric Aerosols</w:t>
      </w:r>
    </w:p>
    <w:p w14:paraId="694ACBEB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g6 Stratospheric Ozone</w:t>
      </w:r>
    </w:p>
    <w:p w14:paraId="757DE87C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g7 Stratospheric Water Vapor</w:t>
      </w:r>
    </w:p>
    <w:p w14:paraId="7A4CCF62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g8 Carbon Monoxide</w:t>
      </w:r>
    </w:p>
    <w:p w14:paraId="6FBCE9FF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h Land Surface Properties</w:t>
      </w:r>
    </w:p>
    <w:p w14:paraId="3D69BE2B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h1 Land Surface Albedo Dynamics</w:t>
      </w:r>
    </w:p>
    <w:p w14:paraId="2B850B0D" w14:textId="77777777" w:rsidR="00501835" w:rsidRPr="004173F7" w:rsidRDefault="00501835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CB14C11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h2 Terrestrial Vegetation Dynamics</w:t>
      </w:r>
    </w:p>
    <w:p w14:paraId="05EE4818" w14:textId="6D47B7E0" w:rsidR="00272962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h3 Biomass Burning</w:t>
      </w:r>
    </w:p>
    <w:p w14:paraId="2C13744F" w14:textId="77777777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>h5 Vegetation Optical Depth</w:t>
      </w:r>
    </w:p>
    <w:p w14:paraId="112521E5" w14:textId="77777777" w:rsidR="00C77659" w:rsidRDefault="00C77659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Sidebar – Super Extreme Land Surface Temperatures</w:t>
      </w:r>
    </w:p>
    <w:p w14:paraId="1CC835FC" w14:textId="7BEB68EC" w:rsidR="006F7EF7" w:rsidRPr="004173F7" w:rsidRDefault="006F7EF7" w:rsidP="004173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4173F7">
        <w:rPr>
          <w:rFonts w:ascii="Times New Roman" w:eastAsia="Calibri" w:hAnsi="Times New Roman" w:cs="Times New Roman"/>
          <w:b/>
          <w:bCs/>
        </w:rPr>
        <w:t xml:space="preserve">Sidebar – </w:t>
      </w:r>
      <w:r w:rsidR="7EF2E012" w:rsidRPr="004173F7">
        <w:rPr>
          <w:rFonts w:ascii="Times New Roman" w:eastAsia="Calibri" w:hAnsi="Times New Roman" w:cs="Times New Roman"/>
          <w:b/>
          <w:bCs/>
        </w:rPr>
        <w:t>Short-lived GHGs</w:t>
      </w:r>
      <w:r w:rsidRPr="004173F7">
        <w:rPr>
          <w:rFonts w:ascii="Times New Roman" w:eastAsia="Calibri" w:hAnsi="Times New Roman" w:cs="Times New Roman"/>
          <w:b/>
          <w:bCs/>
        </w:rPr>
        <w:t xml:space="preserve"> [to occur just </w:t>
      </w:r>
      <w:r w:rsidR="6A704178" w:rsidRPr="004173F7">
        <w:rPr>
          <w:rFonts w:ascii="Times New Roman" w:eastAsia="Calibri" w:hAnsi="Times New Roman" w:cs="Times New Roman"/>
          <w:b/>
          <w:bCs/>
        </w:rPr>
        <w:t>before</w:t>
      </w:r>
      <w:r w:rsidRPr="004173F7">
        <w:rPr>
          <w:rFonts w:ascii="Times New Roman" w:eastAsia="Calibri" w:hAnsi="Times New Roman" w:cs="Times New Roman"/>
          <w:b/>
          <w:bCs/>
        </w:rPr>
        <w:t xml:space="preserve"> 2</w:t>
      </w:r>
      <w:r w:rsidR="0D884D07" w:rsidRPr="004173F7">
        <w:rPr>
          <w:rFonts w:ascii="Times New Roman" w:eastAsia="Calibri" w:hAnsi="Times New Roman" w:cs="Times New Roman"/>
          <w:b/>
          <w:bCs/>
        </w:rPr>
        <w:t>g</w:t>
      </w:r>
      <w:r w:rsidRPr="004173F7">
        <w:rPr>
          <w:rFonts w:ascii="Times New Roman" w:eastAsia="Calibri" w:hAnsi="Times New Roman" w:cs="Times New Roman"/>
          <w:b/>
          <w:bCs/>
        </w:rPr>
        <w:t>]</w:t>
      </w:r>
    </w:p>
    <w:p w14:paraId="6D28F1BE" w14:textId="77777777" w:rsidR="00A27217" w:rsidRPr="004173F7" w:rsidRDefault="00A27217" w:rsidP="004173F7">
      <w:pPr>
        <w:spacing w:line="480" w:lineRule="auto"/>
        <w:rPr>
          <w:rFonts w:ascii="Times New Roman" w:hAnsi="Times New Roman" w:cs="Times New Roman"/>
          <w:color w:val="FF0000"/>
        </w:rPr>
      </w:pPr>
    </w:p>
    <w:sectPr w:rsidR="00A27217" w:rsidRPr="00417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utiger Neue LT Pro C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200A"/>
    <w:multiLevelType w:val="hybridMultilevel"/>
    <w:tmpl w:val="C6C87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1845"/>
    <w:multiLevelType w:val="hybridMultilevel"/>
    <w:tmpl w:val="22324F8A"/>
    <w:lvl w:ilvl="0" w:tplc="D2A6C466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C0E04"/>
    <w:multiLevelType w:val="hybridMultilevel"/>
    <w:tmpl w:val="0B8E90B8"/>
    <w:lvl w:ilvl="0" w:tplc="A6CA0674">
      <w:start w:val="18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635935">
    <w:abstractNumId w:val="1"/>
  </w:num>
  <w:num w:numId="2" w16cid:durableId="1207454711">
    <w:abstractNumId w:val="0"/>
  </w:num>
  <w:num w:numId="3" w16cid:durableId="1378046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05"/>
    <w:rsid w:val="000253B0"/>
    <w:rsid w:val="00034550"/>
    <w:rsid w:val="00046BD2"/>
    <w:rsid w:val="00056187"/>
    <w:rsid w:val="000B1794"/>
    <w:rsid w:val="000D551B"/>
    <w:rsid w:val="000F0765"/>
    <w:rsid w:val="00110D61"/>
    <w:rsid w:val="00167C68"/>
    <w:rsid w:val="001D27AE"/>
    <w:rsid w:val="00245AC2"/>
    <w:rsid w:val="00257FB4"/>
    <w:rsid w:val="00261AFD"/>
    <w:rsid w:val="00272962"/>
    <w:rsid w:val="002839B5"/>
    <w:rsid w:val="0028588B"/>
    <w:rsid w:val="002A2FF5"/>
    <w:rsid w:val="002E5F4C"/>
    <w:rsid w:val="0033688A"/>
    <w:rsid w:val="00356F76"/>
    <w:rsid w:val="00383CBC"/>
    <w:rsid w:val="00394B96"/>
    <w:rsid w:val="003D6022"/>
    <w:rsid w:val="00412713"/>
    <w:rsid w:val="004173F7"/>
    <w:rsid w:val="00422F47"/>
    <w:rsid w:val="00470996"/>
    <w:rsid w:val="00494D4A"/>
    <w:rsid w:val="004A3BCE"/>
    <w:rsid w:val="004B101B"/>
    <w:rsid w:val="004F3EC3"/>
    <w:rsid w:val="00501835"/>
    <w:rsid w:val="0055772F"/>
    <w:rsid w:val="005F2D55"/>
    <w:rsid w:val="0060391D"/>
    <w:rsid w:val="0068112F"/>
    <w:rsid w:val="006F7EF7"/>
    <w:rsid w:val="007947AD"/>
    <w:rsid w:val="0082466E"/>
    <w:rsid w:val="008304BA"/>
    <w:rsid w:val="008308FC"/>
    <w:rsid w:val="008658D7"/>
    <w:rsid w:val="009463A4"/>
    <w:rsid w:val="00947933"/>
    <w:rsid w:val="00960F7C"/>
    <w:rsid w:val="0097532C"/>
    <w:rsid w:val="00994A0B"/>
    <w:rsid w:val="009B02C0"/>
    <w:rsid w:val="009C6ABA"/>
    <w:rsid w:val="009D27A6"/>
    <w:rsid w:val="00A06A92"/>
    <w:rsid w:val="00A27217"/>
    <w:rsid w:val="00A668A3"/>
    <w:rsid w:val="00B05363"/>
    <w:rsid w:val="00B32166"/>
    <w:rsid w:val="00B34207"/>
    <w:rsid w:val="00B56386"/>
    <w:rsid w:val="00B671D6"/>
    <w:rsid w:val="00B9030C"/>
    <w:rsid w:val="00BC10B7"/>
    <w:rsid w:val="00BC2C4F"/>
    <w:rsid w:val="00BC477C"/>
    <w:rsid w:val="00C6780D"/>
    <w:rsid w:val="00C77659"/>
    <w:rsid w:val="00C8714F"/>
    <w:rsid w:val="00CB5241"/>
    <w:rsid w:val="00CC7071"/>
    <w:rsid w:val="00CE5F05"/>
    <w:rsid w:val="00D01DFA"/>
    <w:rsid w:val="00D428BF"/>
    <w:rsid w:val="00D53CCC"/>
    <w:rsid w:val="00D60953"/>
    <w:rsid w:val="00D66C11"/>
    <w:rsid w:val="00DD7755"/>
    <w:rsid w:val="00E20311"/>
    <w:rsid w:val="00E323DC"/>
    <w:rsid w:val="00E369AE"/>
    <w:rsid w:val="00E474A4"/>
    <w:rsid w:val="00E82CD3"/>
    <w:rsid w:val="00E929D0"/>
    <w:rsid w:val="00E96111"/>
    <w:rsid w:val="00F06090"/>
    <w:rsid w:val="00F20E9C"/>
    <w:rsid w:val="00F3277B"/>
    <w:rsid w:val="00F6331B"/>
    <w:rsid w:val="0A495BBD"/>
    <w:rsid w:val="0D884D07"/>
    <w:rsid w:val="11BE1575"/>
    <w:rsid w:val="133F1525"/>
    <w:rsid w:val="2A69C7F9"/>
    <w:rsid w:val="2BAEFCB4"/>
    <w:rsid w:val="37573A0C"/>
    <w:rsid w:val="5C351E24"/>
    <w:rsid w:val="5FE1CF60"/>
    <w:rsid w:val="6384A69E"/>
    <w:rsid w:val="63C20CF6"/>
    <w:rsid w:val="6A704178"/>
    <w:rsid w:val="6B99CF7D"/>
    <w:rsid w:val="6FC1DA94"/>
    <w:rsid w:val="7EF2E012"/>
    <w:rsid w:val="7F01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84A7"/>
  <w15:chartTrackingRefBased/>
  <w15:docId w15:val="{6BE1546D-4C95-4E56-9AC9-A62BD981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32C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F4C"/>
    <w:rPr>
      <w:color w:val="0000FF"/>
      <w:u w:val="single"/>
    </w:rPr>
  </w:style>
  <w:style w:type="paragraph" w:customStyle="1" w:styleId="MDPI71References">
    <w:name w:val="MDPI_7.1_References"/>
    <w:qFormat/>
    <w:rsid w:val="00383CBC"/>
    <w:pPr>
      <w:numPr>
        <w:numId w:val="1"/>
      </w:numPr>
      <w:adjustRightInd w:val="0"/>
      <w:snapToGrid w:val="0"/>
      <w:spacing w:after="0" w:line="228" w:lineRule="auto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val="en-US" w:eastAsia="de-DE" w:bidi="en-US"/>
      <w14:ligatures w14:val="none"/>
    </w:rPr>
  </w:style>
  <w:style w:type="character" w:styleId="BookTitle">
    <w:name w:val="Book Title"/>
    <w:basedOn w:val="DefaultParagraphFont"/>
    <w:uiPriority w:val="99"/>
    <w:qFormat/>
    <w:rsid w:val="008308FC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30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08FC"/>
    <w:pPr>
      <w:spacing w:after="160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8FC"/>
    <w:rPr>
      <w:rFonts w:ascii="Calibri" w:eastAsia="Calibri" w:hAnsi="Calibri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501835"/>
    <w:pPr>
      <w:spacing w:after="0" w:line="240" w:lineRule="auto"/>
    </w:pPr>
    <w:rPr>
      <w:kern w:val="0"/>
      <w:lang w:val="en-US"/>
      <w14:ligatures w14:val="none"/>
    </w:rPr>
  </w:style>
  <w:style w:type="paragraph" w:customStyle="1" w:styleId="Pa31">
    <w:name w:val="Pa31"/>
    <w:basedOn w:val="Normal"/>
    <w:next w:val="Normal"/>
    <w:uiPriority w:val="99"/>
    <w:rsid w:val="001D27AE"/>
    <w:pPr>
      <w:autoSpaceDE w:val="0"/>
      <w:autoSpaceDN w:val="0"/>
      <w:adjustRightInd w:val="0"/>
      <w:spacing w:line="181" w:lineRule="atLeast"/>
    </w:pPr>
    <w:rPr>
      <w:rFonts w:ascii="Frutiger Neue LT Pro Cn" w:hAnsi="Frutiger Neue LT Pro C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609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6187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AFD"/>
    <w:pPr>
      <w:spacing w:after="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AFD"/>
    <w:rPr>
      <w:rFonts w:ascii="Calibri" w:eastAsia="Calibri" w:hAnsi="Calibri" w:cs="Times New Roman"/>
      <w:b/>
      <w:bCs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C77659"/>
    <w:pPr>
      <w:spacing w:after="0" w:line="240" w:lineRule="auto"/>
    </w:pPr>
    <w:rPr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et Office Document" ma:contentTypeID="0x01010008EC4BDFB4C3D542892399C37F0B505F00CFAF0D6646A7C34ABFBC27D88E55C5EA" ma:contentTypeVersion="4" ma:contentTypeDescription="" ma:contentTypeScope="" ma:versionID="8f2a8b617e8aae53b7816d6cba01471b">
  <xsd:schema xmlns:xsd="http://www.w3.org/2001/XMLSchema" xmlns:xs="http://www.w3.org/2001/XMLSchema" xmlns:p="http://schemas.microsoft.com/office/2006/metadata/properties" xmlns:ns2="95a6d21c-7db0-4b7e-981f-b4f22b02b9d8" targetNamespace="http://schemas.microsoft.com/office/2006/metadata/properties" ma:root="true" ma:fieldsID="5507fc4fbba77142745f1e2b905ec315" ns2:_="">
    <xsd:import namespace="95a6d21c-7db0-4b7e-981f-b4f22b02b9d8"/>
    <xsd:element name="properties">
      <xsd:complexType>
        <xsd:sequence>
          <xsd:element name="documentManagement">
            <xsd:complexType>
              <xsd:all>
                <xsd:element ref="ns2:TNA" minOccurs="0"/>
                <xsd:element ref="ns2:Review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6d21c-7db0-4b7e-981f-b4f22b02b9d8" elementFormDefault="qualified">
    <xsd:import namespace="http://schemas.microsoft.com/office/2006/documentManagement/types"/>
    <xsd:import namespace="http://schemas.microsoft.com/office/infopath/2007/PartnerControls"/>
    <xsd:element name="TNA" ma:index="1" nillable="true" ma:displayName="TNA" ma:default="Not of potential interest" ma:format="Dropdown" ma:internalName="TNA">
      <xsd:simpleType>
        <xsd:restriction base="dms:Choice">
          <xsd:enumeration value="Not of potential interest"/>
          <xsd:enumeration value="Potential TNA Record"/>
          <xsd:enumeration value="Flagged for TNA"/>
          <xsd:enumeration value="List to TNA"/>
          <xsd:enumeration value="Not listed to TNA"/>
          <xsd:enumeration value="Transferred to TNA"/>
          <xsd:enumeration value="Published by TNA"/>
        </xsd:restriction>
      </xsd:simpleType>
    </xsd:element>
    <xsd:element name="ReviewDate" ma:index="2" nillable="true" ma:displayName="Review Date" ma:format="DateOnly" ma:internalName="Review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A xmlns="95a6d21c-7db0-4b7e-981f-b4f22b02b9d8">Not of potential interest</TNA>
    <ReviewDate xmlns="95a6d21c-7db0-4b7e-981f-b4f22b02b9d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b1bb55a9-a1b5-4196-b12d-1833970ed366" ContentTypeId="0x01010008EC4BDFB4C3D542892399C37F0B505F" PreviousValue="false"/>
</file>

<file path=customXml/itemProps1.xml><?xml version="1.0" encoding="utf-8"?>
<ds:datastoreItem xmlns:ds="http://schemas.openxmlformats.org/officeDocument/2006/customXml" ds:itemID="{023EAA99-4484-4957-ADB8-B0F5611BB6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6d21c-7db0-4b7e-981f-b4f22b02b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D59E34-057C-48BC-AE51-39EA4F3D536A}">
  <ds:schemaRefs>
    <ds:schemaRef ds:uri="http://schemas.microsoft.com/office/2006/metadata/properties"/>
    <ds:schemaRef ds:uri="http://schemas.microsoft.com/office/infopath/2007/PartnerControls"/>
    <ds:schemaRef ds:uri="95a6d21c-7db0-4b7e-981f-b4f22b02b9d8"/>
  </ds:schemaRefs>
</ds:datastoreItem>
</file>

<file path=customXml/itemProps3.xml><?xml version="1.0" encoding="utf-8"?>
<ds:datastoreItem xmlns:ds="http://schemas.openxmlformats.org/officeDocument/2006/customXml" ds:itemID="{871C9557-D671-45BF-912A-BE835EA2E3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4A2326-DF60-4849-A816-2F88E74F3868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Dunn</dc:creator>
  <cp:keywords/>
  <dc:description/>
  <cp:lastModifiedBy>Robert Dunn</cp:lastModifiedBy>
  <cp:revision>77</cp:revision>
  <dcterms:created xsi:type="dcterms:W3CDTF">2024-02-19T13:26:00Z</dcterms:created>
  <dcterms:modified xsi:type="dcterms:W3CDTF">2025-04-09T14:21:00Z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0x01010008EC4BDFB4C3D542892399C37F0B505F00CFAF0D6646A7C34ABFBC27D88E55C5EA</vt:lpwstr>
  </property>
</Properties>
</file>