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35CC" w:rsidRDefault="004E4C9D">
      <w:pPr>
        <w:pStyle w:val="Title"/>
        <w:jc w:val="left"/>
        <w:rPr>
          <w:sz w:val="24"/>
          <w:szCs w:val="24"/>
        </w:rPr>
      </w:pPr>
      <w:r>
        <w:rPr>
          <w:sz w:val="24"/>
          <w:szCs w:val="24"/>
        </w:rPr>
        <w:t>BAMS Style Guide</w:t>
      </w:r>
    </w:p>
    <w:p w:rsidR="00F435CC" w:rsidRDefault="004E4C9D">
      <w:pPr>
        <w:pBdr>
          <w:top w:val="nil"/>
          <w:left w:val="nil"/>
          <w:bottom w:val="nil"/>
          <w:right w:val="nil"/>
          <w:between w:val="nil"/>
        </w:pBdr>
        <w:spacing w:before="240" w:after="240"/>
        <w:rPr>
          <w:color w:val="000000"/>
          <w:sz w:val="24"/>
          <w:szCs w:val="24"/>
        </w:rPr>
      </w:pPr>
      <w:r>
        <w:rPr>
          <w:color w:val="000000"/>
          <w:sz w:val="24"/>
          <w:szCs w:val="24"/>
        </w:rPr>
        <w:t xml:space="preserve">These basic guidelines are intended to help provide document-wide consistency. </w:t>
      </w:r>
    </w:p>
    <w:p w:rsidR="00F435CC" w:rsidRDefault="004E4C9D">
      <w:pPr>
        <w:pBdr>
          <w:top w:val="nil"/>
          <w:left w:val="nil"/>
          <w:bottom w:val="nil"/>
          <w:right w:val="nil"/>
          <w:between w:val="nil"/>
        </w:pBdr>
        <w:spacing w:before="240" w:after="240"/>
        <w:rPr>
          <w:color w:val="000000"/>
          <w:sz w:val="24"/>
          <w:szCs w:val="24"/>
        </w:rPr>
      </w:pPr>
      <w:bookmarkStart w:id="0" w:name="_gjdgxs" w:colFirst="0" w:colLast="0"/>
      <w:bookmarkEnd w:id="0"/>
      <w:r>
        <w:rPr>
          <w:color w:val="000000"/>
          <w:sz w:val="24"/>
          <w:szCs w:val="24"/>
        </w:rPr>
        <w:t xml:space="preserve">These guidelines follow style requirements of the Bulletin of the American Meteorological Society, which publishes the annual NOAA </w:t>
      </w:r>
      <w:r>
        <w:rPr>
          <w:i/>
          <w:color w:val="000000"/>
          <w:sz w:val="24"/>
          <w:szCs w:val="24"/>
        </w:rPr>
        <w:t>State of the Climate Report</w:t>
      </w:r>
      <w:r>
        <w:rPr>
          <w:color w:val="000000"/>
          <w:sz w:val="24"/>
          <w:szCs w:val="24"/>
        </w:rPr>
        <w:t xml:space="preserve">, as well as the </w:t>
      </w:r>
      <w:r>
        <w:rPr>
          <w:i/>
          <w:color w:val="000000"/>
          <w:sz w:val="24"/>
          <w:szCs w:val="24"/>
        </w:rPr>
        <w:t>Chicago Manual of Style</w:t>
      </w:r>
      <w:r>
        <w:rPr>
          <w:color w:val="000000"/>
          <w:sz w:val="24"/>
          <w:szCs w:val="24"/>
        </w:rPr>
        <w:t xml:space="preserve">. </w:t>
      </w:r>
    </w:p>
    <w:p w:rsidR="00F435CC" w:rsidRDefault="00F435CC">
      <w:pPr>
        <w:pBdr>
          <w:top w:val="nil"/>
          <w:left w:val="nil"/>
          <w:bottom w:val="nil"/>
          <w:right w:val="nil"/>
          <w:between w:val="nil"/>
        </w:pBdr>
        <w:spacing w:before="240" w:after="240"/>
        <w:rPr>
          <w:color w:val="000000"/>
          <w:sz w:val="24"/>
          <w:szCs w:val="24"/>
        </w:rPr>
      </w:pPr>
    </w:p>
    <w:p w:rsidR="00F435CC" w:rsidRDefault="004E4C9D">
      <w:pPr>
        <w:pBdr>
          <w:top w:val="nil"/>
          <w:left w:val="nil"/>
          <w:bottom w:val="nil"/>
          <w:right w:val="nil"/>
          <w:between w:val="nil"/>
        </w:pBdr>
        <w:spacing w:before="240" w:after="240"/>
        <w:rPr>
          <w:b/>
          <w:color w:val="000000"/>
          <w:sz w:val="24"/>
          <w:szCs w:val="24"/>
        </w:rPr>
      </w:pPr>
      <w:r>
        <w:rPr>
          <w:b/>
          <w:color w:val="000000"/>
          <w:sz w:val="24"/>
          <w:szCs w:val="24"/>
        </w:rPr>
        <w:t>Table of Contents</w:t>
      </w:r>
    </w:p>
    <w:sdt>
      <w:sdtPr>
        <w:id w:val="631840546"/>
        <w:docPartObj>
          <w:docPartGallery w:val="Table of Contents"/>
          <w:docPartUnique/>
        </w:docPartObj>
      </w:sdtPr>
      <w:sdtEndPr/>
      <w:sdtContent>
        <w:p w:rsidR="00F435CC" w:rsidRDefault="004E4C9D">
          <w:pPr>
            <w:tabs>
              <w:tab w:val="right" w:pos="9360"/>
            </w:tabs>
            <w:spacing w:before="80"/>
            <w:rPr>
              <w:color w:val="000000"/>
              <w:sz w:val="24"/>
              <w:szCs w:val="24"/>
            </w:rPr>
          </w:pPr>
          <w:r>
            <w:fldChar w:fldCharType="begin"/>
          </w:r>
          <w:r>
            <w:instrText xml:space="preserve"> TOC \h \u \z \t "Heading 1,1,Heading 2,2,Heading 3,3,Heading 4,4,Heading 5,5,Heading 6,6,"</w:instrText>
          </w:r>
          <w:r>
            <w:fldChar w:fldCharType="separate"/>
          </w:r>
          <w:hyperlink w:anchor="_30j0zll">
            <w:r>
              <w:rPr>
                <w:color w:val="000000"/>
                <w:sz w:val="24"/>
                <w:szCs w:val="24"/>
              </w:rPr>
              <w:t>Language, Style, and Reference Considerations</w:t>
            </w:r>
          </w:hyperlink>
          <w:r>
            <w:rPr>
              <w:color w:val="000000"/>
              <w:sz w:val="24"/>
              <w:szCs w:val="24"/>
            </w:rPr>
            <w:tab/>
          </w:r>
          <w:r>
            <w:fldChar w:fldCharType="begin"/>
          </w:r>
          <w:r>
            <w:instrText xml:space="preserve"> PAGEREF _30j0zll \h </w:instrText>
          </w:r>
          <w:r>
            <w:fldChar w:fldCharType="separate"/>
          </w:r>
          <w:r>
            <w:rPr>
              <w:color w:val="000000"/>
              <w:sz w:val="24"/>
              <w:szCs w:val="24"/>
            </w:rPr>
            <w:t>2</w:t>
          </w:r>
          <w:r>
            <w:fldChar w:fldCharType="end"/>
          </w:r>
        </w:p>
        <w:p w:rsidR="00F435CC" w:rsidRDefault="00AF0CAB">
          <w:pPr>
            <w:tabs>
              <w:tab w:val="right" w:pos="9360"/>
            </w:tabs>
            <w:spacing w:before="200"/>
            <w:rPr>
              <w:color w:val="000000"/>
              <w:sz w:val="24"/>
              <w:szCs w:val="24"/>
            </w:rPr>
          </w:pPr>
          <w:hyperlink w:anchor="_1fob9te">
            <w:r w:rsidR="004E4C9D">
              <w:rPr>
                <w:color w:val="000000"/>
                <w:sz w:val="24"/>
                <w:szCs w:val="24"/>
              </w:rPr>
              <w:t>General Text Formatting</w:t>
            </w:r>
          </w:hyperlink>
          <w:r w:rsidR="004E4C9D">
            <w:rPr>
              <w:color w:val="000000"/>
              <w:sz w:val="24"/>
              <w:szCs w:val="24"/>
            </w:rPr>
            <w:tab/>
          </w:r>
          <w:r w:rsidR="004E4C9D">
            <w:fldChar w:fldCharType="begin"/>
          </w:r>
          <w:r w:rsidR="004E4C9D">
            <w:instrText xml:space="preserve"> PAGEREF _1fob9te \h </w:instrText>
          </w:r>
          <w:r w:rsidR="004E4C9D">
            <w:fldChar w:fldCharType="separate"/>
          </w:r>
          <w:r w:rsidR="004E4C9D">
            <w:rPr>
              <w:color w:val="000000"/>
              <w:sz w:val="24"/>
              <w:szCs w:val="24"/>
            </w:rPr>
            <w:t>2</w:t>
          </w:r>
          <w:r w:rsidR="004E4C9D">
            <w:fldChar w:fldCharType="end"/>
          </w:r>
        </w:p>
        <w:p w:rsidR="00F435CC" w:rsidRDefault="00AF0CAB">
          <w:pPr>
            <w:tabs>
              <w:tab w:val="right" w:pos="9360"/>
            </w:tabs>
            <w:spacing w:before="200"/>
            <w:rPr>
              <w:sz w:val="24"/>
              <w:szCs w:val="24"/>
            </w:rPr>
          </w:pPr>
          <w:hyperlink w:anchor="_wpohxfvxayrm">
            <w:r w:rsidR="004E4C9D">
              <w:rPr>
                <w:sz w:val="24"/>
                <w:szCs w:val="24"/>
              </w:rPr>
              <w:t>Spelling, Punctuation, and Capitalization</w:t>
            </w:r>
          </w:hyperlink>
          <w:r w:rsidR="004E4C9D">
            <w:rPr>
              <w:sz w:val="24"/>
              <w:szCs w:val="24"/>
            </w:rPr>
            <w:tab/>
          </w:r>
          <w:r w:rsidR="004E4C9D">
            <w:fldChar w:fldCharType="begin"/>
          </w:r>
          <w:r w:rsidR="004E4C9D">
            <w:instrText xml:space="preserve"> PAGEREF _wpohxfvxayrm \h </w:instrText>
          </w:r>
          <w:r w:rsidR="004E4C9D">
            <w:fldChar w:fldCharType="separate"/>
          </w:r>
          <w:r w:rsidR="004E4C9D">
            <w:rPr>
              <w:sz w:val="24"/>
              <w:szCs w:val="24"/>
            </w:rPr>
            <w:t>3</w:t>
          </w:r>
          <w:r w:rsidR="004E4C9D">
            <w:fldChar w:fldCharType="end"/>
          </w:r>
        </w:p>
        <w:p w:rsidR="00F435CC" w:rsidRDefault="00AF0CAB">
          <w:pPr>
            <w:tabs>
              <w:tab w:val="right" w:pos="9360"/>
            </w:tabs>
            <w:spacing w:before="200"/>
            <w:rPr>
              <w:sz w:val="24"/>
              <w:szCs w:val="24"/>
            </w:rPr>
          </w:pPr>
          <w:hyperlink w:anchor="_rjzqjzihn4jo">
            <w:r w:rsidR="004E4C9D">
              <w:rPr>
                <w:sz w:val="24"/>
                <w:szCs w:val="24"/>
              </w:rPr>
              <w:t>Numbers</w:t>
            </w:r>
          </w:hyperlink>
          <w:r w:rsidR="004E4C9D">
            <w:rPr>
              <w:sz w:val="24"/>
              <w:szCs w:val="24"/>
            </w:rPr>
            <w:tab/>
          </w:r>
          <w:r w:rsidR="004E4C9D">
            <w:fldChar w:fldCharType="begin"/>
          </w:r>
          <w:r w:rsidR="004E4C9D">
            <w:instrText xml:space="preserve"> PAGEREF _rjzqjzihn4jo \h </w:instrText>
          </w:r>
          <w:r w:rsidR="004E4C9D">
            <w:fldChar w:fldCharType="separate"/>
          </w:r>
          <w:r w:rsidR="004E4C9D">
            <w:rPr>
              <w:sz w:val="24"/>
              <w:szCs w:val="24"/>
            </w:rPr>
            <w:t>3</w:t>
          </w:r>
          <w:r w:rsidR="004E4C9D">
            <w:fldChar w:fldCharType="end"/>
          </w:r>
        </w:p>
        <w:p w:rsidR="00F435CC" w:rsidRDefault="00AF0CAB">
          <w:pPr>
            <w:tabs>
              <w:tab w:val="right" w:pos="9360"/>
            </w:tabs>
            <w:spacing w:before="200"/>
            <w:rPr>
              <w:sz w:val="24"/>
              <w:szCs w:val="24"/>
            </w:rPr>
          </w:pPr>
          <w:hyperlink w:anchor="_wdjq213x738c">
            <w:r w:rsidR="004E4C9D">
              <w:rPr>
                <w:sz w:val="24"/>
                <w:szCs w:val="24"/>
              </w:rPr>
              <w:t>Date and Time Conventions</w:t>
            </w:r>
          </w:hyperlink>
          <w:r w:rsidR="004E4C9D">
            <w:rPr>
              <w:sz w:val="24"/>
              <w:szCs w:val="24"/>
            </w:rPr>
            <w:tab/>
          </w:r>
          <w:r w:rsidR="004E4C9D">
            <w:fldChar w:fldCharType="begin"/>
          </w:r>
          <w:r w:rsidR="004E4C9D">
            <w:instrText xml:space="preserve"> PAGEREF _wdjq213x738c \h </w:instrText>
          </w:r>
          <w:r w:rsidR="004E4C9D">
            <w:fldChar w:fldCharType="separate"/>
          </w:r>
          <w:r w:rsidR="004E4C9D">
            <w:rPr>
              <w:sz w:val="24"/>
              <w:szCs w:val="24"/>
            </w:rPr>
            <w:t>3</w:t>
          </w:r>
          <w:r w:rsidR="004E4C9D">
            <w:fldChar w:fldCharType="end"/>
          </w:r>
        </w:p>
        <w:p w:rsidR="00F435CC" w:rsidRDefault="00AF0CAB">
          <w:pPr>
            <w:tabs>
              <w:tab w:val="right" w:pos="9360"/>
            </w:tabs>
            <w:spacing w:before="200"/>
            <w:rPr>
              <w:sz w:val="24"/>
              <w:szCs w:val="24"/>
            </w:rPr>
          </w:pPr>
          <w:hyperlink w:anchor="_47dni9lhyla6">
            <w:r w:rsidR="004E4C9D">
              <w:rPr>
                <w:sz w:val="24"/>
                <w:szCs w:val="24"/>
              </w:rPr>
              <w:t>Latitude and longitude</w:t>
            </w:r>
          </w:hyperlink>
          <w:r w:rsidR="004E4C9D">
            <w:rPr>
              <w:sz w:val="24"/>
              <w:szCs w:val="24"/>
            </w:rPr>
            <w:tab/>
          </w:r>
          <w:r w:rsidR="004E4C9D">
            <w:fldChar w:fldCharType="begin"/>
          </w:r>
          <w:r w:rsidR="004E4C9D">
            <w:instrText xml:space="preserve"> PAGEREF _47dni9lhyla6 \h </w:instrText>
          </w:r>
          <w:r w:rsidR="004E4C9D">
            <w:fldChar w:fldCharType="separate"/>
          </w:r>
          <w:r w:rsidR="004E4C9D">
            <w:rPr>
              <w:sz w:val="24"/>
              <w:szCs w:val="24"/>
            </w:rPr>
            <w:t>4</w:t>
          </w:r>
          <w:r w:rsidR="004E4C9D">
            <w:fldChar w:fldCharType="end"/>
          </w:r>
        </w:p>
        <w:p w:rsidR="00F435CC" w:rsidRDefault="00AF0CAB">
          <w:pPr>
            <w:tabs>
              <w:tab w:val="right" w:pos="9360"/>
            </w:tabs>
            <w:spacing w:before="200"/>
            <w:rPr>
              <w:sz w:val="24"/>
              <w:szCs w:val="24"/>
            </w:rPr>
          </w:pPr>
          <w:hyperlink w:anchor="_ae1fa4wpn84s">
            <w:r w:rsidR="004E4C9D">
              <w:rPr>
                <w:sz w:val="24"/>
                <w:szCs w:val="24"/>
              </w:rPr>
              <w:t>Hyphenation</w:t>
            </w:r>
          </w:hyperlink>
          <w:r w:rsidR="004E4C9D">
            <w:rPr>
              <w:sz w:val="24"/>
              <w:szCs w:val="24"/>
            </w:rPr>
            <w:tab/>
          </w:r>
          <w:r w:rsidR="004E4C9D">
            <w:fldChar w:fldCharType="begin"/>
          </w:r>
          <w:r w:rsidR="004E4C9D">
            <w:instrText xml:space="preserve"> PAGEREF _ae1fa4wpn84s \h </w:instrText>
          </w:r>
          <w:r w:rsidR="004E4C9D">
            <w:fldChar w:fldCharType="separate"/>
          </w:r>
          <w:r w:rsidR="004E4C9D">
            <w:rPr>
              <w:sz w:val="24"/>
              <w:szCs w:val="24"/>
            </w:rPr>
            <w:t>4</w:t>
          </w:r>
          <w:r w:rsidR="004E4C9D">
            <w:fldChar w:fldCharType="end"/>
          </w:r>
        </w:p>
        <w:p w:rsidR="00F435CC" w:rsidRDefault="00AF0CAB">
          <w:pPr>
            <w:tabs>
              <w:tab w:val="right" w:pos="9360"/>
            </w:tabs>
            <w:spacing w:before="200"/>
            <w:rPr>
              <w:color w:val="000000"/>
              <w:sz w:val="24"/>
              <w:szCs w:val="24"/>
            </w:rPr>
          </w:pPr>
          <w:hyperlink w:anchor="_2et92p0">
            <w:r w:rsidR="004E4C9D">
              <w:rPr>
                <w:color w:val="000000"/>
                <w:sz w:val="24"/>
                <w:szCs w:val="24"/>
              </w:rPr>
              <w:t>Acronyms</w:t>
            </w:r>
          </w:hyperlink>
          <w:r w:rsidR="004E4C9D">
            <w:rPr>
              <w:color w:val="000000"/>
              <w:sz w:val="24"/>
              <w:szCs w:val="24"/>
            </w:rPr>
            <w:tab/>
          </w:r>
          <w:r w:rsidR="004E4C9D">
            <w:fldChar w:fldCharType="begin"/>
          </w:r>
          <w:r w:rsidR="004E4C9D">
            <w:instrText xml:space="preserve"> PAGEREF _2et92p0 \h </w:instrText>
          </w:r>
          <w:r w:rsidR="004E4C9D">
            <w:fldChar w:fldCharType="separate"/>
          </w:r>
          <w:r w:rsidR="004E4C9D">
            <w:rPr>
              <w:color w:val="000000"/>
              <w:sz w:val="24"/>
              <w:szCs w:val="24"/>
            </w:rPr>
            <w:t>4</w:t>
          </w:r>
          <w:r w:rsidR="004E4C9D">
            <w:fldChar w:fldCharType="end"/>
          </w:r>
        </w:p>
        <w:p w:rsidR="00F435CC" w:rsidRDefault="00AF0CAB">
          <w:pPr>
            <w:tabs>
              <w:tab w:val="right" w:pos="9360"/>
            </w:tabs>
            <w:spacing w:before="200"/>
            <w:rPr>
              <w:color w:val="000000"/>
              <w:sz w:val="24"/>
              <w:szCs w:val="24"/>
            </w:rPr>
          </w:pPr>
          <w:hyperlink w:anchor="_tyjcwt">
            <w:r w:rsidR="004E4C9D">
              <w:rPr>
                <w:color w:val="000000"/>
                <w:sz w:val="24"/>
                <w:szCs w:val="24"/>
              </w:rPr>
              <w:t>Author Information</w:t>
            </w:r>
          </w:hyperlink>
          <w:r w:rsidR="004E4C9D">
            <w:rPr>
              <w:color w:val="000000"/>
              <w:sz w:val="24"/>
              <w:szCs w:val="24"/>
            </w:rPr>
            <w:tab/>
          </w:r>
          <w:r w:rsidR="004E4C9D">
            <w:fldChar w:fldCharType="begin"/>
          </w:r>
          <w:r w:rsidR="004E4C9D">
            <w:instrText xml:space="preserve"> PAGEREF _tyjcwt \h </w:instrText>
          </w:r>
          <w:r w:rsidR="004E4C9D">
            <w:fldChar w:fldCharType="separate"/>
          </w:r>
          <w:r w:rsidR="004E4C9D">
            <w:rPr>
              <w:color w:val="000000"/>
              <w:sz w:val="24"/>
              <w:szCs w:val="24"/>
            </w:rPr>
            <w:t>4</w:t>
          </w:r>
          <w:r w:rsidR="004E4C9D">
            <w:fldChar w:fldCharType="end"/>
          </w:r>
        </w:p>
        <w:p w:rsidR="00F435CC" w:rsidRDefault="00AF0CAB">
          <w:pPr>
            <w:tabs>
              <w:tab w:val="right" w:pos="9360"/>
            </w:tabs>
            <w:spacing w:before="200"/>
            <w:rPr>
              <w:color w:val="000000"/>
              <w:sz w:val="24"/>
              <w:szCs w:val="24"/>
            </w:rPr>
          </w:pPr>
          <w:hyperlink w:anchor="_3dy6vkm">
            <w:r w:rsidR="004E4C9D">
              <w:rPr>
                <w:color w:val="000000"/>
                <w:sz w:val="24"/>
                <w:szCs w:val="24"/>
              </w:rPr>
              <w:t>In-text Author Citations</w:t>
            </w:r>
          </w:hyperlink>
          <w:r w:rsidR="004E4C9D">
            <w:rPr>
              <w:color w:val="000000"/>
              <w:sz w:val="24"/>
              <w:szCs w:val="24"/>
            </w:rPr>
            <w:tab/>
          </w:r>
          <w:r w:rsidR="004E4C9D">
            <w:fldChar w:fldCharType="begin"/>
          </w:r>
          <w:r w:rsidR="004E4C9D">
            <w:instrText xml:space="preserve"> PAGEREF _3dy6vkm \h </w:instrText>
          </w:r>
          <w:r w:rsidR="004E4C9D">
            <w:fldChar w:fldCharType="separate"/>
          </w:r>
          <w:r w:rsidR="004E4C9D">
            <w:rPr>
              <w:color w:val="000000"/>
              <w:sz w:val="24"/>
              <w:szCs w:val="24"/>
            </w:rPr>
            <w:t>4</w:t>
          </w:r>
          <w:r w:rsidR="004E4C9D">
            <w:fldChar w:fldCharType="end"/>
          </w:r>
        </w:p>
        <w:p w:rsidR="00F435CC" w:rsidRDefault="00AF0CAB">
          <w:pPr>
            <w:tabs>
              <w:tab w:val="right" w:pos="9360"/>
            </w:tabs>
            <w:spacing w:before="200"/>
            <w:rPr>
              <w:color w:val="000000"/>
              <w:sz w:val="24"/>
              <w:szCs w:val="24"/>
            </w:rPr>
          </w:pPr>
          <w:hyperlink w:anchor="_1t3h5sf">
            <w:r w:rsidR="004E4C9D">
              <w:rPr>
                <w:color w:val="000000"/>
                <w:sz w:val="24"/>
                <w:szCs w:val="24"/>
              </w:rPr>
              <w:t>Figures</w:t>
            </w:r>
          </w:hyperlink>
          <w:r w:rsidR="004E4C9D">
            <w:rPr>
              <w:color w:val="000000"/>
              <w:sz w:val="24"/>
              <w:szCs w:val="24"/>
            </w:rPr>
            <w:tab/>
          </w:r>
          <w:r w:rsidR="004E4C9D">
            <w:fldChar w:fldCharType="begin"/>
          </w:r>
          <w:r w:rsidR="004E4C9D">
            <w:instrText xml:space="preserve"> PAGEREF _1t3h5sf \h </w:instrText>
          </w:r>
          <w:r w:rsidR="004E4C9D">
            <w:fldChar w:fldCharType="separate"/>
          </w:r>
          <w:r w:rsidR="004E4C9D">
            <w:rPr>
              <w:color w:val="000000"/>
              <w:sz w:val="24"/>
              <w:szCs w:val="24"/>
            </w:rPr>
            <w:t>5</w:t>
          </w:r>
          <w:r w:rsidR="004E4C9D">
            <w:fldChar w:fldCharType="end"/>
          </w:r>
        </w:p>
        <w:p w:rsidR="00F435CC" w:rsidRDefault="00AF0CAB">
          <w:pPr>
            <w:tabs>
              <w:tab w:val="right" w:pos="9360"/>
            </w:tabs>
            <w:spacing w:before="200"/>
            <w:rPr>
              <w:sz w:val="24"/>
              <w:szCs w:val="24"/>
            </w:rPr>
          </w:pPr>
          <w:hyperlink w:anchor="_yzwrjn7yrc3q">
            <w:r w:rsidR="004E4C9D">
              <w:rPr>
                <w:sz w:val="24"/>
                <w:szCs w:val="24"/>
              </w:rPr>
              <w:t>Tables</w:t>
            </w:r>
          </w:hyperlink>
          <w:r w:rsidR="004E4C9D">
            <w:rPr>
              <w:sz w:val="24"/>
              <w:szCs w:val="24"/>
            </w:rPr>
            <w:tab/>
          </w:r>
          <w:r w:rsidR="004E4C9D">
            <w:fldChar w:fldCharType="begin"/>
          </w:r>
          <w:r w:rsidR="004E4C9D">
            <w:instrText xml:space="preserve"> PAGEREF _yzwrjn7yrc3q \h </w:instrText>
          </w:r>
          <w:r w:rsidR="004E4C9D">
            <w:fldChar w:fldCharType="separate"/>
          </w:r>
          <w:r w:rsidR="004E4C9D">
            <w:rPr>
              <w:sz w:val="24"/>
              <w:szCs w:val="24"/>
            </w:rPr>
            <w:t>6</w:t>
          </w:r>
          <w:r w:rsidR="004E4C9D">
            <w:fldChar w:fldCharType="end"/>
          </w:r>
        </w:p>
        <w:p w:rsidR="00F435CC" w:rsidRDefault="00AF0CAB">
          <w:pPr>
            <w:tabs>
              <w:tab w:val="right" w:pos="9360"/>
            </w:tabs>
            <w:spacing w:before="200"/>
            <w:rPr>
              <w:color w:val="000000"/>
              <w:sz w:val="24"/>
              <w:szCs w:val="24"/>
            </w:rPr>
          </w:pPr>
          <w:hyperlink w:anchor="_4d34og8">
            <w:r w:rsidR="004E4C9D">
              <w:rPr>
                <w:color w:val="000000"/>
                <w:sz w:val="24"/>
                <w:szCs w:val="24"/>
              </w:rPr>
              <w:t>References</w:t>
            </w:r>
          </w:hyperlink>
          <w:r w:rsidR="004E4C9D">
            <w:rPr>
              <w:color w:val="000000"/>
              <w:sz w:val="24"/>
              <w:szCs w:val="24"/>
            </w:rPr>
            <w:tab/>
          </w:r>
          <w:r w:rsidR="004E4C9D">
            <w:fldChar w:fldCharType="begin"/>
          </w:r>
          <w:r w:rsidR="004E4C9D">
            <w:instrText xml:space="preserve"> PAGEREF _4d34og8 \h </w:instrText>
          </w:r>
          <w:r w:rsidR="004E4C9D">
            <w:fldChar w:fldCharType="separate"/>
          </w:r>
          <w:r w:rsidR="004E4C9D">
            <w:rPr>
              <w:color w:val="000000"/>
              <w:sz w:val="24"/>
              <w:szCs w:val="24"/>
            </w:rPr>
            <w:t>6</w:t>
          </w:r>
          <w:r w:rsidR="004E4C9D">
            <w:fldChar w:fldCharType="end"/>
          </w:r>
        </w:p>
        <w:p w:rsidR="00F435CC" w:rsidRDefault="00AF0CAB">
          <w:pPr>
            <w:tabs>
              <w:tab w:val="right" w:pos="9360"/>
            </w:tabs>
            <w:spacing w:before="200" w:after="80"/>
            <w:rPr>
              <w:color w:val="000000"/>
              <w:sz w:val="24"/>
              <w:szCs w:val="24"/>
            </w:rPr>
          </w:pPr>
          <w:hyperlink w:anchor="_2s8eyo1">
            <w:r w:rsidR="004E4C9D">
              <w:rPr>
                <w:color w:val="000000"/>
                <w:sz w:val="24"/>
                <w:szCs w:val="24"/>
              </w:rPr>
              <w:t>Submitting Figures</w:t>
            </w:r>
          </w:hyperlink>
          <w:r w:rsidR="004E4C9D">
            <w:rPr>
              <w:sz w:val="24"/>
              <w:szCs w:val="24"/>
            </w:rPr>
            <w:t xml:space="preserve"> to Graphics</w:t>
          </w:r>
          <w:r w:rsidR="004E4C9D">
            <w:rPr>
              <w:color w:val="000000"/>
              <w:sz w:val="24"/>
              <w:szCs w:val="24"/>
            </w:rPr>
            <w:tab/>
          </w:r>
          <w:r w:rsidR="004E4C9D">
            <w:fldChar w:fldCharType="begin"/>
          </w:r>
          <w:r w:rsidR="004E4C9D">
            <w:instrText xml:space="preserve"> PAGEREF _2s8eyo1 \h </w:instrText>
          </w:r>
          <w:r w:rsidR="004E4C9D">
            <w:fldChar w:fldCharType="separate"/>
          </w:r>
          <w:r w:rsidR="004E4C9D">
            <w:rPr>
              <w:b/>
              <w:color w:val="000000"/>
              <w:sz w:val="24"/>
              <w:szCs w:val="24"/>
            </w:rPr>
            <w:t>7</w:t>
          </w:r>
          <w:r w:rsidR="004E4C9D">
            <w:fldChar w:fldCharType="end"/>
          </w:r>
          <w:r w:rsidR="004E4C9D">
            <w:fldChar w:fldCharType="end"/>
          </w:r>
        </w:p>
      </w:sdtContent>
    </w:sdt>
    <w:p w:rsidR="00F435CC" w:rsidRDefault="00F435CC">
      <w:pPr>
        <w:pBdr>
          <w:top w:val="nil"/>
          <w:left w:val="nil"/>
          <w:bottom w:val="nil"/>
          <w:right w:val="nil"/>
          <w:between w:val="nil"/>
        </w:pBdr>
        <w:spacing w:before="240" w:after="240"/>
        <w:rPr>
          <w:color w:val="000000"/>
          <w:sz w:val="24"/>
          <w:szCs w:val="24"/>
        </w:rPr>
      </w:pPr>
    </w:p>
    <w:p w:rsidR="00F435CC" w:rsidRDefault="004E4C9D">
      <w:pPr>
        <w:rPr>
          <w:sz w:val="24"/>
          <w:szCs w:val="24"/>
        </w:rPr>
      </w:pPr>
      <w:r>
        <w:br w:type="page"/>
      </w:r>
    </w:p>
    <w:p w:rsidR="00F435CC" w:rsidRDefault="004E4C9D">
      <w:pPr>
        <w:pStyle w:val="Heading1"/>
        <w:pBdr>
          <w:bottom w:val="single" w:sz="4" w:space="1" w:color="000000"/>
        </w:pBdr>
        <w:rPr>
          <w:rFonts w:ascii="Times New Roman" w:eastAsia="Times New Roman" w:hAnsi="Times New Roman" w:cs="Times New Roman"/>
          <w:sz w:val="24"/>
          <w:szCs w:val="24"/>
        </w:rPr>
      </w:pPr>
      <w:bookmarkStart w:id="1" w:name="_30j0zll" w:colFirst="0" w:colLast="0"/>
      <w:bookmarkEnd w:id="1"/>
      <w:r>
        <w:rPr>
          <w:rFonts w:ascii="Times New Roman" w:eastAsia="Times New Roman" w:hAnsi="Times New Roman" w:cs="Times New Roman"/>
          <w:sz w:val="24"/>
          <w:szCs w:val="24"/>
        </w:rPr>
        <w:lastRenderedPageBreak/>
        <w:t>Language, Style, and Reference Considerations</w:t>
      </w:r>
    </w:p>
    <w:p w:rsidR="00F435CC" w:rsidRDefault="004E4C9D">
      <w:pPr>
        <w:pBdr>
          <w:top w:val="nil"/>
          <w:left w:val="nil"/>
          <w:bottom w:val="nil"/>
          <w:right w:val="nil"/>
          <w:between w:val="nil"/>
        </w:pBdr>
        <w:spacing w:after="280"/>
        <w:rPr>
          <w:color w:val="000000"/>
          <w:sz w:val="24"/>
          <w:szCs w:val="24"/>
        </w:rPr>
      </w:pPr>
      <w:r>
        <w:rPr>
          <w:color w:val="000000"/>
          <w:sz w:val="24"/>
          <w:szCs w:val="24"/>
        </w:rPr>
        <w:t>The working language of this report is English and all contributions must be in English. For authors for whom English presents some difficulty, those authors are advised to request an initial review of their submission from an English-speaking colleague. Alternatively, those authors may submit their draft submission to the editors at least one month before the deadline, to allow time for review and revision.</w:t>
      </w:r>
    </w:p>
    <w:p w:rsidR="00F435CC" w:rsidRDefault="004E4C9D">
      <w:pPr>
        <w:pBdr>
          <w:top w:val="nil"/>
          <w:left w:val="nil"/>
          <w:bottom w:val="nil"/>
          <w:right w:val="nil"/>
          <w:between w:val="nil"/>
        </w:pBdr>
        <w:spacing w:after="280"/>
        <w:rPr>
          <w:color w:val="000000"/>
          <w:sz w:val="24"/>
          <w:szCs w:val="24"/>
        </w:rPr>
      </w:pPr>
      <w:r>
        <w:rPr>
          <w:color w:val="000000"/>
          <w:sz w:val="24"/>
          <w:szCs w:val="24"/>
        </w:rPr>
        <w:t>It is important that you write in a scientific style, and avoid colloquial wording in your text that many readers may not be familiar with.</w:t>
      </w:r>
    </w:p>
    <w:p w:rsidR="00F435CC" w:rsidRDefault="004E4C9D">
      <w:pPr>
        <w:pBdr>
          <w:top w:val="nil"/>
          <w:left w:val="nil"/>
          <w:bottom w:val="nil"/>
          <w:right w:val="nil"/>
          <w:between w:val="nil"/>
        </w:pBdr>
        <w:spacing w:after="280"/>
        <w:rPr>
          <w:color w:val="000000"/>
          <w:sz w:val="24"/>
          <w:szCs w:val="24"/>
        </w:rPr>
      </w:pPr>
      <w:r>
        <w:rPr>
          <w:color w:val="000000"/>
          <w:sz w:val="24"/>
          <w:szCs w:val="24"/>
        </w:rPr>
        <w:t>Proper references in the AMS style must be included in the text (e.g., Doe and Doe 2005). All submissions must also include a reference list at the end of the submitted text in the AMS style format. Please see the </w:t>
      </w:r>
      <w:hyperlink r:id="rId7">
        <w:r>
          <w:rPr>
            <w:color w:val="000000"/>
            <w:sz w:val="24"/>
            <w:szCs w:val="24"/>
            <w:u w:val="single"/>
          </w:rPr>
          <w:t>AMS guidelines for authors</w:t>
        </w:r>
      </w:hyperlink>
      <w:r>
        <w:rPr>
          <w:color w:val="000000"/>
          <w:sz w:val="24"/>
          <w:szCs w:val="24"/>
        </w:rPr>
        <w:t> for complete information.</w:t>
      </w:r>
    </w:p>
    <w:p w:rsidR="00F435CC" w:rsidRDefault="004E4C9D">
      <w:pPr>
        <w:pStyle w:val="Heading1"/>
        <w:pBdr>
          <w:bottom w:val="single" w:sz="4" w:space="1" w:color="000000"/>
        </w:pBdr>
        <w:rPr>
          <w:rFonts w:ascii="Times New Roman" w:eastAsia="Times New Roman" w:hAnsi="Times New Roman" w:cs="Times New Roman"/>
          <w:sz w:val="24"/>
          <w:szCs w:val="24"/>
        </w:rPr>
      </w:pPr>
      <w:bookmarkStart w:id="2" w:name="_1fob9te" w:colFirst="0" w:colLast="0"/>
      <w:bookmarkEnd w:id="2"/>
      <w:r>
        <w:rPr>
          <w:rFonts w:ascii="Times New Roman" w:eastAsia="Times New Roman" w:hAnsi="Times New Roman" w:cs="Times New Roman"/>
          <w:sz w:val="24"/>
          <w:szCs w:val="24"/>
        </w:rPr>
        <w:t>General Text Formatting</w:t>
      </w:r>
    </w:p>
    <w:p w:rsidR="00F435CC" w:rsidRDefault="004E4C9D">
      <w:pPr>
        <w:pBdr>
          <w:top w:val="nil"/>
          <w:left w:val="nil"/>
          <w:bottom w:val="nil"/>
          <w:right w:val="nil"/>
          <w:between w:val="nil"/>
        </w:pBdr>
        <w:spacing w:after="280"/>
        <w:rPr>
          <w:color w:val="000000"/>
          <w:sz w:val="24"/>
          <w:szCs w:val="24"/>
        </w:rPr>
      </w:pPr>
      <w:r>
        <w:rPr>
          <w:color w:val="000000"/>
          <w:sz w:val="24"/>
          <w:szCs w:val="24"/>
        </w:rPr>
        <w:t>Microsoft Word (.docx) is the preferred format.</w:t>
      </w:r>
    </w:p>
    <w:p w:rsidR="00F435CC" w:rsidRDefault="004E4C9D">
      <w:pPr>
        <w:pBdr>
          <w:top w:val="nil"/>
          <w:left w:val="nil"/>
          <w:bottom w:val="nil"/>
          <w:right w:val="nil"/>
          <w:between w:val="nil"/>
        </w:pBdr>
        <w:spacing w:after="280"/>
        <w:rPr>
          <w:color w:val="000000"/>
          <w:sz w:val="24"/>
          <w:szCs w:val="24"/>
        </w:rPr>
      </w:pPr>
      <w:r>
        <w:rPr>
          <w:color w:val="000000"/>
          <w:sz w:val="24"/>
          <w:szCs w:val="24"/>
        </w:rPr>
        <w:t>Keep text formatting to a minimum, but please include super- and sub-script text formatting where appropriate. Following is additional text formatting information,</w:t>
      </w:r>
    </w:p>
    <w:p w:rsidR="00F435CC" w:rsidRDefault="004E4C9D">
      <w:pPr>
        <w:numPr>
          <w:ilvl w:val="0"/>
          <w:numId w:val="6"/>
        </w:numPr>
        <w:pBdr>
          <w:top w:val="nil"/>
          <w:left w:val="nil"/>
          <w:bottom w:val="nil"/>
          <w:right w:val="nil"/>
          <w:between w:val="nil"/>
        </w:pBdr>
        <w:spacing w:before="60" w:after="60"/>
        <w:rPr>
          <w:color w:val="000000"/>
          <w:sz w:val="24"/>
          <w:szCs w:val="24"/>
        </w:rPr>
      </w:pPr>
      <w:r>
        <w:rPr>
          <w:color w:val="000000"/>
          <w:sz w:val="24"/>
          <w:szCs w:val="24"/>
        </w:rPr>
        <w:t>Please follow the</w:t>
      </w:r>
      <w:r w:rsidR="00355BFE">
        <w:rPr>
          <w:color w:val="000000"/>
          <w:sz w:val="24"/>
          <w:szCs w:val="24"/>
        </w:rPr>
        <w:t xml:space="preserve"> </w:t>
      </w:r>
      <w:hyperlink r:id="rId8" w:history="1">
        <w:r w:rsidR="00355BFE" w:rsidRPr="00355BFE">
          <w:rPr>
            <w:rStyle w:val="Hyperlink"/>
            <w:sz w:val="24"/>
            <w:szCs w:val="24"/>
          </w:rPr>
          <w:t>AMS guidelines for authors</w:t>
        </w:r>
        <w:r w:rsidRPr="00355BFE">
          <w:rPr>
            <w:rStyle w:val="Hyperlink"/>
            <w:sz w:val="24"/>
            <w:szCs w:val="24"/>
          </w:rPr>
          <w:t> </w:t>
        </w:r>
      </w:hyperlink>
      <w:r w:rsidR="00355BFE">
        <w:rPr>
          <w:color w:val="000000"/>
          <w:sz w:val="24"/>
          <w:szCs w:val="24"/>
        </w:rPr>
        <w:t>.</w:t>
      </w:r>
    </w:p>
    <w:p w:rsidR="00F435CC" w:rsidRDefault="004E4C9D">
      <w:pPr>
        <w:numPr>
          <w:ilvl w:val="0"/>
          <w:numId w:val="6"/>
        </w:numPr>
        <w:pBdr>
          <w:top w:val="nil"/>
          <w:left w:val="nil"/>
          <w:bottom w:val="nil"/>
          <w:right w:val="nil"/>
          <w:between w:val="nil"/>
        </w:pBdr>
        <w:spacing w:before="60" w:after="60"/>
        <w:rPr>
          <w:color w:val="000000"/>
          <w:sz w:val="24"/>
          <w:szCs w:val="24"/>
        </w:rPr>
      </w:pPr>
      <w:r>
        <w:rPr>
          <w:color w:val="000000"/>
          <w:sz w:val="24"/>
          <w:szCs w:val="24"/>
        </w:rPr>
        <w:t>Text should be double-spaced and in Times New Roman 12-point font.</w:t>
      </w:r>
    </w:p>
    <w:p w:rsidR="00AC6013" w:rsidRDefault="004E4C9D">
      <w:pPr>
        <w:numPr>
          <w:ilvl w:val="0"/>
          <w:numId w:val="6"/>
        </w:numPr>
        <w:pBdr>
          <w:top w:val="nil"/>
          <w:left w:val="nil"/>
          <w:bottom w:val="nil"/>
          <w:right w:val="nil"/>
          <w:between w:val="nil"/>
        </w:pBdr>
        <w:spacing w:before="60" w:after="60"/>
        <w:rPr>
          <w:color w:val="000000"/>
          <w:sz w:val="24"/>
          <w:szCs w:val="24"/>
        </w:rPr>
      </w:pPr>
      <w:r>
        <w:rPr>
          <w:color w:val="000000"/>
          <w:sz w:val="24"/>
          <w:szCs w:val="24"/>
        </w:rPr>
        <w:t xml:space="preserve">Include a complete reference list at the end of the file. </w:t>
      </w:r>
    </w:p>
    <w:p w:rsidR="00AC6013" w:rsidRPr="00AC6013" w:rsidRDefault="00AC6013" w:rsidP="00BE047C">
      <w:pPr>
        <w:pBdr>
          <w:top w:val="nil"/>
          <w:left w:val="nil"/>
          <w:bottom w:val="nil"/>
          <w:right w:val="nil"/>
          <w:between w:val="nil"/>
        </w:pBdr>
        <w:spacing w:before="60" w:after="60"/>
        <w:ind w:left="475"/>
        <w:rPr>
          <w:color w:val="000000"/>
          <w:sz w:val="24"/>
          <w:szCs w:val="24"/>
        </w:rPr>
      </w:pPr>
    </w:p>
    <w:p w:rsidR="00F435CC" w:rsidRDefault="004E4C9D" w:rsidP="00BE047C">
      <w:pPr>
        <w:pBdr>
          <w:top w:val="nil"/>
          <w:left w:val="nil"/>
          <w:bottom w:val="nil"/>
          <w:right w:val="nil"/>
          <w:between w:val="nil"/>
        </w:pBdr>
        <w:spacing w:before="60" w:after="60"/>
        <w:rPr>
          <w:color w:val="000000"/>
          <w:sz w:val="24"/>
          <w:szCs w:val="24"/>
        </w:rPr>
      </w:pPr>
      <w:r>
        <w:rPr>
          <w:sz w:val="24"/>
          <w:szCs w:val="24"/>
        </w:rPr>
        <w:t>Units/Dates/Symbols</w:t>
      </w:r>
    </w:p>
    <w:p w:rsidR="00F435CC" w:rsidRDefault="004E4C9D">
      <w:pPr>
        <w:numPr>
          <w:ilvl w:val="0"/>
          <w:numId w:val="6"/>
        </w:numPr>
        <w:spacing w:after="120"/>
        <w:rPr>
          <w:sz w:val="24"/>
          <w:szCs w:val="24"/>
        </w:rPr>
      </w:pPr>
      <w:r>
        <w:rPr>
          <w:sz w:val="24"/>
          <w:szCs w:val="24"/>
        </w:rPr>
        <w:t>Use the International System of Units [</w:t>
      </w:r>
      <w:proofErr w:type="spellStart"/>
      <w:r>
        <w:rPr>
          <w:sz w:val="24"/>
          <w:szCs w:val="24"/>
        </w:rPr>
        <w:t>Système</w:t>
      </w:r>
      <w:proofErr w:type="spellEnd"/>
      <w:r>
        <w:rPr>
          <w:sz w:val="24"/>
          <w:szCs w:val="24"/>
        </w:rPr>
        <w:t xml:space="preserve"> </w:t>
      </w:r>
      <w:proofErr w:type="spellStart"/>
      <w:r>
        <w:rPr>
          <w:sz w:val="24"/>
          <w:szCs w:val="24"/>
        </w:rPr>
        <w:t>Internationale</w:t>
      </w:r>
      <w:proofErr w:type="spellEnd"/>
      <w:r>
        <w:rPr>
          <w:sz w:val="24"/>
          <w:szCs w:val="24"/>
        </w:rPr>
        <w:t xml:space="preserve"> (SI)].</w:t>
      </w:r>
    </w:p>
    <w:p w:rsidR="00F435CC" w:rsidRDefault="004E4C9D">
      <w:pPr>
        <w:numPr>
          <w:ilvl w:val="0"/>
          <w:numId w:val="6"/>
        </w:numPr>
        <w:spacing w:after="120"/>
        <w:rPr>
          <w:sz w:val="24"/>
          <w:szCs w:val="24"/>
        </w:rPr>
      </w:pPr>
      <w:r>
        <w:rPr>
          <w:sz w:val="24"/>
          <w:szCs w:val="24"/>
        </w:rPr>
        <w:t>Units should have a space between each unit in a compound set (e.g., m s</w:t>
      </w:r>
      <w:r>
        <w:rPr>
          <w:rFonts w:ascii="Gungsuh" w:eastAsia="Gungsuh" w:hAnsi="Gungsuh" w:cs="Gungsuh"/>
          <w:sz w:val="24"/>
          <w:szCs w:val="24"/>
          <w:vertAlign w:val="superscript"/>
        </w:rPr>
        <w:t>−2</w:t>
      </w:r>
      <w:r>
        <w:rPr>
          <w:sz w:val="24"/>
          <w:szCs w:val="24"/>
        </w:rPr>
        <w:t xml:space="preserve"> rather than ms</w:t>
      </w:r>
      <w:r>
        <w:rPr>
          <w:rFonts w:ascii="Gungsuh" w:eastAsia="Gungsuh" w:hAnsi="Gungsuh" w:cs="Gungsuh"/>
          <w:sz w:val="24"/>
          <w:szCs w:val="24"/>
          <w:vertAlign w:val="superscript"/>
        </w:rPr>
        <w:t>−2</w:t>
      </w:r>
      <w:r>
        <w:rPr>
          <w:sz w:val="24"/>
          <w:szCs w:val="24"/>
        </w:rPr>
        <w:t>).</w:t>
      </w:r>
    </w:p>
    <w:p w:rsidR="00F435CC" w:rsidRDefault="004E4C9D">
      <w:pPr>
        <w:numPr>
          <w:ilvl w:val="0"/>
          <w:numId w:val="6"/>
        </w:numPr>
        <w:pBdr>
          <w:top w:val="nil"/>
          <w:left w:val="nil"/>
          <w:bottom w:val="nil"/>
          <w:right w:val="nil"/>
          <w:between w:val="nil"/>
        </w:pBdr>
        <w:spacing w:before="60" w:after="60"/>
        <w:rPr>
          <w:color w:val="000000"/>
          <w:sz w:val="24"/>
          <w:szCs w:val="24"/>
        </w:rPr>
      </w:pPr>
      <w:r>
        <w:rPr>
          <w:color w:val="000000"/>
          <w:sz w:val="24"/>
          <w:szCs w:val="24"/>
        </w:rPr>
        <w:t>Degree symbol: Do not use superscript ‘o’ instead of symbol. Do not include a space after the symbol, e.g., 150°E, 20°C</w:t>
      </w:r>
    </w:p>
    <w:p w:rsidR="00F435CC" w:rsidRDefault="004E4C9D">
      <w:pPr>
        <w:numPr>
          <w:ilvl w:val="0"/>
          <w:numId w:val="6"/>
        </w:numPr>
        <w:pBdr>
          <w:top w:val="nil"/>
          <w:left w:val="nil"/>
          <w:bottom w:val="nil"/>
          <w:right w:val="nil"/>
          <w:between w:val="nil"/>
        </w:pBdr>
        <w:spacing w:before="60" w:after="60"/>
        <w:rPr>
          <w:color w:val="000000"/>
          <w:sz w:val="24"/>
          <w:szCs w:val="24"/>
        </w:rPr>
      </w:pPr>
      <w:r>
        <w:rPr>
          <w:color w:val="000000"/>
          <w:sz w:val="24"/>
          <w:szCs w:val="24"/>
        </w:rPr>
        <w:t>For numbers with denominators, the format should follow AMS guidelines (e.g., mm day</w:t>
      </w:r>
      <w:r>
        <w:rPr>
          <w:color w:val="000000"/>
          <w:sz w:val="24"/>
          <w:szCs w:val="24"/>
          <w:vertAlign w:val="superscript"/>
        </w:rPr>
        <w:t>–1</w:t>
      </w:r>
      <w:r>
        <w:rPr>
          <w:color w:val="000000"/>
          <w:sz w:val="24"/>
          <w:szCs w:val="24"/>
        </w:rPr>
        <w:t>, not mm/day).</w:t>
      </w:r>
    </w:p>
    <w:p w:rsidR="00F435CC" w:rsidRDefault="004E4C9D">
      <w:pPr>
        <w:numPr>
          <w:ilvl w:val="0"/>
          <w:numId w:val="6"/>
        </w:numPr>
        <w:spacing w:after="120"/>
        <w:rPr>
          <w:sz w:val="24"/>
          <w:szCs w:val="24"/>
        </w:rPr>
      </w:pPr>
      <w:r>
        <w:rPr>
          <w:sz w:val="24"/>
          <w:szCs w:val="24"/>
        </w:rPr>
        <w:t xml:space="preserve"> Do not mix words and symbols for units (e.g., °C yr</w:t>
      </w:r>
      <w:r>
        <w:rPr>
          <w:sz w:val="24"/>
          <w:szCs w:val="24"/>
          <w:vertAlign w:val="superscript"/>
        </w:rPr>
        <w:t>-1</w:t>
      </w:r>
      <w:r>
        <w:rPr>
          <w:sz w:val="24"/>
          <w:szCs w:val="24"/>
        </w:rPr>
        <w:t xml:space="preserve"> rather than °C per year).</w:t>
      </w:r>
    </w:p>
    <w:p w:rsidR="00F435CC" w:rsidRDefault="004E4C9D">
      <w:pPr>
        <w:numPr>
          <w:ilvl w:val="0"/>
          <w:numId w:val="6"/>
        </w:numPr>
        <w:spacing w:after="120"/>
        <w:rPr>
          <w:sz w:val="24"/>
          <w:szCs w:val="24"/>
        </w:rPr>
      </w:pPr>
      <w:r>
        <w:rPr>
          <w:sz w:val="24"/>
          <w:szCs w:val="24"/>
        </w:rPr>
        <w:t xml:space="preserve">Number–single-unit combinations used as modifiers should be hyphenated. For example, hyphenate 500 </w:t>
      </w:r>
      <w:proofErr w:type="spellStart"/>
      <w:r>
        <w:rPr>
          <w:sz w:val="24"/>
          <w:szCs w:val="24"/>
        </w:rPr>
        <w:t>hPa</w:t>
      </w:r>
      <w:proofErr w:type="spellEnd"/>
      <w:r>
        <w:rPr>
          <w:sz w:val="24"/>
          <w:szCs w:val="24"/>
        </w:rPr>
        <w:t xml:space="preserve"> when referring to the "500-hPa temperature."</w:t>
      </w:r>
    </w:p>
    <w:p w:rsidR="00F435CC" w:rsidRDefault="004E4C9D">
      <w:pPr>
        <w:numPr>
          <w:ilvl w:val="0"/>
          <w:numId w:val="6"/>
        </w:numPr>
        <w:spacing w:after="120"/>
        <w:rPr>
          <w:sz w:val="24"/>
          <w:szCs w:val="24"/>
        </w:rPr>
      </w:pPr>
      <w:r>
        <w:rPr>
          <w:sz w:val="24"/>
          <w:szCs w:val="24"/>
        </w:rPr>
        <w:t>For unit ranges use the unit after both values (i.e., 15 m–20 m).</w:t>
      </w:r>
    </w:p>
    <w:p w:rsidR="00F435CC" w:rsidRDefault="004E4C9D">
      <w:pPr>
        <w:numPr>
          <w:ilvl w:val="0"/>
          <w:numId w:val="6"/>
        </w:numPr>
        <w:pBdr>
          <w:top w:val="nil"/>
          <w:left w:val="nil"/>
          <w:bottom w:val="nil"/>
          <w:right w:val="nil"/>
          <w:between w:val="nil"/>
        </w:pBdr>
        <w:spacing w:before="60" w:after="60"/>
        <w:rPr>
          <w:color w:val="000000"/>
          <w:sz w:val="24"/>
          <w:szCs w:val="24"/>
        </w:rPr>
      </w:pPr>
      <w:r>
        <w:rPr>
          <w:color w:val="000000"/>
          <w:sz w:val="24"/>
          <w:szCs w:val="24"/>
        </w:rPr>
        <w:t xml:space="preserve">See </w:t>
      </w:r>
      <w:hyperlink r:id="rId9" w:history="1">
        <w:r w:rsidRPr="00355BFE">
          <w:rPr>
            <w:rStyle w:val="Hyperlink"/>
            <w:sz w:val="24"/>
            <w:szCs w:val="24"/>
          </w:rPr>
          <w:t>AMS rules</w:t>
        </w:r>
      </w:hyperlink>
      <w:r>
        <w:rPr>
          <w:color w:val="000000"/>
          <w:sz w:val="24"/>
          <w:szCs w:val="24"/>
        </w:rPr>
        <w:t xml:space="preserve"> pertaining to mathematical formulas, units, and time and </w:t>
      </w:r>
      <w:r w:rsidRPr="00355BFE">
        <w:rPr>
          <w:color w:val="000000"/>
          <w:sz w:val="24"/>
          <w:szCs w:val="24"/>
        </w:rPr>
        <w:t>dat</w:t>
      </w:r>
      <w:r w:rsidR="00355BFE">
        <w:rPr>
          <w:color w:val="000000"/>
          <w:sz w:val="24"/>
          <w:szCs w:val="24"/>
        </w:rPr>
        <w:t>e</w:t>
      </w:r>
      <w:r w:rsidRPr="00355BFE">
        <w:rPr>
          <w:color w:val="000000"/>
          <w:sz w:val="24"/>
          <w:szCs w:val="24"/>
        </w:rPr>
        <w:t>.</w:t>
      </w:r>
    </w:p>
    <w:p w:rsidR="00F435CC" w:rsidRDefault="00F435CC">
      <w:pPr>
        <w:pBdr>
          <w:top w:val="nil"/>
          <w:left w:val="nil"/>
          <w:bottom w:val="nil"/>
          <w:right w:val="nil"/>
          <w:between w:val="nil"/>
        </w:pBdr>
        <w:spacing w:before="60" w:after="60"/>
        <w:ind w:left="835"/>
        <w:rPr>
          <w:sz w:val="24"/>
          <w:szCs w:val="24"/>
        </w:rPr>
      </w:pPr>
    </w:p>
    <w:p w:rsidR="00F435CC" w:rsidRDefault="004E4C9D">
      <w:pPr>
        <w:pStyle w:val="Heading1"/>
        <w:pBdr>
          <w:bottom w:val="single" w:sz="4" w:space="1" w:color="000000"/>
        </w:pBdr>
        <w:rPr>
          <w:rFonts w:ascii="Times New Roman" w:eastAsia="Times New Roman" w:hAnsi="Times New Roman" w:cs="Times New Roman"/>
          <w:sz w:val="24"/>
          <w:szCs w:val="24"/>
        </w:rPr>
      </w:pPr>
      <w:bookmarkStart w:id="3" w:name="_wpohxfvxayrm" w:colFirst="0" w:colLast="0"/>
      <w:bookmarkEnd w:id="3"/>
      <w:r>
        <w:rPr>
          <w:rFonts w:ascii="Times New Roman" w:eastAsia="Times New Roman" w:hAnsi="Times New Roman" w:cs="Times New Roman"/>
          <w:sz w:val="24"/>
          <w:szCs w:val="24"/>
        </w:rPr>
        <w:lastRenderedPageBreak/>
        <w:t>Spelling, Punctuation, and Capitalization</w:t>
      </w:r>
    </w:p>
    <w:p w:rsidR="00F435CC" w:rsidRDefault="00F435CC"/>
    <w:p w:rsidR="00F435CC" w:rsidRDefault="004E4C9D">
      <w:pPr>
        <w:numPr>
          <w:ilvl w:val="0"/>
          <w:numId w:val="4"/>
        </w:numPr>
        <w:rPr>
          <w:sz w:val="24"/>
          <w:szCs w:val="24"/>
        </w:rPr>
      </w:pPr>
      <w:r>
        <w:rPr>
          <w:sz w:val="24"/>
          <w:szCs w:val="24"/>
        </w:rPr>
        <w:t>Change Oxford English spellings to the appropriate American spelling except for proper names (such as the European Centre for Medium-Range Weather Forecasts).</w:t>
      </w:r>
    </w:p>
    <w:p w:rsidR="00F435CC" w:rsidRDefault="004E4C9D">
      <w:pPr>
        <w:numPr>
          <w:ilvl w:val="0"/>
          <w:numId w:val="4"/>
        </w:numPr>
        <w:rPr>
          <w:sz w:val="24"/>
          <w:szCs w:val="24"/>
        </w:rPr>
      </w:pPr>
      <w:r>
        <w:rPr>
          <w:sz w:val="24"/>
          <w:szCs w:val="24"/>
        </w:rPr>
        <w:t>Use a serial comma before the conjunctions "and" or "or" in a list of three or more items.</w:t>
      </w:r>
    </w:p>
    <w:p w:rsidR="00F435CC" w:rsidRDefault="004E4C9D">
      <w:pPr>
        <w:numPr>
          <w:ilvl w:val="0"/>
          <w:numId w:val="4"/>
        </w:numPr>
        <w:rPr>
          <w:sz w:val="24"/>
          <w:szCs w:val="24"/>
        </w:rPr>
      </w:pPr>
      <w:r>
        <w:rPr>
          <w:sz w:val="24"/>
          <w:szCs w:val="24"/>
        </w:rPr>
        <w:t>Northern Hemisphere, Southern Hemisphere, Eastern Hemisphere, and Western Hemisphere are all capitalized.</w:t>
      </w:r>
    </w:p>
    <w:p w:rsidR="00F435CC" w:rsidRDefault="004E4C9D">
      <w:pPr>
        <w:numPr>
          <w:ilvl w:val="0"/>
          <w:numId w:val="4"/>
        </w:numPr>
        <w:rPr>
          <w:sz w:val="24"/>
          <w:szCs w:val="24"/>
        </w:rPr>
      </w:pPr>
      <w:r>
        <w:rPr>
          <w:sz w:val="24"/>
          <w:szCs w:val="24"/>
        </w:rPr>
        <w:t xml:space="preserve">The tropics, </w:t>
      </w:r>
      <w:proofErr w:type="spellStart"/>
      <w:r>
        <w:rPr>
          <w:sz w:val="24"/>
          <w:szCs w:val="24"/>
        </w:rPr>
        <w:t>extratropics</w:t>
      </w:r>
      <w:proofErr w:type="spellEnd"/>
      <w:r>
        <w:rPr>
          <w:sz w:val="24"/>
          <w:szCs w:val="24"/>
        </w:rPr>
        <w:t>, and subtropics are written lowercase.</w:t>
      </w:r>
    </w:p>
    <w:p w:rsidR="00F435CC" w:rsidRDefault="004E4C9D">
      <w:pPr>
        <w:numPr>
          <w:ilvl w:val="0"/>
          <w:numId w:val="4"/>
        </w:numPr>
        <w:spacing w:after="120"/>
        <w:rPr>
          <w:sz w:val="24"/>
          <w:szCs w:val="24"/>
        </w:rPr>
      </w:pPr>
      <w:r>
        <w:rPr>
          <w:sz w:val="24"/>
          <w:szCs w:val="24"/>
        </w:rPr>
        <w:t>Both “i.e.” and “e.g.” should have commas after them (i.e., use it this way).</w:t>
      </w:r>
    </w:p>
    <w:p w:rsidR="00F435CC" w:rsidRDefault="00F435CC">
      <w:pPr>
        <w:spacing w:after="120"/>
        <w:ind w:left="720"/>
        <w:rPr>
          <w:sz w:val="24"/>
          <w:szCs w:val="24"/>
        </w:rPr>
      </w:pPr>
    </w:p>
    <w:p w:rsidR="00F435CC" w:rsidRDefault="004E4C9D">
      <w:pPr>
        <w:pStyle w:val="Heading1"/>
        <w:pBdr>
          <w:bottom w:val="single" w:sz="4" w:space="1" w:color="000000"/>
        </w:pBdr>
        <w:rPr>
          <w:rFonts w:ascii="Times New Roman" w:eastAsia="Times New Roman" w:hAnsi="Times New Roman" w:cs="Times New Roman"/>
          <w:sz w:val="24"/>
          <w:szCs w:val="24"/>
        </w:rPr>
      </w:pPr>
      <w:bookmarkStart w:id="4" w:name="_rjzqjzihn4jo" w:colFirst="0" w:colLast="0"/>
      <w:bookmarkEnd w:id="4"/>
      <w:r>
        <w:rPr>
          <w:rFonts w:ascii="Times New Roman" w:eastAsia="Times New Roman" w:hAnsi="Times New Roman" w:cs="Times New Roman"/>
          <w:sz w:val="24"/>
          <w:szCs w:val="24"/>
        </w:rPr>
        <w:t>Numbers</w:t>
      </w:r>
    </w:p>
    <w:p w:rsidR="00F435CC" w:rsidRDefault="004E4C9D">
      <w:pPr>
        <w:numPr>
          <w:ilvl w:val="0"/>
          <w:numId w:val="2"/>
        </w:numPr>
        <w:rPr>
          <w:sz w:val="24"/>
          <w:szCs w:val="24"/>
        </w:rPr>
      </w:pPr>
      <w:r>
        <w:rPr>
          <w:sz w:val="24"/>
          <w:szCs w:val="24"/>
        </w:rPr>
        <w:t>Spell out numbers zero through nine and write them as a numeral from 10 on.</w:t>
      </w:r>
    </w:p>
    <w:p w:rsidR="00F435CC" w:rsidRDefault="004E4C9D">
      <w:pPr>
        <w:numPr>
          <w:ilvl w:val="0"/>
          <w:numId w:val="2"/>
        </w:numPr>
        <w:rPr>
          <w:sz w:val="24"/>
          <w:szCs w:val="24"/>
        </w:rPr>
      </w:pPr>
      <w:r>
        <w:rPr>
          <w:sz w:val="24"/>
          <w:szCs w:val="24"/>
        </w:rPr>
        <w:t>Spell out ordinal numbers first through ninth and right them as a numeral from 10th on.</w:t>
      </w:r>
    </w:p>
    <w:p w:rsidR="00F435CC" w:rsidRDefault="004E4C9D">
      <w:pPr>
        <w:numPr>
          <w:ilvl w:val="0"/>
          <w:numId w:val="2"/>
        </w:numPr>
        <w:rPr>
          <w:sz w:val="24"/>
          <w:szCs w:val="24"/>
        </w:rPr>
      </w:pPr>
      <w:r>
        <w:rPr>
          <w:sz w:val="24"/>
          <w:szCs w:val="24"/>
        </w:rPr>
        <w:t>If a sentence includes numbers in the same context that are both above and below nine, the numeral form should be used throughout (i.e., "2 out of 14 cases" rather than "two out of 14 cases").</w:t>
      </w:r>
    </w:p>
    <w:p w:rsidR="00F435CC" w:rsidRDefault="004E4C9D">
      <w:pPr>
        <w:numPr>
          <w:ilvl w:val="0"/>
          <w:numId w:val="2"/>
        </w:numPr>
        <w:rPr>
          <w:sz w:val="24"/>
          <w:szCs w:val="24"/>
        </w:rPr>
      </w:pPr>
      <w:r>
        <w:rPr>
          <w:sz w:val="24"/>
          <w:szCs w:val="24"/>
        </w:rPr>
        <w:t>Do not superscript the suffix used with ordinal numerals (i.e., “2nd” rather than “2</w:t>
      </w:r>
      <w:r>
        <w:rPr>
          <w:sz w:val="24"/>
          <w:szCs w:val="24"/>
          <w:vertAlign w:val="superscript"/>
        </w:rPr>
        <w:t>nd</w:t>
      </w:r>
      <w:r>
        <w:rPr>
          <w:sz w:val="24"/>
          <w:szCs w:val="24"/>
        </w:rPr>
        <w:t>”).</w:t>
      </w:r>
    </w:p>
    <w:p w:rsidR="00F435CC" w:rsidRDefault="004E4C9D">
      <w:pPr>
        <w:numPr>
          <w:ilvl w:val="0"/>
          <w:numId w:val="2"/>
        </w:numPr>
        <w:spacing w:after="120"/>
        <w:rPr>
          <w:sz w:val="24"/>
          <w:szCs w:val="24"/>
        </w:rPr>
      </w:pPr>
      <w:r>
        <w:rPr>
          <w:sz w:val="24"/>
          <w:szCs w:val="24"/>
        </w:rPr>
        <w:t>If a number begins a sentence it must be spelled out.</w:t>
      </w:r>
    </w:p>
    <w:p w:rsidR="00F435CC" w:rsidRDefault="00F435CC">
      <w:pPr>
        <w:spacing w:after="120"/>
        <w:ind w:left="720"/>
        <w:rPr>
          <w:sz w:val="24"/>
          <w:szCs w:val="24"/>
        </w:rPr>
      </w:pPr>
    </w:p>
    <w:p w:rsidR="00F435CC" w:rsidRDefault="004E4C9D">
      <w:pPr>
        <w:pStyle w:val="Heading1"/>
        <w:pBdr>
          <w:bottom w:val="single" w:sz="4" w:space="1" w:color="000000"/>
        </w:pBdr>
        <w:rPr>
          <w:rFonts w:ascii="Times New Roman" w:eastAsia="Times New Roman" w:hAnsi="Times New Roman" w:cs="Times New Roman"/>
          <w:sz w:val="24"/>
          <w:szCs w:val="24"/>
        </w:rPr>
      </w:pPr>
      <w:bookmarkStart w:id="5" w:name="_wdjq213x738c" w:colFirst="0" w:colLast="0"/>
      <w:bookmarkEnd w:id="5"/>
      <w:r>
        <w:rPr>
          <w:rFonts w:ascii="Times New Roman" w:eastAsia="Times New Roman" w:hAnsi="Times New Roman" w:cs="Times New Roman"/>
          <w:sz w:val="24"/>
          <w:szCs w:val="24"/>
        </w:rPr>
        <w:t>Date and Time Conventions</w:t>
      </w:r>
    </w:p>
    <w:p w:rsidR="00F435CC" w:rsidRDefault="004E4C9D">
      <w:pPr>
        <w:numPr>
          <w:ilvl w:val="0"/>
          <w:numId w:val="1"/>
        </w:numPr>
        <w:rPr>
          <w:sz w:val="24"/>
          <w:szCs w:val="24"/>
        </w:rPr>
      </w:pPr>
      <w:r>
        <w:rPr>
          <w:sz w:val="24"/>
          <w:szCs w:val="24"/>
        </w:rPr>
        <w:t>Write dates in the form “29 March 1993.”</w:t>
      </w:r>
    </w:p>
    <w:p w:rsidR="00F435CC" w:rsidRDefault="004E4C9D">
      <w:pPr>
        <w:numPr>
          <w:ilvl w:val="0"/>
          <w:numId w:val="1"/>
        </w:numPr>
        <w:rPr>
          <w:sz w:val="24"/>
          <w:szCs w:val="24"/>
        </w:rPr>
      </w:pPr>
      <w:r>
        <w:rPr>
          <w:sz w:val="24"/>
          <w:szCs w:val="24"/>
        </w:rPr>
        <w:t>Do not abbreviate months in the text.</w:t>
      </w:r>
    </w:p>
    <w:p w:rsidR="00F435CC" w:rsidRDefault="004E4C9D">
      <w:pPr>
        <w:numPr>
          <w:ilvl w:val="0"/>
          <w:numId w:val="1"/>
        </w:numPr>
        <w:rPr>
          <w:sz w:val="24"/>
          <w:szCs w:val="24"/>
        </w:rPr>
      </w:pPr>
      <w:r>
        <w:rPr>
          <w:sz w:val="24"/>
          <w:szCs w:val="24"/>
        </w:rPr>
        <w:t>In figure captions and tables</w:t>
      </w:r>
      <w:r w:rsidR="003A1C02">
        <w:rPr>
          <w:sz w:val="24"/>
          <w:szCs w:val="24"/>
        </w:rPr>
        <w:t>,</w:t>
      </w:r>
      <w:r>
        <w:rPr>
          <w:sz w:val="24"/>
          <w:szCs w:val="24"/>
        </w:rPr>
        <w:t xml:space="preserve"> abbreviate the month to its first three letters when it appears in a date (e.g., "23 Jan" or "17 Mar 2008") but spell it out in narrative uses in captions (e.g., “data cover January and February 2008”).</w:t>
      </w:r>
    </w:p>
    <w:p w:rsidR="00F435CC" w:rsidRDefault="004E4C9D">
      <w:pPr>
        <w:numPr>
          <w:ilvl w:val="0"/>
          <w:numId w:val="1"/>
        </w:numPr>
        <w:rPr>
          <w:sz w:val="24"/>
          <w:szCs w:val="24"/>
        </w:rPr>
      </w:pPr>
      <w:r>
        <w:rPr>
          <w:sz w:val="24"/>
          <w:szCs w:val="24"/>
        </w:rPr>
        <w:t>Time, time zone, day, month, and year are written in the form “1409 UTC 29 March 1993.”</w:t>
      </w:r>
    </w:p>
    <w:p w:rsidR="00F435CC" w:rsidRDefault="004E4C9D">
      <w:pPr>
        <w:numPr>
          <w:ilvl w:val="0"/>
          <w:numId w:val="1"/>
        </w:numPr>
        <w:rPr>
          <w:sz w:val="24"/>
          <w:szCs w:val="24"/>
        </w:rPr>
      </w:pPr>
      <w:r>
        <w:rPr>
          <w:sz w:val="24"/>
          <w:szCs w:val="24"/>
        </w:rPr>
        <w:t>Use of other time zones [e.g., EST, EDT, PST, LST (local standard time), or LT (local time)] is permissible, but they should be defined on first use.</w:t>
      </w:r>
    </w:p>
    <w:p w:rsidR="00F435CC" w:rsidRDefault="004E4C9D">
      <w:pPr>
        <w:numPr>
          <w:ilvl w:val="0"/>
          <w:numId w:val="1"/>
        </w:numPr>
        <w:rPr>
          <w:sz w:val="24"/>
          <w:szCs w:val="24"/>
        </w:rPr>
      </w:pPr>
      <w:r>
        <w:rPr>
          <w:sz w:val="24"/>
          <w:szCs w:val="24"/>
        </w:rPr>
        <w:t>Use a colon to separate minutes from seconds (e.g., 0537:15 UTC).</w:t>
      </w:r>
    </w:p>
    <w:p w:rsidR="00F435CC" w:rsidRDefault="004E4C9D">
      <w:pPr>
        <w:numPr>
          <w:ilvl w:val="0"/>
          <w:numId w:val="1"/>
        </w:numPr>
        <w:rPr>
          <w:sz w:val="24"/>
          <w:szCs w:val="24"/>
        </w:rPr>
      </w:pPr>
      <w:r>
        <w:rPr>
          <w:sz w:val="24"/>
          <w:szCs w:val="24"/>
        </w:rPr>
        <w:t>For year ranges, do not include the century in the second year unless a transition of centuries is spanned (e.g., "1988–92" but "1887–1932").</w:t>
      </w:r>
    </w:p>
    <w:p w:rsidR="00F435CC" w:rsidRDefault="004E4C9D">
      <w:pPr>
        <w:numPr>
          <w:ilvl w:val="0"/>
          <w:numId w:val="1"/>
        </w:numPr>
        <w:spacing w:after="120"/>
        <w:rPr>
          <w:sz w:val="24"/>
          <w:szCs w:val="24"/>
        </w:rPr>
      </w:pPr>
      <w:r>
        <w:rPr>
          <w:sz w:val="24"/>
          <w:szCs w:val="24"/>
        </w:rPr>
        <w:t>Use a solidus (/) for indicating a transition for a period of less than two full years, and omit the century of the second year unless the century changes (e.g., "the 1988/89 winter," "the 1974/75 experiment period," but "1899/1900 winter").</w:t>
      </w:r>
    </w:p>
    <w:p w:rsidR="00F435CC" w:rsidRDefault="00F435CC">
      <w:pPr>
        <w:spacing w:after="120"/>
        <w:ind w:left="720"/>
        <w:rPr>
          <w:sz w:val="24"/>
          <w:szCs w:val="24"/>
        </w:rPr>
      </w:pPr>
    </w:p>
    <w:p w:rsidR="00F435CC" w:rsidRDefault="004E4C9D">
      <w:pPr>
        <w:pStyle w:val="Heading1"/>
        <w:pBdr>
          <w:bottom w:val="single" w:sz="4" w:space="1" w:color="000000"/>
        </w:pBdr>
        <w:rPr>
          <w:rFonts w:ascii="Times New Roman" w:eastAsia="Times New Roman" w:hAnsi="Times New Roman" w:cs="Times New Roman"/>
          <w:sz w:val="24"/>
          <w:szCs w:val="24"/>
        </w:rPr>
      </w:pPr>
      <w:bookmarkStart w:id="6" w:name="_47dni9lhyla6" w:colFirst="0" w:colLast="0"/>
      <w:bookmarkEnd w:id="6"/>
      <w:r>
        <w:rPr>
          <w:rFonts w:ascii="Times New Roman" w:eastAsia="Times New Roman" w:hAnsi="Times New Roman" w:cs="Times New Roman"/>
          <w:sz w:val="24"/>
          <w:szCs w:val="24"/>
        </w:rPr>
        <w:t>Latitude and longitude</w:t>
      </w:r>
    </w:p>
    <w:p w:rsidR="00F435CC" w:rsidRDefault="004E4C9D">
      <w:pPr>
        <w:numPr>
          <w:ilvl w:val="0"/>
          <w:numId w:val="8"/>
        </w:numPr>
        <w:rPr>
          <w:sz w:val="24"/>
          <w:szCs w:val="24"/>
        </w:rPr>
      </w:pPr>
      <w:r>
        <w:rPr>
          <w:sz w:val="24"/>
          <w:szCs w:val="24"/>
        </w:rPr>
        <w:t>Express latitude and longitude pairs in that order for example, 41°N, 136°W.</w:t>
      </w:r>
    </w:p>
    <w:p w:rsidR="00F435CC" w:rsidRDefault="004E4C9D">
      <w:pPr>
        <w:numPr>
          <w:ilvl w:val="0"/>
          <w:numId w:val="8"/>
        </w:numPr>
        <w:rPr>
          <w:sz w:val="24"/>
          <w:szCs w:val="24"/>
        </w:rPr>
      </w:pPr>
      <w:r>
        <w:rPr>
          <w:sz w:val="24"/>
          <w:szCs w:val="24"/>
        </w:rPr>
        <w:lastRenderedPageBreak/>
        <w:t>For locations on the globe at the equator, the Greenwich meridian, or 180° longitude, omit the hemisphere letter but not the degree symbol (e.g., 0°, 154°E; 33°S, 0°; or 57°N, 180°).</w:t>
      </w:r>
    </w:p>
    <w:p w:rsidR="00F435CC" w:rsidRDefault="004E4C9D">
      <w:pPr>
        <w:numPr>
          <w:ilvl w:val="0"/>
          <w:numId w:val="8"/>
        </w:numPr>
        <w:spacing w:after="120"/>
        <w:rPr>
          <w:sz w:val="24"/>
          <w:szCs w:val="24"/>
        </w:rPr>
      </w:pPr>
      <w:r>
        <w:rPr>
          <w:sz w:val="24"/>
          <w:szCs w:val="24"/>
        </w:rPr>
        <w:t>For latitude and longitude ranges use the degree symbol and hemisphere letter after both values (i.e., 154°E–167°E).</w:t>
      </w:r>
    </w:p>
    <w:p w:rsidR="00F435CC" w:rsidRDefault="004E4C9D">
      <w:pPr>
        <w:pStyle w:val="Heading1"/>
        <w:pBdr>
          <w:bottom w:val="single" w:sz="4" w:space="1" w:color="000000"/>
        </w:pBdr>
        <w:rPr>
          <w:rFonts w:ascii="Times New Roman" w:eastAsia="Times New Roman" w:hAnsi="Times New Roman" w:cs="Times New Roman"/>
          <w:sz w:val="24"/>
          <w:szCs w:val="24"/>
        </w:rPr>
      </w:pPr>
      <w:bookmarkStart w:id="7" w:name="_ae1fa4wpn84s" w:colFirst="0" w:colLast="0"/>
      <w:bookmarkEnd w:id="7"/>
      <w:r>
        <w:rPr>
          <w:rFonts w:ascii="Times New Roman" w:eastAsia="Times New Roman" w:hAnsi="Times New Roman" w:cs="Times New Roman"/>
          <w:sz w:val="24"/>
          <w:szCs w:val="24"/>
        </w:rPr>
        <w:t>Hyphenation</w:t>
      </w:r>
    </w:p>
    <w:p w:rsidR="00F435CC" w:rsidRDefault="004E4C9D">
      <w:pPr>
        <w:numPr>
          <w:ilvl w:val="0"/>
          <w:numId w:val="9"/>
        </w:numPr>
        <w:rPr>
          <w:sz w:val="24"/>
          <w:szCs w:val="24"/>
        </w:rPr>
      </w:pPr>
      <w:r>
        <w:rPr>
          <w:sz w:val="24"/>
          <w:szCs w:val="24"/>
        </w:rPr>
        <w:t xml:space="preserve">When talking about a range use the </w:t>
      </w:r>
      <w:proofErr w:type="spellStart"/>
      <w:r>
        <w:rPr>
          <w:sz w:val="24"/>
          <w:szCs w:val="24"/>
        </w:rPr>
        <w:t>en</w:t>
      </w:r>
      <w:proofErr w:type="spellEnd"/>
      <w:r>
        <w:rPr>
          <w:sz w:val="24"/>
          <w:szCs w:val="24"/>
        </w:rPr>
        <w:t xml:space="preserve"> dash (Unicode 2013) for example, “January–March” or “1876–1954.” The words “to” and “and” must be used instead of the </w:t>
      </w:r>
      <w:proofErr w:type="spellStart"/>
      <w:r>
        <w:rPr>
          <w:sz w:val="24"/>
          <w:szCs w:val="24"/>
        </w:rPr>
        <w:t>en</w:t>
      </w:r>
      <w:proofErr w:type="spellEnd"/>
      <w:r>
        <w:rPr>
          <w:sz w:val="24"/>
          <w:szCs w:val="24"/>
        </w:rPr>
        <w:t xml:space="preserve"> dash if the word proceeding the first part of the range is “from” or “between” respectively (i.e., “from January to March” or between “1876 and 1957”).</w:t>
      </w:r>
    </w:p>
    <w:p w:rsidR="00F435CC" w:rsidRDefault="004E4C9D">
      <w:pPr>
        <w:numPr>
          <w:ilvl w:val="0"/>
          <w:numId w:val="9"/>
        </w:numPr>
        <w:spacing w:after="120"/>
        <w:rPr>
          <w:sz w:val="24"/>
          <w:szCs w:val="24"/>
        </w:rPr>
      </w:pPr>
      <w:r>
        <w:rPr>
          <w:sz w:val="24"/>
          <w:szCs w:val="24"/>
        </w:rPr>
        <w:t>In general words should be hyphenated when used as an adjective and should not be hyphenated when used as a noun (i.e., “a middle-class neighborhood” [adj] or “the neighborhood is middle class” [n]).</w:t>
      </w:r>
    </w:p>
    <w:p w:rsidR="00F435CC" w:rsidRDefault="00F435CC">
      <w:pPr>
        <w:pBdr>
          <w:top w:val="nil"/>
          <w:left w:val="nil"/>
          <w:bottom w:val="nil"/>
          <w:right w:val="nil"/>
          <w:between w:val="nil"/>
        </w:pBdr>
        <w:spacing w:before="60" w:after="60"/>
        <w:rPr>
          <w:sz w:val="24"/>
          <w:szCs w:val="24"/>
        </w:rPr>
      </w:pPr>
    </w:p>
    <w:p w:rsidR="00F435CC" w:rsidRDefault="004E4C9D">
      <w:pPr>
        <w:pStyle w:val="Heading1"/>
        <w:pBdr>
          <w:bottom w:val="single" w:sz="4" w:space="1" w:color="000000"/>
        </w:pBdr>
        <w:rPr>
          <w:rFonts w:ascii="Times New Roman" w:eastAsia="Times New Roman" w:hAnsi="Times New Roman" w:cs="Times New Roman"/>
          <w:sz w:val="24"/>
          <w:szCs w:val="24"/>
        </w:rPr>
      </w:pPr>
      <w:bookmarkStart w:id="8" w:name="_2et92p0" w:colFirst="0" w:colLast="0"/>
      <w:bookmarkEnd w:id="8"/>
      <w:r>
        <w:rPr>
          <w:rFonts w:ascii="Times New Roman" w:eastAsia="Times New Roman" w:hAnsi="Times New Roman" w:cs="Times New Roman"/>
          <w:sz w:val="24"/>
          <w:szCs w:val="24"/>
        </w:rPr>
        <w:t>Acronyms</w:t>
      </w:r>
    </w:p>
    <w:p w:rsidR="00F435CC" w:rsidRDefault="004E4C9D">
      <w:pPr>
        <w:numPr>
          <w:ilvl w:val="0"/>
          <w:numId w:val="6"/>
        </w:numPr>
        <w:pBdr>
          <w:top w:val="nil"/>
          <w:left w:val="nil"/>
          <w:bottom w:val="nil"/>
          <w:right w:val="nil"/>
          <w:between w:val="nil"/>
        </w:pBdr>
        <w:spacing w:before="120" w:after="120"/>
        <w:rPr>
          <w:color w:val="000000"/>
          <w:sz w:val="24"/>
          <w:szCs w:val="24"/>
        </w:rPr>
      </w:pPr>
      <w:r>
        <w:rPr>
          <w:sz w:val="24"/>
          <w:szCs w:val="24"/>
        </w:rPr>
        <w:t>S</w:t>
      </w:r>
      <w:r>
        <w:rPr>
          <w:color w:val="000000"/>
          <w:sz w:val="24"/>
          <w:szCs w:val="24"/>
        </w:rPr>
        <w:t xml:space="preserve">pell out </w:t>
      </w:r>
      <w:r>
        <w:rPr>
          <w:sz w:val="24"/>
          <w:szCs w:val="24"/>
        </w:rPr>
        <w:t>technical</w:t>
      </w:r>
      <w:r>
        <w:rPr>
          <w:color w:val="000000"/>
          <w:sz w:val="24"/>
          <w:szCs w:val="24"/>
        </w:rPr>
        <w:t xml:space="preserve"> acronyms on first use in chapter or major </w:t>
      </w:r>
      <w:proofErr w:type="spellStart"/>
      <w:r>
        <w:rPr>
          <w:color w:val="000000"/>
          <w:sz w:val="24"/>
          <w:szCs w:val="24"/>
        </w:rPr>
        <w:t>section.</w:t>
      </w:r>
      <w:r>
        <w:rPr>
          <w:sz w:val="24"/>
          <w:szCs w:val="24"/>
        </w:rPr>
        <w:t>This</w:t>
      </w:r>
      <w:proofErr w:type="spellEnd"/>
      <w:r>
        <w:rPr>
          <w:sz w:val="24"/>
          <w:szCs w:val="24"/>
        </w:rPr>
        <w:t xml:space="preserve"> report will provide an Appendix of relevant acronyms and a link to full</w:t>
      </w:r>
      <w:r>
        <w:rPr>
          <w:color w:val="000000"/>
          <w:sz w:val="24"/>
          <w:szCs w:val="24"/>
        </w:rPr>
        <w:t xml:space="preserve"> </w:t>
      </w:r>
      <w:hyperlink r:id="rId10">
        <w:r>
          <w:rPr>
            <w:color w:val="0000FF"/>
            <w:sz w:val="24"/>
            <w:szCs w:val="24"/>
            <w:u w:val="single"/>
          </w:rPr>
          <w:t>AMS List of Acronyms</w:t>
        </w:r>
      </w:hyperlink>
      <w:r>
        <w:rPr>
          <w:color w:val="000000"/>
          <w:sz w:val="24"/>
          <w:szCs w:val="24"/>
        </w:rPr>
        <w:t>.</w:t>
      </w:r>
    </w:p>
    <w:p w:rsidR="00F435CC" w:rsidRDefault="004E4C9D">
      <w:pPr>
        <w:numPr>
          <w:ilvl w:val="0"/>
          <w:numId w:val="6"/>
        </w:numPr>
        <w:pBdr>
          <w:top w:val="nil"/>
          <w:left w:val="nil"/>
          <w:bottom w:val="nil"/>
          <w:right w:val="nil"/>
          <w:between w:val="nil"/>
        </w:pBdr>
        <w:spacing w:before="120" w:after="120"/>
        <w:rPr>
          <w:color w:val="000000"/>
          <w:sz w:val="24"/>
          <w:szCs w:val="24"/>
        </w:rPr>
      </w:pPr>
      <w:r>
        <w:rPr>
          <w:color w:val="000000"/>
          <w:sz w:val="24"/>
          <w:szCs w:val="24"/>
        </w:rPr>
        <w:t>If a term is not included in the AMS List, please spell out on first use.</w:t>
      </w:r>
    </w:p>
    <w:p w:rsidR="00F435CC" w:rsidRDefault="004E4C9D">
      <w:pPr>
        <w:pStyle w:val="Heading1"/>
        <w:pBdr>
          <w:bottom w:val="single" w:sz="4" w:space="1" w:color="000000"/>
        </w:pBdr>
        <w:rPr>
          <w:rFonts w:ascii="Times New Roman" w:eastAsia="Times New Roman" w:hAnsi="Times New Roman" w:cs="Times New Roman"/>
          <w:sz w:val="24"/>
          <w:szCs w:val="24"/>
        </w:rPr>
      </w:pPr>
      <w:bookmarkStart w:id="9" w:name="_tyjcwt" w:colFirst="0" w:colLast="0"/>
      <w:bookmarkEnd w:id="9"/>
      <w:r>
        <w:rPr>
          <w:rFonts w:ascii="Times New Roman" w:eastAsia="Times New Roman" w:hAnsi="Times New Roman" w:cs="Times New Roman"/>
          <w:sz w:val="24"/>
          <w:szCs w:val="24"/>
        </w:rPr>
        <w:t>Author Information</w:t>
      </w:r>
    </w:p>
    <w:p w:rsidR="00F435CC" w:rsidRDefault="004E4C9D">
      <w:pPr>
        <w:numPr>
          <w:ilvl w:val="0"/>
          <w:numId w:val="6"/>
        </w:numPr>
        <w:pBdr>
          <w:top w:val="nil"/>
          <w:left w:val="nil"/>
          <w:bottom w:val="nil"/>
          <w:right w:val="nil"/>
          <w:between w:val="nil"/>
        </w:pBdr>
        <w:spacing w:before="60" w:after="60"/>
        <w:rPr>
          <w:color w:val="000000"/>
          <w:sz w:val="24"/>
          <w:szCs w:val="24"/>
        </w:rPr>
      </w:pPr>
      <w:r>
        <w:rPr>
          <w:color w:val="000000"/>
          <w:sz w:val="24"/>
          <w:szCs w:val="24"/>
        </w:rPr>
        <w:t>Provide a complete list of chapter authors, including full name and affiliation.</w:t>
      </w:r>
    </w:p>
    <w:p w:rsidR="00F435CC" w:rsidRDefault="004E4C9D">
      <w:pPr>
        <w:numPr>
          <w:ilvl w:val="1"/>
          <w:numId w:val="6"/>
        </w:numPr>
        <w:pBdr>
          <w:top w:val="nil"/>
          <w:left w:val="nil"/>
          <w:bottom w:val="nil"/>
          <w:right w:val="nil"/>
          <w:between w:val="nil"/>
        </w:pBdr>
        <w:spacing w:before="60" w:after="60"/>
        <w:rPr>
          <w:sz w:val="24"/>
          <w:szCs w:val="24"/>
        </w:rPr>
      </w:pPr>
      <w:r>
        <w:rPr>
          <w:sz w:val="24"/>
          <w:szCs w:val="24"/>
        </w:rPr>
        <w:t>Example: Doe, Jane, University of the World, City, Country (State if in the U.S.)</w:t>
      </w:r>
    </w:p>
    <w:p w:rsidR="00F435CC" w:rsidRDefault="004E4C9D">
      <w:pPr>
        <w:pStyle w:val="Heading1"/>
        <w:pBdr>
          <w:bottom w:val="single" w:sz="4" w:space="1" w:color="000000"/>
        </w:pBdr>
        <w:rPr>
          <w:rFonts w:ascii="Times New Roman" w:eastAsia="Times New Roman" w:hAnsi="Times New Roman" w:cs="Times New Roman"/>
          <w:sz w:val="24"/>
          <w:szCs w:val="24"/>
        </w:rPr>
      </w:pPr>
      <w:bookmarkStart w:id="10" w:name="_3dy6vkm" w:colFirst="0" w:colLast="0"/>
      <w:bookmarkEnd w:id="10"/>
      <w:r>
        <w:rPr>
          <w:rFonts w:ascii="Times New Roman" w:eastAsia="Times New Roman" w:hAnsi="Times New Roman" w:cs="Times New Roman"/>
          <w:sz w:val="24"/>
          <w:szCs w:val="24"/>
        </w:rPr>
        <w:t>In-text Author Citations</w:t>
      </w:r>
    </w:p>
    <w:p w:rsidR="00F435CC" w:rsidRDefault="004E4C9D">
      <w:pPr>
        <w:pBdr>
          <w:top w:val="nil"/>
          <w:left w:val="nil"/>
          <w:bottom w:val="nil"/>
          <w:right w:val="nil"/>
          <w:between w:val="nil"/>
        </w:pBdr>
        <w:spacing w:before="120" w:after="120"/>
        <w:rPr>
          <w:color w:val="000000"/>
          <w:sz w:val="24"/>
          <w:szCs w:val="24"/>
        </w:rPr>
      </w:pPr>
      <w:r>
        <w:rPr>
          <w:color w:val="000000"/>
          <w:sz w:val="24"/>
          <w:szCs w:val="24"/>
        </w:rPr>
        <w:t>Write in-text citations as follows:</w:t>
      </w:r>
    </w:p>
    <w:p w:rsidR="00F435CC" w:rsidRDefault="004E4C9D">
      <w:pPr>
        <w:numPr>
          <w:ilvl w:val="0"/>
          <w:numId w:val="6"/>
        </w:numPr>
        <w:pBdr>
          <w:top w:val="nil"/>
          <w:left w:val="nil"/>
          <w:bottom w:val="nil"/>
          <w:right w:val="nil"/>
          <w:between w:val="nil"/>
        </w:pBdr>
        <w:spacing w:before="60" w:after="60"/>
        <w:rPr>
          <w:color w:val="000000"/>
          <w:sz w:val="24"/>
          <w:szCs w:val="24"/>
        </w:rPr>
      </w:pPr>
      <w:r>
        <w:rPr>
          <w:color w:val="000000"/>
          <w:sz w:val="24"/>
          <w:szCs w:val="24"/>
        </w:rPr>
        <w:t>One author: “…substantial amounts of heat (Talley 2003)” OR “Talley (2003) states that….”</w:t>
      </w:r>
    </w:p>
    <w:p w:rsidR="00F435CC" w:rsidRDefault="004E4C9D">
      <w:pPr>
        <w:numPr>
          <w:ilvl w:val="0"/>
          <w:numId w:val="6"/>
        </w:numPr>
        <w:pBdr>
          <w:top w:val="nil"/>
          <w:left w:val="nil"/>
          <w:bottom w:val="nil"/>
          <w:right w:val="nil"/>
          <w:between w:val="nil"/>
        </w:pBdr>
        <w:spacing w:before="60" w:after="60"/>
        <w:rPr>
          <w:color w:val="000000"/>
          <w:sz w:val="24"/>
          <w:szCs w:val="24"/>
        </w:rPr>
      </w:pPr>
      <w:r>
        <w:rPr>
          <w:color w:val="000000"/>
          <w:sz w:val="24"/>
          <w:szCs w:val="24"/>
        </w:rPr>
        <w:t>Two authors: “…tropical cyclone development (Johnson and Birnbaum 2017)” OR “Per Johnson and Birnbaum (2017), tropical…”</w:t>
      </w:r>
    </w:p>
    <w:p w:rsidR="00F435CC" w:rsidRDefault="004E4C9D">
      <w:pPr>
        <w:numPr>
          <w:ilvl w:val="0"/>
          <w:numId w:val="6"/>
        </w:numPr>
        <w:pBdr>
          <w:top w:val="nil"/>
          <w:left w:val="nil"/>
          <w:bottom w:val="nil"/>
          <w:right w:val="nil"/>
          <w:between w:val="nil"/>
        </w:pBdr>
        <w:spacing w:before="60" w:after="60"/>
        <w:rPr>
          <w:color w:val="000000"/>
          <w:sz w:val="24"/>
          <w:szCs w:val="24"/>
        </w:rPr>
      </w:pPr>
      <w:r>
        <w:rPr>
          <w:color w:val="000000"/>
          <w:sz w:val="24"/>
          <w:szCs w:val="24"/>
        </w:rPr>
        <w:t>Multiple authors: “…ocean currents (Rhein et al. 2013)” OR “Rhein et al. (2013) found that…”</w:t>
      </w:r>
    </w:p>
    <w:p w:rsidR="00F435CC" w:rsidRDefault="004E4C9D">
      <w:pPr>
        <w:pBdr>
          <w:top w:val="nil"/>
          <w:left w:val="nil"/>
          <w:bottom w:val="nil"/>
          <w:right w:val="nil"/>
          <w:between w:val="nil"/>
        </w:pBdr>
        <w:spacing w:before="120"/>
        <w:jc w:val="both"/>
        <w:rPr>
          <w:color w:val="000000"/>
          <w:sz w:val="24"/>
          <w:szCs w:val="24"/>
        </w:rPr>
      </w:pPr>
      <w:r>
        <w:rPr>
          <w:color w:val="000000"/>
          <w:sz w:val="24"/>
          <w:szCs w:val="24"/>
        </w:rPr>
        <w:t>When listing multiple citations, note:</w:t>
      </w:r>
    </w:p>
    <w:p w:rsidR="00F435CC" w:rsidRDefault="004E4C9D">
      <w:pPr>
        <w:numPr>
          <w:ilvl w:val="0"/>
          <w:numId w:val="6"/>
        </w:numPr>
        <w:pBdr>
          <w:top w:val="nil"/>
          <w:left w:val="nil"/>
          <w:bottom w:val="nil"/>
          <w:right w:val="nil"/>
          <w:between w:val="nil"/>
        </w:pBdr>
        <w:spacing w:before="60" w:after="60"/>
        <w:rPr>
          <w:color w:val="000000"/>
          <w:sz w:val="24"/>
          <w:szCs w:val="24"/>
        </w:rPr>
      </w:pPr>
      <w:r>
        <w:rPr>
          <w:color w:val="000000"/>
          <w:sz w:val="24"/>
          <w:szCs w:val="24"/>
        </w:rPr>
        <w:t>If a parenthetical citation includes two or more papers, separate the citations with semicolons and list chronologically: (Forbes et al. 1999; Baker et al. 2001).</w:t>
      </w:r>
    </w:p>
    <w:p w:rsidR="00F435CC" w:rsidRDefault="004E4C9D">
      <w:pPr>
        <w:numPr>
          <w:ilvl w:val="0"/>
          <w:numId w:val="6"/>
        </w:numPr>
        <w:pBdr>
          <w:top w:val="nil"/>
          <w:left w:val="nil"/>
          <w:bottom w:val="nil"/>
          <w:right w:val="nil"/>
          <w:between w:val="nil"/>
        </w:pBdr>
        <w:spacing w:before="60" w:after="60"/>
        <w:rPr>
          <w:color w:val="000000"/>
          <w:sz w:val="24"/>
          <w:szCs w:val="24"/>
        </w:rPr>
      </w:pPr>
      <w:r>
        <w:rPr>
          <w:color w:val="000000"/>
          <w:sz w:val="24"/>
          <w:szCs w:val="24"/>
        </w:rPr>
        <w:t xml:space="preserve">If two or more citations by the same author(s) are listed consecutively, they should be combined: (Jones 1999, 2004; Jones and </w:t>
      </w:r>
      <w:proofErr w:type="spellStart"/>
      <w:r>
        <w:rPr>
          <w:color w:val="000000"/>
          <w:sz w:val="24"/>
          <w:szCs w:val="24"/>
        </w:rPr>
        <w:t>Tuller</w:t>
      </w:r>
      <w:proofErr w:type="spellEnd"/>
      <w:r>
        <w:rPr>
          <w:color w:val="000000"/>
          <w:sz w:val="24"/>
          <w:szCs w:val="24"/>
        </w:rPr>
        <w:t xml:space="preserve"> 2003, 2009; Jones et al. 2006, 2008).</w:t>
      </w:r>
    </w:p>
    <w:p w:rsidR="00F435CC" w:rsidRDefault="004E4C9D">
      <w:pPr>
        <w:pBdr>
          <w:top w:val="nil"/>
          <w:left w:val="nil"/>
          <w:bottom w:val="nil"/>
          <w:right w:val="nil"/>
          <w:between w:val="nil"/>
        </w:pBdr>
        <w:spacing w:before="120"/>
        <w:jc w:val="both"/>
        <w:rPr>
          <w:color w:val="000000"/>
          <w:sz w:val="24"/>
          <w:szCs w:val="24"/>
        </w:rPr>
      </w:pPr>
      <w:r>
        <w:rPr>
          <w:b/>
          <w:color w:val="000000"/>
          <w:sz w:val="24"/>
          <w:szCs w:val="24"/>
        </w:rPr>
        <w:t>Personal communications and unpublished works:</w:t>
      </w:r>
      <w:r>
        <w:rPr>
          <w:color w:val="000000"/>
          <w:sz w:val="24"/>
          <w:szCs w:val="24"/>
        </w:rPr>
        <w:t xml:space="preserve"> There should be no “unpublished” or “submitted” papers included in this section in the final version; these may be included in the text </w:t>
      </w:r>
      <w:r>
        <w:rPr>
          <w:color w:val="000000"/>
          <w:sz w:val="24"/>
          <w:szCs w:val="24"/>
        </w:rPr>
        <w:lastRenderedPageBreak/>
        <w:t xml:space="preserve">only. Use “personal communication” (no italics) with the full name, primary affiliation of the author and year. Example: (Timo </w:t>
      </w:r>
      <w:proofErr w:type="spellStart"/>
      <w:r>
        <w:rPr>
          <w:color w:val="000000"/>
          <w:sz w:val="24"/>
          <w:szCs w:val="24"/>
        </w:rPr>
        <w:t>Vihma</w:t>
      </w:r>
      <w:proofErr w:type="spellEnd"/>
      <w:r>
        <w:rPr>
          <w:color w:val="000000"/>
          <w:sz w:val="24"/>
          <w:szCs w:val="24"/>
        </w:rPr>
        <w:t>, Finnish Meteorological Institute, 2017, personal communication).</w:t>
      </w:r>
    </w:p>
    <w:p w:rsidR="00F435CC" w:rsidRDefault="004E4C9D">
      <w:pPr>
        <w:pBdr>
          <w:top w:val="nil"/>
          <w:left w:val="nil"/>
          <w:bottom w:val="nil"/>
          <w:right w:val="nil"/>
          <w:between w:val="nil"/>
        </w:pBdr>
        <w:spacing w:before="120" w:after="120"/>
        <w:rPr>
          <w:color w:val="000000"/>
          <w:sz w:val="24"/>
          <w:szCs w:val="24"/>
        </w:rPr>
      </w:pPr>
      <w:r>
        <w:rPr>
          <w:b/>
          <w:color w:val="000000"/>
          <w:sz w:val="24"/>
          <w:szCs w:val="24"/>
        </w:rPr>
        <w:t>Important</w:t>
      </w:r>
      <w:r>
        <w:rPr>
          <w:color w:val="000000"/>
          <w:sz w:val="24"/>
          <w:szCs w:val="24"/>
        </w:rPr>
        <w:t>: Each in-text citation must have a corresponding reference, and vice versa.</w:t>
      </w:r>
    </w:p>
    <w:p w:rsidR="00F435CC" w:rsidRDefault="004E4C9D">
      <w:pPr>
        <w:pBdr>
          <w:top w:val="nil"/>
          <w:left w:val="nil"/>
          <w:bottom w:val="nil"/>
          <w:right w:val="nil"/>
          <w:between w:val="nil"/>
        </w:pBdr>
        <w:spacing w:after="280"/>
        <w:rPr>
          <w:color w:val="000000"/>
          <w:sz w:val="24"/>
          <w:szCs w:val="24"/>
        </w:rPr>
      </w:pPr>
      <w:r>
        <w:rPr>
          <w:b/>
          <w:color w:val="000000"/>
          <w:sz w:val="24"/>
          <w:szCs w:val="24"/>
        </w:rPr>
        <w:t>Exception:</w:t>
      </w:r>
      <w:r>
        <w:rPr>
          <w:color w:val="000000"/>
          <w:sz w:val="24"/>
          <w:szCs w:val="24"/>
        </w:rPr>
        <w:t xml:space="preserve"> Where a journal article has been submitted, but not yet accepted for publication the author should cite the work as (Doe and Doe 2006, submitted to </w:t>
      </w:r>
      <w:r>
        <w:rPr>
          <w:i/>
          <w:color w:val="000000"/>
          <w:sz w:val="24"/>
          <w:szCs w:val="24"/>
        </w:rPr>
        <w:t>Imaginary Res.</w:t>
      </w:r>
      <w:r>
        <w:rPr>
          <w:color w:val="000000"/>
          <w:sz w:val="24"/>
          <w:szCs w:val="24"/>
        </w:rPr>
        <w:t>). It will not yet have a corresponding reference.</w:t>
      </w:r>
    </w:p>
    <w:p w:rsidR="00F435CC" w:rsidRDefault="004E4C9D">
      <w:pPr>
        <w:pStyle w:val="Heading1"/>
        <w:pBdr>
          <w:bottom w:val="single" w:sz="4" w:space="1" w:color="000000"/>
        </w:pBdr>
        <w:rPr>
          <w:rFonts w:ascii="Times New Roman" w:eastAsia="Times New Roman" w:hAnsi="Times New Roman" w:cs="Times New Roman"/>
          <w:sz w:val="24"/>
          <w:szCs w:val="24"/>
        </w:rPr>
      </w:pPr>
      <w:bookmarkStart w:id="11" w:name="_1t3h5sf" w:colFirst="0" w:colLast="0"/>
      <w:bookmarkEnd w:id="11"/>
      <w:r>
        <w:rPr>
          <w:rFonts w:ascii="Times New Roman" w:eastAsia="Times New Roman" w:hAnsi="Times New Roman" w:cs="Times New Roman"/>
          <w:sz w:val="24"/>
          <w:szCs w:val="24"/>
        </w:rPr>
        <w:t xml:space="preserve">Figures </w:t>
      </w:r>
    </w:p>
    <w:p w:rsidR="00F435CC" w:rsidRDefault="004E4C9D">
      <w:pPr>
        <w:pBdr>
          <w:top w:val="nil"/>
          <w:left w:val="nil"/>
          <w:bottom w:val="nil"/>
          <w:right w:val="nil"/>
          <w:between w:val="nil"/>
        </w:pBdr>
        <w:spacing w:before="120"/>
        <w:rPr>
          <w:b/>
          <w:color w:val="000000"/>
          <w:sz w:val="24"/>
          <w:szCs w:val="24"/>
          <w:u w:val="single"/>
        </w:rPr>
      </w:pPr>
      <w:r>
        <w:rPr>
          <w:b/>
          <w:color w:val="000000"/>
          <w:sz w:val="24"/>
          <w:szCs w:val="24"/>
          <w:u w:val="single"/>
        </w:rPr>
        <w:t xml:space="preserve">Referencing figures in text: </w:t>
      </w:r>
    </w:p>
    <w:p w:rsidR="00F435CC" w:rsidRDefault="004E4C9D">
      <w:pPr>
        <w:numPr>
          <w:ilvl w:val="0"/>
          <w:numId w:val="10"/>
        </w:numPr>
        <w:pBdr>
          <w:top w:val="nil"/>
          <w:left w:val="nil"/>
          <w:bottom w:val="nil"/>
          <w:right w:val="nil"/>
          <w:between w:val="nil"/>
        </w:pBdr>
        <w:spacing w:before="120"/>
        <w:rPr>
          <w:color w:val="000000"/>
          <w:sz w:val="24"/>
          <w:szCs w:val="24"/>
        </w:rPr>
      </w:pPr>
      <w:r>
        <w:rPr>
          <w:color w:val="000000"/>
          <w:sz w:val="24"/>
          <w:szCs w:val="24"/>
        </w:rPr>
        <w:t xml:space="preserve">All figures and tables should be cited in text and numbered in their order of appearance. </w:t>
      </w:r>
    </w:p>
    <w:p w:rsidR="00F435CC" w:rsidRDefault="004E4C9D">
      <w:pPr>
        <w:numPr>
          <w:ilvl w:val="0"/>
          <w:numId w:val="10"/>
        </w:numPr>
        <w:pBdr>
          <w:top w:val="nil"/>
          <w:left w:val="nil"/>
          <w:bottom w:val="nil"/>
          <w:right w:val="nil"/>
          <w:between w:val="nil"/>
        </w:pBdr>
        <w:spacing w:before="120"/>
        <w:rPr>
          <w:color w:val="000000"/>
          <w:sz w:val="24"/>
          <w:szCs w:val="24"/>
        </w:rPr>
      </w:pPr>
      <w:r>
        <w:rPr>
          <w:color w:val="000000"/>
          <w:sz w:val="24"/>
          <w:szCs w:val="24"/>
        </w:rPr>
        <w:t xml:space="preserve">In text, use the abbreviated form “Fig.” or “Figs.” except at the beginning of a sentence, where the word “Figure” is used. </w:t>
      </w:r>
    </w:p>
    <w:p w:rsidR="00F435CC" w:rsidRDefault="004E4C9D">
      <w:pPr>
        <w:pBdr>
          <w:top w:val="nil"/>
          <w:left w:val="nil"/>
          <w:bottom w:val="nil"/>
          <w:right w:val="nil"/>
          <w:between w:val="nil"/>
        </w:pBdr>
        <w:spacing w:before="120"/>
        <w:jc w:val="both"/>
        <w:rPr>
          <w:color w:val="000000"/>
          <w:sz w:val="24"/>
          <w:szCs w:val="24"/>
        </w:rPr>
      </w:pPr>
      <w:r>
        <w:rPr>
          <w:color w:val="000000"/>
          <w:sz w:val="24"/>
          <w:szCs w:val="24"/>
        </w:rPr>
        <w:t xml:space="preserve">For example: </w:t>
      </w:r>
    </w:p>
    <w:p w:rsidR="00F435CC" w:rsidRDefault="004E4C9D">
      <w:pPr>
        <w:pBdr>
          <w:top w:val="nil"/>
          <w:left w:val="nil"/>
          <w:bottom w:val="nil"/>
          <w:right w:val="nil"/>
          <w:between w:val="nil"/>
        </w:pBdr>
        <w:spacing w:before="120"/>
        <w:ind w:firstLine="720"/>
        <w:jc w:val="both"/>
        <w:rPr>
          <w:color w:val="000000"/>
          <w:sz w:val="24"/>
          <w:szCs w:val="24"/>
        </w:rPr>
      </w:pPr>
      <w:r>
        <w:rPr>
          <w:color w:val="000000"/>
          <w:sz w:val="24"/>
          <w:szCs w:val="24"/>
        </w:rPr>
        <w:t>Figures 4.2</w:t>
      </w:r>
      <w:proofErr w:type="gramStart"/>
      <w:r>
        <w:rPr>
          <w:color w:val="000000"/>
          <w:sz w:val="24"/>
          <w:szCs w:val="24"/>
        </w:rPr>
        <w:t>b,h</w:t>
      </w:r>
      <w:proofErr w:type="gramEnd"/>
      <w:r>
        <w:rPr>
          <w:color w:val="000000"/>
          <w:sz w:val="24"/>
          <w:szCs w:val="24"/>
        </w:rPr>
        <w:t xml:space="preserve"> further illustrate that 2017 was ….</w:t>
      </w:r>
    </w:p>
    <w:p w:rsidR="00F435CC" w:rsidRDefault="004E4C9D">
      <w:pPr>
        <w:pBdr>
          <w:top w:val="nil"/>
          <w:left w:val="nil"/>
          <w:bottom w:val="nil"/>
          <w:right w:val="nil"/>
          <w:between w:val="nil"/>
        </w:pBdr>
        <w:spacing w:before="120"/>
        <w:ind w:firstLine="720"/>
        <w:jc w:val="both"/>
        <w:rPr>
          <w:color w:val="000000"/>
          <w:sz w:val="24"/>
          <w:szCs w:val="24"/>
        </w:rPr>
      </w:pPr>
      <w:r>
        <w:rPr>
          <w:color w:val="000000"/>
          <w:sz w:val="24"/>
          <w:szCs w:val="24"/>
        </w:rPr>
        <w:t>and</w:t>
      </w:r>
    </w:p>
    <w:p w:rsidR="00F435CC" w:rsidRDefault="004E4C9D">
      <w:pPr>
        <w:pBdr>
          <w:top w:val="nil"/>
          <w:left w:val="nil"/>
          <w:bottom w:val="nil"/>
          <w:right w:val="nil"/>
          <w:between w:val="nil"/>
        </w:pBdr>
        <w:spacing w:before="120"/>
        <w:ind w:firstLine="720"/>
        <w:jc w:val="both"/>
        <w:rPr>
          <w:color w:val="000000"/>
          <w:sz w:val="24"/>
          <w:szCs w:val="24"/>
        </w:rPr>
      </w:pPr>
      <w:r>
        <w:rPr>
          <w:color w:val="000000"/>
          <w:sz w:val="24"/>
          <w:szCs w:val="24"/>
        </w:rPr>
        <w:t>… during these two seasons (Figs. 2a–c; 4</w:t>
      </w:r>
      <w:proofErr w:type="gramStart"/>
      <w:r>
        <w:rPr>
          <w:color w:val="000000"/>
          <w:sz w:val="24"/>
          <w:szCs w:val="24"/>
        </w:rPr>
        <w:t>c,d</w:t>
      </w:r>
      <w:proofErr w:type="gramEnd"/>
      <w:r>
        <w:rPr>
          <w:color w:val="000000"/>
          <w:sz w:val="24"/>
          <w:szCs w:val="24"/>
        </w:rPr>
        <w:t>)</w:t>
      </w:r>
    </w:p>
    <w:p w:rsidR="00F435CC" w:rsidRDefault="004E4C9D">
      <w:pPr>
        <w:pBdr>
          <w:top w:val="nil"/>
          <w:left w:val="nil"/>
          <w:bottom w:val="nil"/>
          <w:right w:val="nil"/>
          <w:between w:val="nil"/>
        </w:pBdr>
        <w:spacing w:before="120"/>
        <w:rPr>
          <w:color w:val="000000"/>
          <w:sz w:val="24"/>
          <w:szCs w:val="24"/>
        </w:rPr>
      </w:pPr>
      <w:r>
        <w:rPr>
          <w:color w:val="000000"/>
          <w:sz w:val="24"/>
          <w:szCs w:val="24"/>
        </w:rPr>
        <w:t xml:space="preserve">For review purposes, embed all figures and tables with their captions immediately after the References section. </w:t>
      </w:r>
      <w:r>
        <w:rPr>
          <w:sz w:val="24"/>
          <w:szCs w:val="24"/>
        </w:rPr>
        <w:t>List one figure per page.</w:t>
      </w:r>
    </w:p>
    <w:p w:rsidR="00F435CC" w:rsidRDefault="00F435CC">
      <w:pPr>
        <w:pBdr>
          <w:top w:val="nil"/>
          <w:left w:val="nil"/>
          <w:bottom w:val="nil"/>
          <w:right w:val="nil"/>
          <w:between w:val="nil"/>
        </w:pBdr>
        <w:spacing w:before="120"/>
        <w:rPr>
          <w:color w:val="000000"/>
          <w:sz w:val="24"/>
          <w:szCs w:val="24"/>
        </w:rPr>
      </w:pPr>
    </w:p>
    <w:p w:rsidR="00F435CC" w:rsidRDefault="004E4C9D">
      <w:pPr>
        <w:pBdr>
          <w:top w:val="nil"/>
          <w:left w:val="nil"/>
          <w:bottom w:val="nil"/>
          <w:right w:val="nil"/>
          <w:between w:val="nil"/>
        </w:pBdr>
        <w:spacing w:before="120"/>
        <w:rPr>
          <w:i/>
          <w:color w:val="000000"/>
          <w:sz w:val="24"/>
          <w:szCs w:val="24"/>
        </w:rPr>
      </w:pPr>
      <w:r>
        <w:rPr>
          <w:i/>
          <w:color w:val="000000"/>
          <w:sz w:val="24"/>
          <w:szCs w:val="24"/>
        </w:rPr>
        <w:t>Following is an example of how to write a figure caption</w:t>
      </w:r>
      <w:r>
        <w:rPr>
          <w:color w:val="000000"/>
          <w:sz w:val="24"/>
          <w:szCs w:val="24"/>
        </w:rPr>
        <w:t>:</w:t>
      </w:r>
    </w:p>
    <w:p w:rsidR="00F435CC" w:rsidRDefault="004E4C9D">
      <w:pPr>
        <w:keepNext/>
        <w:pBdr>
          <w:top w:val="nil"/>
          <w:left w:val="nil"/>
          <w:bottom w:val="nil"/>
          <w:right w:val="nil"/>
          <w:between w:val="nil"/>
        </w:pBdr>
        <w:spacing w:before="240"/>
        <w:rPr>
          <w:color w:val="000000"/>
          <w:sz w:val="24"/>
          <w:szCs w:val="24"/>
        </w:rPr>
      </w:pPr>
      <w:r>
        <w:rPr>
          <w:b/>
          <w:color w:val="000000"/>
          <w:sz w:val="24"/>
          <w:szCs w:val="24"/>
        </w:rPr>
        <w:t>Fig. #.#.</w:t>
      </w:r>
      <w:r>
        <w:rPr>
          <w:color w:val="000000"/>
          <w:sz w:val="24"/>
          <w:szCs w:val="24"/>
        </w:rPr>
        <w:t xml:space="preserve"> Place the figure caption below the figure. Begin caption with an overall descriptive statement of the figure followed by additional text. As noted above, figure parts are indicated with lowercase letters (a), (b), (c), etc. Panel descriptions should </w:t>
      </w:r>
      <w:r>
        <w:rPr>
          <w:i/>
          <w:color w:val="000000"/>
          <w:sz w:val="24"/>
          <w:szCs w:val="24"/>
        </w:rPr>
        <w:t>lead</w:t>
      </w:r>
      <w:r>
        <w:rPr>
          <w:color w:val="000000"/>
          <w:sz w:val="24"/>
          <w:szCs w:val="24"/>
        </w:rPr>
        <w:t xml:space="preserve"> the text it describes, e.g., “Average (a) temperature and (b) pressure in Greenland” (and not “Average temperature (a) and pressure (b) in Greenland”).</w:t>
      </w:r>
    </w:p>
    <w:p w:rsidR="00F435CC" w:rsidRDefault="004E4C9D">
      <w:pPr>
        <w:pBdr>
          <w:top w:val="nil"/>
          <w:left w:val="nil"/>
          <w:bottom w:val="nil"/>
          <w:right w:val="nil"/>
          <w:between w:val="nil"/>
        </w:pBdr>
        <w:spacing w:before="120"/>
        <w:jc w:val="both"/>
        <w:rPr>
          <w:color w:val="000000"/>
          <w:sz w:val="24"/>
          <w:szCs w:val="24"/>
        </w:rPr>
      </w:pPr>
      <w:r>
        <w:rPr>
          <w:i/>
          <w:color w:val="000000"/>
          <w:sz w:val="24"/>
          <w:szCs w:val="24"/>
        </w:rPr>
        <w:t>Following is an example of a figure and its caption</w:t>
      </w:r>
      <w:r>
        <w:rPr>
          <w:color w:val="000000"/>
          <w:sz w:val="24"/>
          <w:szCs w:val="24"/>
        </w:rPr>
        <w:t>:</w:t>
      </w:r>
    </w:p>
    <w:p w:rsidR="00F435CC" w:rsidRDefault="004E4C9D">
      <w:pPr>
        <w:pBdr>
          <w:top w:val="nil"/>
          <w:left w:val="nil"/>
          <w:bottom w:val="nil"/>
          <w:right w:val="nil"/>
          <w:between w:val="nil"/>
        </w:pBdr>
        <w:spacing w:before="120"/>
        <w:jc w:val="both"/>
        <w:rPr>
          <w:color w:val="000000"/>
          <w:sz w:val="24"/>
          <w:szCs w:val="24"/>
        </w:rPr>
      </w:pPr>
      <w:r>
        <w:rPr>
          <w:noProof/>
          <w:color w:val="000000"/>
          <w:sz w:val="24"/>
          <w:szCs w:val="24"/>
        </w:rPr>
        <w:drawing>
          <wp:inline distT="0" distB="0" distL="0" distR="0">
            <wp:extent cx="5943600" cy="1891726"/>
            <wp:effectExtent l="0" t="0" r="0" b="0"/>
            <wp:docPr id="1" name="image2.png" descr="Monthly snow cover extent for Arctic land areas for April, May and June from 1967 to 2016"/>
            <wp:cNvGraphicFramePr/>
            <a:graphic xmlns:a="http://schemas.openxmlformats.org/drawingml/2006/main">
              <a:graphicData uri="http://schemas.openxmlformats.org/drawingml/2006/picture">
                <pic:pic xmlns:pic="http://schemas.openxmlformats.org/drawingml/2006/picture">
                  <pic:nvPicPr>
                    <pic:cNvPr id="0" name="image2.png" descr="Monthly snow cover extent for Arctic land areas for April, May and June from 1967 to 2016"/>
                    <pic:cNvPicPr preferRelativeResize="0"/>
                  </pic:nvPicPr>
                  <pic:blipFill>
                    <a:blip r:embed="rId11"/>
                    <a:srcRect/>
                    <a:stretch>
                      <a:fillRect/>
                    </a:stretch>
                  </pic:blipFill>
                  <pic:spPr>
                    <a:xfrm>
                      <a:off x="0" y="0"/>
                      <a:ext cx="5943600" cy="1891726"/>
                    </a:xfrm>
                    <a:prstGeom prst="rect">
                      <a:avLst/>
                    </a:prstGeom>
                    <a:ln/>
                  </pic:spPr>
                </pic:pic>
              </a:graphicData>
            </a:graphic>
          </wp:inline>
        </w:drawing>
      </w:r>
    </w:p>
    <w:p w:rsidR="00F435CC" w:rsidRDefault="004E4C9D">
      <w:pPr>
        <w:keepNext/>
        <w:pBdr>
          <w:top w:val="nil"/>
          <w:left w:val="nil"/>
          <w:bottom w:val="nil"/>
          <w:right w:val="nil"/>
          <w:between w:val="nil"/>
        </w:pBdr>
        <w:spacing w:before="240"/>
        <w:rPr>
          <w:color w:val="000000"/>
          <w:sz w:val="24"/>
          <w:szCs w:val="24"/>
        </w:rPr>
      </w:pPr>
      <w:r>
        <w:rPr>
          <w:b/>
          <w:color w:val="000000"/>
          <w:sz w:val="24"/>
          <w:szCs w:val="24"/>
        </w:rPr>
        <w:lastRenderedPageBreak/>
        <w:t>Fig. 1.</w:t>
      </w:r>
      <w:r>
        <w:rPr>
          <w:color w:val="000000"/>
          <w:sz w:val="24"/>
          <w:szCs w:val="24"/>
        </w:rPr>
        <w:t xml:space="preserve"> Monthly snow cover extent (SCE) for Arctic land areas (&gt;60°N) for (a) April, (b) May, and (c) June from 1967 to 2016. Anomalies are relative to the average for 1981–2010 and standardized (each observation differenced from the mean and divided by the standard deviation and thus unitless). Solid black and red lines depict 5-year running means for North America and Eurasia, respectively. Filled circles are used to highlight 2018 anomalies. Source: NOAA snow chart Climate Data Record (CDR).</w:t>
      </w:r>
    </w:p>
    <w:p w:rsidR="00F435CC" w:rsidRDefault="004E4C9D">
      <w:pPr>
        <w:pStyle w:val="Heading1"/>
        <w:pBdr>
          <w:bottom w:val="single" w:sz="4" w:space="1" w:color="000000"/>
        </w:pBdr>
        <w:rPr>
          <w:rFonts w:ascii="Times New Roman" w:eastAsia="Times New Roman" w:hAnsi="Times New Roman" w:cs="Times New Roman"/>
          <w:sz w:val="24"/>
          <w:szCs w:val="24"/>
        </w:rPr>
      </w:pPr>
      <w:bookmarkStart w:id="12" w:name="_yzwrjn7yrc3q" w:colFirst="0" w:colLast="0"/>
      <w:bookmarkEnd w:id="12"/>
      <w:r>
        <w:rPr>
          <w:rFonts w:ascii="Times New Roman" w:eastAsia="Times New Roman" w:hAnsi="Times New Roman" w:cs="Times New Roman"/>
          <w:sz w:val="24"/>
          <w:szCs w:val="24"/>
        </w:rPr>
        <w:t xml:space="preserve">Tables </w:t>
      </w:r>
    </w:p>
    <w:p w:rsidR="00F435CC" w:rsidRDefault="004E4C9D">
      <w:pPr>
        <w:keepNext/>
        <w:pBdr>
          <w:top w:val="nil"/>
          <w:left w:val="nil"/>
          <w:bottom w:val="nil"/>
          <w:right w:val="nil"/>
          <w:between w:val="nil"/>
        </w:pBdr>
        <w:spacing w:before="240"/>
        <w:rPr>
          <w:color w:val="000000"/>
          <w:sz w:val="24"/>
          <w:szCs w:val="24"/>
        </w:rPr>
      </w:pPr>
      <w:r>
        <w:rPr>
          <w:b/>
          <w:color w:val="000000"/>
          <w:sz w:val="24"/>
          <w:szCs w:val="24"/>
        </w:rPr>
        <w:t xml:space="preserve">Table </w:t>
      </w:r>
      <w:r>
        <w:rPr>
          <w:b/>
          <w:sz w:val="24"/>
          <w:szCs w:val="24"/>
        </w:rPr>
        <w:t>#</w:t>
      </w:r>
      <w:r>
        <w:rPr>
          <w:b/>
          <w:color w:val="000000"/>
          <w:sz w:val="24"/>
          <w:szCs w:val="24"/>
        </w:rPr>
        <w:t>.#.</w:t>
      </w:r>
      <w:r>
        <w:rPr>
          <w:color w:val="000000"/>
          <w:sz w:val="24"/>
          <w:szCs w:val="24"/>
        </w:rPr>
        <w:t xml:space="preserve"> Start this caption with a short description of your table. Table captions appear above tables.</w:t>
      </w:r>
    </w:p>
    <w:p w:rsidR="00F435CC" w:rsidRDefault="004E4C9D">
      <w:pPr>
        <w:pBdr>
          <w:top w:val="nil"/>
          <w:left w:val="nil"/>
          <w:bottom w:val="nil"/>
          <w:right w:val="nil"/>
          <w:between w:val="nil"/>
        </w:pBdr>
        <w:spacing w:before="120"/>
        <w:rPr>
          <w:color w:val="000000"/>
          <w:sz w:val="24"/>
          <w:szCs w:val="24"/>
        </w:rPr>
      </w:pPr>
      <w:r>
        <w:rPr>
          <w:color w:val="000000"/>
          <w:sz w:val="24"/>
          <w:szCs w:val="24"/>
        </w:rPr>
        <w:t>Tables must be editable; do not embed tables as images. Format tables using Word Table commands and structures. Do not create tables using spaces or tabs characters. For emphasized content, please use bold type and/or italics (not shading). For accessibility purposes, please keep the table as simple as possible, minimizing the use of merged cells. All columns should contain a heading. In column headings, please capitalize only the first word.</w:t>
      </w:r>
    </w:p>
    <w:p w:rsidR="00F435CC" w:rsidRDefault="004E4C9D">
      <w:pPr>
        <w:pStyle w:val="Heading1"/>
        <w:pBdr>
          <w:bottom w:val="single" w:sz="4" w:space="1" w:color="000000"/>
        </w:pBdr>
        <w:rPr>
          <w:rFonts w:ascii="Times New Roman" w:eastAsia="Times New Roman" w:hAnsi="Times New Roman" w:cs="Times New Roman"/>
          <w:sz w:val="24"/>
          <w:szCs w:val="24"/>
        </w:rPr>
      </w:pPr>
      <w:bookmarkStart w:id="13" w:name="_4d34og8" w:colFirst="0" w:colLast="0"/>
      <w:bookmarkEnd w:id="13"/>
      <w:r>
        <w:rPr>
          <w:rFonts w:ascii="Times New Roman" w:eastAsia="Times New Roman" w:hAnsi="Times New Roman" w:cs="Times New Roman"/>
          <w:sz w:val="24"/>
          <w:szCs w:val="24"/>
        </w:rPr>
        <w:t>References</w:t>
      </w:r>
    </w:p>
    <w:p w:rsidR="00F435CC" w:rsidRDefault="004E4C9D">
      <w:pPr>
        <w:spacing w:before="120"/>
        <w:rPr>
          <w:sz w:val="24"/>
          <w:szCs w:val="24"/>
        </w:rPr>
      </w:pPr>
      <w:r>
        <w:rPr>
          <w:sz w:val="24"/>
          <w:szCs w:val="24"/>
        </w:rPr>
        <w:t xml:space="preserve">All sources cited in text, tables, and figures must appear in the reference list, and all entries in the reference list must be cited in text. </w:t>
      </w:r>
    </w:p>
    <w:p w:rsidR="00F435CC" w:rsidRDefault="00F435CC">
      <w:pPr>
        <w:spacing w:before="120"/>
        <w:rPr>
          <w:sz w:val="24"/>
          <w:szCs w:val="24"/>
        </w:rPr>
      </w:pPr>
    </w:p>
    <w:p w:rsidR="00F435CC" w:rsidRDefault="004E4C9D">
      <w:pPr>
        <w:spacing w:before="120"/>
        <w:rPr>
          <w:sz w:val="24"/>
          <w:szCs w:val="24"/>
        </w:rPr>
      </w:pPr>
      <w:r>
        <w:rPr>
          <w:b/>
          <w:sz w:val="24"/>
          <w:szCs w:val="24"/>
        </w:rPr>
        <w:t>Journal articles:</w:t>
      </w:r>
      <w:r>
        <w:rPr>
          <w:sz w:val="24"/>
          <w:szCs w:val="24"/>
        </w:rPr>
        <w:t xml:space="preserve"> Provide last name and initials of author(s) (), year of publication, title of paper, title of journal (abbreviated and </w:t>
      </w:r>
      <w:r>
        <w:rPr>
          <w:i/>
          <w:sz w:val="24"/>
          <w:szCs w:val="24"/>
        </w:rPr>
        <w:t>italicized</w:t>
      </w:r>
      <w:r>
        <w:rPr>
          <w:sz w:val="24"/>
          <w:szCs w:val="24"/>
        </w:rPr>
        <w:t>), volume of journal (</w:t>
      </w:r>
      <w:r>
        <w:rPr>
          <w:b/>
          <w:sz w:val="24"/>
          <w:szCs w:val="24"/>
        </w:rPr>
        <w:t>bolded</w:t>
      </w:r>
      <w:r>
        <w:rPr>
          <w:sz w:val="24"/>
          <w:szCs w:val="24"/>
        </w:rPr>
        <w:t xml:space="preserve">), issue or citation number, page range, and </w:t>
      </w:r>
      <w:proofErr w:type="spellStart"/>
      <w:r>
        <w:rPr>
          <w:sz w:val="24"/>
          <w:szCs w:val="24"/>
        </w:rPr>
        <w:t>doi</w:t>
      </w:r>
      <w:proofErr w:type="spellEnd"/>
      <w:r>
        <w:rPr>
          <w:sz w:val="24"/>
          <w:szCs w:val="24"/>
        </w:rPr>
        <w:t xml:space="preserve"> (if available). Examples follow.</w:t>
      </w:r>
    </w:p>
    <w:p w:rsidR="00F435CC" w:rsidRDefault="004E4C9D">
      <w:pPr>
        <w:spacing w:before="120"/>
        <w:ind w:left="720"/>
        <w:rPr>
          <w:sz w:val="24"/>
          <w:szCs w:val="24"/>
        </w:rPr>
      </w:pPr>
      <w:proofErr w:type="spellStart"/>
      <w:r>
        <w:rPr>
          <w:sz w:val="24"/>
          <w:szCs w:val="24"/>
        </w:rPr>
        <w:t>Kanamitsu</w:t>
      </w:r>
      <w:proofErr w:type="spellEnd"/>
      <w:r>
        <w:rPr>
          <w:sz w:val="24"/>
          <w:szCs w:val="24"/>
        </w:rPr>
        <w:t xml:space="preserve">, M., W. </w:t>
      </w:r>
      <w:proofErr w:type="spellStart"/>
      <w:r>
        <w:rPr>
          <w:sz w:val="24"/>
          <w:szCs w:val="24"/>
        </w:rPr>
        <w:t>Ebisuzaki</w:t>
      </w:r>
      <w:proofErr w:type="spellEnd"/>
      <w:r>
        <w:rPr>
          <w:sz w:val="24"/>
          <w:szCs w:val="24"/>
        </w:rPr>
        <w:t xml:space="preserve">, J. </w:t>
      </w:r>
      <w:proofErr w:type="spellStart"/>
      <w:r>
        <w:rPr>
          <w:sz w:val="24"/>
          <w:szCs w:val="24"/>
        </w:rPr>
        <w:t>Woollen</w:t>
      </w:r>
      <w:proofErr w:type="spellEnd"/>
      <w:r>
        <w:rPr>
          <w:sz w:val="24"/>
          <w:szCs w:val="24"/>
        </w:rPr>
        <w:t xml:space="preserve">, S.-K. Yang, J. J. </w:t>
      </w:r>
      <w:proofErr w:type="spellStart"/>
      <w:r>
        <w:rPr>
          <w:sz w:val="24"/>
          <w:szCs w:val="24"/>
        </w:rPr>
        <w:t>Hnilo</w:t>
      </w:r>
      <w:proofErr w:type="spellEnd"/>
      <w:r>
        <w:rPr>
          <w:sz w:val="24"/>
          <w:szCs w:val="24"/>
        </w:rPr>
        <w:t xml:space="preserve">, M. Fiorino, and G. L. Potter, 2002: NCEP–DOE AMIP-II Reanalysis (R-2). </w:t>
      </w:r>
      <w:r>
        <w:rPr>
          <w:i/>
          <w:sz w:val="24"/>
          <w:szCs w:val="24"/>
        </w:rPr>
        <w:t>Bull. Amer. Meteor. Soc.</w:t>
      </w:r>
      <w:r>
        <w:rPr>
          <w:sz w:val="24"/>
          <w:szCs w:val="24"/>
        </w:rPr>
        <w:t xml:space="preserve">, </w:t>
      </w:r>
      <w:r>
        <w:rPr>
          <w:b/>
          <w:sz w:val="24"/>
          <w:szCs w:val="24"/>
        </w:rPr>
        <w:t>83</w:t>
      </w:r>
      <w:r>
        <w:rPr>
          <w:sz w:val="24"/>
          <w:szCs w:val="24"/>
        </w:rPr>
        <w:t>, 1631–1643, https://doi.org/10.1175/BAMS-83-11-1631.</w:t>
      </w:r>
    </w:p>
    <w:p w:rsidR="00F435CC" w:rsidRDefault="004E4C9D">
      <w:pPr>
        <w:spacing w:before="120"/>
        <w:ind w:left="720"/>
        <w:rPr>
          <w:sz w:val="24"/>
          <w:szCs w:val="24"/>
        </w:rPr>
      </w:pPr>
      <w:r>
        <w:rPr>
          <w:sz w:val="24"/>
          <w:szCs w:val="24"/>
        </w:rPr>
        <w:t xml:space="preserve">Rayner, N. A., D. E. Parker, E. B. Horton, C. K. </w:t>
      </w:r>
      <w:proofErr w:type="spellStart"/>
      <w:r>
        <w:rPr>
          <w:sz w:val="24"/>
          <w:szCs w:val="24"/>
        </w:rPr>
        <w:t>Folland</w:t>
      </w:r>
      <w:proofErr w:type="spellEnd"/>
      <w:r>
        <w:rPr>
          <w:sz w:val="24"/>
          <w:szCs w:val="24"/>
        </w:rPr>
        <w:t xml:space="preserve">, L. V. Alexander, D. P. Rowell, E. C. Kent, and A. Kaplan, 2003: Global analyses of sea surface temperature, sea ice, and night marine air temperature since the late nineteenth century. </w:t>
      </w:r>
      <w:r>
        <w:rPr>
          <w:i/>
          <w:sz w:val="24"/>
          <w:szCs w:val="24"/>
        </w:rPr>
        <w:t xml:space="preserve">J. </w:t>
      </w:r>
      <w:proofErr w:type="spellStart"/>
      <w:r>
        <w:rPr>
          <w:i/>
          <w:sz w:val="24"/>
          <w:szCs w:val="24"/>
        </w:rPr>
        <w:t>Geophys</w:t>
      </w:r>
      <w:proofErr w:type="spellEnd"/>
      <w:r>
        <w:rPr>
          <w:i/>
          <w:sz w:val="24"/>
          <w:szCs w:val="24"/>
        </w:rPr>
        <w:t>. Res.</w:t>
      </w:r>
      <w:r>
        <w:rPr>
          <w:sz w:val="24"/>
          <w:szCs w:val="24"/>
        </w:rPr>
        <w:t xml:space="preserve">, </w:t>
      </w:r>
      <w:r>
        <w:rPr>
          <w:b/>
          <w:sz w:val="24"/>
          <w:szCs w:val="24"/>
        </w:rPr>
        <w:t>108</w:t>
      </w:r>
      <w:r>
        <w:rPr>
          <w:sz w:val="24"/>
          <w:szCs w:val="24"/>
        </w:rPr>
        <w:t>, 4407, https://doi.org/10.1029/2002JD002670.</w:t>
      </w:r>
    </w:p>
    <w:p w:rsidR="00F435CC" w:rsidRDefault="004E4C9D">
      <w:pPr>
        <w:spacing w:before="120"/>
        <w:rPr>
          <w:sz w:val="24"/>
          <w:szCs w:val="24"/>
        </w:rPr>
      </w:pPr>
      <w:r>
        <w:rPr>
          <w:sz w:val="24"/>
          <w:szCs w:val="24"/>
        </w:rPr>
        <w:t>AMS journals are abbreviated as follows:</w:t>
      </w:r>
    </w:p>
    <w:p w:rsidR="00F435CC" w:rsidRDefault="004E4C9D">
      <w:pPr>
        <w:numPr>
          <w:ilvl w:val="0"/>
          <w:numId w:val="7"/>
        </w:numPr>
        <w:spacing w:before="60" w:after="60"/>
        <w:ind w:left="907"/>
        <w:rPr>
          <w:i/>
          <w:sz w:val="24"/>
          <w:szCs w:val="24"/>
        </w:rPr>
      </w:pPr>
      <w:r>
        <w:rPr>
          <w:sz w:val="24"/>
          <w:szCs w:val="24"/>
        </w:rPr>
        <w:t>Bulletin of the American Meteorological Society:</w:t>
      </w:r>
      <w:r>
        <w:rPr>
          <w:i/>
          <w:sz w:val="24"/>
          <w:szCs w:val="24"/>
        </w:rPr>
        <w:t xml:space="preserve"> Bull. Amer. Meteor. Soc.</w:t>
      </w:r>
    </w:p>
    <w:p w:rsidR="00F435CC" w:rsidRDefault="004E4C9D">
      <w:pPr>
        <w:numPr>
          <w:ilvl w:val="0"/>
          <w:numId w:val="7"/>
        </w:numPr>
        <w:spacing w:before="60" w:after="60"/>
        <w:ind w:left="907"/>
        <w:rPr>
          <w:i/>
          <w:sz w:val="24"/>
          <w:szCs w:val="24"/>
        </w:rPr>
      </w:pPr>
      <w:r>
        <w:rPr>
          <w:sz w:val="24"/>
          <w:szCs w:val="24"/>
        </w:rPr>
        <w:t>Earth Interactions:</w:t>
      </w:r>
      <w:r>
        <w:rPr>
          <w:i/>
          <w:sz w:val="24"/>
          <w:szCs w:val="24"/>
        </w:rPr>
        <w:t xml:space="preserve"> Earth Interact.</w:t>
      </w:r>
    </w:p>
    <w:p w:rsidR="00F435CC" w:rsidRDefault="004E4C9D">
      <w:pPr>
        <w:numPr>
          <w:ilvl w:val="0"/>
          <w:numId w:val="7"/>
        </w:numPr>
        <w:spacing w:before="60" w:after="60"/>
        <w:ind w:left="907"/>
        <w:rPr>
          <w:i/>
          <w:sz w:val="24"/>
          <w:szCs w:val="24"/>
        </w:rPr>
      </w:pPr>
      <w:r>
        <w:rPr>
          <w:sz w:val="24"/>
          <w:szCs w:val="24"/>
        </w:rPr>
        <w:t>Journal of Applied Meteorology and Climatology:</w:t>
      </w:r>
      <w:r>
        <w:rPr>
          <w:i/>
          <w:sz w:val="24"/>
          <w:szCs w:val="24"/>
        </w:rPr>
        <w:t xml:space="preserve"> J. Appl. Meteor. </w:t>
      </w:r>
      <w:proofErr w:type="spellStart"/>
      <w:r>
        <w:rPr>
          <w:i/>
          <w:sz w:val="24"/>
          <w:szCs w:val="24"/>
        </w:rPr>
        <w:t>Climatol</w:t>
      </w:r>
      <w:proofErr w:type="spellEnd"/>
      <w:r>
        <w:rPr>
          <w:i/>
          <w:sz w:val="24"/>
          <w:szCs w:val="24"/>
        </w:rPr>
        <w:t xml:space="preserve">. </w:t>
      </w:r>
    </w:p>
    <w:p w:rsidR="00F435CC" w:rsidRDefault="004E4C9D">
      <w:pPr>
        <w:numPr>
          <w:ilvl w:val="0"/>
          <w:numId w:val="7"/>
        </w:numPr>
        <w:spacing w:before="60" w:after="60"/>
        <w:ind w:left="907"/>
        <w:rPr>
          <w:i/>
          <w:sz w:val="24"/>
          <w:szCs w:val="24"/>
        </w:rPr>
      </w:pPr>
      <w:r>
        <w:rPr>
          <w:sz w:val="24"/>
          <w:szCs w:val="24"/>
        </w:rPr>
        <w:t>Journal of Atmospheric and Oceanic Technology:</w:t>
      </w:r>
      <w:r>
        <w:rPr>
          <w:i/>
          <w:sz w:val="24"/>
          <w:szCs w:val="24"/>
        </w:rPr>
        <w:t xml:space="preserve"> J. Atmos. Oceanic Technol. </w:t>
      </w:r>
    </w:p>
    <w:p w:rsidR="00F435CC" w:rsidRDefault="004E4C9D">
      <w:pPr>
        <w:numPr>
          <w:ilvl w:val="0"/>
          <w:numId w:val="7"/>
        </w:numPr>
        <w:spacing w:before="60" w:after="60"/>
        <w:ind w:left="907"/>
        <w:rPr>
          <w:i/>
          <w:sz w:val="24"/>
          <w:szCs w:val="24"/>
        </w:rPr>
      </w:pPr>
      <w:r>
        <w:rPr>
          <w:sz w:val="24"/>
          <w:szCs w:val="24"/>
        </w:rPr>
        <w:t>Journal of Climate:</w:t>
      </w:r>
      <w:r>
        <w:rPr>
          <w:i/>
          <w:sz w:val="24"/>
          <w:szCs w:val="24"/>
        </w:rPr>
        <w:t xml:space="preserve"> J. Climate </w:t>
      </w:r>
    </w:p>
    <w:p w:rsidR="00F435CC" w:rsidRDefault="004E4C9D">
      <w:pPr>
        <w:numPr>
          <w:ilvl w:val="0"/>
          <w:numId w:val="7"/>
        </w:numPr>
        <w:spacing w:before="60" w:after="60"/>
        <w:ind w:left="907"/>
        <w:rPr>
          <w:i/>
          <w:sz w:val="24"/>
          <w:szCs w:val="24"/>
        </w:rPr>
      </w:pPr>
      <w:r>
        <w:rPr>
          <w:sz w:val="24"/>
          <w:szCs w:val="24"/>
        </w:rPr>
        <w:t>Journal of Hydrometeorology:</w:t>
      </w:r>
      <w:r>
        <w:rPr>
          <w:i/>
          <w:sz w:val="24"/>
          <w:szCs w:val="24"/>
        </w:rPr>
        <w:t xml:space="preserve"> J. Hydrometeor. </w:t>
      </w:r>
    </w:p>
    <w:p w:rsidR="00F435CC" w:rsidRDefault="004E4C9D">
      <w:pPr>
        <w:numPr>
          <w:ilvl w:val="0"/>
          <w:numId w:val="7"/>
        </w:numPr>
        <w:spacing w:before="60" w:after="60"/>
        <w:ind w:left="907"/>
        <w:rPr>
          <w:i/>
          <w:sz w:val="24"/>
          <w:szCs w:val="24"/>
        </w:rPr>
      </w:pPr>
      <w:r>
        <w:rPr>
          <w:sz w:val="24"/>
          <w:szCs w:val="24"/>
        </w:rPr>
        <w:t>Journal of Physical Oceanography:</w:t>
      </w:r>
      <w:r>
        <w:rPr>
          <w:i/>
          <w:sz w:val="24"/>
          <w:szCs w:val="24"/>
        </w:rPr>
        <w:t xml:space="preserve"> J. Phys. </w:t>
      </w:r>
      <w:proofErr w:type="spellStart"/>
      <w:r>
        <w:rPr>
          <w:i/>
          <w:sz w:val="24"/>
          <w:szCs w:val="24"/>
        </w:rPr>
        <w:t>Oceanogr</w:t>
      </w:r>
      <w:proofErr w:type="spellEnd"/>
      <w:r>
        <w:rPr>
          <w:i/>
          <w:sz w:val="24"/>
          <w:szCs w:val="24"/>
        </w:rPr>
        <w:t>.</w:t>
      </w:r>
    </w:p>
    <w:p w:rsidR="00F435CC" w:rsidRDefault="004E4C9D">
      <w:pPr>
        <w:numPr>
          <w:ilvl w:val="0"/>
          <w:numId w:val="7"/>
        </w:numPr>
        <w:spacing w:before="60" w:after="60"/>
        <w:ind w:left="907"/>
        <w:rPr>
          <w:i/>
          <w:sz w:val="24"/>
          <w:szCs w:val="24"/>
        </w:rPr>
      </w:pPr>
      <w:r>
        <w:rPr>
          <w:sz w:val="24"/>
          <w:szCs w:val="24"/>
        </w:rPr>
        <w:t>Journal of the Atmospheric Sciences:</w:t>
      </w:r>
      <w:r>
        <w:rPr>
          <w:i/>
          <w:sz w:val="24"/>
          <w:szCs w:val="24"/>
        </w:rPr>
        <w:t xml:space="preserve"> J. Atmos. Sci. </w:t>
      </w:r>
    </w:p>
    <w:p w:rsidR="00F435CC" w:rsidRDefault="004E4C9D">
      <w:pPr>
        <w:numPr>
          <w:ilvl w:val="0"/>
          <w:numId w:val="7"/>
        </w:numPr>
        <w:spacing w:before="60" w:after="60"/>
        <w:ind w:left="907"/>
        <w:rPr>
          <w:i/>
          <w:sz w:val="24"/>
          <w:szCs w:val="24"/>
        </w:rPr>
      </w:pPr>
      <w:r>
        <w:rPr>
          <w:sz w:val="24"/>
          <w:szCs w:val="24"/>
        </w:rPr>
        <w:t>Monthly Weather Review:</w:t>
      </w:r>
      <w:r>
        <w:rPr>
          <w:i/>
          <w:sz w:val="24"/>
          <w:szCs w:val="24"/>
        </w:rPr>
        <w:t xml:space="preserve"> Mon. </w:t>
      </w:r>
      <w:proofErr w:type="spellStart"/>
      <w:r>
        <w:rPr>
          <w:i/>
          <w:sz w:val="24"/>
          <w:szCs w:val="24"/>
        </w:rPr>
        <w:t>Wea</w:t>
      </w:r>
      <w:proofErr w:type="spellEnd"/>
      <w:r>
        <w:rPr>
          <w:i/>
          <w:sz w:val="24"/>
          <w:szCs w:val="24"/>
        </w:rPr>
        <w:t xml:space="preserve">. Rev. </w:t>
      </w:r>
    </w:p>
    <w:p w:rsidR="00F435CC" w:rsidRDefault="004E4C9D">
      <w:pPr>
        <w:numPr>
          <w:ilvl w:val="0"/>
          <w:numId w:val="7"/>
        </w:numPr>
        <w:spacing w:before="60" w:after="60"/>
        <w:ind w:left="907"/>
        <w:rPr>
          <w:i/>
          <w:sz w:val="24"/>
          <w:szCs w:val="24"/>
        </w:rPr>
      </w:pPr>
      <w:r>
        <w:rPr>
          <w:sz w:val="24"/>
          <w:szCs w:val="24"/>
        </w:rPr>
        <w:lastRenderedPageBreak/>
        <w:t>Weather and Forecasting:</w:t>
      </w:r>
      <w:r>
        <w:rPr>
          <w:i/>
          <w:sz w:val="24"/>
          <w:szCs w:val="24"/>
        </w:rPr>
        <w:t xml:space="preserve"> </w:t>
      </w:r>
      <w:proofErr w:type="spellStart"/>
      <w:r>
        <w:rPr>
          <w:i/>
          <w:sz w:val="24"/>
          <w:szCs w:val="24"/>
        </w:rPr>
        <w:t>Wea</w:t>
      </w:r>
      <w:proofErr w:type="spellEnd"/>
      <w:r>
        <w:rPr>
          <w:i/>
          <w:sz w:val="24"/>
          <w:szCs w:val="24"/>
        </w:rPr>
        <w:t xml:space="preserve">. Forecasting </w:t>
      </w:r>
    </w:p>
    <w:p w:rsidR="00F435CC" w:rsidRDefault="004E4C9D">
      <w:pPr>
        <w:numPr>
          <w:ilvl w:val="0"/>
          <w:numId w:val="7"/>
        </w:numPr>
        <w:spacing w:before="60" w:after="60"/>
        <w:ind w:left="907"/>
        <w:rPr>
          <w:sz w:val="24"/>
          <w:szCs w:val="24"/>
        </w:rPr>
      </w:pPr>
      <w:r>
        <w:rPr>
          <w:sz w:val="24"/>
          <w:szCs w:val="24"/>
        </w:rPr>
        <w:t>Weather, Climate, and Society:</w:t>
      </w:r>
      <w:r>
        <w:rPr>
          <w:i/>
          <w:sz w:val="24"/>
          <w:szCs w:val="24"/>
        </w:rPr>
        <w:t xml:space="preserve"> </w:t>
      </w:r>
      <w:proofErr w:type="spellStart"/>
      <w:r>
        <w:rPr>
          <w:i/>
          <w:sz w:val="24"/>
          <w:szCs w:val="24"/>
        </w:rPr>
        <w:t>Wea</w:t>
      </w:r>
      <w:proofErr w:type="spellEnd"/>
      <w:r>
        <w:rPr>
          <w:i/>
          <w:sz w:val="24"/>
          <w:szCs w:val="24"/>
        </w:rPr>
        <w:t>. Climate Soc.</w:t>
      </w:r>
    </w:p>
    <w:p w:rsidR="00F435CC" w:rsidRDefault="00F435CC">
      <w:pPr>
        <w:spacing w:before="60" w:after="60"/>
        <w:rPr>
          <w:i/>
          <w:sz w:val="24"/>
          <w:szCs w:val="24"/>
        </w:rPr>
      </w:pPr>
    </w:p>
    <w:p w:rsidR="00F435CC" w:rsidRDefault="004E4C9D">
      <w:pPr>
        <w:pStyle w:val="Heading1"/>
        <w:pBdr>
          <w:bottom w:val="single" w:sz="4" w:space="1" w:color="000000"/>
        </w:pBdr>
        <w:rPr>
          <w:rFonts w:ascii="Times New Roman" w:eastAsia="Times New Roman" w:hAnsi="Times New Roman" w:cs="Times New Roman"/>
          <w:sz w:val="24"/>
          <w:szCs w:val="24"/>
        </w:rPr>
      </w:pPr>
      <w:bookmarkStart w:id="14" w:name="_2s8eyo1" w:colFirst="0" w:colLast="0"/>
      <w:bookmarkEnd w:id="14"/>
      <w:r>
        <w:rPr>
          <w:rFonts w:ascii="Times New Roman" w:eastAsia="Times New Roman" w:hAnsi="Times New Roman" w:cs="Times New Roman"/>
          <w:sz w:val="24"/>
          <w:szCs w:val="24"/>
        </w:rPr>
        <w:t>Submitting Figures to Graphics</w:t>
      </w:r>
    </w:p>
    <w:p w:rsidR="00F435CC" w:rsidRDefault="004E4C9D">
      <w:pPr>
        <w:pBdr>
          <w:top w:val="nil"/>
          <w:left w:val="nil"/>
          <w:bottom w:val="nil"/>
          <w:right w:val="nil"/>
          <w:between w:val="nil"/>
        </w:pBdr>
        <w:spacing w:before="120"/>
        <w:rPr>
          <w:color w:val="000000"/>
          <w:sz w:val="24"/>
          <w:szCs w:val="24"/>
        </w:rPr>
      </w:pPr>
      <w:r>
        <w:rPr>
          <w:color w:val="000000"/>
          <w:sz w:val="24"/>
          <w:szCs w:val="24"/>
        </w:rPr>
        <w:t xml:space="preserve">For publication purposes, submit </w:t>
      </w:r>
      <w:r>
        <w:rPr>
          <w:b/>
          <w:color w:val="000000"/>
          <w:sz w:val="24"/>
          <w:szCs w:val="24"/>
        </w:rPr>
        <w:t>high-resolution</w:t>
      </w:r>
      <w:r>
        <w:rPr>
          <w:color w:val="000000"/>
          <w:sz w:val="24"/>
          <w:szCs w:val="24"/>
        </w:rPr>
        <w:t xml:space="preserve"> figures </w:t>
      </w:r>
      <w:r>
        <w:rPr>
          <w:sz w:val="24"/>
          <w:szCs w:val="24"/>
        </w:rPr>
        <w:t>only</w:t>
      </w:r>
      <w:r>
        <w:rPr>
          <w:color w:val="000000"/>
          <w:sz w:val="24"/>
          <w:szCs w:val="24"/>
        </w:rPr>
        <w:t xml:space="preserve">. </w:t>
      </w:r>
      <w:r>
        <w:rPr>
          <w:i/>
          <w:color w:val="000000"/>
          <w:sz w:val="24"/>
          <w:szCs w:val="24"/>
        </w:rPr>
        <w:t>Please include the corresponding figure number in the file name</w:t>
      </w:r>
      <w:r>
        <w:rPr>
          <w:color w:val="000000"/>
          <w:sz w:val="24"/>
          <w:szCs w:val="24"/>
        </w:rPr>
        <w:t>.</w:t>
      </w:r>
    </w:p>
    <w:p w:rsidR="00F435CC" w:rsidRDefault="00F435CC">
      <w:pPr>
        <w:pBdr>
          <w:top w:val="nil"/>
          <w:left w:val="nil"/>
          <w:bottom w:val="nil"/>
          <w:right w:val="nil"/>
          <w:between w:val="nil"/>
        </w:pBdr>
        <w:rPr>
          <w:color w:val="000000"/>
          <w:sz w:val="24"/>
          <w:szCs w:val="24"/>
        </w:rPr>
      </w:pPr>
    </w:p>
    <w:p w:rsidR="00F435CC" w:rsidRDefault="004E4C9D">
      <w:pPr>
        <w:pBdr>
          <w:top w:val="nil"/>
          <w:left w:val="nil"/>
          <w:bottom w:val="nil"/>
          <w:right w:val="nil"/>
          <w:between w:val="nil"/>
        </w:pBdr>
        <w:rPr>
          <w:color w:val="000000"/>
          <w:sz w:val="24"/>
          <w:szCs w:val="24"/>
        </w:rPr>
      </w:pPr>
      <w:r>
        <w:rPr>
          <w:color w:val="000000"/>
          <w:sz w:val="24"/>
          <w:szCs w:val="24"/>
        </w:rPr>
        <w:t>The following file formats are acceptable for figures:</w:t>
      </w:r>
    </w:p>
    <w:p w:rsidR="00F435CC" w:rsidRDefault="004E4C9D">
      <w:pPr>
        <w:numPr>
          <w:ilvl w:val="0"/>
          <w:numId w:val="3"/>
        </w:numPr>
        <w:pBdr>
          <w:top w:val="nil"/>
          <w:left w:val="nil"/>
          <w:bottom w:val="nil"/>
          <w:right w:val="nil"/>
          <w:between w:val="nil"/>
        </w:pBdr>
        <w:ind w:left="1440"/>
        <w:rPr>
          <w:color w:val="000000"/>
          <w:sz w:val="24"/>
          <w:szCs w:val="24"/>
        </w:rPr>
      </w:pPr>
      <w:r>
        <w:rPr>
          <w:color w:val="000000"/>
          <w:sz w:val="24"/>
          <w:szCs w:val="24"/>
        </w:rPr>
        <w:t>Postscript (.</w:t>
      </w:r>
      <w:proofErr w:type="spellStart"/>
      <w:r>
        <w:rPr>
          <w:color w:val="000000"/>
          <w:sz w:val="24"/>
          <w:szCs w:val="24"/>
        </w:rPr>
        <w:t>ps</w:t>
      </w:r>
      <w:proofErr w:type="spellEnd"/>
      <w:r>
        <w:rPr>
          <w:color w:val="000000"/>
          <w:sz w:val="24"/>
          <w:szCs w:val="24"/>
        </w:rPr>
        <w:t xml:space="preserve">) - </w:t>
      </w:r>
      <w:r>
        <w:rPr>
          <w:i/>
          <w:color w:val="000000"/>
          <w:sz w:val="24"/>
          <w:szCs w:val="24"/>
        </w:rPr>
        <w:t>preferred</w:t>
      </w:r>
    </w:p>
    <w:p w:rsidR="00F435CC" w:rsidRDefault="004E4C9D">
      <w:pPr>
        <w:numPr>
          <w:ilvl w:val="0"/>
          <w:numId w:val="3"/>
        </w:numPr>
        <w:pBdr>
          <w:top w:val="nil"/>
          <w:left w:val="nil"/>
          <w:bottom w:val="nil"/>
          <w:right w:val="nil"/>
          <w:between w:val="nil"/>
        </w:pBdr>
        <w:ind w:left="1440"/>
        <w:rPr>
          <w:color w:val="000000"/>
          <w:sz w:val="24"/>
          <w:szCs w:val="24"/>
        </w:rPr>
      </w:pPr>
      <w:r>
        <w:rPr>
          <w:color w:val="000000"/>
          <w:sz w:val="24"/>
          <w:szCs w:val="24"/>
        </w:rPr>
        <w:t>Encapsulated Postscript (.eps)</w:t>
      </w:r>
    </w:p>
    <w:p w:rsidR="00F435CC" w:rsidRDefault="004E4C9D">
      <w:pPr>
        <w:numPr>
          <w:ilvl w:val="0"/>
          <w:numId w:val="3"/>
        </w:numPr>
        <w:pBdr>
          <w:top w:val="nil"/>
          <w:left w:val="nil"/>
          <w:bottom w:val="nil"/>
          <w:right w:val="nil"/>
          <w:between w:val="nil"/>
        </w:pBdr>
        <w:ind w:left="1440"/>
        <w:rPr>
          <w:color w:val="000000"/>
          <w:sz w:val="24"/>
          <w:szCs w:val="24"/>
        </w:rPr>
      </w:pPr>
      <w:r>
        <w:rPr>
          <w:color w:val="000000"/>
          <w:sz w:val="24"/>
          <w:szCs w:val="24"/>
        </w:rPr>
        <w:t> Uncompressed Tagged Image File Format (.</w:t>
      </w:r>
      <w:proofErr w:type="spellStart"/>
      <w:r>
        <w:rPr>
          <w:color w:val="000000"/>
          <w:sz w:val="24"/>
          <w:szCs w:val="24"/>
        </w:rPr>
        <w:t>tif</w:t>
      </w:r>
      <w:proofErr w:type="spellEnd"/>
      <w:r>
        <w:rPr>
          <w:color w:val="000000"/>
          <w:sz w:val="24"/>
          <w:szCs w:val="24"/>
        </w:rPr>
        <w:t>) - 300 dpi resolution minimum at 100% of displayed size.</w:t>
      </w:r>
    </w:p>
    <w:p w:rsidR="00F435CC" w:rsidRDefault="004E4C9D">
      <w:pPr>
        <w:numPr>
          <w:ilvl w:val="0"/>
          <w:numId w:val="3"/>
        </w:numPr>
        <w:pBdr>
          <w:top w:val="nil"/>
          <w:left w:val="nil"/>
          <w:bottom w:val="nil"/>
          <w:right w:val="nil"/>
          <w:between w:val="nil"/>
        </w:pBdr>
        <w:ind w:left="1440"/>
        <w:rPr>
          <w:sz w:val="24"/>
          <w:szCs w:val="24"/>
        </w:rPr>
      </w:pPr>
      <w:r>
        <w:rPr>
          <w:sz w:val="24"/>
          <w:szCs w:val="24"/>
        </w:rPr>
        <w:t>Portable Network Graphics (.</w:t>
      </w:r>
      <w:proofErr w:type="spellStart"/>
      <w:r>
        <w:rPr>
          <w:sz w:val="24"/>
          <w:szCs w:val="24"/>
        </w:rPr>
        <w:t>png</w:t>
      </w:r>
      <w:proofErr w:type="spellEnd"/>
      <w:r>
        <w:rPr>
          <w:sz w:val="24"/>
          <w:szCs w:val="24"/>
        </w:rPr>
        <w:t>)</w:t>
      </w:r>
    </w:p>
    <w:p w:rsidR="00F435CC" w:rsidRDefault="004E4C9D">
      <w:pPr>
        <w:numPr>
          <w:ilvl w:val="0"/>
          <w:numId w:val="3"/>
        </w:numPr>
        <w:pBdr>
          <w:top w:val="nil"/>
          <w:left w:val="nil"/>
          <w:bottom w:val="nil"/>
          <w:right w:val="nil"/>
          <w:between w:val="nil"/>
        </w:pBdr>
        <w:ind w:left="1440"/>
        <w:rPr>
          <w:color w:val="000000"/>
          <w:sz w:val="24"/>
          <w:szCs w:val="24"/>
        </w:rPr>
      </w:pPr>
      <w:r>
        <w:rPr>
          <w:color w:val="000000"/>
          <w:sz w:val="24"/>
          <w:szCs w:val="24"/>
        </w:rPr>
        <w:t>Adobe Illustrator (.ai)</w:t>
      </w:r>
    </w:p>
    <w:p w:rsidR="00F435CC" w:rsidRDefault="00F435CC">
      <w:pPr>
        <w:pBdr>
          <w:top w:val="nil"/>
          <w:left w:val="nil"/>
          <w:bottom w:val="nil"/>
          <w:right w:val="nil"/>
          <w:between w:val="nil"/>
        </w:pBdr>
        <w:spacing w:after="120"/>
        <w:ind w:hanging="480"/>
        <w:rPr>
          <w:color w:val="000000"/>
          <w:sz w:val="24"/>
          <w:szCs w:val="24"/>
        </w:rPr>
      </w:pPr>
    </w:p>
    <w:p w:rsidR="00F435CC" w:rsidRDefault="004E4C9D">
      <w:pPr>
        <w:pBdr>
          <w:top w:val="nil"/>
          <w:left w:val="nil"/>
          <w:bottom w:val="nil"/>
          <w:right w:val="nil"/>
          <w:between w:val="nil"/>
        </w:pBdr>
        <w:spacing w:after="120"/>
        <w:jc w:val="both"/>
        <w:rPr>
          <w:color w:val="000000"/>
          <w:sz w:val="24"/>
          <w:szCs w:val="24"/>
        </w:rPr>
      </w:pPr>
      <w:r>
        <w:rPr>
          <w:color w:val="000000"/>
          <w:sz w:val="24"/>
          <w:szCs w:val="24"/>
        </w:rPr>
        <w:t>Note: Make sure your file is a true vector file. Resaving a raster file, such as a .jpg or .gif, to a post script will not convert the image into a true vector file. Only the naming extension is changed. </w:t>
      </w:r>
    </w:p>
    <w:p w:rsidR="00F435CC" w:rsidRDefault="004E4C9D">
      <w:pPr>
        <w:pBdr>
          <w:top w:val="nil"/>
          <w:left w:val="nil"/>
          <w:bottom w:val="nil"/>
          <w:right w:val="nil"/>
          <w:between w:val="nil"/>
        </w:pBdr>
        <w:rPr>
          <w:color w:val="000000"/>
          <w:sz w:val="24"/>
          <w:szCs w:val="24"/>
        </w:rPr>
      </w:pPr>
      <w:r>
        <w:rPr>
          <w:color w:val="000000"/>
          <w:sz w:val="24"/>
          <w:szCs w:val="24"/>
        </w:rPr>
        <w:t>Figures should follow these basic guidelines:</w:t>
      </w:r>
    </w:p>
    <w:p w:rsidR="00F435CC" w:rsidRDefault="004E4C9D">
      <w:pPr>
        <w:numPr>
          <w:ilvl w:val="0"/>
          <w:numId w:val="5"/>
        </w:numPr>
        <w:pBdr>
          <w:top w:val="nil"/>
          <w:left w:val="nil"/>
          <w:bottom w:val="nil"/>
          <w:right w:val="nil"/>
          <w:between w:val="nil"/>
        </w:pBdr>
        <w:spacing w:before="60" w:after="60"/>
        <w:ind w:left="1080"/>
        <w:rPr>
          <w:color w:val="000000"/>
          <w:sz w:val="24"/>
          <w:szCs w:val="24"/>
        </w:rPr>
      </w:pPr>
      <w:r>
        <w:rPr>
          <w:color w:val="000000"/>
          <w:sz w:val="24"/>
          <w:szCs w:val="24"/>
        </w:rPr>
        <w:t> Information on the figure should be readable when the figure is reduced to 3" x 3" (7.5 cm x 7.5 cm).</w:t>
      </w:r>
    </w:p>
    <w:p w:rsidR="00F435CC" w:rsidRDefault="004E4C9D">
      <w:pPr>
        <w:numPr>
          <w:ilvl w:val="0"/>
          <w:numId w:val="5"/>
        </w:numPr>
        <w:pBdr>
          <w:top w:val="nil"/>
          <w:left w:val="nil"/>
          <w:bottom w:val="nil"/>
          <w:right w:val="nil"/>
          <w:between w:val="nil"/>
        </w:pBdr>
        <w:spacing w:before="60" w:after="60"/>
        <w:ind w:left="1080"/>
        <w:rPr>
          <w:color w:val="000000"/>
          <w:sz w:val="24"/>
          <w:szCs w:val="24"/>
        </w:rPr>
      </w:pPr>
      <w:r>
        <w:rPr>
          <w:color w:val="000000"/>
          <w:sz w:val="24"/>
          <w:szCs w:val="24"/>
        </w:rPr>
        <w:t>Arial font should be used for any text, numbers, and labels.</w:t>
      </w:r>
    </w:p>
    <w:p w:rsidR="00F435CC" w:rsidRDefault="004E4C9D">
      <w:pPr>
        <w:numPr>
          <w:ilvl w:val="0"/>
          <w:numId w:val="5"/>
        </w:numPr>
        <w:pBdr>
          <w:top w:val="nil"/>
          <w:left w:val="nil"/>
          <w:bottom w:val="nil"/>
          <w:right w:val="nil"/>
          <w:between w:val="nil"/>
        </w:pBdr>
        <w:spacing w:before="60" w:after="60"/>
        <w:ind w:left="1080"/>
        <w:rPr>
          <w:color w:val="000000"/>
          <w:sz w:val="24"/>
          <w:szCs w:val="24"/>
        </w:rPr>
      </w:pPr>
      <w:r>
        <w:rPr>
          <w:color w:val="000000"/>
          <w:sz w:val="24"/>
          <w:szCs w:val="24"/>
        </w:rPr>
        <w:t>Font size should be minimum of 9-point font.</w:t>
      </w:r>
    </w:p>
    <w:p w:rsidR="00F435CC" w:rsidRDefault="004E4C9D">
      <w:pPr>
        <w:numPr>
          <w:ilvl w:val="0"/>
          <w:numId w:val="5"/>
        </w:numPr>
        <w:pBdr>
          <w:top w:val="nil"/>
          <w:left w:val="nil"/>
          <w:bottom w:val="nil"/>
          <w:right w:val="nil"/>
          <w:between w:val="nil"/>
        </w:pBdr>
        <w:spacing w:before="60" w:after="60"/>
        <w:ind w:left="1080"/>
        <w:rPr>
          <w:color w:val="000000"/>
          <w:sz w:val="24"/>
          <w:szCs w:val="24"/>
        </w:rPr>
      </w:pPr>
      <w:r>
        <w:rPr>
          <w:color w:val="000000"/>
          <w:sz w:val="24"/>
          <w:szCs w:val="24"/>
        </w:rPr>
        <w:t xml:space="preserve"> All line widths must be a minimum of 1-point. </w:t>
      </w:r>
    </w:p>
    <w:p w:rsidR="00F435CC" w:rsidRDefault="004E4C9D">
      <w:pPr>
        <w:numPr>
          <w:ilvl w:val="0"/>
          <w:numId w:val="5"/>
        </w:numPr>
        <w:pBdr>
          <w:top w:val="nil"/>
          <w:left w:val="nil"/>
          <w:bottom w:val="nil"/>
          <w:right w:val="nil"/>
          <w:between w:val="nil"/>
        </w:pBdr>
        <w:spacing w:before="60" w:after="60"/>
        <w:ind w:left="1080"/>
        <w:rPr>
          <w:color w:val="000000"/>
          <w:sz w:val="24"/>
          <w:szCs w:val="24"/>
        </w:rPr>
      </w:pPr>
      <w:r>
        <w:rPr>
          <w:color w:val="000000"/>
          <w:sz w:val="24"/>
          <w:szCs w:val="24"/>
        </w:rPr>
        <w:t> Degree symbols should accompany all temperature and latitude/longitude numbers</w:t>
      </w:r>
    </w:p>
    <w:p w:rsidR="00F435CC" w:rsidRDefault="004E4C9D">
      <w:pPr>
        <w:numPr>
          <w:ilvl w:val="0"/>
          <w:numId w:val="5"/>
        </w:numPr>
        <w:pBdr>
          <w:top w:val="nil"/>
          <w:left w:val="nil"/>
          <w:bottom w:val="nil"/>
          <w:right w:val="nil"/>
          <w:between w:val="nil"/>
        </w:pBdr>
        <w:spacing w:before="60" w:after="60"/>
        <w:ind w:left="1080"/>
        <w:rPr>
          <w:color w:val="000000"/>
          <w:sz w:val="24"/>
          <w:szCs w:val="24"/>
        </w:rPr>
      </w:pPr>
      <w:r>
        <w:rPr>
          <w:color w:val="000000"/>
          <w:sz w:val="24"/>
          <w:szCs w:val="24"/>
        </w:rPr>
        <w:t> Figure titles should NOT be included on the figure.</w:t>
      </w:r>
    </w:p>
    <w:p w:rsidR="00F435CC" w:rsidRDefault="004E4C9D">
      <w:pPr>
        <w:numPr>
          <w:ilvl w:val="0"/>
          <w:numId w:val="5"/>
        </w:numPr>
        <w:pBdr>
          <w:top w:val="nil"/>
          <w:left w:val="nil"/>
          <w:bottom w:val="nil"/>
          <w:right w:val="nil"/>
          <w:between w:val="nil"/>
        </w:pBdr>
        <w:spacing w:before="60" w:after="60"/>
        <w:ind w:left="1080"/>
        <w:rPr>
          <w:color w:val="000000"/>
          <w:sz w:val="24"/>
          <w:szCs w:val="24"/>
        </w:rPr>
      </w:pPr>
      <w:r>
        <w:rPr>
          <w:color w:val="000000"/>
          <w:sz w:val="24"/>
          <w:szCs w:val="24"/>
        </w:rPr>
        <w:t> Legends should be placed off to the side if possible.</w:t>
      </w:r>
    </w:p>
    <w:p w:rsidR="00F435CC" w:rsidRDefault="004E4C9D">
      <w:pPr>
        <w:numPr>
          <w:ilvl w:val="0"/>
          <w:numId w:val="5"/>
        </w:numPr>
        <w:pBdr>
          <w:top w:val="nil"/>
          <w:left w:val="nil"/>
          <w:bottom w:val="nil"/>
          <w:right w:val="nil"/>
          <w:between w:val="nil"/>
        </w:pBdr>
        <w:spacing w:before="60" w:after="60"/>
        <w:ind w:left="1080"/>
        <w:rPr>
          <w:color w:val="000000"/>
          <w:sz w:val="24"/>
          <w:szCs w:val="24"/>
        </w:rPr>
      </w:pPr>
      <w:r>
        <w:rPr>
          <w:color w:val="000000"/>
          <w:sz w:val="24"/>
          <w:szCs w:val="24"/>
        </w:rPr>
        <w:t>SI units should be used on figure axes.</w:t>
      </w:r>
    </w:p>
    <w:p w:rsidR="00F435CC" w:rsidRDefault="004E4C9D">
      <w:pPr>
        <w:numPr>
          <w:ilvl w:val="0"/>
          <w:numId w:val="5"/>
        </w:numPr>
        <w:pBdr>
          <w:top w:val="nil"/>
          <w:left w:val="nil"/>
          <w:bottom w:val="nil"/>
          <w:right w:val="nil"/>
          <w:between w:val="nil"/>
        </w:pBdr>
        <w:spacing w:before="60" w:after="60"/>
        <w:ind w:left="1080"/>
        <w:rPr>
          <w:color w:val="000000"/>
          <w:sz w:val="24"/>
          <w:szCs w:val="24"/>
        </w:rPr>
      </w:pPr>
      <w:r>
        <w:rPr>
          <w:color w:val="000000"/>
          <w:sz w:val="24"/>
          <w:szCs w:val="24"/>
        </w:rPr>
        <w:t>Negative exponents should be used to describe something "per" something (e.g., use m s</w:t>
      </w:r>
      <w:r w:rsidR="00B808F6">
        <w:rPr>
          <w:color w:val="000000"/>
          <w:sz w:val="24"/>
          <w:szCs w:val="24"/>
          <w:vertAlign w:val="superscript"/>
        </w:rPr>
        <w:t>−</w:t>
      </w:r>
      <w:r>
        <w:rPr>
          <w:color w:val="000000"/>
          <w:sz w:val="24"/>
          <w:szCs w:val="24"/>
          <w:vertAlign w:val="superscript"/>
        </w:rPr>
        <w:t>1</w:t>
      </w:r>
      <w:r>
        <w:rPr>
          <w:color w:val="000000"/>
          <w:sz w:val="24"/>
          <w:szCs w:val="24"/>
        </w:rPr>
        <w:t xml:space="preserve"> instead of m/s or instead of meters per second).</w:t>
      </w:r>
    </w:p>
    <w:p w:rsidR="00F435CC" w:rsidRDefault="004E4C9D">
      <w:pPr>
        <w:numPr>
          <w:ilvl w:val="0"/>
          <w:numId w:val="5"/>
        </w:numPr>
        <w:pBdr>
          <w:top w:val="nil"/>
          <w:left w:val="nil"/>
          <w:bottom w:val="nil"/>
          <w:right w:val="nil"/>
          <w:between w:val="nil"/>
        </w:pBdr>
        <w:spacing w:before="60" w:after="60"/>
        <w:ind w:left="1080"/>
        <w:rPr>
          <w:color w:val="000000"/>
          <w:sz w:val="24"/>
          <w:szCs w:val="24"/>
        </w:rPr>
      </w:pPr>
      <w:r>
        <w:rPr>
          <w:color w:val="000000"/>
          <w:sz w:val="24"/>
          <w:szCs w:val="24"/>
        </w:rPr>
        <w:t xml:space="preserve"> For multi-panel figures, label (a), (b), (c), </w:t>
      </w:r>
      <w:proofErr w:type="spellStart"/>
      <w:r>
        <w:rPr>
          <w:color w:val="000000"/>
          <w:sz w:val="24"/>
          <w:szCs w:val="24"/>
        </w:rPr>
        <w:t>etc</w:t>
      </w:r>
      <w:proofErr w:type="spellEnd"/>
      <w:r>
        <w:rPr>
          <w:color w:val="000000"/>
          <w:sz w:val="24"/>
          <w:szCs w:val="24"/>
        </w:rPr>
        <w:t xml:space="preserve"> from left to right by row and place in upper left corner of panel.</w:t>
      </w:r>
    </w:p>
    <w:p w:rsidR="00F435CC" w:rsidRDefault="004E4C9D">
      <w:pPr>
        <w:pBdr>
          <w:top w:val="nil"/>
          <w:left w:val="nil"/>
          <w:bottom w:val="nil"/>
          <w:right w:val="nil"/>
          <w:between w:val="nil"/>
        </w:pBdr>
        <w:rPr>
          <w:color w:val="000000"/>
          <w:sz w:val="24"/>
          <w:szCs w:val="24"/>
        </w:rPr>
      </w:pPr>
      <w:r>
        <w:rPr>
          <w:color w:val="000000"/>
          <w:sz w:val="24"/>
          <w:szCs w:val="24"/>
        </w:rPr>
        <w:t>Color Selection:</w:t>
      </w:r>
    </w:p>
    <w:p w:rsidR="00F435CC" w:rsidRDefault="004E4C9D">
      <w:pPr>
        <w:numPr>
          <w:ilvl w:val="0"/>
          <w:numId w:val="5"/>
        </w:numPr>
        <w:pBdr>
          <w:top w:val="nil"/>
          <w:left w:val="nil"/>
          <w:bottom w:val="nil"/>
          <w:right w:val="nil"/>
          <w:between w:val="nil"/>
        </w:pBdr>
        <w:spacing w:before="60" w:after="60"/>
        <w:ind w:left="1080"/>
        <w:rPr>
          <w:color w:val="000000"/>
          <w:sz w:val="24"/>
          <w:szCs w:val="24"/>
        </w:rPr>
      </w:pPr>
      <w:r>
        <w:rPr>
          <w:color w:val="000000"/>
          <w:sz w:val="24"/>
          <w:szCs w:val="24"/>
        </w:rPr>
        <w:t>Colors or color schemes that do not reproduce well in gray-scale should be avoided.</w:t>
      </w:r>
    </w:p>
    <w:p w:rsidR="00F435CC" w:rsidRDefault="004E4C9D">
      <w:pPr>
        <w:numPr>
          <w:ilvl w:val="0"/>
          <w:numId w:val="5"/>
        </w:numPr>
        <w:pBdr>
          <w:top w:val="nil"/>
          <w:left w:val="nil"/>
          <w:bottom w:val="nil"/>
          <w:right w:val="nil"/>
          <w:between w:val="nil"/>
        </w:pBdr>
        <w:spacing w:before="60" w:after="60"/>
        <w:ind w:left="1080"/>
        <w:rPr>
          <w:color w:val="000000"/>
          <w:sz w:val="24"/>
          <w:szCs w:val="24"/>
        </w:rPr>
      </w:pPr>
      <w:r>
        <w:rPr>
          <w:color w:val="000000"/>
          <w:sz w:val="24"/>
          <w:szCs w:val="24"/>
        </w:rPr>
        <w:t>The combination of red and green on a figure should be avoided (for colorblindness).</w:t>
      </w:r>
    </w:p>
    <w:p w:rsidR="00F435CC" w:rsidRDefault="004E4C9D">
      <w:pPr>
        <w:numPr>
          <w:ilvl w:val="0"/>
          <w:numId w:val="5"/>
        </w:numPr>
        <w:pBdr>
          <w:top w:val="nil"/>
          <w:left w:val="nil"/>
          <w:bottom w:val="nil"/>
          <w:right w:val="nil"/>
          <w:between w:val="nil"/>
        </w:pBdr>
        <w:spacing w:before="60" w:after="60"/>
        <w:ind w:left="1080"/>
        <w:rPr>
          <w:color w:val="000000"/>
          <w:sz w:val="24"/>
          <w:szCs w:val="24"/>
        </w:rPr>
      </w:pPr>
      <w:r>
        <w:rPr>
          <w:color w:val="000000"/>
          <w:sz w:val="24"/>
          <w:szCs w:val="24"/>
        </w:rPr>
        <w:t>Green-to-Tan (wet-to-dry) color ramp is preferred for precipitation figures.</w:t>
      </w:r>
    </w:p>
    <w:p w:rsidR="00F435CC" w:rsidRDefault="004E4C9D">
      <w:pPr>
        <w:numPr>
          <w:ilvl w:val="0"/>
          <w:numId w:val="5"/>
        </w:numPr>
        <w:pBdr>
          <w:top w:val="nil"/>
          <w:left w:val="nil"/>
          <w:bottom w:val="nil"/>
          <w:right w:val="nil"/>
          <w:between w:val="nil"/>
        </w:pBdr>
        <w:spacing w:before="60" w:after="60"/>
        <w:ind w:left="1080"/>
        <w:rPr>
          <w:color w:val="000000"/>
          <w:sz w:val="24"/>
          <w:szCs w:val="24"/>
        </w:rPr>
      </w:pPr>
      <w:r>
        <w:rPr>
          <w:color w:val="000000"/>
          <w:sz w:val="24"/>
          <w:szCs w:val="24"/>
        </w:rPr>
        <w:t>Red-to-blue (hot-to-cold) color ramp is preferred for temperature figures.</w:t>
      </w:r>
    </w:p>
    <w:p w:rsidR="00F435CC" w:rsidRDefault="004E4C9D">
      <w:pPr>
        <w:numPr>
          <w:ilvl w:val="0"/>
          <w:numId w:val="5"/>
        </w:numPr>
        <w:pBdr>
          <w:top w:val="nil"/>
          <w:left w:val="nil"/>
          <w:bottom w:val="nil"/>
          <w:right w:val="nil"/>
          <w:between w:val="nil"/>
        </w:pBdr>
        <w:spacing w:before="60" w:after="60"/>
        <w:ind w:left="1080"/>
        <w:rPr>
          <w:color w:val="000000"/>
          <w:sz w:val="24"/>
          <w:szCs w:val="24"/>
        </w:rPr>
      </w:pPr>
      <w:r>
        <w:rPr>
          <w:color w:val="000000"/>
          <w:sz w:val="24"/>
          <w:szCs w:val="24"/>
        </w:rPr>
        <w:t>Bold colors are preferred for time series plots.</w:t>
      </w:r>
    </w:p>
    <w:p w:rsidR="00F435CC" w:rsidRDefault="004E4C9D">
      <w:pPr>
        <w:pBdr>
          <w:top w:val="nil"/>
          <w:left w:val="nil"/>
          <w:bottom w:val="nil"/>
          <w:right w:val="nil"/>
          <w:between w:val="nil"/>
        </w:pBdr>
        <w:spacing w:after="120"/>
        <w:rPr>
          <w:color w:val="000000"/>
          <w:sz w:val="24"/>
          <w:szCs w:val="24"/>
        </w:rPr>
      </w:pPr>
      <w:r>
        <w:rPr>
          <w:noProof/>
          <w:color w:val="000000"/>
          <w:sz w:val="24"/>
          <w:szCs w:val="24"/>
        </w:rPr>
        <w:lastRenderedPageBreak/>
        <w:drawing>
          <wp:inline distT="0" distB="0" distL="0" distR="0">
            <wp:extent cx="5947410" cy="3387090"/>
            <wp:effectExtent l="0" t="0" r="0" b="0"/>
            <wp:docPr id="2" name="image1.png" descr="https://lh4.googleusercontent.com/PrNb-_nivsPcH7MCicZaZ6WWkDJd__S-Teft5Ct-_ujGjDbw7U-J8lNo1ZiL7vP3_J4WrVTO0r8AGJCkm3DhbWlCi7lFQ4Z43J0mdryTNlgPfoVfiXDDerCy8nPD4AsIZB7i-Ak"/>
            <wp:cNvGraphicFramePr/>
            <a:graphic xmlns:a="http://schemas.openxmlformats.org/drawingml/2006/main">
              <a:graphicData uri="http://schemas.openxmlformats.org/drawingml/2006/picture">
                <pic:pic xmlns:pic="http://schemas.openxmlformats.org/drawingml/2006/picture">
                  <pic:nvPicPr>
                    <pic:cNvPr id="0" name="image1.png" descr="https://lh4.googleusercontent.com/PrNb-_nivsPcH7MCicZaZ6WWkDJd__S-Teft5Ct-_ujGjDbw7U-J8lNo1ZiL7vP3_J4WrVTO0r8AGJCkm3DhbWlCi7lFQ4Z43J0mdryTNlgPfoVfiXDDerCy8nPD4AsIZB7i-Ak"/>
                    <pic:cNvPicPr preferRelativeResize="0"/>
                  </pic:nvPicPr>
                  <pic:blipFill>
                    <a:blip r:embed="rId12"/>
                    <a:srcRect/>
                    <a:stretch>
                      <a:fillRect/>
                    </a:stretch>
                  </pic:blipFill>
                  <pic:spPr>
                    <a:xfrm>
                      <a:off x="0" y="0"/>
                      <a:ext cx="5947410" cy="3387090"/>
                    </a:xfrm>
                    <a:prstGeom prst="rect">
                      <a:avLst/>
                    </a:prstGeom>
                    <a:ln/>
                  </pic:spPr>
                </pic:pic>
              </a:graphicData>
            </a:graphic>
          </wp:inline>
        </w:drawing>
      </w:r>
    </w:p>
    <w:p w:rsidR="00355BFE" w:rsidRDefault="00355BFE">
      <w:pPr>
        <w:pBdr>
          <w:top w:val="nil"/>
          <w:left w:val="nil"/>
          <w:bottom w:val="nil"/>
          <w:right w:val="nil"/>
          <w:between w:val="nil"/>
        </w:pBdr>
        <w:rPr>
          <w:color w:val="000000"/>
          <w:sz w:val="24"/>
          <w:szCs w:val="24"/>
        </w:rPr>
      </w:pPr>
      <w:r>
        <w:rPr>
          <w:color w:val="000000"/>
          <w:sz w:val="24"/>
          <w:szCs w:val="24"/>
        </w:rPr>
        <w:t xml:space="preserve">Note that </w:t>
      </w:r>
      <w:hyperlink r:id="rId13" w:anchor="type=sequential&amp;scheme=BuGn&amp;n=3" w:history="1">
        <w:proofErr w:type="spellStart"/>
        <w:r w:rsidRPr="00355BFE">
          <w:rPr>
            <w:rStyle w:val="Hyperlink"/>
            <w:sz w:val="24"/>
            <w:szCs w:val="24"/>
          </w:rPr>
          <w:t>ColorBrewer</w:t>
        </w:r>
        <w:proofErr w:type="spellEnd"/>
      </w:hyperlink>
      <w:r>
        <w:rPr>
          <w:color w:val="000000"/>
          <w:sz w:val="24"/>
          <w:szCs w:val="24"/>
        </w:rPr>
        <w:t xml:space="preserve"> allows options to select colorblind friendly choices.</w:t>
      </w:r>
      <w:r w:rsidR="00B14A5F">
        <w:rPr>
          <w:color w:val="000000"/>
          <w:sz w:val="24"/>
          <w:szCs w:val="24"/>
        </w:rPr>
        <w:t xml:space="preserve"> If you would like more information or other options, please reach out to the editorial team.</w:t>
      </w:r>
      <w:bookmarkStart w:id="15" w:name="_GoBack"/>
      <w:bookmarkEnd w:id="15"/>
    </w:p>
    <w:p w:rsidR="00355BFE" w:rsidRDefault="00355BFE">
      <w:pPr>
        <w:pBdr>
          <w:top w:val="nil"/>
          <w:left w:val="nil"/>
          <w:bottom w:val="nil"/>
          <w:right w:val="nil"/>
          <w:between w:val="nil"/>
        </w:pBdr>
        <w:rPr>
          <w:color w:val="000000"/>
          <w:sz w:val="24"/>
          <w:szCs w:val="24"/>
        </w:rPr>
      </w:pPr>
    </w:p>
    <w:p w:rsidR="00F435CC" w:rsidRDefault="004E4C9D">
      <w:pPr>
        <w:pBdr>
          <w:top w:val="nil"/>
          <w:left w:val="nil"/>
          <w:bottom w:val="nil"/>
          <w:right w:val="nil"/>
          <w:between w:val="nil"/>
        </w:pBdr>
        <w:rPr>
          <w:color w:val="000000"/>
          <w:sz w:val="24"/>
          <w:szCs w:val="24"/>
        </w:rPr>
      </w:pPr>
      <w:r>
        <w:rPr>
          <w:color w:val="000000"/>
          <w:sz w:val="24"/>
          <w:szCs w:val="24"/>
        </w:rPr>
        <w:t>We will change the colors (or ask for a revision) if the colors are not the best choice. If you have questions please contact us before doing several figures in the same color scheme.</w:t>
      </w:r>
    </w:p>
    <w:p w:rsidR="00F435CC" w:rsidRDefault="004E4C9D">
      <w:pPr>
        <w:pBdr>
          <w:top w:val="nil"/>
          <w:left w:val="nil"/>
          <w:bottom w:val="nil"/>
          <w:right w:val="nil"/>
          <w:between w:val="nil"/>
        </w:pBdr>
        <w:rPr>
          <w:color w:val="000000"/>
          <w:sz w:val="24"/>
          <w:szCs w:val="24"/>
        </w:rPr>
      </w:pPr>
      <w:r>
        <w:rPr>
          <w:color w:val="000000"/>
          <w:sz w:val="24"/>
          <w:szCs w:val="24"/>
        </w:rPr>
        <w:t> </w:t>
      </w:r>
    </w:p>
    <w:p w:rsidR="00F435CC" w:rsidRDefault="004E4C9D">
      <w:pPr>
        <w:pBdr>
          <w:top w:val="nil"/>
          <w:left w:val="nil"/>
          <w:bottom w:val="nil"/>
          <w:right w:val="nil"/>
          <w:between w:val="nil"/>
        </w:pBdr>
        <w:rPr>
          <w:color w:val="000000"/>
          <w:sz w:val="24"/>
          <w:szCs w:val="24"/>
        </w:rPr>
      </w:pPr>
      <w:r>
        <w:rPr>
          <w:color w:val="000000"/>
          <w:sz w:val="24"/>
          <w:szCs w:val="24"/>
        </w:rPr>
        <w:t>When creating maps with a text overlay be sure to save the text layer separate. This will allow the text to be editable so we can change it to match the publication styles as needed.</w:t>
      </w:r>
    </w:p>
    <w:p w:rsidR="00F435CC" w:rsidRDefault="00F435CC">
      <w:pPr>
        <w:rPr>
          <w:sz w:val="24"/>
          <w:szCs w:val="24"/>
        </w:rPr>
      </w:pPr>
    </w:p>
    <w:sectPr w:rsidR="00F435CC">
      <w:footerReference w:type="default" r:id="rId14"/>
      <w:headerReference w:type="first" r:id="rId15"/>
      <w:pgSz w:w="12240" w:h="15840"/>
      <w:pgMar w:top="1440" w:right="1440" w:bottom="1440" w:left="1440" w:header="432"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0CAB" w:rsidRDefault="00AF0CAB">
      <w:r>
        <w:separator/>
      </w:r>
    </w:p>
  </w:endnote>
  <w:endnote w:type="continuationSeparator" w:id="0">
    <w:p w:rsidR="00AF0CAB" w:rsidRDefault="00AF0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5CC" w:rsidRDefault="004E4C9D">
    <w:pPr>
      <w:pBdr>
        <w:top w:val="nil"/>
        <w:left w:val="nil"/>
        <w:bottom w:val="nil"/>
        <w:right w:val="nil"/>
        <w:between w:val="nil"/>
      </w:pBdr>
      <w:tabs>
        <w:tab w:val="center" w:pos="4680"/>
        <w:tab w:val="right" w:pos="9360"/>
      </w:tabs>
      <w:jc w:val="right"/>
      <w:rPr>
        <w:rFonts w:ascii="Calibri" w:eastAsia="Calibri" w:hAnsi="Calibri" w:cs="Calibri"/>
        <w:color w:val="000000"/>
        <w:sz w:val="22"/>
        <w:szCs w:val="22"/>
      </w:rPr>
    </w:pPr>
    <w:r>
      <w:rPr>
        <w:rFonts w:ascii="Calibri" w:eastAsia="Calibri" w:hAnsi="Calibri" w:cs="Calibri"/>
        <w:color w:val="000000"/>
        <w:sz w:val="22"/>
        <w:szCs w:val="22"/>
      </w:rPr>
      <w:t xml:space="preserve">Page </w:t>
    </w: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511475">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p w:rsidR="00F435CC" w:rsidRDefault="00F435CC">
    <w:pPr>
      <w:pBdr>
        <w:top w:val="nil"/>
        <w:left w:val="nil"/>
        <w:bottom w:val="nil"/>
        <w:right w:val="nil"/>
        <w:between w:val="nil"/>
      </w:pBdr>
      <w:tabs>
        <w:tab w:val="center" w:pos="4680"/>
        <w:tab w:val="right" w:pos="9360"/>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0CAB" w:rsidRDefault="00AF0CAB">
      <w:r>
        <w:separator/>
      </w:r>
    </w:p>
  </w:footnote>
  <w:footnote w:type="continuationSeparator" w:id="0">
    <w:p w:rsidR="00AF0CAB" w:rsidRDefault="00AF0C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5CC" w:rsidRDefault="004E4C9D">
    <w:pPr>
      <w:pBdr>
        <w:top w:val="nil"/>
        <w:left w:val="nil"/>
        <w:bottom w:val="nil"/>
        <w:right w:val="nil"/>
        <w:between w:val="nil"/>
      </w:pBdr>
      <w:tabs>
        <w:tab w:val="center" w:pos="4680"/>
        <w:tab w:val="right" w:pos="9360"/>
      </w:tabs>
      <w:jc w:val="center"/>
      <w:rPr>
        <w:color w:val="000000"/>
      </w:rPr>
    </w:pPr>
    <w:r>
      <w:rPr>
        <w:color w:val="000000"/>
      </w:rPr>
      <w:t xml:space="preserve">Confidential manuscript submitted to </w:t>
    </w:r>
    <w:r>
      <w:rPr>
        <w:i/>
        <w:color w:val="000000"/>
      </w:rPr>
      <w:t>replace this text with name of AGU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C32AD"/>
    <w:multiLevelType w:val="multilevel"/>
    <w:tmpl w:val="B3008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187F36"/>
    <w:multiLevelType w:val="multilevel"/>
    <w:tmpl w:val="20AA67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52A25E4"/>
    <w:multiLevelType w:val="multilevel"/>
    <w:tmpl w:val="B896F1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69B76B6"/>
    <w:multiLevelType w:val="multilevel"/>
    <w:tmpl w:val="CC323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E11251"/>
    <w:multiLevelType w:val="multilevel"/>
    <w:tmpl w:val="C3205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1B5D09"/>
    <w:multiLevelType w:val="multilevel"/>
    <w:tmpl w:val="C1C2A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FB648D"/>
    <w:multiLevelType w:val="multilevel"/>
    <w:tmpl w:val="9844D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280D1B"/>
    <w:multiLevelType w:val="multilevel"/>
    <w:tmpl w:val="D42AF372"/>
    <w:lvl w:ilvl="0">
      <w:start w:val="1"/>
      <w:numFmt w:val="bullet"/>
      <w:lvlText w:val="●"/>
      <w:lvlJc w:val="left"/>
      <w:pPr>
        <w:ind w:left="835" w:hanging="360"/>
      </w:pPr>
      <w:rPr>
        <w:rFonts w:ascii="Noto Sans Symbols" w:eastAsia="Noto Sans Symbols" w:hAnsi="Noto Sans Symbols" w:cs="Noto Sans Symbols"/>
      </w:rPr>
    </w:lvl>
    <w:lvl w:ilvl="1">
      <w:start w:val="1"/>
      <w:numFmt w:val="bullet"/>
      <w:lvlText w:val="o"/>
      <w:lvlJc w:val="left"/>
      <w:pPr>
        <w:ind w:left="1555" w:hanging="360"/>
      </w:pPr>
      <w:rPr>
        <w:rFonts w:ascii="Courier New" w:eastAsia="Courier New" w:hAnsi="Courier New" w:cs="Courier New"/>
      </w:rPr>
    </w:lvl>
    <w:lvl w:ilvl="2">
      <w:start w:val="1"/>
      <w:numFmt w:val="bullet"/>
      <w:lvlText w:val="▪"/>
      <w:lvlJc w:val="left"/>
      <w:pPr>
        <w:ind w:left="2275" w:hanging="360"/>
      </w:pPr>
      <w:rPr>
        <w:rFonts w:ascii="Noto Sans Symbols" w:eastAsia="Noto Sans Symbols" w:hAnsi="Noto Sans Symbols" w:cs="Noto Sans Symbols"/>
      </w:rPr>
    </w:lvl>
    <w:lvl w:ilvl="3">
      <w:start w:val="1"/>
      <w:numFmt w:val="bullet"/>
      <w:lvlText w:val="●"/>
      <w:lvlJc w:val="left"/>
      <w:pPr>
        <w:ind w:left="2995" w:hanging="360"/>
      </w:pPr>
      <w:rPr>
        <w:rFonts w:ascii="Noto Sans Symbols" w:eastAsia="Noto Sans Symbols" w:hAnsi="Noto Sans Symbols" w:cs="Noto Sans Symbols"/>
      </w:rPr>
    </w:lvl>
    <w:lvl w:ilvl="4">
      <w:start w:val="1"/>
      <w:numFmt w:val="bullet"/>
      <w:lvlText w:val="o"/>
      <w:lvlJc w:val="left"/>
      <w:pPr>
        <w:ind w:left="3715" w:hanging="360"/>
      </w:pPr>
      <w:rPr>
        <w:rFonts w:ascii="Courier New" w:eastAsia="Courier New" w:hAnsi="Courier New" w:cs="Courier New"/>
      </w:rPr>
    </w:lvl>
    <w:lvl w:ilvl="5">
      <w:start w:val="1"/>
      <w:numFmt w:val="bullet"/>
      <w:lvlText w:val="▪"/>
      <w:lvlJc w:val="left"/>
      <w:pPr>
        <w:ind w:left="4435" w:hanging="360"/>
      </w:pPr>
      <w:rPr>
        <w:rFonts w:ascii="Noto Sans Symbols" w:eastAsia="Noto Sans Symbols" w:hAnsi="Noto Sans Symbols" w:cs="Noto Sans Symbols"/>
      </w:rPr>
    </w:lvl>
    <w:lvl w:ilvl="6">
      <w:start w:val="1"/>
      <w:numFmt w:val="bullet"/>
      <w:lvlText w:val="●"/>
      <w:lvlJc w:val="left"/>
      <w:pPr>
        <w:ind w:left="5155" w:hanging="360"/>
      </w:pPr>
      <w:rPr>
        <w:rFonts w:ascii="Noto Sans Symbols" w:eastAsia="Noto Sans Symbols" w:hAnsi="Noto Sans Symbols" w:cs="Noto Sans Symbols"/>
      </w:rPr>
    </w:lvl>
    <w:lvl w:ilvl="7">
      <w:start w:val="1"/>
      <w:numFmt w:val="bullet"/>
      <w:lvlText w:val="o"/>
      <w:lvlJc w:val="left"/>
      <w:pPr>
        <w:ind w:left="5875" w:hanging="360"/>
      </w:pPr>
      <w:rPr>
        <w:rFonts w:ascii="Courier New" w:eastAsia="Courier New" w:hAnsi="Courier New" w:cs="Courier New"/>
      </w:rPr>
    </w:lvl>
    <w:lvl w:ilvl="8">
      <w:start w:val="1"/>
      <w:numFmt w:val="bullet"/>
      <w:lvlText w:val="▪"/>
      <w:lvlJc w:val="left"/>
      <w:pPr>
        <w:ind w:left="6595" w:hanging="360"/>
      </w:pPr>
      <w:rPr>
        <w:rFonts w:ascii="Noto Sans Symbols" w:eastAsia="Noto Sans Symbols" w:hAnsi="Noto Sans Symbols" w:cs="Noto Sans Symbols"/>
      </w:rPr>
    </w:lvl>
  </w:abstractNum>
  <w:abstractNum w:abstractNumId="8" w15:restartNumberingAfterBreak="0">
    <w:nsid w:val="49BF60FE"/>
    <w:multiLevelType w:val="multilevel"/>
    <w:tmpl w:val="80DACE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C551FF5"/>
    <w:multiLevelType w:val="multilevel"/>
    <w:tmpl w:val="48AC4F3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6"/>
  </w:num>
  <w:num w:numId="2">
    <w:abstractNumId w:val="5"/>
  </w:num>
  <w:num w:numId="3">
    <w:abstractNumId w:val="1"/>
  </w:num>
  <w:num w:numId="4">
    <w:abstractNumId w:val="3"/>
  </w:num>
  <w:num w:numId="5">
    <w:abstractNumId w:val="2"/>
  </w:num>
  <w:num w:numId="6">
    <w:abstractNumId w:val="7"/>
  </w:num>
  <w:num w:numId="7">
    <w:abstractNumId w:val="9"/>
  </w:num>
  <w:num w:numId="8">
    <w:abstractNumId w:val="0"/>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5CC"/>
    <w:rsid w:val="00090367"/>
    <w:rsid w:val="00306782"/>
    <w:rsid w:val="00355BFE"/>
    <w:rsid w:val="003A1C02"/>
    <w:rsid w:val="004E4C9D"/>
    <w:rsid w:val="00511475"/>
    <w:rsid w:val="0096102F"/>
    <w:rsid w:val="00A81AEB"/>
    <w:rsid w:val="00AC6013"/>
    <w:rsid w:val="00AF0CAB"/>
    <w:rsid w:val="00B14A5F"/>
    <w:rsid w:val="00B337F8"/>
    <w:rsid w:val="00B808F6"/>
    <w:rsid w:val="00BE047C"/>
    <w:rsid w:val="00F05810"/>
    <w:rsid w:val="00F43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34D22"/>
  <w15:docId w15:val="{8F44C140-3775-4082-A3F7-A6A936D6E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uiPriority w:val="9"/>
    <w:semiHidden/>
    <w:unhideWhenUsed/>
    <w:qFormat/>
    <w:pPr>
      <w:outlineLvl w:val="2"/>
    </w:pPr>
    <w:rPr>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240"/>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355BFE"/>
    <w:rPr>
      <w:color w:val="0000FF" w:themeColor="hyperlink"/>
      <w:u w:val="single"/>
    </w:rPr>
  </w:style>
  <w:style w:type="character" w:styleId="UnresolvedMention">
    <w:name w:val="Unresolved Mention"/>
    <w:basedOn w:val="DefaultParagraphFont"/>
    <w:uiPriority w:val="99"/>
    <w:semiHidden/>
    <w:unhideWhenUsed/>
    <w:rsid w:val="00355B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ametsoc.org/index.cfm/ams/publications/author-information/formatting-and-manuscript-components/" TargetMode="External"/><Relationship Id="rId13" Type="http://schemas.openxmlformats.org/officeDocument/2006/relationships/hyperlink" Target="https://colorbrewer2.org/" TargetMode="External"/><Relationship Id="rId18" Type="http://schemas.openxmlformats.org/officeDocument/2006/relationships/customXml" Target="../customXml/item1.xml"/><Relationship Id="rId3" Type="http://schemas.openxmlformats.org/officeDocument/2006/relationships/settings" Target="settings.xml"/><Relationship Id="rId21" Type="http://schemas.openxmlformats.org/officeDocument/2006/relationships/customXml" Target="../customXml/item4.xml"/><Relationship Id="rId7" Type="http://schemas.openxmlformats.org/officeDocument/2006/relationships/hyperlink" Target="http://web.archive.org/goodbye?src=http://www.ametsoc.org/pubs/authorsguide/html_vs/index.html"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ametsoc.org/index.cfm/ams/publications/authors/journal-and-bams-authors/formatting-and-manuscript-components/list-of-acronyms-and-abbreviations/" TargetMode="Externa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https://www.ametsoc.org/index.cfm/ams/publications/author-information/formatting-and-manuscript-components/mathematical-formulas-units-and-time-and-dat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Met Office Document" ma:contentTypeID="0x01010008EC4BDFB4C3D542892399C37F0B505F00CFAF0D6646A7C34ABFBC27D88E55C5EA" ma:contentTypeVersion="4" ma:contentTypeDescription="" ma:contentTypeScope="" ma:versionID="8f2a8b617e8aae53b7816d6cba01471b">
  <xsd:schema xmlns:xsd="http://www.w3.org/2001/XMLSchema" xmlns:xs="http://www.w3.org/2001/XMLSchema" xmlns:p="http://schemas.microsoft.com/office/2006/metadata/properties" xmlns:ns2="95a6d21c-7db0-4b7e-981f-b4f22b02b9d8" targetNamespace="http://schemas.microsoft.com/office/2006/metadata/properties" ma:root="true" ma:fieldsID="5507fc4fbba77142745f1e2b905ec315" ns2:_="">
    <xsd:import namespace="95a6d21c-7db0-4b7e-981f-b4f22b02b9d8"/>
    <xsd:element name="properties">
      <xsd:complexType>
        <xsd:sequence>
          <xsd:element name="documentManagement">
            <xsd:complexType>
              <xsd:all>
                <xsd:element ref="ns2:TNA" minOccurs="0"/>
                <xsd:element ref="ns2:Review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a6d21c-7db0-4b7e-981f-b4f22b02b9d8" elementFormDefault="qualified">
    <xsd:import namespace="http://schemas.microsoft.com/office/2006/documentManagement/types"/>
    <xsd:import namespace="http://schemas.microsoft.com/office/infopath/2007/PartnerControls"/>
    <xsd:element name="TNA" ma:index="1" nillable="true" ma:displayName="TNA" ma:default="Not of potential interest" ma:format="Dropdown" ma:internalName="TNA">
      <xsd:simpleType>
        <xsd:restriction base="dms:Choice">
          <xsd:enumeration value="Not of potential interest"/>
          <xsd:enumeration value="Potential TNA Record"/>
          <xsd:enumeration value="Flagged for TNA"/>
          <xsd:enumeration value="List to TNA"/>
          <xsd:enumeration value="Not listed to TNA"/>
          <xsd:enumeration value="Transferred to TNA"/>
          <xsd:enumeration value="Published by TNA"/>
        </xsd:restriction>
      </xsd:simpleType>
    </xsd:element>
    <xsd:element name="ReviewDate" ma:index="2" nillable="true" ma:displayName="Review Date" ma:format="DateOnly" ma:internalName="Review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b1bb55a9-a1b5-4196-b12d-1833970ed366" ContentTypeId="0x01010008EC4BDFB4C3D542892399C37F0B505F"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NA xmlns="95a6d21c-7db0-4b7e-981f-b4f22b02b9d8">Not of potential interest</TNA>
    <ReviewDate xmlns="95a6d21c-7db0-4b7e-981f-b4f22b02b9d8" xsi:nil="true"/>
  </documentManagement>
</p:properties>
</file>

<file path=customXml/itemProps1.xml><?xml version="1.0" encoding="utf-8"?>
<ds:datastoreItem xmlns:ds="http://schemas.openxmlformats.org/officeDocument/2006/customXml" ds:itemID="{A5BD441E-AE2F-495E-8E3A-50F0974421E4}"/>
</file>

<file path=customXml/itemProps2.xml><?xml version="1.0" encoding="utf-8"?>
<ds:datastoreItem xmlns:ds="http://schemas.openxmlformats.org/officeDocument/2006/customXml" ds:itemID="{CB28DD4C-6A6D-4BE0-9A69-A01FE9579063}"/>
</file>

<file path=customXml/itemProps3.xml><?xml version="1.0" encoding="utf-8"?>
<ds:datastoreItem xmlns:ds="http://schemas.openxmlformats.org/officeDocument/2006/customXml" ds:itemID="{A3F6B85A-331B-4357-96E0-FE3EF48FD019}"/>
</file>

<file path=customXml/itemProps4.xml><?xml version="1.0" encoding="utf-8"?>
<ds:datastoreItem xmlns:ds="http://schemas.openxmlformats.org/officeDocument/2006/customXml" ds:itemID="{62383711-B18B-4BA3-AE66-91EF073420EE}"/>
</file>

<file path=docProps/app.xml><?xml version="1.0" encoding="utf-8"?>
<Properties xmlns="http://schemas.openxmlformats.org/officeDocument/2006/extended-properties" xmlns:vt="http://schemas.openxmlformats.org/officeDocument/2006/docPropsVTypes">
  <Template>Normal</Template>
  <TotalTime>10</TotalTime>
  <Pages>8</Pages>
  <Words>2265</Words>
  <Characters>12917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NESDIS</Company>
  <LinksUpToDate>false</LinksUpToDate>
  <CharactersWithSpaces>15152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Blunden</dc:creator>
  <cp:lastModifiedBy>Jessica Blunden</cp:lastModifiedBy>
  <cp:revision>4</cp:revision>
  <dcterms:created xsi:type="dcterms:W3CDTF">2023-12-14T15:56:00Z</dcterms:created>
  <dcterms:modified xsi:type="dcterms:W3CDTF">2023-12-15T14:52:00Z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0x01010008EC4BDFB4C3D542892399C37F0B505F00CFAF0D6646A7C34ABFBC27D88E55C5EA</vt:lpwstr>
  </property>
</Properties>
</file>