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jc w:val="center"/>
      </w:pPr>
      <w:r>
        <w:rPr>
          <w:color w:val="666666"/>
          <w:sz w:val="28"/>
          <w:szCs w:val="28"/>
        </w:rPr>
        <w:t xml:space="preserve">LANDING PAGE</w:t>
      </w:r>
    </w:p>
    <w:p>
      <w:pPr>
        <w:jc w:val="center"/>
      </w:pPr>
      <w:r>
        <w:rPr>
          <w:b/>
          <w:bCs/>
          <w:color w:val="1A1A2E"/>
          <w:sz w:val="48"/>
          <w:szCs w:val="48"/>
        </w:rPr>
        <w:t xml:space="preserve">NUTRICIÓN PARA</w:t>
      </w:r>
    </w:p>
    <w:p>
      <w:pPr>
        <w:jc w:val="center"/>
      </w:pPr>
      <w:r>
        <w:rPr>
          <w:b/>
          <w:bCs/>
          <w:color w:val="E53935"/>
          <w:sz w:val="56"/>
          <w:szCs w:val="56"/>
        </w:rPr>
        <w:t xml:space="preserve">COLESTEROL ALTO</w:t>
      </w:r>
    </w:p>
    <w:p>
      <w:pPr>
        <w:spacing w:before="400"/>
        <w:jc w:val="center"/>
      </w:pPr>
      <w:r>
        <w:rPr>
          <w:color w:val="1A1A2E"/>
          <w:sz w:val="32"/>
          <w:szCs w:val="32"/>
        </w:rPr>
        <w:t xml:space="preserve">Clínica Denki</w:t>
      </w:r>
    </w:p>
    <w:p>
      <w:pPr>
        <w:spacing w:before="800"/>
        <w:jc w:val="center"/>
      </w:pPr>
      <w:r>
        <w:rPr>
          <w:color w:val="2E7D32"/>
          <w:sz w:val="20"/>
          <w:szCs w:val="20"/>
        </w:rPr>
        <w:t xml:space="preserve">Keyword: colesterol alto (14,800/mes)</w:t>
      </w:r>
    </w:p>
    <w:p>
      <w:pPr>
        <w:jc w:val="center"/>
      </w:pPr>
      <w:r>
        <w:rPr>
          <w:rFonts w:ascii="Courier New" w:cs="Courier New" w:eastAsia="Courier New" w:hAnsi="Courier New"/>
          <w:color w:val="1565C0"/>
          <w:sz w:val="20"/>
          <w:szCs w:val="20"/>
        </w:rPr>
        <w:t xml:space="preserve">URL: /nutricion-cardiovascular/colesterol-alto</w:t>
      </w:r>
    </w:p>
    <w:p>
      <w:r>
        <w:br w:type="page"/>
      </w:r>
    </w:p>
    <w:p>
      <w:pPr>
        <w:pStyle w:val="Heading1"/>
      </w:pPr>
      <w: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6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/nutricion-cardiovascular/colesterol-alto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 Principal</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colesterol alto (14,800 vol/mes)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Keywords Secundarias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como bajar el colesterol (14,800), dieta para colesterol alto (8,100), hipercolesterolemia (8,100), alimentos para bajar colesterol (1,900), colesterol LDL alto (2,400)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Intención de Búsqueda</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Informacional/Transaccional - Paciente buscando reducir colesterol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 Padre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Página Hermana</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/nutricion-cardiovascular/trigliceridos-altos</w:t>
            </w:r>
          </w:p>
        </w:tc>
      </w:tr>
    </w:tbl>
    <w:p>
      <w:pPr>
        <w:pStyle w:val="Heading1"/>
        <w:spacing w:before="300"/>
      </w:pPr>
      <w:r>
        <w:t xml:space="preserve">2. Meta Tags</w:t>
      </w:r>
    </w:p>
    <w:p>
      <w:pPr>
        <w:pStyle w:val="Heading2"/>
      </w:pPr>
      <w:r>
        <w:t xml:space="preserve">Meta Title (57 caracteres)</w:t>
      </w:r>
    </w:p>
    <w:p>
      <w:pPr>
        <w:shd w:fill="E3F2FD" w:val="clear"/>
      </w:pPr>
      <w:r>
        <w:rPr>
          <w:b/>
          <w:bCs/>
          <w:sz w:val="24"/>
          <w:szCs w:val="24"/>
        </w:rPr>
        <w:t xml:space="preserve">Nutrición para Colesterol Alto en CDMX | Clínica Denki</w:t>
      </w:r>
    </w:p>
    <w:p>
      <w:pPr>
        <w:pStyle w:val="Heading2"/>
        <w:spacing w:before="200"/>
      </w:pPr>
      <w:r>
        <w:t xml:space="preserve">Meta Description (154 caracteres)</w:t>
      </w:r>
    </w:p>
    <w:p>
      <w:pPr>
        <w:shd w:fill="E8F5E9" w:val="clear"/>
      </w:pPr>
      <w:r>
        <w:rPr>
          <w:sz w:val="22"/>
          <w:szCs w:val="22"/>
        </w:rPr>
        <w:t xml:space="preserve">Tratamiento nutricional para colesterol alto en CDMX. Plan de alimentación personalizado para reducir LDL. Consulta presencial en Del Valle o en línea.</w:t>
      </w:r>
    </w:p>
    <w:p>
      <w:r>
        <w:br w:type="page"/>
      </w:r>
    </w:p>
    <w:p>
      <w:pPr>
        <w:pStyle w:val="Heading1"/>
      </w:pPr>
      <w:r>
        <w:t xml:space="preserve">3. Copy Completo por Sección</w:t>
      </w:r>
    </w:p>
    <w:p>
      <w:pPr>
        <w:shd w:fill="FFF3CD" w:val="clear"/>
        <w:spacing w:after="200"/>
      </w:pPr>
      <w:r>
        <w:rPr>
          <w:i/>
          <w:iCs/>
        </w:rPr>
        <w:t xml:space="preserve">Estilo Denki: Humanidad 6-7 | Clínico-profesional | Sin exageraciones</w:t>
      </w:r>
    </w:p>
    <w:p>
      <w:pPr>
        <w:pStyle w:val="Heading2"/>
      </w:pPr>
      <w:r>
        <w:t xml:space="preserve">Sección 1: Hero</w:t>
      </w:r>
    </w:p>
    <w:p>
      <w:pPr>
        <w:shd w:fill="E3F2FD" w:val="clear"/>
      </w:pPr>
      <w:r>
        <w:rPr>
          <w:b/>
          <w:bCs/>
        </w:rPr>
        <w:t xml:space="preserve">[H1]</w:t>
      </w:r>
    </w:p>
    <w:p>
      <w:pPr>
        <w:shd w:fill="E3F2FD" w:val="clear"/>
      </w:pPr>
      <w:r>
        <w:rPr>
          <w:b/>
          <w:bCs/>
          <w:sz w:val="28"/>
          <w:szCs w:val="28"/>
        </w:rPr>
        <w:t xml:space="preserve">Nutrición para Colesterol Alto en CDMX</w:t>
      </w:r>
    </w:p>
    <w:p>
      <w:pPr>
        <w:shd w:fill="F5F5F5" w:val="clear"/>
        <w:spacing w:before="100"/>
      </w:pPr>
      <w:r>
        <w:rPr>
          <w:b/>
          <w:bCs/>
        </w:rPr>
        <w:t xml:space="preserve">[Subtítulo]</w:t>
      </w:r>
    </w:p>
    <w:p>
      <w:pPr>
        <w:shd w:fill="F5F5F5" w:val="clear"/>
        <w:spacing w:after="200"/>
      </w:pPr>
      <w:r>
        <w:rPr>
          <w:sz w:val="22"/>
          <w:szCs w:val="22"/>
        </w:rPr>
        <w:t xml:space="preserve">Plan de alimentación personalizado para reducir tu colesterol LDL y proteger tu salud cardiovascular. Atención presencial en Del Valle y consulta en línea para todo México.</w:t>
      </w:r>
    </w:p>
    <w:p>
      <w:pPr>
        <w:pStyle w:val="Heading2"/>
      </w:pPr>
      <w:r>
        <w:t xml:space="preserve">Sección 2: Estadística Destacada</w:t>
      </w:r>
    </w:p>
    <w:p>
      <w:pPr>
        <w:shd w:fill="FFF8E1" w:val="clear"/>
      </w:pPr>
      <w:r>
        <w:rPr>
          <w:sz w:val="22"/>
          <w:szCs w:val="22"/>
        </w:rPr>
        <w:t xml:space="preserve">Según la ENSANUT 2022, aproximadamente el 28% de los adultos mexicanos presenta niveles de colesterol total por encima de lo recomendado, incrementando significativamente el riesgo de enfermedades cardiovasculares.</w:t>
      </w:r>
    </w:p>
    <w:p>
      <w:pPr>
        <w:spacing w:after="200"/>
      </w:pPr>
      <w:r>
        <w:rPr>
          <w:i/>
          <w:iCs/>
          <w:color w:val="666666"/>
        </w:rPr>
        <w:t xml:space="preserve">Fuente: ENSANUT 2022</w:t>
      </w:r>
    </w:p>
    <w:p>
      <w:pPr>
        <w:pStyle w:val="Heading2"/>
      </w:pPr>
      <w:r>
        <w:t xml:space="preserve">Sección 3: ¿Qué es el colesterol alto?</w:t>
      </w:r>
    </w:p>
    <w:p>
      <w:pPr>
        <w:shd w:fill="E3F2FD" w:val="clear"/>
      </w:pPr>
      <w:r>
        <w:rPr>
          <w:b/>
          <w:bCs/>
          <w:sz w:val="24"/>
          <w:szCs w:val="24"/>
        </w:rPr>
        <w:t xml:space="preserve">[H2] ¿Qué es el colesterol y por qué importa controlarlo?</w:t>
      </w:r>
    </w:p>
    <w:p>
      <w:pPr>
        <w:spacing w:before="100"/>
      </w:pPr>
      <w:r>
        <w:rPr>
          <w:sz w:val="22"/>
          <w:szCs w:val="22"/>
        </w:rPr>
        <w:t xml:space="preserve">El colesterol es una sustancia cerosa que el cuerpo necesita para construir células y producir hormonas. Sin embargo, cuando los niveles de colesterol LDL ("malo") se elevan, puede acumularse en las paredes de las arterias formando placas que restringen el flujo sanguíneo.</w:t>
      </w:r>
    </w:p>
    <w:p>
      <w:pPr>
        <w:spacing w:before="100"/>
      </w:pPr>
      <w:r>
        <w:rPr>
          <w:sz w:val="22"/>
          <w:szCs w:val="22"/>
        </w:rPr>
        <w:t xml:space="preserve">Los niveles de colesterol se clasifican de la siguiente manera:</w:t>
      </w:r>
    </w:p>
    <w:p>
      <w:pPr>
        <w:pStyle w:val="ListParagraph"/>
        <w:numPr>
          <w:ilvl w:val="0"/>
          <w:numId w:val="2"/>
        </w:numPr>
      </w:pPr>
      <w:r>
        <w:t xml:space="preserve">Colesterol total deseable: Menos de 200 mg/dL</w:t>
      </w:r>
    </w:p>
    <w:p>
      <w:pPr>
        <w:pStyle w:val="ListParagraph"/>
        <w:numPr>
          <w:ilvl w:val="0"/>
          <w:numId w:val="2"/>
        </w:numPr>
      </w:pPr>
      <w:r>
        <w:t xml:space="preserve">Límite alto: 200-239 mg/dL</w:t>
      </w:r>
    </w:p>
    <w:p>
      <w:pPr>
        <w:pStyle w:val="ListParagraph"/>
        <w:numPr>
          <w:ilvl w:val="0"/>
          <w:numId w:val="2"/>
        </w:numPr>
      </w:pPr>
      <w:r>
        <w:t xml:space="preserve">Alto: 240 mg/dL o más</w:t>
      </w:r>
    </w:p>
    <w:p>
      <w:pPr>
        <w:pStyle w:val="ListParagraph"/>
        <w:numPr>
          <w:ilvl w:val="0"/>
          <w:numId w:val="2"/>
        </w:numPr>
      </w:pPr>
      <w:r>
        <w:t xml:space="preserve">LDL óptimo: Menos de 100 mg/dL</w:t>
      </w:r>
    </w:p>
    <w:p>
      <w:pPr>
        <w:pStyle w:val="ListParagraph"/>
        <w:numPr>
          <w:ilvl w:val="0"/>
          <w:numId w:val="2"/>
        </w:numPr>
        <w:spacing w:after="200"/>
      </w:pPr>
      <w:r>
        <w:t xml:space="preserve">HDL deseable: 60 mg/dL o más</w:t>
      </w:r>
    </w:p>
    <w:p>
      <w:pPr>
        <w:pStyle w:val="Heading2"/>
      </w:pPr>
      <w:r>
        <w:t xml:space="preserve">Sección 4: Factores de Riesgo</w:t>
      </w:r>
    </w:p>
    <w:p>
      <w:pPr>
        <w:shd w:fill="E3F2FD" w:val="clear"/>
      </w:pPr>
      <w:r>
        <w:rPr>
          <w:b/>
          <w:bCs/>
          <w:sz w:val="24"/>
          <w:szCs w:val="24"/>
        </w:rPr>
        <w:t xml:space="preserve">[H2] ¿Qué factores contribuyen al colesterol alto?</w:t>
      </w:r>
    </w:p>
    <w:p>
      <w:pPr>
        <w:spacing w:before="100"/>
      </w:pPr>
      <w:r>
        <w:rPr>
          <w:sz w:val="22"/>
          <w:szCs w:val="22"/>
        </w:rPr>
        <w:t xml:space="preserve">El colesterol elevado generalmente no presenta síntomas, por lo que muchas personas desconocen que lo tienen hasta que se realizan un análisis de sangre. Los principales factores de riesgo incluyen:</w:t>
      </w:r>
    </w:p>
    <w:p>
      <w:pPr>
        <w:pStyle w:val="ListParagraph"/>
        <w:numPr>
          <w:ilvl w:val="0"/>
          <w:numId w:val="2"/>
        </w:numPr>
      </w:pPr>
      <w:r>
        <w:t xml:space="preserve">Alimentación alta en grasas saturadas y trans</w:t>
      </w:r>
    </w:p>
    <w:p>
      <w:pPr>
        <w:pStyle w:val="ListParagraph"/>
        <w:numPr>
          <w:ilvl w:val="0"/>
          <w:numId w:val="2"/>
        </w:numPr>
      </w:pPr>
      <w:r>
        <w:t xml:space="preserve">Sobrepeso u obesidad</w:t>
      </w:r>
    </w:p>
    <w:p>
      <w:pPr>
        <w:pStyle w:val="ListParagraph"/>
        <w:numPr>
          <w:ilvl w:val="0"/>
          <w:numId w:val="2"/>
        </w:numPr>
      </w:pPr>
      <w:r>
        <w:t xml:space="preserve">Sedentarismo</w:t>
      </w:r>
    </w:p>
    <w:p>
      <w:pPr>
        <w:pStyle w:val="ListParagraph"/>
        <w:numPr>
          <w:ilvl w:val="0"/>
          <w:numId w:val="2"/>
        </w:numPr>
      </w:pPr>
      <w:r>
        <w:t xml:space="preserve">Tabaquismo</w:t>
      </w:r>
    </w:p>
    <w:p>
      <w:pPr>
        <w:pStyle w:val="ListParagraph"/>
        <w:numPr>
          <w:ilvl w:val="0"/>
          <w:numId w:val="2"/>
        </w:numPr>
      </w:pPr>
      <w:r>
        <w:t xml:space="preserve">Predisposición genética (hipercolesterolemia familiar)</w:t>
      </w:r>
    </w:p>
    <w:p>
      <w:pPr>
        <w:pStyle w:val="ListParagraph"/>
        <w:numPr>
          <w:ilvl w:val="0"/>
          <w:numId w:val="2"/>
        </w:numPr>
        <w:spacing w:after="200"/>
      </w:pPr>
      <w:r>
        <w:t xml:space="preserve">Algunas condiciones médicas (diabetes, hipotiroidismo)</w:t>
      </w:r>
    </w:p>
    <w:p>
      <w:r>
        <w:br w:type="page"/>
      </w:r>
    </w:p>
    <w:p>
      <w:pPr>
        <w:pStyle w:val="Heading2"/>
      </w:pPr>
      <w:r>
        <w:t xml:space="preserve">Sección 5: Enfoque Nutricional</w:t>
      </w:r>
    </w:p>
    <w:p>
      <w:pPr>
        <w:shd w:fill="E3F2FD" w:val="clear"/>
      </w:pPr>
      <w:r>
        <w:rPr>
          <w:b/>
          <w:bCs/>
          <w:sz w:val="24"/>
          <w:szCs w:val="24"/>
        </w:rPr>
        <w:t xml:space="preserve">[H2] Cómo abordamos el tratamiento nutricional</w:t>
      </w:r>
    </w:p>
    <w:p>
      <w:pPr>
        <w:spacing w:before="100"/>
      </w:pPr>
      <w:r>
        <w:rPr>
          <w:sz w:val="22"/>
          <w:szCs w:val="22"/>
        </w:rPr>
        <w:t xml:space="preserve">En Clínica Denki, el manejo del colesterol elevado se centra en un plan de alimentación diseñado para tu situación específica. Evaluamos tu perfil lipídico completo, historial médico, medicamentos actuales y estilo de vida para crear un plan efectivo y sostenible.</w:t>
      </w:r>
    </w:p>
    <w:p>
      <w:pPr>
        <w:shd w:fill="E8F5E9" w:val="clear"/>
        <w:spacing w:before="100"/>
      </w:pPr>
      <w:r>
        <w:rPr>
          <w:b/>
          <w:bCs/>
        </w:rPr>
        <w:t xml:space="preserve">[Cards del enfoque]</w:t>
      </w:r>
    </w:p>
    <w:p>
      <w:pPr>
        <w:pStyle w:val="ListParagraph"/>
        <w:numPr>
          <w:ilvl w:val="0"/>
          <w:numId w:val="2"/>
        </w:numPr>
      </w:pPr>
      <w:r>
        <w:rPr>
          <w:b/>
          <w:bCs/>
        </w:rPr>
        <w:t xml:space="preserve">Evaluación integral: </w:t>
      </w:r>
      <w:r>
        <w:t xml:space="preserve">Analizamos tu perfil lipídico completo (LDL, HDL, triglicéridos) en contexto</w:t>
      </w:r>
    </w:p>
    <w:p>
      <w:pPr>
        <w:pStyle w:val="ListParagraph"/>
        <w:numPr>
          <w:ilvl w:val="0"/>
          <w:numId w:val="2"/>
        </w:numPr>
      </w:pPr>
      <w:r>
        <w:rPr>
          <w:b/>
          <w:bCs/>
        </w:rPr>
        <w:t xml:space="preserve">Plan personalizado: </w:t>
      </w:r>
      <w:r>
        <w:t xml:space="preserve">Diseñamos menús que incorporan alimentos cardioprotectores</w:t>
      </w:r>
    </w:p>
    <w:p>
      <w:pPr>
        <w:pStyle w:val="ListParagraph"/>
        <w:numPr>
          <w:ilvl w:val="0"/>
          <w:numId w:val="2"/>
        </w:numPr>
      </w:pPr>
      <w:r>
        <w:rPr>
          <w:b/>
          <w:bCs/>
        </w:rPr>
        <w:t xml:space="preserve">Educación nutricional: </w:t>
      </w:r>
      <w:r>
        <w:t xml:space="preserve">Te enseñamos a leer etiquetas y elegir mejor</w:t>
      </w:r>
    </w:p>
    <w:p>
      <w:pPr>
        <w:pStyle w:val="ListParagraph"/>
        <w:numPr>
          <w:ilvl w:val="0"/>
          <w:numId w:val="2"/>
        </w:numPr>
        <w:spacing w:after="200"/>
      </w:pPr>
      <w:r>
        <w:rPr>
          <w:b/>
          <w:bCs/>
        </w:rPr>
        <w:t xml:space="preserve">Seguimiento: </w:t>
      </w:r>
      <w:r>
        <w:t xml:space="preserve">Monitoreamos tu progreso con nuevos análisis</w:t>
      </w:r>
    </w:p>
    <w:p>
      <w:pPr>
        <w:pStyle w:val="Heading2"/>
      </w:pPr>
      <w:r>
        <w:t xml:space="preserve">Sección 6: Tabla de Alimentos</w:t>
      </w:r>
    </w:p>
    <w:p>
      <w:pPr>
        <w:shd w:fill="E3F2FD" w:val="clear"/>
        <w:spacing w:after="100"/>
      </w:pPr>
      <w:r>
        <w:rPr>
          <w:b/>
          <w:bCs/>
          <w:sz w:val="24"/>
          <w:szCs w:val="24"/>
        </w:rPr>
        <w:t xml:space="preserve">[H2] Guía de alimentos para colesterol alto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Borders>
              <w:top w:val="single" w:color="CCCCCC" w:sz="1"/>
              <w:left w:val="single" w:color="CCCCCC" w:sz="1"/>
              <w:bottom w:val="single" w:color="CCCCCC" w:sz="1"/>
              <w:right w:val="single" w:color="CCCCCC" w:sz="1"/>
            </w:tcBorders>
            <w:shd w:fill="4CAF50" w:val="clear"/>
            <w:tcMar>
              <w:top w:type="dxa" w:w="80"/>
              <w:left w:type="dxa" w:w="100"/>
              <w:bottom w:type="dxa" w:w="80"/>
              <w:right w:type="dxa" w:w="100"/>
            </w:tcMar>
          </w:tcPr>
          <w:p>
            <w:pPr>
              <w:jc w:val="center"/>
            </w:pPr>
            <w:r>
              <w:rPr>
                <w:b/>
                <w:bCs/>
                <w:color w:val="FFFFFF"/>
                <w:sz w:val="18"/>
                <w:szCs w:val="18"/>
              </w:rPr>
              <w:t xml:space="preserve">✓ RECOMENDADOS</w:t>
            </w:r>
          </w:p>
        </w:tc>
        <w:tc>
          <w:tcPr>
            <w:tcW w:type="dxa" w:w="3333"/>
            <w:tcBorders>
              <w:top w:val="single" w:color="CCCCCC" w:sz="1"/>
              <w:left w:val="single" w:color="CCCCCC" w:sz="1"/>
              <w:bottom w:val="single" w:color="CCCCCC" w:sz="1"/>
              <w:right w:val="single" w:color="CCCCCC" w:sz="1"/>
            </w:tcBorders>
            <w:shd w:fill="FF9800" w:val="clear"/>
            <w:tcMar>
              <w:top w:type="dxa" w:w="80"/>
              <w:left w:type="dxa" w:w="100"/>
              <w:bottom w:type="dxa" w:w="80"/>
              <w:right w:type="dxa" w:w="100"/>
            </w:tcMar>
          </w:tcPr>
          <w:p>
            <w:pPr>
              <w:jc w:val="center"/>
            </w:pPr>
            <w:r>
              <w:rPr>
                <w:b/>
                <w:bCs/>
                <w:color w:val="FFFFFF"/>
                <w:sz w:val="18"/>
                <w:szCs w:val="18"/>
              </w:rPr>
              <w:t xml:space="preserve">⚖️ CON MODERACIÓN</w:t>
            </w:r>
          </w:p>
        </w:tc>
        <w:tc>
          <w:tcPr>
            <w:tcW w:type="dxa" w:w="3334"/>
            <w:tcBorders>
              <w:top w:val="single" w:color="CCCCCC" w:sz="1"/>
              <w:left w:val="single" w:color="CCCCCC" w:sz="1"/>
              <w:bottom w:val="single" w:color="CCCCCC" w:sz="1"/>
              <w:right w:val="single" w:color="CCCCCC" w:sz="1"/>
            </w:tcBorders>
            <w:shd w:fill="E53935" w:val="clear"/>
            <w:tcMar>
              <w:top w:type="dxa" w:w="80"/>
              <w:left w:type="dxa" w:w="100"/>
              <w:bottom w:type="dxa" w:w="80"/>
              <w:right w:type="dxa" w:w="100"/>
            </w:tcMar>
          </w:tcPr>
          <w:p>
            <w:pPr>
              <w:jc w:val="center"/>
            </w:pPr>
            <w:r>
              <w:rPr>
                <w:b/>
                <w:bCs/>
                <w:color w:val="FFFFFF"/>
                <w:sz w:val="18"/>
                <w:szCs w:val="18"/>
              </w:rPr>
              <w:t xml:space="preserve">✗ LIMITAR O EVITAR</w:t>
            </w:r>
          </w:p>
        </w:tc>
      </w:tr>
      <w:tr>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Pescados grasos (salmón, sardina, caballa)</w:t>
            </w:r>
          </w:p>
        </w:tc>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Huevo (2-3 por semana)</w:t>
            </w:r>
          </w:p>
        </w:tc>
        <w:tc>
          <w:tcPr>
            <w:tcW w:type="dxa" w:w="33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Carnes rojas grasas</w:t>
            </w:r>
          </w:p>
        </w:tc>
      </w:tr>
      <w:tr>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Aceite de oliva extra virgen</w:t>
            </w:r>
          </w:p>
        </w:tc>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Mariscos</w:t>
            </w:r>
          </w:p>
        </w:tc>
        <w:tc>
          <w:tcPr>
            <w:tcW w:type="dxa" w:w="3334"/>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Embutidos y carnes procesadas</w:t>
            </w:r>
          </w:p>
        </w:tc>
      </w:tr>
      <w:tr>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Avena y cereales integrales</w:t>
            </w:r>
          </w:p>
        </w:tc>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Carnes magras</w:t>
            </w:r>
          </w:p>
        </w:tc>
        <w:tc>
          <w:tcPr>
            <w:tcW w:type="dxa" w:w="33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Mantequilla y manteca</w:t>
            </w:r>
          </w:p>
        </w:tc>
      </w:tr>
      <w:tr>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Leguminosas (frijoles, lentejas)</w:t>
            </w:r>
          </w:p>
        </w:tc>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Lácteos bajos en grasa</w:t>
            </w:r>
          </w:p>
        </w:tc>
        <w:tc>
          <w:tcPr>
            <w:tcW w:type="dxa" w:w="3334"/>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Quesos grasos y crema</w:t>
            </w:r>
          </w:p>
        </w:tc>
      </w:tr>
      <w:tr>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Nueces y almendras</w:t>
            </w:r>
          </w:p>
        </w:tc>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Pollo sin piel</w:t>
            </w:r>
          </w:p>
        </w:tc>
        <w:tc>
          <w:tcPr>
            <w:tcW w:type="dxa" w:w="33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Frituras y comida rápida</w:t>
            </w:r>
          </w:p>
        </w:tc>
      </w:tr>
      <w:tr>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Frutas y verduras variadas</w:t>
            </w:r>
          </w:p>
        </w:tc>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Aceites vegetales (moderado)</w:t>
            </w:r>
          </w:p>
        </w:tc>
        <w:tc>
          <w:tcPr>
            <w:tcW w:type="dxa" w:w="3334"/>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Productos de repostería industrial</w:t>
            </w:r>
          </w:p>
        </w:tc>
      </w:tr>
    </w:tbl>
    <w:p>
      <w:pPr>
        <w:spacing w:before="100" w:after="200"/>
      </w:pPr>
      <w:r>
        <w:rPr>
          <w:i/>
          <w:iCs/>
          <w:color w:val="666666"/>
        </w:rPr>
        <w:t xml:space="preserve">Nota: Esta es una guía general. Tu plan personalizado considerará tus necesidades específicas.</w:t>
      </w:r>
    </w:p>
    <w:p>
      <w:pPr>
        <w:pStyle w:val="Heading2"/>
      </w:pPr>
      <w:r>
        <w:t xml:space="preserve">Sección 7: Proceso de Atención</w:t>
      </w:r>
    </w:p>
    <w:p>
      <w:pPr>
        <w:shd w:fill="E3F2FD" w:val="clear"/>
      </w:pPr>
      <w:r>
        <w:rPr>
          <w:b/>
          <w:bCs/>
          <w:sz w:val="24"/>
          <w:szCs w:val="24"/>
        </w:rPr>
        <w:t xml:space="preserve">[H2] ¿Cómo es la consulta?</w:t>
      </w:r>
    </w:p>
    <w:p>
      <w:pPr>
        <w:shd w:fill="E3F2FD" w:val="clear"/>
        <w:spacing w:before="100"/>
      </w:pPr>
      <w:r>
        <w:rPr>
          <w:b/>
          <w:bCs/>
          <w:sz w:val="22"/>
          <w:szCs w:val="22"/>
        </w:rPr>
        <w:t xml:space="preserve">Paso 1: Evaluación Inicial</w:t>
      </w:r>
    </w:p>
    <w:p>
      <w:pPr>
        <w:shd w:fill="E3F2FD" w:val="clear"/>
      </w:pPr>
      <w:r>
        <w:t xml:space="preserve">Revisamos tu perfil lipídico completo, historial médico, medicamentos (especialmente estatinas) y hábitos alimentarios actuales.</w:t>
      </w:r>
    </w:p>
    <w:p>
      <w:pPr>
        <w:shd w:fill="F5F5F5" w:val="clear"/>
        <w:spacing w:before="100"/>
      </w:pPr>
      <w:r>
        <w:rPr>
          <w:b/>
          <w:bCs/>
          <w:sz w:val="22"/>
          <w:szCs w:val="22"/>
        </w:rPr>
        <w:t xml:space="preserve">Paso 2: Plan Personalizado</w:t>
      </w:r>
    </w:p>
    <w:p>
      <w:pPr>
        <w:shd w:fill="F5F5F5" w:val="clear"/>
      </w:pPr>
      <w:r>
        <w:t xml:space="preserve">Diseñamos un plan que incorpora alimentos cardioprotectores, fibra soluble y grasas saludables, adaptado a tus preferencias.</w:t>
      </w:r>
    </w:p>
    <w:p>
      <w:pPr>
        <w:shd w:fill="E8F5E9" w:val="clear"/>
        <w:spacing w:before="100"/>
      </w:pPr>
      <w:r>
        <w:rPr>
          <w:b/>
          <w:bCs/>
          <w:sz w:val="22"/>
          <w:szCs w:val="22"/>
        </w:rPr>
        <w:t xml:space="preserve">Paso 3: Seguimiento</w:t>
      </w:r>
    </w:p>
    <w:p>
      <w:pPr>
        <w:shd w:fill="E8F5E9" w:val="clear"/>
        <w:spacing w:after="200"/>
      </w:pPr>
      <w:r>
        <w:t xml:space="preserve">Programamos consultas de seguimiento para evaluar tu progreso y ajustar el plan. Recomendamos repetir el perfil lipídico en 8-12 semanas.</w:t>
      </w:r>
    </w:p>
    <w:p>
      <w:r>
        <w:br w:type="page"/>
      </w:r>
    </w:p>
    <w:p>
      <w:pPr>
        <w:pStyle w:val="Heading2"/>
      </w:pPr>
      <w:r>
        <w:t xml:space="preserve">Sección 8: Preguntas Frecuentes</w:t>
      </w:r>
    </w:p>
    <w:p>
      <w:pPr>
        <w:shd w:fill="E3F2FD" w:val="clear"/>
        <w:spacing w:after="100"/>
      </w:pPr>
      <w:r>
        <w:rPr>
          <w:b/>
          <w:bCs/>
          <w:sz w:val="24"/>
          <w:szCs w:val="24"/>
        </w:rPr>
        <w:t xml:space="preserve">[H2] Preguntas frecuentes sobre colesterol alto</w:t>
      </w:r>
    </w:p>
    <w:p>
      <w:pPr>
        <w:shd w:fill="F5F5F5" w:val="clear"/>
      </w:pPr>
      <w:r>
        <w:rPr>
          <w:b/>
          <w:bCs/>
        </w:rPr>
        <w:t xml:space="preserve">¿Puedo bajar el colesterol solo con dieta?</w:t>
      </w:r>
    </w:p>
    <w:p>
      <w:pPr>
        <w:shd w:fill="F5F5F5" w:val="clear"/>
        <w:spacing w:after="100"/>
      </w:pPr>
      <w:r>
        <w:t xml:space="preserve">En muchos casos, los cambios en alimentación pueden reducir el colesterol LDL entre un 10-20%. Sin embargo, si tienes niveles muy elevados o factores genéticos, tu médico podría indicar medicación complementaria.</w:t>
      </w:r>
    </w:p>
    <w:p>
      <w:pPr>
        <w:shd w:fill="FFFFFF" w:val="clear"/>
      </w:pPr>
      <w:r>
        <w:rPr>
          <w:b/>
          <w:bCs/>
        </w:rPr>
        <w:t xml:space="preserve">¿Los huevos son malos para el colesterol?</w:t>
      </w:r>
    </w:p>
    <w:p>
      <w:pPr>
        <w:shd w:fill="FFFFFF" w:val="clear"/>
        <w:spacing w:after="100"/>
      </w:pPr>
      <w:r>
        <w:t xml:space="preserve">La evidencia actual indica que el consumo moderado de huevos (hasta 1 al día para la mayoría de personas) no aumenta significativamente el riesgo cardiovascular. Lo más importante es el patrón alimentario general.</w:t>
      </w:r>
    </w:p>
    <w:p>
      <w:pPr>
        <w:shd w:fill="F5F5F5" w:val="clear"/>
      </w:pPr>
      <w:r>
        <w:rPr>
          <w:b/>
          <w:bCs/>
        </w:rPr>
        <w:t xml:space="preserve">¿Cuánto tiempo tarda en bajar el colesterol con dieta?</w:t>
      </w:r>
    </w:p>
    <w:p>
      <w:pPr>
        <w:shd w:fill="F5F5F5" w:val="clear"/>
        <w:spacing w:after="100"/>
      </w:pPr>
      <w:r>
        <w:t xml:space="preserve">Con cambios alimentarios consistentes, muchas personas observan mejoras en sus niveles de colesterol en 8 a 12 semanas. Por eso recomendamos repetir los análisis después de este periodo.</w:t>
      </w:r>
    </w:p>
    <w:p>
      <w:pPr>
        <w:shd w:fill="FFFFFF" w:val="clear"/>
      </w:pPr>
      <w:r>
        <w:rPr>
          <w:b/>
          <w:bCs/>
        </w:rPr>
        <w:t xml:space="preserve">¿Qué es la hipercolesterolemia familiar?</w:t>
      </w:r>
    </w:p>
    <w:p>
      <w:pPr>
        <w:shd w:fill="FFFFFF" w:val="clear"/>
        <w:spacing w:after="100"/>
      </w:pPr>
      <w:r>
        <w:t xml:space="preserve">Es una condición genética que causa niveles muy altos de colesterol LDL desde edades tempranas. Requiere un manejo más intensivo y generalmente medicación, pero la nutrición sigue siendo parte fundamental del tratamiento.</w:t>
      </w:r>
    </w:p>
    <w:p>
      <w:pPr>
        <w:shd w:fill="F5F5F5" w:val="clear"/>
      </w:pPr>
      <w:r>
        <w:rPr>
          <w:b/>
          <w:bCs/>
        </w:rPr>
        <w:t xml:space="preserve">¿Necesito traer estudios a la consulta?</w:t>
      </w:r>
    </w:p>
    <w:p>
      <w:pPr>
        <w:shd w:fill="F5F5F5" w:val="clear"/>
        <w:spacing w:after="100"/>
      </w:pPr>
      <w:r>
        <w:t xml:space="preserve">Es recomendable traer un perfil lipídico reciente (colesterol total, LDL, HDL, triglicéridos). Si no lo tienes, en la consulta te orientamos sobre qué estudios solicitar.</w:t>
      </w:r>
    </w:p>
    <w:p>
      <w:pPr>
        <w:shd w:fill="FFFFFF" w:val="clear"/>
      </w:pPr>
      <w:r>
        <w:rPr>
          <w:b/>
          <w:bCs/>
        </w:rPr>
        <w:t xml:space="preserve">¿Qué diferencia hay entre colesterol LDL y HDL?</w:t>
      </w:r>
    </w:p>
    <w:p>
      <w:pPr>
        <w:shd w:fill="FFFFFF" w:val="clear"/>
        <w:spacing w:after="200"/>
      </w:pPr>
      <w:r>
        <w:t xml:space="preserve">El LDL transporta colesterol hacia las arterias donde puede acumularse (por eso se le llama "malo"). El HDL lo transporta de regreso al hígado para eliminarlo ("bueno"). El objetivo es tener LDL bajo y HDL alto.</w:t>
      </w:r>
    </w:p>
    <w:p>
      <w:pPr>
        <w:pStyle w:val="Heading2"/>
      </w:pPr>
      <w:r>
        <w:t xml:space="preserve">Sección 9: CTA Final</w:t>
      </w:r>
    </w:p>
    <w:p>
      <w:pPr>
        <w:shd w:fill="E3F2FD" w:val="clear"/>
      </w:pPr>
      <w:r>
        <w:rPr>
          <w:b/>
          <w:bCs/>
          <w:sz w:val="24"/>
          <w:szCs w:val="24"/>
        </w:rPr>
        <w:t xml:space="preserve">[H2] Agenda tu consulta de nutrición</w:t>
      </w:r>
    </w:p>
    <w:p>
      <w:pPr>
        <w:shd w:fill="F5F5F5" w:val="clear"/>
        <w:spacing w:before="100"/>
      </w:pPr>
      <w:r>
        <w:rPr>
          <w:sz w:val="22"/>
          <w:szCs w:val="22"/>
        </w:rPr>
        <w:t xml:space="preserve">Si tienes colesterol elevado y buscas un plan de alimentación que te ayude a controlarlo, podemos orientarte. Atendemos de forma presencial en nuestra clínica en Del Valle, CDMX, y mediante consulta en línea para todo México.</w:t>
      </w:r>
    </w:p>
    <w:p>
      <w:pPr>
        <w:shd w:fill="E8F5E9" w:val="clear"/>
        <w:spacing w:before="100"/>
      </w:pPr>
      <w:r>
        <w:rPr>
          <w:b/>
          <w:bCs/>
        </w:rPr>
        <w:t xml:space="preserve">[CTAs]</w:t>
      </w:r>
    </w:p>
    <w:p>
      <w:pPr>
        <w:shd w:fill="E8F5E9" w:val="clear"/>
      </w:pPr>
      <w:r>
        <w:rPr>
          <w:b/>
          <w:bCs/>
          <w:sz w:val="22"/>
          <w:szCs w:val="22"/>
        </w:rPr>
        <w:t xml:space="preserve">• Hablar por WhatsApp</w:t>
      </w:r>
    </w:p>
    <w:p>
      <w:pPr>
        <w:shd w:fill="E8F5E9" w:val="clear"/>
      </w:pPr>
      <w:r>
        <w:rPr>
          <w:b/>
          <w:bCs/>
          <w:sz w:val="22"/>
          <w:szCs w:val="22"/>
        </w:rPr>
        <w:t xml:space="preserve">• Agendar en Doctoralia</w:t>
      </w:r>
    </w:p>
    <w:p>
      <w:pPr>
        <w:shd w:fill="FFF8E1" w:val="clear"/>
        <w:spacing w:after="200"/>
      </w:pPr>
      <w:r>
        <w:t xml:space="preserve">Clínica Denki | Pilares 405, Col. Del Valle, CDMX | Tel: 55 5015 0285</w:t>
      </w:r>
    </w:p>
    <w:p>
      <w:r>
        <w:br w:type="page"/>
      </w:r>
    </w:p>
    <w:p>
      <w:pPr>
        <w:pStyle w:val="Heading1"/>
      </w:pPr>
      <w:r>
        <w:t xml:space="preserve">4. Prompts para Nanobana</w:t>
      </w:r>
    </w:p>
    <w:p>
      <w:pPr>
        <w:pStyle w:val="Heading3"/>
      </w:pPr>
      <w:r>
        <w:t xml:space="preserve">Imagen 1: Hero Principal</w:t>
      </w:r>
    </w:p>
    <w:p>
      <w:r>
        <w:rPr>
          <w:b/>
          <w:bCs/>
        </w:rPr>
        <w:t xml:space="preserve">Archivo: </w:t>
      </w:r>
      <w:r>
        <w:t xml:space="preserve">hero-colesterol.webp | Ratio: 16:9</w:t>
      </w:r>
    </w:p>
    <w:p>
      <w:pPr>
        <w:shd w:fill="F5F5F5" w:val="clear"/>
        <w:spacing w:after="100"/>
      </w:pPr>
      <w:r>
        <w:rPr>
          <w:rFonts w:ascii="Courier New" w:cs="Courier New" w:eastAsia="Courier New" w:hAnsi="Courier New"/>
          <w:sz w:val="16"/>
          <w:szCs w:val="16"/>
        </w:rPr>
        <w:t xml:space="preserve">"Photorealistic photography of modern nutrition clinic consultation. Mexican female nutritionist with black straight hair wearing white coat, sitting at desk explaining cholesterol test results to middle-aged patient. Heart-healthy foods visible (oats, almonds, olive oil, salmon). Bright natural window light. Clean minimal medical office. Neutral warm tones. Professional calm interaction. 16:9 ratio."</w:t>
      </w:r>
    </w:p>
    <w:p>
      <w:pPr>
        <w:spacing w:after="200"/>
      </w:pPr>
      <w:r>
        <w:rPr>
          <w:i/>
          <w:iCs/>
          <w:color w:val="666666"/>
        </w:rPr>
        <w:t xml:space="preserve">Alt: Consulta de nutrición para colesterol alto en Clínica Denki CDMX</w:t>
      </w:r>
    </w:p>
    <w:p>
      <w:pPr>
        <w:pStyle w:val="Heading3"/>
      </w:pPr>
      <w:r>
        <w:t xml:space="preserve">Imagen 2: Alimentos Cardioprotectores</w:t>
      </w:r>
    </w:p>
    <w:p>
      <w:r>
        <w:rPr>
          <w:b/>
          <w:bCs/>
        </w:rPr>
        <w:t xml:space="preserve">Archivo: </w:t>
      </w:r>
      <w:r>
        <w:t xml:space="preserve">alimentos-colesterol.webp | Ratio: 4:3</w:t>
      </w:r>
    </w:p>
    <w:p>
      <w:pPr>
        <w:shd w:fill="F5F5F5" w:val="clear"/>
        <w:spacing w:after="100"/>
      </w:pPr>
      <w:r>
        <w:rPr>
          <w:rFonts w:ascii="Courier New" w:cs="Courier New" w:eastAsia="Courier New" w:hAnsi="Courier New"/>
          <w:sz w:val="16"/>
          <w:szCs w:val="16"/>
        </w:rPr>
        <w:t xml:space="preserve">"Overhead flat lay food photography of heart-healthy foods for lowering cholesterol. Arranged on light marble surface: bowl of oatmeal, raw almonds and walnuts, olive oil bottle, fresh salmon fillet, avocado halves, bowl of legumes (lentils), fresh vegetables (spinach, broccoli). Bright natural daylight. Clean minimalist styling. No text. 4:3 ratio."</w:t>
      </w:r>
    </w:p>
    <w:p>
      <w:pPr>
        <w:spacing w:after="200"/>
      </w:pPr>
      <w:r>
        <w:rPr>
          <w:i/>
          <w:iCs/>
          <w:color w:val="666666"/>
        </w:rPr>
        <w:t xml:space="preserve">Alt: Alimentos recomendados para reducir el colesterol</w:t>
      </w:r>
    </w:p>
    <w:p>
      <w:pPr>
        <w:pStyle w:val="Heading3"/>
      </w:pPr>
      <w:r>
        <w:t xml:space="preserve">Imagen 3: Consulta con Resultados</w:t>
      </w:r>
    </w:p>
    <w:p>
      <w:r>
        <w:rPr>
          <w:b/>
          <w:bCs/>
        </w:rPr>
        <w:t xml:space="preserve">Archivo: </w:t>
      </w:r>
      <w:r>
        <w:t xml:space="preserve">consulta-colesterol.webp | Ratio: 4:3</w:t>
      </w:r>
    </w:p>
    <w:p>
      <w:pPr>
        <w:shd w:fill="F5F5F5" w:val="clear"/>
        <w:spacing w:after="100"/>
      </w:pPr>
      <w:r>
        <w:rPr>
          <w:rFonts w:ascii="Courier New" w:cs="Courier New" w:eastAsia="Courier New" w:hAnsi="Courier New"/>
          <w:sz w:val="16"/>
          <w:szCs w:val="16"/>
        </w:rPr>
        <w:t xml:space="preserve">"Photorealistic image of nutritionist reviewing lipid panel results with patient. Female Mexican nutritionist with black straight hair in white coat pointing at lab results document. Patient listening attentively. Modern clinical office with natural light. Educational interaction, calm professional atmosphere. Warm neutral tones. 4:3 ratio."</w:t>
      </w:r>
    </w:p>
    <w:p>
      <w:pPr>
        <w:spacing w:after="200"/>
      </w:pPr>
      <w:r>
        <w:rPr>
          <w:i/>
          <w:iCs/>
          <w:color w:val="666666"/>
        </w:rPr>
        <w:t xml:space="preserve">Alt: Nutrióloga explicando perfil lipídico a paciente</w:t>
      </w:r>
    </w:p>
    <w:p>
      <w:r>
        <w:br w:type="page"/>
      </w:r>
    </w:p>
    <w:p>
      <w:pPr>
        <w:pStyle w:val="Heading1"/>
      </w:pPr>
      <w:r>
        <w:t xml:space="preserve">5. Schema JSON-LD</w:t>
      </w:r>
    </w:p>
    <w:p>
      <w:pPr>
        <w:pStyle w:val="Heading2"/>
      </w:pPr>
      <w:r>
        <w:t xml:space="preserve">Schema FAQPage</w:t>
      </w:r>
    </w:p>
    <w:p>
      <w:pPr>
        <w:shd w:fill="F5F5F5" w:val="clear"/>
      </w:pPr>
      <w:r>
        <w:rPr>
          <w:rFonts w:ascii="Courier New" w:cs="Courier New" w:eastAsia="Courier New" w:hAnsi="Courier New"/>
          <w:sz w:val="14"/>
          <w:szCs w:val="14"/>
        </w:rPr>
        <w:t xml:space="preserve">&lt;script type="application/ld+json"&gt;
{
  "@context": "https://schema.org",
  "@type": "FAQPage",
  "mainEntity": [
    {
      "@type": "Question",
      "name": "¿Puedo bajar el colesterol solo con dieta?",
      "acceptedAnswer": {
        "@type": "Answer",
        "text": "En muchos casos, los cambios en alimentación pueden reducir el colesterol LDL entre un 10-20%. Sin embargo, si tienes niveles muy elevados o factores genéticos, tu médico podría indicar medicación complementaria."
      }
    },
    {
      "@type": "Question",
      "name": "¿Los huevos son malos para el colesterol?",
      "acceptedAnswer": {
        "@type": "Answer",
        "text": "La evidencia actual indica que el consumo moderado de huevos (hasta 1 al día para la mayoría de personas) no aumenta significativamente el riesgo cardiovascular."
      }
    },
    {
      "@type": "Question",
      "name": "¿Cuánto tiempo tarda en bajar el colesterol con dieta?",
      "acceptedAnswer": {
        "@type": "Answer",
        "text": "Con cambios alimentarios consistentes, muchas personas observan mejoras en sus niveles de colesterol en 8 a 12 semanas."
      }
    },
    {
      "@type": "Question",
      "name": "¿Qué es la hipercolesterolemia familiar?",
      "acceptedAnswer": {
        "@type": "Answer",
        "text": "Es una condición genética que causa niveles muy altos de colesterol LDL desde edades tempranas. Requiere manejo intensivo y generalmente medicación."
      }
    },
    {
      "@type": "Question",
      "name": "¿Qué diferencia hay entre colesterol LDL y HDL?",
      "acceptedAnswer": {
        "@type": "Answer",
        "text": "El LDL transporta colesterol hacia las arterias donde puede acumularse. El HDL lo transporta de regreso al hígado para eliminarlo. El objetivo es tener LDL bajo y HDL alto."
      }
    }
  ]
}
&lt;/script&gt;</w:t>
      </w:r>
    </w:p>
    <w:p>
      <w:pPr>
        <w:spacing w:before="400"/>
        <w:jc w:val="center"/>
      </w:pPr>
      <w:r>
        <w:rPr>
          <w:i/>
          <w:iCs/>
          <w:color w:val="888888"/>
        </w:rPr>
        <w:t xml:space="preserve">— Fin del documento: Colesterol Alto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1A2E"/>
      <w:sz w:val="36"/>
      <w:szCs w:val="36"/>
    </w:rPr>
  </w:style>
  <w:style w:type="paragraph" w:styleId="Heading2">
    <w:name w:val="Heading 2"/>
    <w:basedOn w:val="Normal"/>
    <w:next w:val="Normal"/>
    <w:qFormat/>
    <w:pPr>
      <w:spacing w:before="300" w:after="150"/>
    </w:pPr>
    <w:rPr>
      <w:rFonts w:ascii="Arial" w:cs="Arial" w:eastAsia="Arial" w:hAnsi="Arial"/>
      <w:b/>
      <w:bCs/>
      <w:color w:val="16213E"/>
      <w:sz w:val="28"/>
      <w:szCs w:val="28"/>
    </w:rPr>
  </w:style>
  <w:style w:type="paragraph" w:styleId="Heading3">
    <w:name w:val="Heading 3"/>
    <w:basedOn w:val="Normal"/>
    <w:next w:val="Normal"/>
    <w:qFormat/>
    <w:pPr>
      <w:spacing w:before="200" w:after="100"/>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2026-01-30T07:42:54.720Z</dcterms:created>
  <dcterms:modified xsi:type="dcterms:W3CDTF">2026-01-30T07:42:54.721Z</dcterms:modified>
</cp:coreProperties>
</file>

<file path=docProps/custom.xml><?xml version="1.0" encoding="utf-8"?>
<Properties xmlns="http://schemas.openxmlformats.org/officeDocument/2006/custom-properties" xmlns:vt="http://schemas.openxmlformats.org/officeDocument/2006/docPropsVTypes"/>
</file>