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color w:val="FF6F00"/>
          <w:sz w:val="28"/>
          <w:szCs w:val="28"/>
        </w:rPr>
        <w:t xml:space="preserve">LANDING - MIGRACIÓN</w:t>
      </w:r>
    </w:p>
    <w:p>
      <w:pPr>
        <w:jc w:val="center"/>
      </w:pPr>
      <w:r>
        <w:rPr>
          <w:b/>
          <w:bCs/>
          <w:color w:val="1565C0"/>
          <w:sz w:val="44"/>
          <w:szCs w:val="44"/>
        </w:rPr>
        <w:t xml:space="preserve">NUTRICIÓN POST INFARTO CEREBRAL</w:t>
      </w:r>
    </w:p>
    <w:p>
      <w:pPr>
        <w:spacing w:before="300"/>
        <w:jc w:val="center"/>
      </w:pPr>
      <w:r>
        <w:rPr>
          <w:color w:val="C62828"/>
          <w:sz w:val="16"/>
          <w:szCs w:val="16"/>
        </w:rPr>
        <w:t xml:space="preserve">⚠️ /products/consulta-infarto-cerebral → /nutricion-neurologica/infarto-cerebral</w:t>
      </w:r>
    </w:p>
    <w:p>
      <w:pPr>
        <w:jc w:val="center"/>
      </w:pPr>
      <w:r>
        <w:rPr>
          <w:color w:val="2E7D32"/>
          <w:sz w:val="18"/>
          <w:szCs w:val="18"/>
        </w:rPr>
        <w:t xml:space="preserve">Keyword: infarto cerebral + EVC | Hub: /nutricion-neurologica</w:t>
      </w:r>
    </w:p>
    <w:p>
      <w:r>
        <w:br w:type="page"/>
      </w:r>
    </w:p>
    <w:p>
      <w:pPr>
        <w:pStyle w:val="Heading1"/>
      </w:pPr>
      <w:r>
        <w:t xml:space="preserve">META TAGS</w:t>
      </w:r>
    </w:p>
    <w:p>
      <w:pPr>
        <w:shd w:fill="E3F2FD" w:val="clear"/>
      </w:pPr>
      <w:r>
        <w:rPr>
          <w:b/>
          <w:bCs/>
        </w:rPr>
        <w:t xml:space="preserve">Title: Nutrición Post Infarto Cerebral en CDMX | Clínica Denki</w:t>
      </w:r>
    </w:p>
    <w:p>
      <w:pPr>
        <w:shd w:fill="E8F5E9" w:val="clear"/>
        <w:spacing w:after="200"/>
      </w:pPr>
      <w:r>
        <w:t xml:space="preserve">Description: Atención nutricional para recuperación de infarto cerebral (EVC). Manejo de disfagia post-EVC y prevención secundaria. Consulta en CDMX y a domicilio.</w:t>
      </w:r>
    </w:p>
    <w:p>
      <w:pPr>
        <w:pStyle w:val="Heading1"/>
      </w:pPr>
      <w:r>
        <w:t xml:space="preserve">COPY COMPLETO</w:t>
      </w:r>
    </w:p>
    <w:p>
      <w:pPr>
        <w:pStyle w:val="Heading2"/>
      </w:pPr>
      <w:r>
        <w:t xml:space="preserve">Hero</w:t>
      </w:r>
    </w:p>
    <w:p>
      <w:pPr>
        <w:shd w:fill="E3F2FD" w:val="clear"/>
      </w:pPr>
      <w:r>
        <w:rPr>
          <w:b/>
          <w:bCs/>
        </w:rPr>
        <w:t xml:space="preserve">[H1] Nutrición para Recuperación de Infarto Cerebral en CDMX</w:t>
      </w:r>
    </w:p>
    <w:p>
      <w:pPr>
        <w:spacing w:after="150"/>
      </w:pPr>
      <w:r>
        <w:t xml:space="preserve">Atención nutricional especializada para personas en recuperación de infarto cerebral (EVC). Manejo de disfagia, prevención de recurrencia y rehabilitación nutricional. Consulta presencial, a domicilio y en línea.</w:t>
      </w:r>
    </w:p>
    <w:p>
      <w:pPr>
        <w:pStyle w:val="Heading2"/>
      </w:pPr>
      <w:r>
        <w:t xml:space="preserve">Estadística</w:t>
      </w:r>
    </w:p>
    <w:p>
      <w:pPr>
        <w:shd w:fill="FFF8E1" w:val="clear"/>
        <w:spacing w:after="150"/>
      </w:pPr>
      <w:r>
        <w:t xml:space="preserve">El infarto cerebral es la tercera causa de muerte en México. Entre el 37-78% de los sobrevivientes de EVC desarrolla disfagia, y muchos tienen factores de riesgo cardiovascular que la nutrición puede ayudar a controlar.</w:t>
      </w:r>
    </w:p>
    <w:p>
      <w:pPr>
        <w:pStyle w:val="Heading2"/>
      </w:pPr>
      <w:r>
        <w:t xml:space="preserve">[H2] ¿Por qué es importante la nutrición después de un infarto cerebral?</w:t>
      </w:r>
    </w:p>
    <w:p>
      <w:r>
        <w:t xml:space="preserve">La nutrición juega un papel clave en la recuperación y prevención de nuevos eventos: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Disfagia: </w:t>
      </w:r>
      <w:r>
        <w:t xml:space="preserve">Muy común después de EVC, requiere texturas adaptadas para evitar aspiración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Prevención secundaria: </w:t>
      </w:r>
      <w:r>
        <w:t xml:space="preserve">Control de factores de riesgo (hipertensión, colesterol, diabetes)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Rehabilitación: </w:t>
      </w:r>
      <w:r>
        <w:t xml:space="preserve">Nutrición adecuada para apoyar la recuperación neurológica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Evitar desnutrición: </w:t>
      </w:r>
      <w:r>
        <w:t xml:space="preserve">Las dificultades para comer pueden llevar a pérdida de peso y debilidad</w:t>
      </w:r>
    </w:p>
    <w:p>
      <w:pPr>
        <w:pStyle w:val="Heading2"/>
      </w:pPr>
      <w:r>
        <w:t xml:space="preserve">[H2] Nuestro Enfoque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Evaluación de deglución: </w:t>
      </w:r>
      <w:r>
        <w:t xml:space="preserve">Coordinamos con foniatra para determinar nivel IDDSI seguro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Texturas adaptadas: </w:t>
      </w:r>
      <w:r>
        <w:t xml:space="preserve">Diseñamos menús en la textura indicada sin sacrificar sabor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cardiovascular: </w:t>
      </w:r>
      <w:r>
        <w:t xml:space="preserve">Plan bajo en sodio, grasas saturadas, orientado a prevención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Capacitación familiar: </w:t>
      </w:r>
      <w:r>
        <w:t xml:space="preserve">Enseñamos a preparar alimentos seguros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Seguimiento de rehabilitación: </w:t>
      </w:r>
      <w:r>
        <w:t xml:space="preserve">Ajustamos el plan según evolución de la disfagia</w:t>
      </w:r>
    </w:p>
    <w:p>
      <w:pPr>
        <w:pStyle w:val="Heading2"/>
      </w:pPr>
      <w:r>
        <w:t xml:space="preserve">FAQs</w:t>
      </w:r>
    </w:p>
    <w:p>
      <w:pPr>
        <w:shd w:fill="F5F5F5" w:val="clear"/>
      </w:pPr>
      <w:r>
        <w:rPr>
          <w:b/>
          <w:bCs/>
        </w:rPr>
        <w:t xml:space="preserve">¿La disfagia después de un infarto cerebral es permanente?</w:t>
      </w:r>
    </w:p>
    <w:p>
      <w:pPr>
        <w:shd w:fill="F5F5F5" w:val="clear"/>
        <w:spacing w:after="80"/>
      </w:pPr>
      <w:r>
        <w:t xml:space="preserve">No necesariamente. Muchas personas mejoran con rehabilitación. Ajustamos el plan según evolucione tu capacidad de deglución.</w:t>
      </w:r>
    </w:p>
    <w:p>
      <w:r>
        <w:rPr>
          <w:b/>
          <w:bCs/>
        </w:rPr>
        <w:t xml:space="preserve">¿Qué tipo de dieta ayuda a prevenir otro infarto?</w:t>
      </w:r>
    </w:p>
    <w:p>
      <w:pPr>
        <w:spacing w:after="80"/>
      </w:pPr>
      <w:r>
        <w:t xml:space="preserve">Una alimentación baja en sodio, rica en frutas, verduras, pescado y baja en grasas saturadas (similar a la dieta DASH o mediterránea) ayuda a controlar factores de riesgo.</w:t>
      </w:r>
    </w:p>
    <w:p>
      <w:pPr>
        <w:shd w:fill="F5F5F5" w:val="clear"/>
      </w:pPr>
      <w:r>
        <w:rPr>
          <w:b/>
          <w:bCs/>
        </w:rPr>
        <w:t xml:space="preserve">¿Ofrecen consulta a domicilio?</w:t>
      </w:r>
    </w:p>
    <w:p>
      <w:pPr>
        <w:shd w:fill="F5F5F5" w:val="clear"/>
        <w:spacing w:after="150"/>
      </w:pPr>
      <w:r>
        <w:t xml:space="preserve">Sí, entendemos que la movilidad puede estar afectada. Ofrecemos consulta a domicilio en CDMX.</w:t>
      </w:r>
    </w:p>
    <w:p>
      <w:pPr>
        <w:pStyle w:val="Heading2"/>
      </w:pPr>
      <w:r>
        <w:t xml:space="preserve">CTA Final</w:t>
      </w:r>
    </w:p>
    <w:p>
      <w:pPr>
        <w:shd w:fill="E8F5E9" w:val="clear"/>
      </w:pPr>
      <w:r>
        <w:t xml:space="preserve">[H2] Agenda tu consulta especializada</w:t>
      </w:r>
    </w:p>
    <w:p>
      <w:r>
        <w:t xml:space="preserve">Si tú o un familiar está en recuperación de un infarto cerebral y necesita orientación nutricional, podemos ayudarte.</w:t>
      </w:r>
    </w:p>
    <w:p>
      <w:pPr>
        <w:shd w:fill="E8F5E9" w:val="clear"/>
        <w:spacing w:after="150"/>
      </w:pPr>
      <w:r>
        <w:rPr>
          <w:b/>
          <w:bCs/>
        </w:rPr>
        <w:t xml:space="preserve">• Hablar por WhatsApp  • Agendar en Doctoralia</w:t>
      </w:r>
    </w:p>
    <w:p>
      <w:pPr>
        <w:pStyle w:val="Heading1"/>
      </w:pPr>
      <w:r>
        <w:t xml:space="preserve">PROMPT NANOBANA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4"/>
          <w:szCs w:val="14"/>
        </w:rPr>
        <w:t xml:space="preserve">hero-infarto-cerebral.webp (16:9): "Photorealistic photography of rehabilitation nutrition consultation. Mexican female nutritionist with black straight hair wearing white coat, consulting with middle-aged stroke recovery patient and family caregiver. Texture-modified foods and low-sodium options visible. Bright natural light. Modern clinical setting. Hopeful, supportive interaction. 16:9 ratio."</w:t>
      </w:r>
    </w:p>
    <w:p>
      <w:pPr>
        <w:spacing w:before="300"/>
        <w:jc w:val="center"/>
      </w:pPr>
      <w:r>
        <w:rPr>
          <w:i/>
          <w:iCs/>
          <w:color w:val="888888"/>
        </w:rPr>
        <w:t xml:space="preserve">— Fin: Infarto Cerebral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2026-01-30T16:12:38.580Z</dcterms:created>
  <dcterms:modified xsi:type="dcterms:W3CDTF">2026-01-30T16:12:38.580Z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