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61"/>
        <w:gridCol w:w="858"/>
        <w:gridCol w:w="1232"/>
        <w:gridCol w:w="1609"/>
        <w:gridCol w:w="735"/>
        <w:gridCol w:w="1433"/>
      </w:tblGrid>
      <w:tr w:rsidR="00977853" w:rsidRPr="00F20109" w14:paraId="51C3A4B0" w14:textId="77777777" w:rsidTr="000B62E1">
        <w:trPr>
          <w:trHeight w:val="283"/>
        </w:trPr>
        <w:tc>
          <w:tcPr>
            <w:tcW w:w="1681" w:type="pct"/>
            <w:shd w:val="clear" w:color="auto" w:fill="D9D9D9"/>
            <w:vAlign w:val="center"/>
          </w:tcPr>
          <w:p w14:paraId="50C4335F" w14:textId="77777777" w:rsidR="00977853" w:rsidRPr="00F20109" w:rsidRDefault="00977853" w:rsidP="00977853">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11F3A512"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MDY</w:t>
            </w:r>
            <w:r>
              <w:rPr>
                <w:rFonts w:asciiTheme="minorHAnsi" w:hAnsiTheme="minorHAnsi" w:cstheme="minorHAnsi"/>
                <w:b w:val="0"/>
                <w:sz w:val="18"/>
                <w:szCs w:val="18"/>
              </w:rPr>
              <w:t>31</w:t>
            </w:r>
            <w:r w:rsidRPr="004851B6">
              <w:rPr>
                <w:rFonts w:asciiTheme="minorHAnsi" w:hAnsiTheme="minorHAnsi" w:cstheme="minorHAnsi"/>
                <w:b w:val="0"/>
                <w:sz w:val="18"/>
                <w:szCs w:val="18"/>
              </w:rPr>
              <w:t>31</w:t>
            </w:r>
          </w:p>
        </w:tc>
        <w:tc>
          <w:tcPr>
            <w:tcW w:w="702" w:type="pct"/>
            <w:shd w:val="clear" w:color="auto" w:fill="D9D9D9" w:themeFill="background1" w:themeFillShade="D9"/>
            <w:vAlign w:val="center"/>
          </w:tcPr>
          <w:p w14:paraId="4B106A0C"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Nombre de la Asignatura</w:t>
            </w:r>
          </w:p>
        </w:tc>
        <w:tc>
          <w:tcPr>
            <w:tcW w:w="915" w:type="pct"/>
            <w:vAlign w:val="center"/>
          </w:tcPr>
          <w:p w14:paraId="4FC12547" w14:textId="77777777"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FB67FD">
              <w:rPr>
                <w:rFonts w:asciiTheme="minorHAnsi" w:hAnsiTheme="minorHAnsi" w:cstheme="minorHAnsi"/>
                <w:b w:val="0"/>
                <w:sz w:val="18"/>
                <w:szCs w:val="18"/>
              </w:rPr>
              <w:t>Consulta de Base de Datos</w:t>
            </w:r>
          </w:p>
        </w:tc>
        <w:tc>
          <w:tcPr>
            <w:tcW w:w="420" w:type="pct"/>
            <w:shd w:val="clear" w:color="auto" w:fill="D9D9D9" w:themeFill="background1" w:themeFillShade="D9"/>
            <w:vAlign w:val="center"/>
          </w:tcPr>
          <w:p w14:paraId="3FBFE33E"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Tiempo</w:t>
            </w:r>
          </w:p>
        </w:tc>
        <w:tc>
          <w:tcPr>
            <w:tcW w:w="814" w:type="pct"/>
            <w:vAlign w:val="center"/>
          </w:tcPr>
          <w:p w14:paraId="3F7DA22E"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5 h</w:t>
            </w:r>
          </w:p>
        </w:tc>
      </w:tr>
      <w:tr w:rsidR="00977853" w:rsidRPr="00F20109" w14:paraId="2CAF1F34" w14:textId="77777777" w:rsidTr="000B62E1">
        <w:trPr>
          <w:trHeight w:val="283"/>
        </w:trPr>
        <w:tc>
          <w:tcPr>
            <w:tcW w:w="1681" w:type="pct"/>
            <w:shd w:val="clear" w:color="auto" w:fill="D9D9D9"/>
            <w:vAlign w:val="center"/>
          </w:tcPr>
          <w:p w14:paraId="5991D5F1" w14:textId="495A1021" w:rsidR="00977853" w:rsidRPr="000641FA" w:rsidRDefault="00977853" w:rsidP="00977853">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 xml:space="preserve">Experiencia de Aprendizaje N° </w:t>
            </w:r>
            <w:r w:rsidR="002A4E7B">
              <w:rPr>
                <w:rFonts w:asciiTheme="minorHAnsi" w:hAnsiTheme="minorHAnsi" w:cstheme="minorHAnsi"/>
                <w:sz w:val="18"/>
                <w:szCs w:val="18"/>
              </w:rPr>
              <w:t>2</w:t>
            </w:r>
          </w:p>
        </w:tc>
        <w:tc>
          <w:tcPr>
            <w:tcW w:w="3319" w:type="pct"/>
            <w:gridSpan w:val="5"/>
            <w:vAlign w:val="center"/>
          </w:tcPr>
          <w:p w14:paraId="4AC96EDE" w14:textId="1E1C2FC2"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170E38">
              <w:rPr>
                <w:rFonts w:asciiTheme="minorHAnsi" w:hAnsiTheme="minorHAnsi" w:cs="Arial"/>
                <w:b w:val="0"/>
                <w:sz w:val="18"/>
                <w:szCs w:val="18"/>
              </w:rPr>
              <w:t xml:space="preserve">Construyendo Bloques Anónimos PL/SQL </w:t>
            </w:r>
            <w:r w:rsidR="002A4E7B">
              <w:rPr>
                <w:rFonts w:asciiTheme="minorHAnsi" w:hAnsiTheme="minorHAnsi" w:cs="Arial"/>
                <w:b w:val="0"/>
                <w:sz w:val="18"/>
                <w:szCs w:val="18"/>
              </w:rPr>
              <w:t>Complejos</w:t>
            </w:r>
          </w:p>
        </w:tc>
      </w:tr>
      <w:tr w:rsidR="00977853" w:rsidRPr="00F20109" w14:paraId="1442170A" w14:textId="77777777" w:rsidTr="000B62E1">
        <w:trPr>
          <w:trHeight w:val="373"/>
        </w:trPr>
        <w:tc>
          <w:tcPr>
            <w:tcW w:w="1681" w:type="pct"/>
            <w:shd w:val="clear" w:color="auto" w:fill="D9D9D9"/>
            <w:vAlign w:val="center"/>
          </w:tcPr>
          <w:p w14:paraId="554CDE96" w14:textId="42BA4D1B" w:rsidR="00977853" w:rsidRPr="00374B3F" w:rsidRDefault="00977853" w:rsidP="00977853">
            <w:pPr>
              <w:pStyle w:val="Subttulo"/>
              <w:spacing w:before="100" w:beforeAutospacing="1" w:after="100" w:afterAutospacing="1"/>
              <w:ind w:left="-70"/>
              <w:rPr>
                <w:rFonts w:asciiTheme="minorHAnsi" w:hAnsiTheme="minorHAnsi" w:cstheme="minorHAnsi"/>
                <w:sz w:val="18"/>
                <w:szCs w:val="18"/>
              </w:rPr>
            </w:pPr>
            <w:r w:rsidRPr="00374B3F">
              <w:rPr>
                <w:rFonts w:asciiTheme="minorHAnsi" w:hAnsiTheme="minorHAnsi" w:cstheme="minorHAnsi"/>
                <w:sz w:val="18"/>
                <w:szCs w:val="18"/>
              </w:rPr>
              <w:t xml:space="preserve">Actividad N° </w:t>
            </w:r>
            <w:r w:rsidR="002A4E7B">
              <w:rPr>
                <w:rFonts w:asciiTheme="minorHAnsi" w:hAnsiTheme="minorHAnsi" w:cstheme="minorHAnsi"/>
                <w:sz w:val="18"/>
                <w:szCs w:val="18"/>
              </w:rPr>
              <w:t>2</w:t>
            </w:r>
            <w:r w:rsidRPr="00374B3F">
              <w:rPr>
                <w:rFonts w:asciiTheme="minorHAnsi" w:hAnsiTheme="minorHAnsi" w:cstheme="minorHAnsi"/>
                <w:sz w:val="18"/>
                <w:szCs w:val="18"/>
              </w:rPr>
              <w:t>.</w:t>
            </w:r>
            <w:r w:rsidR="002A4E7B">
              <w:rPr>
                <w:rFonts w:asciiTheme="minorHAnsi" w:hAnsiTheme="minorHAnsi" w:cstheme="minorHAnsi"/>
                <w:sz w:val="18"/>
                <w:szCs w:val="18"/>
              </w:rPr>
              <w:t>1</w:t>
            </w:r>
          </w:p>
        </w:tc>
        <w:tc>
          <w:tcPr>
            <w:tcW w:w="3319" w:type="pct"/>
            <w:gridSpan w:val="5"/>
            <w:vAlign w:val="center"/>
          </w:tcPr>
          <w:p w14:paraId="01041263" w14:textId="1170775C" w:rsidR="00977853" w:rsidRPr="004851B6" w:rsidRDefault="00962297" w:rsidP="00977853">
            <w:pPr>
              <w:pStyle w:val="Subttulo"/>
              <w:spacing w:before="100" w:beforeAutospacing="1" w:after="100" w:afterAutospacing="1"/>
              <w:jc w:val="both"/>
              <w:rPr>
                <w:rFonts w:asciiTheme="minorHAnsi" w:hAnsiTheme="minorHAnsi" w:cstheme="minorHAnsi"/>
                <w:b w:val="0"/>
                <w:sz w:val="18"/>
                <w:szCs w:val="18"/>
              </w:rPr>
            </w:pPr>
            <w:r w:rsidRPr="00962297">
              <w:rPr>
                <w:rFonts w:asciiTheme="minorHAnsi" w:hAnsiTheme="minorHAnsi" w:cstheme="minorHAnsi"/>
                <w:b w:val="0"/>
                <w:sz w:val="18"/>
                <w:szCs w:val="18"/>
              </w:rPr>
              <w:t>Incorporando el uso de Datos Compuestos y LOB en los Procesos</w:t>
            </w:r>
          </w:p>
        </w:tc>
      </w:tr>
      <w:tr w:rsidR="00977853" w:rsidRPr="00F20109" w14:paraId="4CD32ABA" w14:textId="77777777" w:rsidTr="000B62E1">
        <w:trPr>
          <w:trHeight w:val="373"/>
        </w:trPr>
        <w:tc>
          <w:tcPr>
            <w:tcW w:w="1681" w:type="pct"/>
            <w:shd w:val="clear" w:color="auto" w:fill="D9D9D9"/>
            <w:vAlign w:val="center"/>
          </w:tcPr>
          <w:p w14:paraId="467AA184" w14:textId="77777777" w:rsidR="00977853" w:rsidRPr="00F20109" w:rsidRDefault="00977853" w:rsidP="00977853">
            <w:pPr>
              <w:pStyle w:val="Subttulo"/>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699323D9" w14:textId="47467FE5" w:rsidR="00977853" w:rsidRPr="004851B6" w:rsidRDefault="002A4E7B" w:rsidP="006D02C3">
            <w:pPr>
              <w:pStyle w:val="Subttulo"/>
              <w:spacing w:before="100" w:beforeAutospacing="1" w:after="100" w:afterAutospacing="1"/>
              <w:jc w:val="both"/>
              <w:rPr>
                <w:rFonts w:asciiTheme="minorHAnsi" w:hAnsiTheme="minorHAnsi" w:cstheme="minorHAnsi"/>
                <w:b w:val="0"/>
                <w:sz w:val="18"/>
                <w:szCs w:val="18"/>
              </w:rPr>
            </w:pPr>
            <w:r>
              <w:rPr>
                <w:rStyle w:val="Textoennegrita"/>
                <w:rFonts w:asciiTheme="minorHAnsi" w:hAnsiTheme="minorHAnsi" w:cstheme="minorHAnsi"/>
                <w:b/>
                <w:sz w:val="18"/>
                <w:szCs w:val="18"/>
              </w:rPr>
              <w:t>2</w:t>
            </w:r>
            <w:r w:rsidR="00977853" w:rsidRPr="00D4047F">
              <w:rPr>
                <w:rStyle w:val="Textoennegrita"/>
                <w:rFonts w:asciiTheme="minorHAnsi" w:hAnsiTheme="minorHAnsi" w:cstheme="minorHAnsi"/>
                <w:b/>
                <w:sz w:val="18"/>
                <w:szCs w:val="18"/>
              </w:rPr>
              <w:t>.</w:t>
            </w:r>
            <w:r>
              <w:rPr>
                <w:rStyle w:val="Textoennegrita"/>
                <w:rFonts w:asciiTheme="minorHAnsi" w:hAnsiTheme="minorHAnsi" w:cstheme="minorHAnsi"/>
                <w:b/>
                <w:sz w:val="18"/>
                <w:szCs w:val="18"/>
              </w:rPr>
              <w:t>1</w:t>
            </w:r>
            <w:r w:rsidR="00977853" w:rsidRPr="00D4047F">
              <w:rPr>
                <w:rStyle w:val="Textoennegrita"/>
                <w:rFonts w:asciiTheme="minorHAnsi" w:hAnsiTheme="minorHAnsi" w:cstheme="minorHAnsi"/>
                <w:b/>
                <w:sz w:val="18"/>
                <w:szCs w:val="18"/>
              </w:rPr>
              <w:t>.</w:t>
            </w:r>
            <w:r>
              <w:rPr>
                <w:rStyle w:val="Textoennegrita"/>
                <w:rFonts w:asciiTheme="minorHAnsi" w:hAnsiTheme="minorHAnsi" w:cstheme="minorHAnsi"/>
                <w:b/>
                <w:sz w:val="18"/>
                <w:szCs w:val="18"/>
              </w:rPr>
              <w:t>3</w:t>
            </w:r>
            <w:r w:rsidR="00977853" w:rsidRPr="00170E38">
              <w:rPr>
                <w:rStyle w:val="Textoennegrita"/>
                <w:rFonts w:asciiTheme="minorHAnsi" w:hAnsiTheme="minorHAnsi" w:cstheme="minorHAnsi"/>
                <w:sz w:val="18"/>
                <w:szCs w:val="18"/>
              </w:rPr>
              <w:t xml:space="preserve"> </w:t>
            </w:r>
            <w:r w:rsidR="00977853" w:rsidRPr="00170E38">
              <w:rPr>
                <w:rFonts w:asciiTheme="minorHAnsi" w:hAnsiTheme="minorHAnsi" w:cstheme="minorHAnsi"/>
                <w:sz w:val="18"/>
                <w:szCs w:val="18"/>
              </w:rPr>
              <w:t xml:space="preserve">Actividad </w:t>
            </w:r>
            <w:r>
              <w:rPr>
                <w:rFonts w:asciiTheme="minorHAnsi" w:hAnsiTheme="minorHAnsi" w:cstheme="minorHAnsi"/>
                <w:sz w:val="18"/>
                <w:szCs w:val="18"/>
              </w:rPr>
              <w:t xml:space="preserve">Incorporando el uso de Datos Compuestos </w:t>
            </w:r>
            <w:r w:rsidR="00962297">
              <w:rPr>
                <w:rFonts w:asciiTheme="minorHAnsi" w:hAnsiTheme="minorHAnsi" w:cstheme="minorHAnsi"/>
                <w:sz w:val="18"/>
                <w:szCs w:val="18"/>
              </w:rPr>
              <w:t xml:space="preserve">y LOB </w:t>
            </w:r>
            <w:r>
              <w:rPr>
                <w:rFonts w:asciiTheme="minorHAnsi" w:hAnsiTheme="minorHAnsi" w:cstheme="minorHAnsi"/>
                <w:sz w:val="18"/>
                <w:szCs w:val="18"/>
              </w:rPr>
              <w:t>en los Procesos</w:t>
            </w:r>
          </w:p>
        </w:tc>
      </w:tr>
    </w:tbl>
    <w:p w14:paraId="5C1AF4D0" w14:textId="77777777" w:rsidR="00977853" w:rsidRPr="00F20109" w:rsidRDefault="00977853" w:rsidP="00977853">
      <w:pPr>
        <w:pStyle w:val="Prrafodelista"/>
        <w:spacing w:after="0"/>
        <w:rPr>
          <w:rFonts w:asciiTheme="minorHAnsi" w:hAnsiTheme="minorHAnsi"/>
        </w:rPr>
      </w:pPr>
    </w:p>
    <w:p w14:paraId="112EC833"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977853" w:rsidRPr="00700C90" w14:paraId="1A2ED173" w14:textId="77777777" w:rsidTr="000B62E1">
        <w:trPr>
          <w:trHeight w:val="706"/>
        </w:trPr>
        <w:tc>
          <w:tcPr>
            <w:tcW w:w="2004" w:type="pct"/>
            <w:shd w:val="clear" w:color="auto" w:fill="D9D9D9"/>
          </w:tcPr>
          <w:p w14:paraId="4AC310F0"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386D9ACF"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5FD8C5F2" w14:textId="77777777" w:rsidR="00977853" w:rsidRPr="008B7B2E"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977853" w:rsidRPr="00700C90" w14:paraId="5DA45402" w14:textId="77777777" w:rsidTr="000B62E1">
        <w:trPr>
          <w:trHeight w:val="57"/>
        </w:trPr>
        <w:tc>
          <w:tcPr>
            <w:tcW w:w="2004" w:type="pct"/>
            <w:shd w:val="clear" w:color="auto" w:fill="auto"/>
          </w:tcPr>
          <w:p w14:paraId="1125D7E9" w14:textId="16D4E1D3" w:rsidR="00977853" w:rsidRPr="002F2854" w:rsidRDefault="003C2F23" w:rsidP="00977853">
            <w:pPr>
              <w:pStyle w:val="Subttulo"/>
              <w:numPr>
                <w:ilvl w:val="0"/>
                <w:numId w:val="16"/>
              </w:numPr>
              <w:spacing w:before="100" w:beforeAutospacing="1" w:after="100" w:afterAutospacing="1"/>
              <w:ind w:left="351" w:hanging="284"/>
              <w:jc w:val="both"/>
              <w:rPr>
                <w:rFonts w:asciiTheme="minorHAnsi" w:hAnsiTheme="minorHAnsi" w:cstheme="minorHAnsi"/>
                <w:i/>
                <w:sz w:val="18"/>
                <w:szCs w:val="18"/>
              </w:rPr>
            </w:pPr>
            <w:r w:rsidRPr="003C2F23">
              <w:rPr>
                <w:rFonts w:asciiTheme="minorHAnsi" w:hAnsiTheme="minorHAnsi" w:cstheme="minorHAnsi"/>
                <w:b w:val="0"/>
                <w:bCs/>
                <w:sz w:val="18"/>
                <w:szCs w:val="18"/>
              </w:rPr>
              <w:t>Construir bloques anónimos PL/SQL complejos que procesen datos para solucionar los requerimientos de información planteados</w:t>
            </w:r>
            <w:r w:rsidR="00977853" w:rsidRPr="001D426C">
              <w:rPr>
                <w:rFonts w:asciiTheme="minorHAnsi" w:hAnsiTheme="minorHAnsi" w:cstheme="minorHAnsi"/>
                <w:b w:val="0"/>
                <w:bCs/>
                <w:sz w:val="18"/>
                <w:szCs w:val="18"/>
              </w:rPr>
              <w:t>.</w:t>
            </w:r>
          </w:p>
        </w:tc>
        <w:tc>
          <w:tcPr>
            <w:tcW w:w="2996" w:type="pct"/>
            <w:shd w:val="clear" w:color="auto" w:fill="auto"/>
          </w:tcPr>
          <w:p w14:paraId="738AEE56" w14:textId="77777777" w:rsidR="00977853" w:rsidRPr="003C2F23" w:rsidRDefault="003C2F23" w:rsidP="003C2F23">
            <w:pPr>
              <w:pStyle w:val="Sinespaciado"/>
              <w:numPr>
                <w:ilvl w:val="0"/>
                <w:numId w:val="17"/>
              </w:numPr>
              <w:ind w:left="358" w:hanging="283"/>
              <w:rPr>
                <w:rFonts w:asciiTheme="minorHAnsi" w:hAnsiTheme="minorHAnsi" w:cstheme="minorHAnsi"/>
                <w:sz w:val="18"/>
                <w:szCs w:val="18"/>
              </w:rPr>
            </w:pPr>
            <w:r w:rsidRPr="003C2F23">
              <w:rPr>
                <w:rFonts w:asciiTheme="minorHAnsi" w:hAnsiTheme="minorHAnsi" w:cstheme="minorHAnsi"/>
                <w:bCs/>
                <w:sz w:val="18"/>
                <w:szCs w:val="18"/>
              </w:rPr>
              <w:t>Evalúa la lógica de negocio considerando restricciones del lenguaje, requisitos de la lógica de negocios, requisitos de información y sistema de gestión de base de datos para solucionar los requerimientos de información planteados.</w:t>
            </w:r>
          </w:p>
          <w:p w14:paraId="34EDA03B" w14:textId="77777777" w:rsidR="003C2F23" w:rsidRDefault="003C2F23" w:rsidP="003C2F23">
            <w:pPr>
              <w:pStyle w:val="Sinespaciado"/>
              <w:numPr>
                <w:ilvl w:val="0"/>
                <w:numId w:val="17"/>
              </w:numPr>
              <w:ind w:left="358" w:hanging="283"/>
              <w:rPr>
                <w:rFonts w:asciiTheme="minorHAnsi" w:hAnsiTheme="minorHAnsi" w:cstheme="minorHAnsi"/>
                <w:sz w:val="18"/>
                <w:szCs w:val="18"/>
              </w:rPr>
            </w:pPr>
            <w:r w:rsidRPr="003C2F23">
              <w:rPr>
                <w:rFonts w:asciiTheme="minorHAnsi" w:hAnsiTheme="minorHAnsi" w:cstheme="minorHAnsi"/>
                <w:sz w:val="18"/>
                <w:szCs w:val="18"/>
              </w:rPr>
              <w:t>Utiliza variables de tipo compuestas y LOB que permitan almacenar y manipular datos para solucionar los requerimientos de información planteados.</w:t>
            </w:r>
          </w:p>
          <w:p w14:paraId="7F96F790" w14:textId="73378B73" w:rsidR="003C2F23" w:rsidRPr="002F2854" w:rsidRDefault="003C2F23" w:rsidP="003C2F23">
            <w:pPr>
              <w:pStyle w:val="Sinespaciado"/>
              <w:ind w:left="75"/>
              <w:rPr>
                <w:rFonts w:asciiTheme="minorHAnsi" w:hAnsiTheme="minorHAnsi" w:cstheme="minorHAnsi"/>
                <w:sz w:val="18"/>
                <w:szCs w:val="18"/>
              </w:rPr>
            </w:pPr>
          </w:p>
        </w:tc>
      </w:tr>
      <w:tr w:rsidR="00977853" w:rsidRPr="00700C90" w14:paraId="52F61FCE" w14:textId="77777777" w:rsidTr="000B62E1">
        <w:trPr>
          <w:trHeight w:val="57"/>
        </w:trPr>
        <w:tc>
          <w:tcPr>
            <w:tcW w:w="2004" w:type="pct"/>
            <w:shd w:val="clear" w:color="auto" w:fill="auto"/>
          </w:tcPr>
          <w:p w14:paraId="0437C4F2" w14:textId="77777777" w:rsidR="00977853" w:rsidRPr="00D937BC" w:rsidRDefault="00977853" w:rsidP="00977853">
            <w:pPr>
              <w:pStyle w:val="Subttulo"/>
              <w:keepNext/>
              <w:keepLines/>
              <w:numPr>
                <w:ilvl w:val="0"/>
                <w:numId w:val="16"/>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6A8B20D3" w14:textId="77777777" w:rsidR="00977853" w:rsidRPr="002F2854" w:rsidRDefault="00977853" w:rsidP="00977853">
            <w:pPr>
              <w:pStyle w:val="Subttulo"/>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3AF516AC" w14:textId="77777777" w:rsidR="00977853" w:rsidRPr="0080039A" w:rsidRDefault="0080039A" w:rsidP="00977853">
            <w:pPr>
              <w:pStyle w:val="Prrafodelista"/>
              <w:numPr>
                <w:ilvl w:val="0"/>
                <w:numId w:val="37"/>
              </w:numPr>
              <w:tabs>
                <w:tab w:val="left" w:pos="4515"/>
              </w:tabs>
              <w:spacing w:after="0"/>
              <w:ind w:left="356" w:hanging="283"/>
              <w:jc w:val="both"/>
              <w:rPr>
                <w:rFonts w:asciiTheme="minorHAnsi" w:hAnsiTheme="minorHAnsi" w:cstheme="minorHAnsi"/>
                <w:sz w:val="18"/>
                <w:szCs w:val="18"/>
              </w:rPr>
            </w:pPr>
            <w:r w:rsidRPr="0080039A">
              <w:rPr>
                <w:rFonts w:asciiTheme="minorHAnsi" w:hAnsiTheme="minorHAnsi" w:cstheme="minorHAnsi"/>
                <w:bCs/>
                <w:sz w:val="18"/>
                <w:szCs w:val="18"/>
              </w:rPr>
              <w:t>Presenta alternativas de solución al problema planteado, considerando riesgos y ventajas.</w:t>
            </w:r>
          </w:p>
          <w:p w14:paraId="5B931089" w14:textId="77777777" w:rsidR="0080039A" w:rsidRDefault="0080039A" w:rsidP="00977853">
            <w:pPr>
              <w:pStyle w:val="Prrafodelista"/>
              <w:numPr>
                <w:ilvl w:val="0"/>
                <w:numId w:val="37"/>
              </w:numPr>
              <w:tabs>
                <w:tab w:val="left" w:pos="4515"/>
              </w:tabs>
              <w:spacing w:after="0"/>
              <w:ind w:left="356" w:hanging="283"/>
              <w:jc w:val="both"/>
              <w:rPr>
                <w:rFonts w:asciiTheme="minorHAnsi" w:hAnsiTheme="minorHAnsi" w:cstheme="minorHAnsi"/>
                <w:sz w:val="18"/>
                <w:szCs w:val="18"/>
              </w:rPr>
            </w:pPr>
            <w:r w:rsidRPr="0080039A">
              <w:rPr>
                <w:rFonts w:asciiTheme="minorHAnsi" w:hAnsiTheme="minorHAnsi" w:cstheme="minorHAnsi"/>
                <w:sz w:val="18"/>
                <w:szCs w:val="18"/>
              </w:rPr>
              <w:t>Aplica en su totalidad la alternativa de solución escogida para el problema planteado.</w:t>
            </w:r>
          </w:p>
          <w:p w14:paraId="76771F3B" w14:textId="6463968A" w:rsidR="0080039A" w:rsidRPr="000D0EC5" w:rsidRDefault="0080039A" w:rsidP="0080039A">
            <w:pPr>
              <w:pStyle w:val="Prrafodelista"/>
              <w:tabs>
                <w:tab w:val="left" w:pos="4515"/>
              </w:tabs>
              <w:spacing w:after="0"/>
              <w:ind w:left="356"/>
              <w:jc w:val="both"/>
              <w:rPr>
                <w:rFonts w:asciiTheme="minorHAnsi" w:hAnsiTheme="minorHAnsi" w:cstheme="minorHAnsi"/>
                <w:sz w:val="18"/>
                <w:szCs w:val="18"/>
              </w:rPr>
            </w:pPr>
          </w:p>
        </w:tc>
      </w:tr>
      <w:tr w:rsidR="00977853" w:rsidRPr="00700C90" w14:paraId="1731AF4F" w14:textId="77777777" w:rsidTr="000B62E1">
        <w:trPr>
          <w:trHeight w:val="57"/>
        </w:trPr>
        <w:tc>
          <w:tcPr>
            <w:tcW w:w="2004" w:type="pct"/>
            <w:shd w:val="clear" w:color="auto" w:fill="auto"/>
          </w:tcPr>
          <w:p w14:paraId="472F07F7" w14:textId="03A24B7E" w:rsidR="00977853" w:rsidRPr="001D426C" w:rsidRDefault="0080039A" w:rsidP="00977853">
            <w:pPr>
              <w:pStyle w:val="Subttulo"/>
              <w:numPr>
                <w:ilvl w:val="0"/>
                <w:numId w:val="18"/>
              </w:numPr>
              <w:spacing w:before="100" w:beforeAutospacing="1" w:after="100" w:afterAutospacing="1"/>
              <w:ind w:left="351" w:hanging="284"/>
              <w:jc w:val="both"/>
              <w:rPr>
                <w:rFonts w:asciiTheme="minorHAnsi" w:hAnsiTheme="minorHAnsi" w:cstheme="minorHAnsi"/>
                <w:b w:val="0"/>
                <w:bCs/>
                <w:iCs/>
                <w:sz w:val="18"/>
                <w:szCs w:val="18"/>
              </w:rPr>
            </w:pPr>
            <w:r w:rsidRPr="0080039A">
              <w:rPr>
                <w:rFonts w:asciiTheme="minorHAnsi" w:hAnsiTheme="minorHAnsi" w:cstheme="minorHAnsi"/>
                <w:b w:val="0"/>
                <w:bCs/>
                <w:iCs/>
                <w:sz w:val="18"/>
                <w:szCs w:val="18"/>
              </w:rPr>
              <w:t>Trabajar colaborativamente en equipo durante el desarrollo del trabajo</w:t>
            </w:r>
            <w:r>
              <w:rPr>
                <w:rFonts w:asciiTheme="minorHAnsi" w:hAnsiTheme="minorHAnsi" w:cstheme="minorHAnsi"/>
                <w:b w:val="0"/>
                <w:bCs/>
                <w:iCs/>
                <w:sz w:val="18"/>
                <w:szCs w:val="18"/>
              </w:rPr>
              <w:t>.</w:t>
            </w:r>
          </w:p>
        </w:tc>
        <w:tc>
          <w:tcPr>
            <w:tcW w:w="2996" w:type="pct"/>
            <w:shd w:val="clear" w:color="auto" w:fill="auto"/>
          </w:tcPr>
          <w:p w14:paraId="2A13DD30" w14:textId="77777777" w:rsidR="0080039A" w:rsidRDefault="0080039A" w:rsidP="003C2F23">
            <w:pPr>
              <w:pStyle w:val="Subttulo"/>
              <w:numPr>
                <w:ilvl w:val="0"/>
                <w:numId w:val="18"/>
              </w:numPr>
              <w:spacing w:before="100" w:beforeAutospacing="1" w:after="100" w:afterAutospacing="1"/>
              <w:ind w:left="431" w:hanging="356"/>
              <w:jc w:val="both"/>
              <w:rPr>
                <w:rFonts w:asciiTheme="minorHAnsi" w:hAnsiTheme="minorHAnsi" w:cstheme="minorHAnsi"/>
                <w:b w:val="0"/>
                <w:bCs/>
                <w:iCs/>
                <w:sz w:val="18"/>
                <w:szCs w:val="18"/>
                <w:lang w:val="es-CL"/>
              </w:rPr>
            </w:pPr>
            <w:r w:rsidRPr="0080039A">
              <w:rPr>
                <w:rFonts w:asciiTheme="minorHAnsi" w:hAnsiTheme="minorHAnsi" w:cstheme="minorHAnsi"/>
                <w:b w:val="0"/>
                <w:bCs/>
                <w:iCs/>
                <w:sz w:val="18"/>
                <w:szCs w:val="18"/>
                <w:lang w:val="es-CL"/>
              </w:rPr>
              <w:t>Colabora en la definición y organización de las tareas del equipo, de acuerdo con los objetivos esperados.</w:t>
            </w:r>
          </w:p>
          <w:p w14:paraId="35B5B6C7" w14:textId="468A606B" w:rsidR="0080039A" w:rsidRPr="00C15FE4" w:rsidRDefault="0080039A" w:rsidP="003C2F23">
            <w:pPr>
              <w:pStyle w:val="Subttulo"/>
              <w:numPr>
                <w:ilvl w:val="0"/>
                <w:numId w:val="18"/>
              </w:numPr>
              <w:spacing w:before="100" w:beforeAutospacing="1" w:after="100" w:afterAutospacing="1"/>
              <w:ind w:left="431" w:hanging="356"/>
              <w:jc w:val="both"/>
              <w:rPr>
                <w:rFonts w:asciiTheme="minorHAnsi" w:hAnsiTheme="minorHAnsi" w:cstheme="minorHAnsi"/>
                <w:b w:val="0"/>
                <w:bCs/>
                <w:iCs/>
                <w:sz w:val="18"/>
                <w:szCs w:val="18"/>
                <w:lang w:val="es-CL"/>
              </w:rPr>
            </w:pPr>
            <w:r w:rsidRPr="0080039A">
              <w:rPr>
                <w:rFonts w:asciiTheme="minorHAnsi" w:hAnsiTheme="minorHAnsi" w:cstheme="minorHAnsi"/>
                <w:b w:val="0"/>
                <w:bCs/>
                <w:iCs/>
                <w:sz w:val="18"/>
                <w:szCs w:val="18"/>
                <w:lang w:val="es-CL"/>
              </w:rPr>
              <w:t>Participa de forma constructiva y activa en todo el proceso, compartiendo la información, los conocimientos y las experiencias.</w:t>
            </w:r>
          </w:p>
        </w:tc>
      </w:tr>
    </w:tbl>
    <w:p w14:paraId="681F3A52" w14:textId="77777777" w:rsidR="00977853" w:rsidRDefault="00977853" w:rsidP="00977853">
      <w:pPr>
        <w:spacing w:line="240" w:lineRule="auto"/>
        <w:ind w:left="66"/>
        <w:rPr>
          <w:rFonts w:asciiTheme="minorHAnsi" w:hAnsiTheme="minorHAnsi"/>
          <w:b/>
        </w:rPr>
      </w:pPr>
    </w:p>
    <w:p w14:paraId="110D46B7"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14:paraId="72B8EAA2" w14:textId="739EB2B4" w:rsidR="00CA0C1F" w:rsidRDefault="00BF5F84" w:rsidP="00BF5F84">
      <w:pPr>
        <w:jc w:val="both"/>
        <w:rPr>
          <w:rFonts w:asciiTheme="minorHAnsi" w:hAnsiTheme="minorHAnsi" w:cstheme="minorHAnsi"/>
          <w:sz w:val="20"/>
          <w:szCs w:val="20"/>
        </w:rPr>
      </w:pPr>
      <w:r w:rsidRPr="00F60D78">
        <w:rPr>
          <w:rFonts w:asciiTheme="minorHAnsi" w:hAnsiTheme="minorHAnsi" w:cstheme="minorHAnsi"/>
          <w:sz w:val="20"/>
          <w:szCs w:val="20"/>
        </w:rPr>
        <w:t xml:space="preserve">Esta actividad es de carácter </w:t>
      </w:r>
      <w:r>
        <w:rPr>
          <w:rFonts w:ascii="Calibri" w:eastAsia="Calibri" w:hAnsi="Calibri" w:cs="Calibri"/>
          <w:color w:val="000000"/>
          <w:sz w:val="20"/>
        </w:rPr>
        <w:t xml:space="preserve">formativo y grupal, donde entre dos estudiantes, </w:t>
      </w:r>
      <w:r w:rsidRPr="0022781C">
        <w:rPr>
          <w:rFonts w:ascii="Calibri" w:eastAsia="Calibri" w:hAnsi="Calibri" w:cs="Calibri"/>
          <w:color w:val="000000"/>
          <w:sz w:val="20"/>
        </w:rPr>
        <w:t>a partir</w:t>
      </w:r>
      <w:r w:rsidRPr="00F60D78">
        <w:rPr>
          <w:rFonts w:asciiTheme="minorHAnsi" w:hAnsiTheme="minorHAnsi" w:cstheme="minorHAnsi"/>
          <w:sz w:val="20"/>
          <w:szCs w:val="20"/>
        </w:rPr>
        <w:t xml:space="preserve"> de</w:t>
      </w:r>
      <w:r>
        <w:rPr>
          <w:rFonts w:asciiTheme="minorHAnsi" w:hAnsiTheme="minorHAnsi" w:cstheme="minorHAnsi"/>
          <w:sz w:val="20"/>
          <w:szCs w:val="20"/>
        </w:rPr>
        <w:t xml:space="preserve"> </w:t>
      </w:r>
      <w:r w:rsidRPr="00F60D78">
        <w:rPr>
          <w:rFonts w:asciiTheme="minorHAnsi" w:hAnsiTheme="minorHAnsi" w:cstheme="minorHAnsi"/>
          <w:bCs/>
          <w:sz w:val="20"/>
          <w:szCs w:val="20"/>
        </w:rPr>
        <w:t xml:space="preserve">un modelo de datos que se le entregará (script) y que, </w:t>
      </w:r>
      <w:r w:rsidR="0011702B" w:rsidRPr="0011702B">
        <w:rPr>
          <w:rFonts w:asciiTheme="minorHAnsi" w:hAnsiTheme="minorHAnsi" w:cstheme="minorHAnsi"/>
          <w:bCs/>
          <w:sz w:val="20"/>
          <w:szCs w:val="20"/>
        </w:rPr>
        <w:t xml:space="preserve">usando la herramienta de desarrollo Oracle SQL Developer, deberán crear las tablas en la base de datos y construir las soluciones </w:t>
      </w:r>
      <w:r w:rsidR="000B62E1">
        <w:rPr>
          <w:rFonts w:asciiTheme="minorHAnsi" w:hAnsiTheme="minorHAnsi" w:cstheme="minorHAnsi"/>
          <w:bCs/>
          <w:sz w:val="20"/>
          <w:szCs w:val="20"/>
        </w:rPr>
        <w:t xml:space="preserve">a los requerimientos de </w:t>
      </w:r>
      <w:r w:rsidR="000B62E1" w:rsidRPr="00506F6A">
        <w:rPr>
          <w:rFonts w:asciiTheme="minorHAnsi" w:hAnsiTheme="minorHAnsi" w:cstheme="minorHAnsi"/>
          <w:sz w:val="20"/>
        </w:rPr>
        <w:t xml:space="preserve">BANK SOLUTIONS </w:t>
      </w:r>
      <w:r w:rsidR="000B62E1">
        <w:rPr>
          <w:rFonts w:asciiTheme="minorHAnsi" w:hAnsiTheme="minorHAnsi" w:cstheme="minorHAnsi"/>
          <w:sz w:val="20"/>
        </w:rPr>
        <w:t xml:space="preserve">para su Sistema Bancario y que consiste en crear y rediseñar procesos </w:t>
      </w:r>
      <w:r w:rsidR="00DF29B5">
        <w:rPr>
          <w:rFonts w:asciiTheme="minorHAnsi" w:hAnsiTheme="minorHAnsi" w:cstheme="minorHAnsi"/>
          <w:bCs/>
          <w:sz w:val="20"/>
          <w:szCs w:val="20"/>
        </w:rPr>
        <w:t xml:space="preserve">que le permitan </w:t>
      </w:r>
      <w:r w:rsidR="000B62E1" w:rsidRPr="000B62E1">
        <w:rPr>
          <w:rFonts w:asciiTheme="minorHAnsi" w:hAnsiTheme="minorHAnsi" w:cstheme="minorHAnsi"/>
          <w:bCs/>
          <w:sz w:val="20"/>
          <w:szCs w:val="20"/>
        </w:rPr>
        <w:t>lograr una gestión eficiente y eficaz de la información de sus clientes y de los créditos que se otorgan</w:t>
      </w:r>
      <w:r w:rsidR="0011702B" w:rsidRPr="0011702B">
        <w:rPr>
          <w:rFonts w:asciiTheme="minorHAnsi" w:hAnsiTheme="minorHAnsi" w:cstheme="minorHAnsi"/>
          <w:bCs/>
          <w:sz w:val="20"/>
          <w:szCs w:val="20"/>
        </w:rPr>
        <w:t>, y que se plantean en cada caso</w:t>
      </w:r>
      <w:r w:rsidR="0011702B">
        <w:rPr>
          <w:rFonts w:asciiTheme="minorHAnsi" w:hAnsiTheme="minorHAnsi" w:cstheme="minorHAnsi"/>
          <w:bCs/>
          <w:sz w:val="20"/>
          <w:szCs w:val="20"/>
        </w:rPr>
        <w:t xml:space="preserve">. </w:t>
      </w:r>
      <w:r w:rsidR="0011702B" w:rsidRPr="00F60D78">
        <w:rPr>
          <w:rFonts w:asciiTheme="minorHAnsi" w:hAnsiTheme="minorHAnsi" w:cstheme="minorHAnsi"/>
          <w:sz w:val="20"/>
          <w:szCs w:val="20"/>
        </w:rPr>
        <w:t xml:space="preserve">En </w:t>
      </w:r>
      <w:r w:rsidR="00590210">
        <w:rPr>
          <w:rFonts w:asciiTheme="minorHAnsi" w:hAnsiTheme="minorHAnsi" w:cstheme="minorHAnsi"/>
          <w:sz w:val="20"/>
          <w:szCs w:val="20"/>
        </w:rPr>
        <w:t>uno de</w:t>
      </w:r>
      <w:r w:rsidR="0011702B" w:rsidRPr="00F60D78">
        <w:rPr>
          <w:rFonts w:asciiTheme="minorHAnsi" w:hAnsiTheme="minorHAnsi" w:cstheme="minorHAnsi"/>
          <w:sz w:val="20"/>
          <w:szCs w:val="20"/>
        </w:rPr>
        <w:t xml:space="preserve"> de los casos propuestos, el estudiante integrará especialidad y empleabilidad </w:t>
      </w:r>
      <w:r w:rsidR="0011702B">
        <w:rPr>
          <w:rFonts w:asciiTheme="minorHAnsi" w:hAnsiTheme="minorHAnsi" w:cstheme="minorHAnsi"/>
          <w:sz w:val="20"/>
          <w:szCs w:val="20"/>
        </w:rPr>
        <w:t>Resolución de Problemas</w:t>
      </w:r>
      <w:r w:rsidR="0011702B" w:rsidRPr="00F60D78">
        <w:rPr>
          <w:rFonts w:asciiTheme="minorHAnsi" w:hAnsiTheme="minorHAnsi" w:cstheme="minorHAnsi"/>
          <w:sz w:val="20"/>
          <w:szCs w:val="20"/>
        </w:rPr>
        <w:t xml:space="preserve"> N1, </w:t>
      </w:r>
      <w:r w:rsidR="009A4E56">
        <w:rPr>
          <w:rFonts w:asciiTheme="minorHAnsi" w:hAnsiTheme="minorHAnsi" w:cstheme="minorHAnsi"/>
          <w:sz w:val="20"/>
          <w:szCs w:val="20"/>
        </w:rPr>
        <w:t>p</w:t>
      </w:r>
      <w:r w:rsidR="009A4E56" w:rsidRPr="009A4E56">
        <w:rPr>
          <w:rFonts w:asciiTheme="minorHAnsi" w:hAnsiTheme="minorHAnsi" w:cstheme="minorHAnsi"/>
          <w:sz w:val="20"/>
          <w:szCs w:val="20"/>
        </w:rPr>
        <w:t>resenta</w:t>
      </w:r>
      <w:r w:rsidR="009A4E56">
        <w:rPr>
          <w:rFonts w:asciiTheme="minorHAnsi" w:hAnsiTheme="minorHAnsi" w:cstheme="minorHAnsi"/>
          <w:sz w:val="20"/>
          <w:szCs w:val="20"/>
        </w:rPr>
        <w:t>ndo</w:t>
      </w:r>
      <w:r w:rsidR="009A4E56" w:rsidRPr="009A4E56">
        <w:rPr>
          <w:rFonts w:asciiTheme="minorHAnsi" w:hAnsiTheme="minorHAnsi" w:cstheme="minorHAnsi"/>
          <w:sz w:val="20"/>
          <w:szCs w:val="20"/>
        </w:rPr>
        <w:t xml:space="preserve"> distintas alternativas de solución al problema planteado, tomando en cuenta todos los riesgos y ventajas posible</w:t>
      </w:r>
      <w:r w:rsidR="009A4E56">
        <w:rPr>
          <w:rFonts w:asciiTheme="minorHAnsi" w:hAnsiTheme="minorHAnsi" w:cstheme="minorHAnsi"/>
          <w:sz w:val="20"/>
          <w:szCs w:val="20"/>
        </w:rPr>
        <w:t>s y a</w:t>
      </w:r>
      <w:r w:rsidR="009A4E56" w:rsidRPr="009A4E56">
        <w:rPr>
          <w:rFonts w:asciiTheme="minorHAnsi" w:hAnsiTheme="minorHAnsi" w:cstheme="minorHAnsi"/>
          <w:sz w:val="20"/>
          <w:szCs w:val="20"/>
        </w:rPr>
        <w:t>plica</w:t>
      </w:r>
      <w:r w:rsidR="009A4E56">
        <w:rPr>
          <w:rFonts w:asciiTheme="minorHAnsi" w:hAnsiTheme="minorHAnsi" w:cstheme="minorHAnsi"/>
          <w:sz w:val="20"/>
          <w:szCs w:val="20"/>
        </w:rPr>
        <w:t>ndo</w:t>
      </w:r>
      <w:r w:rsidR="009A4E56" w:rsidRPr="009A4E56">
        <w:rPr>
          <w:rFonts w:asciiTheme="minorHAnsi" w:hAnsiTheme="minorHAnsi" w:cstheme="minorHAnsi"/>
          <w:sz w:val="20"/>
          <w:szCs w:val="20"/>
        </w:rPr>
        <w:t xml:space="preserve"> de manera total todos los elementos de la alternativa escogida, para poder solucionar el problema planteado.</w:t>
      </w:r>
    </w:p>
    <w:p w14:paraId="2CFF7DFA" w14:textId="79EF8191" w:rsidR="00977853" w:rsidRPr="000B690C" w:rsidRDefault="00977853" w:rsidP="00977853">
      <w:pPr>
        <w:spacing w:after="0"/>
        <w:rPr>
          <w:rFonts w:ascii="Times New Roman" w:hAnsi="Times New Roman"/>
          <w:b/>
          <w:u w:val="single"/>
        </w:rPr>
      </w:pPr>
      <w:r w:rsidRPr="000B690C">
        <w:rPr>
          <w:rFonts w:ascii="Calibri" w:hAnsi="Calibri" w:cs="Calibri"/>
          <w:b/>
        </w:rPr>
        <w:t>Instrucciones</w:t>
      </w:r>
      <w:r w:rsidR="00FD07DD">
        <w:rPr>
          <w:rFonts w:ascii="Calibri" w:hAnsi="Calibri" w:cs="Calibri"/>
          <w:b/>
        </w:rPr>
        <w:t xml:space="preserve"> </w:t>
      </w:r>
      <w:bookmarkStart w:id="0" w:name="_Hlk59209781"/>
      <w:r w:rsidR="00FD07DD" w:rsidRPr="005C0833">
        <w:rPr>
          <w:rFonts w:ascii="Calibri" w:hAnsi="Calibri" w:cs="Calibri"/>
          <w:b/>
          <w:color w:val="C00000"/>
        </w:rPr>
        <w:t>(</w:t>
      </w:r>
      <w:r w:rsidR="005C0833">
        <w:rPr>
          <w:rFonts w:ascii="Calibri" w:hAnsi="Calibri" w:cs="Calibri"/>
          <w:b/>
          <w:color w:val="C00000"/>
        </w:rPr>
        <w:t xml:space="preserve">LEEALAS </w:t>
      </w:r>
      <w:r w:rsidR="00FD07DD">
        <w:rPr>
          <w:rFonts w:ascii="Calibri" w:hAnsi="Calibri" w:cs="Calibri"/>
          <w:b/>
          <w:color w:val="C00000"/>
        </w:rPr>
        <w:t>ANTES DE COMENZAR LA CONSTRUCCIÓN DE LAS SOLUCIONES)</w:t>
      </w:r>
      <w:bookmarkEnd w:id="0"/>
    </w:p>
    <w:p w14:paraId="6090AE45" w14:textId="42952CEC"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Conéctese a la base de datos como usuario SYS o SYSTEM y ejecute el script crea_usuario_</w:t>
      </w:r>
      <w:r>
        <w:rPr>
          <w:rFonts w:asciiTheme="minorHAnsi" w:hAnsiTheme="minorHAnsi" w:cstheme="minorHAnsi"/>
          <w:sz w:val="20"/>
          <w:szCs w:val="20"/>
        </w:rPr>
        <w:t>MDY3131_P</w:t>
      </w:r>
      <w:r w:rsidR="00030AA5">
        <w:rPr>
          <w:rFonts w:asciiTheme="minorHAnsi" w:hAnsiTheme="minorHAnsi" w:cstheme="minorHAnsi"/>
          <w:sz w:val="20"/>
          <w:szCs w:val="20"/>
        </w:rPr>
        <w:t>5</w:t>
      </w:r>
      <w:r w:rsidRPr="009370B7">
        <w:rPr>
          <w:rFonts w:asciiTheme="minorHAnsi" w:hAnsiTheme="minorHAnsi" w:cstheme="minorHAnsi"/>
          <w:sz w:val="20"/>
          <w:szCs w:val="20"/>
        </w:rPr>
        <w:t xml:space="preserve">.sql que crea el usuario </w:t>
      </w:r>
      <w:r>
        <w:rPr>
          <w:rFonts w:asciiTheme="minorHAnsi" w:hAnsiTheme="minorHAnsi" w:cstheme="minorHAnsi"/>
          <w:sz w:val="20"/>
          <w:szCs w:val="20"/>
        </w:rPr>
        <w:t>MDY3131_P</w:t>
      </w:r>
      <w:r w:rsidR="00030AA5">
        <w:rPr>
          <w:rFonts w:asciiTheme="minorHAnsi" w:hAnsiTheme="minorHAnsi" w:cstheme="minorHAnsi"/>
          <w:sz w:val="20"/>
          <w:szCs w:val="20"/>
        </w:rPr>
        <w:t>5</w:t>
      </w:r>
      <w:r w:rsidRPr="009370B7">
        <w:rPr>
          <w:rFonts w:asciiTheme="minorHAnsi" w:hAnsiTheme="minorHAnsi" w:cstheme="minorHAnsi"/>
          <w:sz w:val="20"/>
          <w:szCs w:val="20"/>
        </w:rPr>
        <w:t xml:space="preserve">. </w:t>
      </w:r>
      <w:bookmarkStart w:id="1" w:name="_Hlk44064298"/>
      <w:bookmarkStart w:id="2" w:name="_Hlk44064280"/>
      <w:r w:rsidRPr="009370B7">
        <w:rPr>
          <w:rFonts w:asciiTheme="minorHAnsi" w:hAnsiTheme="minorHAnsi" w:cstheme="minorHAnsi"/>
          <w:sz w:val="20"/>
          <w:szCs w:val="20"/>
        </w:rPr>
        <w:t>Si está utilizando Oracle Cloud, realice este paso como usuario ADMIN.</w:t>
      </w:r>
      <w:bookmarkEnd w:id="1"/>
    </w:p>
    <w:bookmarkEnd w:id="2"/>
    <w:p w14:paraId="297A6DBA" w14:textId="629FC6B9"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Cree una nueva conexión a la base de datos llamada </w:t>
      </w:r>
      <w:r>
        <w:rPr>
          <w:rFonts w:asciiTheme="minorHAnsi" w:hAnsiTheme="minorHAnsi" w:cstheme="minorHAnsi"/>
          <w:sz w:val="20"/>
          <w:szCs w:val="20"/>
        </w:rPr>
        <w:t>PRACT</w:t>
      </w:r>
      <w:r w:rsidR="00030AA5">
        <w:rPr>
          <w:rFonts w:asciiTheme="minorHAnsi" w:hAnsiTheme="minorHAnsi" w:cstheme="minorHAnsi"/>
          <w:sz w:val="20"/>
          <w:szCs w:val="20"/>
        </w:rPr>
        <w:t>5</w:t>
      </w:r>
      <w:r>
        <w:rPr>
          <w:rFonts w:asciiTheme="minorHAnsi" w:hAnsiTheme="minorHAnsi" w:cstheme="minorHAnsi"/>
          <w:sz w:val="20"/>
          <w:szCs w:val="20"/>
        </w:rPr>
        <w:t>_MDY3131</w:t>
      </w:r>
      <w:r w:rsidRPr="009370B7">
        <w:rPr>
          <w:rFonts w:asciiTheme="minorHAnsi" w:hAnsiTheme="minorHAnsi" w:cstheme="minorHAnsi"/>
          <w:sz w:val="20"/>
          <w:szCs w:val="20"/>
        </w:rPr>
        <w:t xml:space="preserve"> con el usuario creado en el punto anterior.</w:t>
      </w:r>
    </w:p>
    <w:p w14:paraId="58D0382F" w14:textId="01515FF9"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lastRenderedPageBreak/>
        <w:t xml:space="preserve">Conectado a la base de datos a través de la conexión </w:t>
      </w:r>
      <w:r>
        <w:rPr>
          <w:rFonts w:asciiTheme="minorHAnsi" w:hAnsiTheme="minorHAnsi" w:cstheme="minorHAnsi"/>
          <w:sz w:val="20"/>
          <w:szCs w:val="20"/>
        </w:rPr>
        <w:t>PRACT</w:t>
      </w:r>
      <w:r w:rsidR="00346F01">
        <w:rPr>
          <w:rFonts w:asciiTheme="minorHAnsi" w:hAnsiTheme="minorHAnsi" w:cstheme="minorHAnsi"/>
          <w:sz w:val="20"/>
          <w:szCs w:val="20"/>
        </w:rPr>
        <w:t>5</w:t>
      </w:r>
      <w:r>
        <w:rPr>
          <w:rFonts w:asciiTheme="minorHAnsi" w:hAnsiTheme="minorHAnsi" w:cstheme="minorHAnsi"/>
          <w:sz w:val="20"/>
          <w:szCs w:val="20"/>
        </w:rPr>
        <w:t>_MDY3131</w:t>
      </w:r>
      <w:r w:rsidRPr="009370B7">
        <w:rPr>
          <w:rFonts w:asciiTheme="minorHAnsi" w:hAnsiTheme="minorHAnsi" w:cstheme="minorHAnsi"/>
          <w:sz w:val="20"/>
          <w:szCs w:val="20"/>
        </w:rPr>
        <w:t xml:space="preserve">, ejecute el script </w:t>
      </w:r>
      <w:r w:rsidR="00030AA5">
        <w:rPr>
          <w:rFonts w:asciiTheme="minorHAnsi" w:hAnsiTheme="minorHAnsi" w:cstheme="minorHAnsi"/>
          <w:sz w:val="20"/>
          <w:szCs w:val="20"/>
        </w:rPr>
        <w:t>c</w:t>
      </w:r>
      <w:r w:rsidR="00DF29B5" w:rsidRPr="00DF29B5">
        <w:rPr>
          <w:rFonts w:asciiTheme="minorHAnsi" w:hAnsiTheme="minorHAnsi" w:cstheme="minorHAnsi"/>
          <w:sz w:val="20"/>
          <w:szCs w:val="20"/>
        </w:rPr>
        <w:t>rea_pobla_tablas_bd_BANK_SOLUTIONS</w:t>
      </w:r>
      <w:r w:rsidRPr="009370B7">
        <w:rPr>
          <w:rFonts w:asciiTheme="minorHAnsi" w:hAnsiTheme="minorHAnsi" w:cstheme="minorHAnsi"/>
          <w:sz w:val="20"/>
          <w:szCs w:val="20"/>
        </w:rPr>
        <w:t>.sql para crear y poblar las tablas del Modelo de Datos que se adjunta como ANEXO A. Estas son las tablas que se debe utilizar para construir las soluciones a los requerimientos de información planteados en cada caso.</w:t>
      </w:r>
    </w:p>
    <w:p w14:paraId="234F0096" w14:textId="77777777" w:rsidR="00977853" w:rsidRDefault="00977853" w:rsidP="00977853">
      <w:pPr>
        <w:pStyle w:val="Prrafodelista"/>
        <w:numPr>
          <w:ilvl w:val="0"/>
          <w:numId w:val="3"/>
        </w:numPr>
        <w:spacing w:after="0" w:line="240" w:lineRule="auto"/>
        <w:contextualSpacing w:val="0"/>
        <w:jc w:val="both"/>
        <w:rPr>
          <w:rFonts w:ascii="Calibri" w:hAnsi="Calibri" w:cs="Calibri"/>
          <w:sz w:val="20"/>
          <w:szCs w:val="20"/>
        </w:rPr>
      </w:pPr>
      <w:bookmarkStart w:id="3" w:name="_Hlk22593606"/>
      <w:r w:rsidRPr="006F1A03">
        <w:rPr>
          <w:rFonts w:ascii="Calibri" w:hAnsi="Calibri" w:cs="Calibri"/>
          <w:sz w:val="20"/>
          <w:szCs w:val="20"/>
        </w:rPr>
        <w:t xml:space="preserve">En </w:t>
      </w:r>
      <w:r>
        <w:rPr>
          <w:rFonts w:ascii="Calibri" w:hAnsi="Calibri" w:cs="Calibri"/>
          <w:sz w:val="20"/>
          <w:szCs w:val="20"/>
        </w:rPr>
        <w:t xml:space="preserve">los casos </w:t>
      </w:r>
      <w:r w:rsidRPr="006F1A03">
        <w:rPr>
          <w:rFonts w:ascii="Calibri" w:hAnsi="Calibri" w:cs="Calibri"/>
          <w:sz w:val="20"/>
          <w:szCs w:val="20"/>
        </w:rPr>
        <w:t>que se especifica que el valor se debe ingresar en forma paramétrica</w:t>
      </w:r>
      <w:r>
        <w:rPr>
          <w:rFonts w:ascii="Calibri" w:hAnsi="Calibri" w:cs="Calibri"/>
          <w:sz w:val="20"/>
          <w:szCs w:val="20"/>
        </w:rPr>
        <w:t xml:space="preserve"> al bloque PL/SQL</w:t>
      </w:r>
      <w:r w:rsidRPr="006F1A03">
        <w:rPr>
          <w:rFonts w:ascii="Calibri" w:hAnsi="Calibri" w:cs="Calibri"/>
          <w:sz w:val="20"/>
          <w:szCs w:val="20"/>
        </w:rPr>
        <w:t xml:space="preserve">, significa que </w:t>
      </w:r>
      <w:r>
        <w:rPr>
          <w:rFonts w:ascii="Calibri" w:hAnsi="Calibri" w:cs="Calibri"/>
          <w:sz w:val="20"/>
          <w:szCs w:val="20"/>
        </w:rPr>
        <w:t xml:space="preserve">se debe definir una </w:t>
      </w:r>
      <w:r w:rsidRPr="006F1A03">
        <w:rPr>
          <w:rFonts w:ascii="Calibri" w:hAnsi="Calibri" w:cs="Calibri"/>
          <w:sz w:val="20"/>
          <w:szCs w:val="20"/>
        </w:rPr>
        <w:t xml:space="preserve">VARIABLE </w:t>
      </w:r>
      <w:r>
        <w:rPr>
          <w:rFonts w:ascii="Calibri" w:hAnsi="Calibri" w:cs="Calibri"/>
          <w:sz w:val="20"/>
          <w:szCs w:val="20"/>
        </w:rPr>
        <w:t>BIND</w:t>
      </w:r>
      <w:r w:rsidRPr="006F1A03">
        <w:rPr>
          <w:rFonts w:ascii="Calibri" w:hAnsi="Calibri" w:cs="Calibri"/>
          <w:sz w:val="20"/>
          <w:szCs w:val="20"/>
        </w:rPr>
        <w:t xml:space="preserve">. </w:t>
      </w:r>
    </w:p>
    <w:p w14:paraId="28D638AF" w14:textId="77777777" w:rsidR="00977853" w:rsidRPr="00BC363E" w:rsidRDefault="00977853" w:rsidP="00977853">
      <w:pPr>
        <w:pStyle w:val="Prrafodelista"/>
        <w:numPr>
          <w:ilvl w:val="0"/>
          <w:numId w:val="3"/>
        </w:numPr>
        <w:tabs>
          <w:tab w:val="left" w:pos="2410"/>
          <w:tab w:val="left" w:leader="underscore" w:pos="8647"/>
        </w:tabs>
        <w:spacing w:after="0" w:line="240" w:lineRule="auto"/>
        <w:contextualSpacing w:val="0"/>
        <w:jc w:val="both"/>
        <w:rPr>
          <w:rFonts w:ascii="Calibri" w:hAnsi="Calibri" w:cs="Calibri"/>
          <w:sz w:val="20"/>
          <w:szCs w:val="20"/>
        </w:rPr>
      </w:pPr>
      <w:r w:rsidRPr="00BC363E">
        <w:rPr>
          <w:rFonts w:asciiTheme="minorHAnsi" w:hAnsiTheme="minorHAnsi" w:cstheme="minorHAnsi"/>
          <w:sz w:val="20"/>
          <w:szCs w:val="20"/>
        </w:rPr>
        <w:t xml:space="preserve">En los casos que se especifica que se deben </w:t>
      </w:r>
      <w:r w:rsidRPr="00BC363E">
        <w:rPr>
          <w:rFonts w:asciiTheme="minorHAnsi" w:hAnsiTheme="minorHAnsi" w:cstheme="minorHAnsi"/>
          <w:sz w:val="20"/>
          <w:szCs w:val="20"/>
          <w:lang w:bidi="en-US"/>
        </w:rPr>
        <w:t>documentar todas las sentencias SQL, sentencias PL/SQL y cálculos que se realicen, significa que se debe incorporar comentarios explicativos.</w:t>
      </w:r>
    </w:p>
    <w:p w14:paraId="3D496246" w14:textId="77777777" w:rsidR="00977853" w:rsidRPr="00BC363E"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bookmarkStart w:id="4" w:name="_Hlk58950579"/>
      <w:r w:rsidRPr="00BC363E">
        <w:rPr>
          <w:rFonts w:ascii="Calibri" w:hAnsi="Calibri" w:cs="Calibri"/>
          <w:sz w:val="20"/>
          <w:szCs w:val="20"/>
        </w:rPr>
        <w:t>En los casos que se indique que el proceso debe obtener la información del año anterior, año actual, mes anterior, día siguiente, etc., significa que en el bloque PL/SQL se deben usar las FUNCIONES adecuadas para obtener la fecha requerida y NO USAR FECHAS FIJAS.</w:t>
      </w:r>
      <w:bookmarkEnd w:id="4"/>
    </w:p>
    <w:bookmarkEnd w:id="3"/>
    <w:p w14:paraId="514EAE70" w14:textId="4DEB51F0"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El script de poblado de tablas está construido para que en las filas de algunas tablas el año se asigne dinámicamente (año actual, año(s) anterior(es) según el año en que se ejecute el script. </w:t>
      </w:r>
    </w:p>
    <w:p w14:paraId="2F1D9ED4" w14:textId="5E4B8790" w:rsidR="0072454A" w:rsidRPr="0072454A" w:rsidRDefault="006E60F6" w:rsidP="006E60F6">
      <w:pPr>
        <w:pStyle w:val="Prrafodelista"/>
        <w:numPr>
          <w:ilvl w:val="0"/>
          <w:numId w:val="3"/>
        </w:numPr>
        <w:spacing w:after="0" w:line="240" w:lineRule="auto"/>
        <w:contextualSpacing w:val="0"/>
        <w:jc w:val="both"/>
        <w:rPr>
          <w:rFonts w:asciiTheme="minorHAnsi" w:hAnsiTheme="minorHAnsi" w:cstheme="minorHAnsi"/>
          <w:sz w:val="20"/>
          <w:szCs w:val="20"/>
        </w:rPr>
      </w:pPr>
      <w:r w:rsidRPr="00C21722">
        <w:rPr>
          <w:rFonts w:asciiTheme="minorHAnsi" w:hAnsiTheme="minorHAnsi" w:cstheme="minorHAnsi"/>
          <w:sz w:val="20"/>
          <w:szCs w:val="20"/>
        </w:rPr>
        <w:t xml:space="preserve">La competencia de empleabilidad “Resolución de problemas” en Nivel 1 se evalúa en </w:t>
      </w:r>
      <w:r w:rsidR="0072454A">
        <w:rPr>
          <w:rFonts w:asciiTheme="minorHAnsi" w:hAnsiTheme="minorHAnsi" w:cstheme="minorHAnsi"/>
          <w:sz w:val="20"/>
          <w:szCs w:val="20"/>
        </w:rPr>
        <w:t>el</w:t>
      </w:r>
      <w:r w:rsidRPr="00C21722">
        <w:rPr>
          <w:rFonts w:asciiTheme="minorHAnsi" w:hAnsiTheme="minorHAnsi" w:cstheme="minorHAnsi"/>
          <w:sz w:val="20"/>
          <w:szCs w:val="20"/>
        </w:rPr>
        <w:t xml:space="preserve"> CASO </w:t>
      </w:r>
      <w:r>
        <w:rPr>
          <w:rFonts w:asciiTheme="minorHAnsi" w:hAnsiTheme="minorHAnsi" w:cstheme="minorHAnsi"/>
          <w:sz w:val="20"/>
          <w:szCs w:val="20"/>
        </w:rPr>
        <w:t>3</w:t>
      </w:r>
      <w:r w:rsidRPr="00C21722">
        <w:rPr>
          <w:rFonts w:asciiTheme="minorHAnsi" w:hAnsiTheme="minorHAnsi" w:cstheme="minorHAnsi"/>
          <w:sz w:val="20"/>
          <w:szCs w:val="20"/>
        </w:rPr>
        <w:t xml:space="preserve">. Esto significa que, además de evaluar la competencia de especialidad, se integra la evaluación de la competencia de empleabilidad. </w:t>
      </w:r>
      <w:r w:rsidRPr="00C21722">
        <w:rPr>
          <w:rFonts w:asciiTheme="minorHAnsi" w:hAnsiTheme="minorHAnsi" w:cstheme="minorHAnsi"/>
          <w:sz w:val="20"/>
          <w:szCs w:val="20"/>
          <w:lang w:val="es-ES"/>
        </w:rPr>
        <w:t>Para esto</w:t>
      </w:r>
      <w:r w:rsidR="0072454A">
        <w:rPr>
          <w:rFonts w:asciiTheme="minorHAnsi" w:hAnsiTheme="minorHAnsi" w:cstheme="minorHAnsi"/>
          <w:sz w:val="20"/>
          <w:szCs w:val="20"/>
          <w:lang w:val="es-ES"/>
        </w:rPr>
        <w:t>:</w:t>
      </w:r>
    </w:p>
    <w:p w14:paraId="180E1940" w14:textId="6A6CA0ED" w:rsidR="0072454A" w:rsidRPr="0072454A" w:rsidRDefault="0072454A" w:rsidP="0072454A">
      <w:pPr>
        <w:pStyle w:val="Prrafodelista"/>
        <w:numPr>
          <w:ilvl w:val="1"/>
          <w:numId w:val="3"/>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rPr>
        <w:t xml:space="preserve">Debe </w:t>
      </w:r>
      <w:r w:rsidRPr="00D43B0A">
        <w:rPr>
          <w:rFonts w:asciiTheme="minorHAnsi" w:hAnsiTheme="minorHAnsi" w:cstheme="minorHAnsi"/>
          <w:b/>
          <w:bCs/>
          <w:sz w:val="20"/>
          <w:szCs w:val="20"/>
        </w:rPr>
        <w:t>construir DOS alternativas</w:t>
      </w:r>
      <w:r>
        <w:rPr>
          <w:rFonts w:asciiTheme="minorHAnsi" w:hAnsiTheme="minorHAnsi" w:cstheme="minorHAnsi"/>
          <w:sz w:val="20"/>
          <w:szCs w:val="20"/>
        </w:rPr>
        <w:t xml:space="preserve"> de solución para el caso planteado.</w:t>
      </w:r>
    </w:p>
    <w:p w14:paraId="1DAECF6C" w14:textId="6CF1EC96" w:rsidR="006E60F6" w:rsidRPr="00C21722" w:rsidRDefault="0072454A" w:rsidP="0072454A">
      <w:pPr>
        <w:pStyle w:val="Prrafodelista"/>
        <w:numPr>
          <w:ilvl w:val="1"/>
          <w:numId w:val="3"/>
        </w:numPr>
        <w:spacing w:after="0" w:line="240" w:lineRule="auto"/>
        <w:contextualSpacing w:val="0"/>
        <w:jc w:val="both"/>
        <w:rPr>
          <w:rFonts w:asciiTheme="minorHAnsi" w:hAnsiTheme="minorHAnsi" w:cstheme="minorHAnsi"/>
          <w:sz w:val="20"/>
          <w:szCs w:val="20"/>
        </w:rPr>
      </w:pPr>
      <w:r>
        <w:rPr>
          <w:rFonts w:asciiTheme="minorHAnsi" w:hAnsiTheme="minorHAnsi" w:cstheme="minorHAnsi"/>
          <w:sz w:val="20"/>
          <w:szCs w:val="20"/>
          <w:lang w:val="es-ES"/>
        </w:rPr>
        <w:t>D</w:t>
      </w:r>
      <w:r w:rsidR="006E60F6" w:rsidRPr="00C21722">
        <w:rPr>
          <w:rFonts w:asciiTheme="minorHAnsi" w:hAnsiTheme="minorHAnsi" w:cstheme="minorHAnsi"/>
          <w:sz w:val="20"/>
          <w:szCs w:val="20"/>
          <w:lang w:val="es-ES"/>
        </w:rPr>
        <w:t>ebe responder la(s) pregunta(s) que se plantea(n) en el documento Word Evidencia_2_competencia_empleabilidad</w:t>
      </w:r>
    </w:p>
    <w:p w14:paraId="5286EBEF" w14:textId="37178DFC" w:rsidR="00977853" w:rsidRPr="009370B7" w:rsidRDefault="00977853" w:rsidP="006E60F6">
      <w:pPr>
        <w:pStyle w:val="Prrafodelista"/>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lang w:val="es-ES"/>
        </w:rPr>
        <w:t>.</w:t>
      </w:r>
    </w:p>
    <w:p w14:paraId="29E49B07" w14:textId="67D0D4C0" w:rsidR="00F33EFC" w:rsidRPr="009370B7" w:rsidRDefault="000B62E1" w:rsidP="00977853">
      <w:pPr>
        <w:pStyle w:val="Prrafodelista"/>
        <w:spacing w:after="0" w:line="240" w:lineRule="auto"/>
        <w:contextualSpacing w:val="0"/>
        <w:jc w:val="both"/>
        <w:rPr>
          <w:rFonts w:asciiTheme="minorHAnsi" w:hAnsiTheme="minorHAnsi" w:cstheme="minorHAnsi"/>
          <w:sz w:val="20"/>
          <w:szCs w:val="20"/>
        </w:rPr>
      </w:pPr>
      <w:r>
        <w:rPr>
          <w:rFonts w:ascii="Calibri" w:hAnsi="Calibri" w:cs="Calibri"/>
          <w:b/>
          <w:noProof/>
          <w:sz w:val="20"/>
          <w:szCs w:val="20"/>
        </w:rPr>
        <w:drawing>
          <wp:anchor distT="0" distB="0" distL="114300" distR="114300" simplePos="0" relativeHeight="251659264" behindDoc="0" locked="0" layoutInCell="1" allowOverlap="1" wp14:anchorId="2F120843" wp14:editId="6C74EF42">
            <wp:simplePos x="0" y="0"/>
            <wp:positionH relativeFrom="margin">
              <wp:posOffset>1513840</wp:posOffset>
            </wp:positionH>
            <wp:positionV relativeFrom="paragraph">
              <wp:posOffset>116840</wp:posOffset>
            </wp:positionV>
            <wp:extent cx="2055495" cy="2055495"/>
            <wp:effectExtent l="0" t="0" r="1905" b="1905"/>
            <wp:wrapThrough wrapText="bothSides">
              <wp:wrapPolygon edited="0">
                <wp:start x="8608" y="0"/>
                <wp:lineTo x="6806" y="601"/>
                <wp:lineTo x="2803" y="2803"/>
                <wp:lineTo x="1802" y="4804"/>
                <wp:lineTo x="601" y="6606"/>
                <wp:lineTo x="0" y="8808"/>
                <wp:lineTo x="0" y="13012"/>
                <wp:lineTo x="1001" y="16215"/>
                <wp:lineTo x="4004" y="19818"/>
                <wp:lineTo x="8208" y="21420"/>
                <wp:lineTo x="9209" y="21420"/>
                <wp:lineTo x="11811" y="21420"/>
                <wp:lineTo x="12812" y="21420"/>
                <wp:lineTo x="17016" y="19818"/>
                <wp:lineTo x="20019" y="16215"/>
                <wp:lineTo x="21420" y="13012"/>
                <wp:lineTo x="21420" y="8808"/>
                <wp:lineTo x="20819" y="6606"/>
                <wp:lineTo x="19218" y="4004"/>
                <wp:lineTo x="19018" y="3003"/>
                <wp:lineTo x="14614" y="601"/>
                <wp:lineTo x="12812" y="0"/>
                <wp:lineTo x="8608"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5495" cy="2055495"/>
                    </a:xfrm>
                    <a:prstGeom prst="rect">
                      <a:avLst/>
                    </a:prstGeom>
                    <a:noFill/>
                  </pic:spPr>
                </pic:pic>
              </a:graphicData>
            </a:graphic>
            <wp14:sizeRelH relativeFrom="margin">
              <wp14:pctWidth>0</wp14:pctWidth>
            </wp14:sizeRelH>
            <wp14:sizeRelV relativeFrom="margin">
              <wp14:pctHeight>0</wp14:pctHeight>
            </wp14:sizeRelV>
          </wp:anchor>
        </w:drawing>
      </w:r>
    </w:p>
    <w:p w14:paraId="5CF8E67A" w14:textId="236EAC33" w:rsidR="00DD41DC" w:rsidRDefault="00DD41DC" w:rsidP="000B62E1">
      <w:pPr>
        <w:pStyle w:val="Prrafodelista"/>
        <w:spacing w:after="0" w:line="240" w:lineRule="auto"/>
        <w:contextualSpacing w:val="0"/>
        <w:jc w:val="center"/>
        <w:rPr>
          <w:rFonts w:asciiTheme="minorHAnsi" w:hAnsiTheme="minorHAnsi" w:cstheme="minorHAnsi"/>
          <w:sz w:val="20"/>
          <w:szCs w:val="20"/>
        </w:rPr>
      </w:pPr>
    </w:p>
    <w:p w14:paraId="5905981B" w14:textId="120B1D69"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622DCC1A" w14:textId="07ECAC1F"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09BE872A" w14:textId="538C6A28"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4C765DED" w14:textId="314A987A"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7703640C" w14:textId="7A042C8D"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2FF789AF" w14:textId="24EBC140"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60E602A0" w14:textId="2DDA9AA3"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22F604E" w14:textId="704B31C9"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A1BD49D" w14:textId="260035B5" w:rsidR="004C5D46" w:rsidRDefault="004C5D46" w:rsidP="00F60D78">
      <w:pPr>
        <w:pStyle w:val="Prrafodelista"/>
        <w:spacing w:after="0" w:line="240" w:lineRule="auto"/>
        <w:contextualSpacing w:val="0"/>
        <w:jc w:val="both"/>
        <w:rPr>
          <w:rFonts w:asciiTheme="minorHAnsi" w:hAnsiTheme="minorHAnsi" w:cstheme="minorHAnsi"/>
          <w:sz w:val="20"/>
          <w:szCs w:val="20"/>
        </w:rPr>
      </w:pPr>
    </w:p>
    <w:p w14:paraId="4062A711" w14:textId="496EA215"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34FF72D3" w14:textId="6365C731"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4C44C2FD" w14:textId="77777777" w:rsidR="0072454A" w:rsidRDefault="0072454A"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p>
    <w:p w14:paraId="1F00B70E" w14:textId="6466868D" w:rsidR="003A0A83" w:rsidRPr="00D171C8" w:rsidRDefault="00D171C8"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r w:rsidRPr="00D171C8">
        <w:rPr>
          <w:rFonts w:asciiTheme="minorHAnsi" w:eastAsiaTheme="minorHAnsi" w:hAnsiTheme="minorHAnsi" w:cstheme="minorHAnsi"/>
          <w:iCs/>
          <w:sz w:val="22"/>
          <w:szCs w:val="22"/>
          <w:u w:val="single"/>
          <w:lang w:val="es-CL" w:eastAsia="en-US"/>
        </w:rPr>
        <w:t>CONTEXTO DE NEGOCIO</w:t>
      </w:r>
    </w:p>
    <w:p w14:paraId="0AFDB422" w14:textId="77777777" w:rsidR="000B62E1" w:rsidRPr="00506F6A" w:rsidRDefault="000B62E1" w:rsidP="000B62E1">
      <w:pPr>
        <w:pStyle w:val="Subttulo"/>
        <w:jc w:val="both"/>
        <w:rPr>
          <w:rFonts w:asciiTheme="minorHAnsi" w:hAnsiTheme="minorHAnsi" w:cstheme="minorHAnsi"/>
          <w:b w:val="0"/>
          <w:sz w:val="20"/>
        </w:rPr>
      </w:pPr>
      <w:r w:rsidRPr="00506F6A">
        <w:rPr>
          <w:rFonts w:asciiTheme="minorHAnsi" w:hAnsiTheme="minorHAnsi" w:cstheme="minorHAnsi"/>
          <w:b w:val="0"/>
          <w:sz w:val="20"/>
        </w:rPr>
        <w:t>BANK SOLUTIONS es parte del Holding Financiero Chileno GRUPO SOLUTIONS que, en abril del año 2015, creó este banco con un enfoque innovador en la captación de clientes personas cuentacorrentistas y de aquellos que sólo desean optar por algunos de los productos de inversión y créditos que BANK SOLUTIONS ofrece. Esta estrategia innovadora de operar y la posibilidad de optar a créditos y ahorros a tasas de interés más atractivas que las ofrecidas por las otras entidades bancarias han hecho que el banco haya cuadruplicado la cantidad de clientes desde que nació en el mercado bancario nacional y que posea sucursales en la mayoría de las ciudades del país.</w:t>
      </w:r>
    </w:p>
    <w:p w14:paraId="41F444F5" w14:textId="77777777" w:rsidR="000B62E1" w:rsidRPr="00506F6A" w:rsidRDefault="000B62E1" w:rsidP="000B62E1">
      <w:pPr>
        <w:pStyle w:val="Subttulo"/>
        <w:jc w:val="both"/>
        <w:rPr>
          <w:rFonts w:asciiTheme="minorHAnsi" w:hAnsiTheme="minorHAnsi" w:cstheme="minorHAnsi"/>
          <w:b w:val="0"/>
          <w:sz w:val="20"/>
        </w:rPr>
      </w:pPr>
      <w:r w:rsidRPr="00506F6A">
        <w:rPr>
          <w:rFonts w:asciiTheme="minorHAnsi" w:hAnsiTheme="minorHAnsi" w:cstheme="minorHAnsi"/>
          <w:b w:val="0"/>
          <w:sz w:val="20"/>
        </w:rPr>
        <w:t>En BANK SOLUTIONS existe dos tipos de clientes:</w:t>
      </w:r>
    </w:p>
    <w:p w14:paraId="53064537" w14:textId="77777777" w:rsidR="000B62E1" w:rsidRPr="00506F6A" w:rsidRDefault="000B62E1" w:rsidP="000B62E1">
      <w:pPr>
        <w:pStyle w:val="Subttulo"/>
        <w:numPr>
          <w:ilvl w:val="0"/>
          <w:numId w:val="38"/>
        </w:numPr>
        <w:jc w:val="both"/>
        <w:rPr>
          <w:rFonts w:asciiTheme="minorHAnsi" w:hAnsiTheme="minorHAnsi" w:cstheme="minorHAnsi"/>
          <w:b w:val="0"/>
          <w:sz w:val="20"/>
        </w:rPr>
      </w:pPr>
      <w:r w:rsidRPr="00506F6A">
        <w:rPr>
          <w:rFonts w:asciiTheme="minorHAnsi" w:hAnsiTheme="minorHAnsi" w:cstheme="minorHAnsi"/>
          <w:b w:val="0"/>
          <w:sz w:val="20"/>
        </w:rPr>
        <w:t>Los que tienen cuenta corriente en el banco.</w:t>
      </w:r>
    </w:p>
    <w:p w14:paraId="329A437F" w14:textId="77777777" w:rsidR="000B62E1" w:rsidRPr="00506F6A" w:rsidRDefault="000B62E1" w:rsidP="000B62E1">
      <w:pPr>
        <w:pStyle w:val="Subttulo"/>
        <w:numPr>
          <w:ilvl w:val="0"/>
          <w:numId w:val="38"/>
        </w:numPr>
        <w:jc w:val="both"/>
        <w:rPr>
          <w:rFonts w:asciiTheme="minorHAnsi" w:hAnsiTheme="minorHAnsi" w:cstheme="minorHAnsi"/>
          <w:b w:val="0"/>
          <w:sz w:val="20"/>
        </w:rPr>
      </w:pPr>
      <w:r w:rsidRPr="00506F6A">
        <w:rPr>
          <w:rFonts w:asciiTheme="minorHAnsi" w:hAnsiTheme="minorHAnsi" w:cstheme="minorHAnsi"/>
          <w:b w:val="0"/>
          <w:sz w:val="20"/>
        </w:rPr>
        <w:t>Los que sin tener cuenta corriente en el banco han optado por algún crédito o algunos de los productos de inversión y/o de ahorro que ofrece el banco.</w:t>
      </w:r>
    </w:p>
    <w:p w14:paraId="631C23EB" w14:textId="3B6A690F" w:rsidR="000B62E1" w:rsidRDefault="000B62E1" w:rsidP="000B62E1">
      <w:pPr>
        <w:pStyle w:val="Subttulo"/>
        <w:jc w:val="both"/>
        <w:rPr>
          <w:rFonts w:asciiTheme="minorHAnsi" w:hAnsiTheme="minorHAnsi" w:cstheme="minorHAnsi"/>
          <w:b w:val="0"/>
          <w:sz w:val="20"/>
        </w:rPr>
      </w:pPr>
      <w:r w:rsidRPr="00506F6A">
        <w:rPr>
          <w:rFonts w:asciiTheme="minorHAnsi" w:hAnsiTheme="minorHAnsi" w:cstheme="minorHAnsi"/>
          <w:b w:val="0"/>
          <w:sz w:val="20"/>
        </w:rPr>
        <w:t xml:space="preserve">Cuando una persona no posee cuenta corriente en el banco y desea solicitar un crédito o algún producto de inversión y/o de ahorro se debe inscribir igual como lo hace cualquier cliente del banco, completando un </w:t>
      </w:r>
      <w:r w:rsidRPr="00506F6A">
        <w:rPr>
          <w:rFonts w:asciiTheme="minorHAnsi" w:hAnsiTheme="minorHAnsi" w:cstheme="minorHAnsi"/>
          <w:b w:val="0"/>
          <w:sz w:val="20"/>
        </w:rPr>
        <w:lastRenderedPageBreak/>
        <w:t>formulario con sus datos personales. Además, debe comprobar rentas presentando un certificado o boletas que acrediten su renta</w:t>
      </w:r>
      <w:r w:rsidR="0001242C">
        <w:rPr>
          <w:rFonts w:asciiTheme="minorHAnsi" w:hAnsiTheme="minorHAnsi" w:cstheme="minorHAnsi"/>
          <w:b w:val="0"/>
          <w:sz w:val="20"/>
        </w:rPr>
        <w:t xml:space="preserve"> de acuerdo a lo siguiente:</w:t>
      </w:r>
    </w:p>
    <w:p w14:paraId="3AD14941" w14:textId="77777777" w:rsidR="0001242C" w:rsidRPr="00506F6A" w:rsidRDefault="0001242C" w:rsidP="0001242C">
      <w:pPr>
        <w:numPr>
          <w:ilvl w:val="0"/>
          <w:numId w:val="42"/>
        </w:numPr>
        <w:tabs>
          <w:tab w:val="left" w:pos="2410"/>
          <w:tab w:val="left" w:leader="underscore" w:pos="8647"/>
        </w:tabs>
        <w:spacing w:after="0" w:line="259" w:lineRule="auto"/>
        <w:contextualSpacing/>
        <w:jc w:val="both"/>
        <w:rPr>
          <w:rFonts w:asciiTheme="minorHAnsi" w:eastAsia="Calibri" w:hAnsiTheme="minorHAnsi" w:cstheme="minorHAnsi"/>
          <w:bCs/>
          <w:sz w:val="20"/>
          <w:szCs w:val="20"/>
        </w:rPr>
      </w:pPr>
      <w:r w:rsidRPr="00506F6A">
        <w:rPr>
          <w:rFonts w:asciiTheme="minorHAnsi" w:eastAsia="Calibri" w:hAnsiTheme="minorHAnsi" w:cstheme="minorHAnsi"/>
          <w:bCs/>
          <w:sz w:val="20"/>
          <w:szCs w:val="20"/>
        </w:rPr>
        <w:t>Trabajadores dependientes: deben presentar un certificado que indique los datos de la institución donde trabajan, años de antigüedad y el promedio de su sueldo mensual.</w:t>
      </w:r>
    </w:p>
    <w:p w14:paraId="09F40C92" w14:textId="77777777" w:rsidR="0001242C" w:rsidRPr="00506F6A" w:rsidRDefault="0001242C" w:rsidP="0001242C">
      <w:pPr>
        <w:numPr>
          <w:ilvl w:val="0"/>
          <w:numId w:val="42"/>
        </w:numPr>
        <w:tabs>
          <w:tab w:val="left" w:pos="2410"/>
          <w:tab w:val="left" w:leader="underscore" w:pos="8647"/>
        </w:tabs>
        <w:spacing w:after="0" w:line="259" w:lineRule="auto"/>
        <w:contextualSpacing/>
        <w:jc w:val="both"/>
        <w:rPr>
          <w:rFonts w:asciiTheme="minorHAnsi" w:eastAsia="Calibri" w:hAnsiTheme="minorHAnsi" w:cstheme="minorHAnsi"/>
          <w:bCs/>
          <w:sz w:val="20"/>
          <w:szCs w:val="20"/>
        </w:rPr>
      </w:pPr>
      <w:r w:rsidRPr="00506F6A">
        <w:rPr>
          <w:rFonts w:asciiTheme="minorHAnsi" w:eastAsia="Calibri" w:hAnsiTheme="minorHAnsi" w:cstheme="minorHAnsi"/>
          <w:bCs/>
          <w:sz w:val="20"/>
          <w:szCs w:val="20"/>
        </w:rPr>
        <w:t>Trabajadores independientes: deben presentar sus boletas de honorarios que acrediten las labores mensuales por las cuales percibe un sueldo en los últimos 2 años (a la fecha de inscripción como cliente). De acuerdo al monto total de las remuneraciones percibidas en los últimos 2 años, el Banco calcula un promedio mensual de renta para estos clientes.</w:t>
      </w:r>
    </w:p>
    <w:p w14:paraId="7C4D415B" w14:textId="4E2F0A09" w:rsidR="0001242C" w:rsidRPr="0001242C" w:rsidRDefault="0001242C" w:rsidP="002C3EB8">
      <w:pPr>
        <w:numPr>
          <w:ilvl w:val="0"/>
          <w:numId w:val="42"/>
        </w:numPr>
        <w:tabs>
          <w:tab w:val="left" w:pos="2410"/>
          <w:tab w:val="left" w:leader="underscore" w:pos="8647"/>
        </w:tabs>
        <w:spacing w:after="0" w:line="259" w:lineRule="auto"/>
        <w:contextualSpacing/>
        <w:jc w:val="both"/>
        <w:rPr>
          <w:rFonts w:asciiTheme="minorHAnsi" w:hAnsiTheme="minorHAnsi" w:cstheme="minorHAnsi"/>
          <w:sz w:val="20"/>
        </w:rPr>
      </w:pPr>
      <w:r w:rsidRPr="0001242C">
        <w:rPr>
          <w:rFonts w:asciiTheme="minorHAnsi" w:eastAsia="Calibri" w:hAnsiTheme="minorHAnsi" w:cstheme="minorHAnsi"/>
          <w:bCs/>
          <w:sz w:val="20"/>
          <w:szCs w:val="20"/>
        </w:rPr>
        <w:t>Pensionados y Tercera Edad: se les solicita certificado que acredite renta mensual de la pensión que percibe de los últimos 12 meses. A partir de las 12 últimas rentas acreditadas el Banco calcula el promedio de renta mensual del cliente.</w:t>
      </w:r>
    </w:p>
    <w:p w14:paraId="499AE4D5" w14:textId="77777777" w:rsidR="000B62E1" w:rsidRPr="00506F6A" w:rsidRDefault="000B62E1" w:rsidP="000B62E1">
      <w:pPr>
        <w:pStyle w:val="Subttulo"/>
        <w:jc w:val="both"/>
        <w:rPr>
          <w:rFonts w:asciiTheme="minorHAnsi" w:hAnsiTheme="minorHAnsi" w:cstheme="minorHAnsi"/>
          <w:b w:val="0"/>
          <w:sz w:val="20"/>
        </w:rPr>
      </w:pPr>
      <w:r w:rsidRPr="00506F6A">
        <w:rPr>
          <w:rFonts w:asciiTheme="minorHAnsi" w:hAnsiTheme="minorHAnsi" w:cstheme="minorHAnsi"/>
          <w:b w:val="0"/>
          <w:sz w:val="20"/>
        </w:rPr>
        <w:t>Al momento de inscribirse, a los clientes se les asigna un número, que es su identificación para cualquier gestión que desee efectuar en el Banco. Una vez que se ha aprobado su inscripción como cliente del Banco, éste puede optar por cualquiera de los productos de inversión que el Banco dispone.</w:t>
      </w:r>
    </w:p>
    <w:p w14:paraId="56499FE3" w14:textId="77777777" w:rsidR="000B62E1" w:rsidRPr="00506F6A" w:rsidRDefault="000B62E1" w:rsidP="000B62E1">
      <w:pPr>
        <w:pStyle w:val="Subttulo"/>
        <w:jc w:val="both"/>
        <w:rPr>
          <w:rFonts w:asciiTheme="minorHAnsi" w:hAnsiTheme="minorHAnsi" w:cstheme="minorHAnsi"/>
          <w:b w:val="0"/>
          <w:sz w:val="20"/>
        </w:rPr>
      </w:pPr>
      <w:r w:rsidRPr="00506F6A">
        <w:rPr>
          <w:rFonts w:asciiTheme="minorHAnsi" w:hAnsiTheme="minorHAnsi" w:cstheme="minorHAnsi"/>
          <w:b w:val="0"/>
          <w:sz w:val="20"/>
        </w:rPr>
        <w:t>Por cada producto de inversión que contrata el cliente se completa una solicitud. Cada producto de inversión posee un formulario de solicitud diferente con una numeración diferente. El cliente al contratar un producto de inversión debe indicar el monto mínimo de ahorro mensual y el día del mes en que efectuará el pago de este monto de ahorro. Todos los movimientos que le cliente realice sobre el producto de inversión contratado (abonos y rescates) son registrados en el Sistema.</w:t>
      </w:r>
    </w:p>
    <w:p w14:paraId="61879F81" w14:textId="77777777" w:rsidR="000B62E1" w:rsidRPr="00506F6A" w:rsidRDefault="000B62E1" w:rsidP="000B62E1">
      <w:pPr>
        <w:pStyle w:val="Subttulo"/>
        <w:jc w:val="both"/>
        <w:rPr>
          <w:rFonts w:asciiTheme="minorHAnsi" w:hAnsiTheme="minorHAnsi" w:cstheme="minorHAnsi"/>
          <w:b w:val="0"/>
          <w:sz w:val="20"/>
        </w:rPr>
      </w:pPr>
      <w:r w:rsidRPr="00506F6A">
        <w:rPr>
          <w:rFonts w:asciiTheme="minorHAnsi" w:hAnsiTheme="minorHAnsi" w:cstheme="minorHAnsi"/>
          <w:b w:val="0"/>
          <w:sz w:val="20"/>
        </w:rPr>
        <w:t>Además, los clientes pueden optar a los diferentes tipos de créditos que el banco ofrece, cada uno de ellos con un objetivo particular:</w:t>
      </w:r>
    </w:p>
    <w:p w14:paraId="2AFF021D" w14:textId="77777777" w:rsidR="000B62E1" w:rsidRDefault="000B62E1" w:rsidP="000B62E1">
      <w:pPr>
        <w:pStyle w:val="Subttulo"/>
        <w:numPr>
          <w:ilvl w:val="0"/>
          <w:numId w:val="39"/>
        </w:numPr>
        <w:jc w:val="both"/>
        <w:rPr>
          <w:rFonts w:asciiTheme="minorHAnsi" w:hAnsiTheme="minorHAnsi" w:cstheme="minorHAnsi"/>
          <w:b w:val="0"/>
          <w:sz w:val="20"/>
        </w:rPr>
      </w:pPr>
      <w:r w:rsidRPr="0090733F">
        <w:rPr>
          <w:rFonts w:asciiTheme="minorHAnsi" w:hAnsiTheme="minorHAnsi" w:cstheme="minorHAnsi"/>
          <w:b w:val="0"/>
          <w:sz w:val="20"/>
        </w:rPr>
        <w:t>Crédito Hipotecario</w:t>
      </w:r>
    </w:p>
    <w:p w14:paraId="1400DBBE" w14:textId="77777777" w:rsidR="000B62E1" w:rsidRDefault="000B62E1" w:rsidP="000B62E1">
      <w:pPr>
        <w:pStyle w:val="Subttulo"/>
        <w:numPr>
          <w:ilvl w:val="0"/>
          <w:numId w:val="39"/>
        </w:numPr>
        <w:jc w:val="both"/>
        <w:rPr>
          <w:rFonts w:asciiTheme="minorHAnsi" w:hAnsiTheme="minorHAnsi" w:cstheme="minorHAnsi"/>
          <w:b w:val="0"/>
          <w:sz w:val="20"/>
        </w:rPr>
      </w:pPr>
      <w:r w:rsidRPr="0090733F">
        <w:rPr>
          <w:rFonts w:asciiTheme="minorHAnsi" w:hAnsiTheme="minorHAnsi" w:cstheme="minorHAnsi"/>
          <w:b w:val="0"/>
          <w:sz w:val="20"/>
        </w:rPr>
        <w:t>Crédito de Consumo</w:t>
      </w:r>
    </w:p>
    <w:p w14:paraId="7FFACD41" w14:textId="77777777" w:rsidR="000B62E1" w:rsidRDefault="000B62E1" w:rsidP="000B62E1">
      <w:pPr>
        <w:pStyle w:val="Subttulo"/>
        <w:numPr>
          <w:ilvl w:val="0"/>
          <w:numId w:val="39"/>
        </w:numPr>
        <w:jc w:val="both"/>
        <w:rPr>
          <w:rFonts w:asciiTheme="minorHAnsi" w:hAnsiTheme="minorHAnsi" w:cstheme="minorHAnsi"/>
          <w:b w:val="0"/>
          <w:sz w:val="20"/>
        </w:rPr>
      </w:pPr>
      <w:r w:rsidRPr="0090733F">
        <w:rPr>
          <w:rFonts w:asciiTheme="minorHAnsi" w:hAnsiTheme="minorHAnsi" w:cstheme="minorHAnsi"/>
          <w:b w:val="0"/>
          <w:sz w:val="20"/>
        </w:rPr>
        <w:t>Crédito Automotriz</w:t>
      </w:r>
    </w:p>
    <w:p w14:paraId="53A13085" w14:textId="77777777" w:rsidR="000B62E1" w:rsidRDefault="000B62E1" w:rsidP="000B62E1">
      <w:pPr>
        <w:pStyle w:val="Subttulo"/>
        <w:numPr>
          <w:ilvl w:val="0"/>
          <w:numId w:val="39"/>
        </w:numPr>
        <w:jc w:val="both"/>
        <w:rPr>
          <w:rFonts w:asciiTheme="minorHAnsi" w:hAnsiTheme="minorHAnsi" w:cstheme="minorHAnsi"/>
          <w:b w:val="0"/>
          <w:sz w:val="20"/>
        </w:rPr>
      </w:pPr>
      <w:r w:rsidRPr="0090733F">
        <w:rPr>
          <w:rFonts w:asciiTheme="minorHAnsi" w:hAnsiTheme="minorHAnsi" w:cstheme="minorHAnsi"/>
          <w:b w:val="0"/>
          <w:sz w:val="20"/>
        </w:rPr>
        <w:t>Crédito de Emergencia</w:t>
      </w:r>
    </w:p>
    <w:p w14:paraId="69CF4C89" w14:textId="77777777" w:rsidR="000B62E1" w:rsidRPr="0090733F" w:rsidRDefault="000B62E1" w:rsidP="000B62E1">
      <w:pPr>
        <w:pStyle w:val="Subttulo"/>
        <w:numPr>
          <w:ilvl w:val="0"/>
          <w:numId w:val="39"/>
        </w:numPr>
        <w:jc w:val="both"/>
        <w:rPr>
          <w:rFonts w:asciiTheme="minorHAnsi" w:hAnsiTheme="minorHAnsi" w:cstheme="minorHAnsi"/>
          <w:b w:val="0"/>
          <w:sz w:val="20"/>
        </w:rPr>
      </w:pPr>
      <w:r w:rsidRPr="0090733F">
        <w:rPr>
          <w:rFonts w:asciiTheme="minorHAnsi" w:hAnsiTheme="minorHAnsi" w:cstheme="minorHAnsi"/>
          <w:b w:val="0"/>
          <w:sz w:val="20"/>
        </w:rPr>
        <w:t>Crédito por pago de arancel</w:t>
      </w:r>
    </w:p>
    <w:p w14:paraId="50B80507" w14:textId="77777777" w:rsidR="000B62E1" w:rsidRPr="00506F6A" w:rsidRDefault="000B62E1" w:rsidP="000B62E1">
      <w:pPr>
        <w:pStyle w:val="Subttulo"/>
        <w:jc w:val="both"/>
        <w:rPr>
          <w:rFonts w:asciiTheme="minorHAnsi" w:hAnsiTheme="minorHAnsi" w:cstheme="minorHAnsi"/>
          <w:b w:val="0"/>
          <w:sz w:val="20"/>
        </w:rPr>
      </w:pPr>
      <w:r w:rsidRPr="00506F6A">
        <w:rPr>
          <w:rFonts w:asciiTheme="minorHAnsi" w:hAnsiTheme="minorHAnsi" w:cstheme="minorHAnsi"/>
          <w:b w:val="0"/>
          <w:sz w:val="20"/>
        </w:rPr>
        <w:t>Un cliente puede solicitar todos los créditos que desee, siempre que cumpla con los requisitos solicitados para cada uno de ellos. Sin embargo, un cliente sólo puede solicitar un máximo de 2 créditos diferentes en forma simultánea.  Cada vez que un cliente solicita un crédito, primero se efectúa una simulación que, según el tipo de crédito, monto requerido y la cantidad de cuotas en las que se desea pagar el crédito, entrega el valor de la cuota que el cliente va a cancelar.  Cuando el cliente se decide a tomar el crédito se completa el formulario de Solicitud de Crédito con los datos de la sucursal en la que el cliente solicitó el crédito, número de cliente, fecha de solicitud del crédito, tipo de crédito que solicita, monto del crédito, número de cuotas a pagar, valor de cada cuota (con la tasa de interés aplicada), fecha de vencimiento de cada cuota y monto total del crédito (con la tasa de interés aplicada)</w:t>
      </w:r>
    </w:p>
    <w:p w14:paraId="3EA5AE8A" w14:textId="77777777" w:rsidR="000B62E1" w:rsidRPr="00506F6A" w:rsidRDefault="000B62E1" w:rsidP="000B62E1">
      <w:pPr>
        <w:pStyle w:val="Subttulo"/>
        <w:jc w:val="both"/>
        <w:rPr>
          <w:rFonts w:asciiTheme="minorHAnsi" w:hAnsiTheme="minorHAnsi" w:cstheme="minorHAnsi"/>
          <w:b w:val="0"/>
          <w:sz w:val="20"/>
        </w:rPr>
      </w:pPr>
      <w:r w:rsidRPr="00506F6A">
        <w:rPr>
          <w:rFonts w:asciiTheme="minorHAnsi" w:hAnsiTheme="minorHAnsi" w:cstheme="minorHAnsi"/>
          <w:b w:val="0"/>
          <w:sz w:val="20"/>
        </w:rPr>
        <w:t>De acuerdo con el crecimiento que BANK SOLUTIONS ha experimentado en los tres últimos años, se proyecta que para comienzos del próximo año será la institución financiera del país con la mayor cartera de clientes. Esto se suma a que deberá efectuar cambios en su plataforma bancaria para cumplir con:</w:t>
      </w:r>
    </w:p>
    <w:p w14:paraId="7525CB88" w14:textId="77777777" w:rsidR="000B62E1" w:rsidRDefault="000B62E1" w:rsidP="000B62E1">
      <w:pPr>
        <w:pStyle w:val="Subttulo"/>
        <w:numPr>
          <w:ilvl w:val="0"/>
          <w:numId w:val="40"/>
        </w:numPr>
        <w:jc w:val="both"/>
        <w:rPr>
          <w:rFonts w:asciiTheme="minorHAnsi" w:hAnsiTheme="minorHAnsi" w:cstheme="minorHAnsi"/>
          <w:b w:val="0"/>
          <w:sz w:val="20"/>
        </w:rPr>
      </w:pPr>
      <w:r w:rsidRPr="0090733F">
        <w:rPr>
          <w:rFonts w:asciiTheme="minorHAnsi" w:hAnsiTheme="minorHAnsi" w:cstheme="minorHAnsi"/>
          <w:b w:val="0"/>
          <w:sz w:val="20"/>
        </w:rPr>
        <w:t>Las exigencias de transparencia que la Superintendencia de Bancos e Instituciones Financieras de Chile (SBIF) va a requerir a entidades bancarias y financieras.</w:t>
      </w:r>
    </w:p>
    <w:p w14:paraId="45FE13B9" w14:textId="77777777" w:rsidR="000B62E1" w:rsidRDefault="000B62E1" w:rsidP="000B62E1">
      <w:pPr>
        <w:pStyle w:val="Subttulo"/>
        <w:numPr>
          <w:ilvl w:val="0"/>
          <w:numId w:val="40"/>
        </w:numPr>
        <w:jc w:val="both"/>
        <w:rPr>
          <w:rFonts w:asciiTheme="minorHAnsi" w:hAnsiTheme="minorHAnsi" w:cstheme="minorHAnsi"/>
          <w:b w:val="0"/>
          <w:sz w:val="20"/>
        </w:rPr>
      </w:pPr>
      <w:r w:rsidRPr="0090733F">
        <w:rPr>
          <w:rFonts w:asciiTheme="minorHAnsi" w:hAnsiTheme="minorHAnsi" w:cstheme="minorHAnsi"/>
          <w:b w:val="0"/>
          <w:sz w:val="20"/>
        </w:rPr>
        <w:t xml:space="preserve">La entrada en vigencia de la Ley de Créditos que obliga a todos los Bancos e Instituciones Financieras a aportar un porcentaje de las ganancias de los créditos otorgados para la implementación de proyectos de formación de capital humano que permita insertar a Chile en la sociedad del conocimiento, dando así un impulso definitivo al desarrollo económico, social y cultural de nuestro país. </w:t>
      </w:r>
    </w:p>
    <w:p w14:paraId="3F4768AA" w14:textId="2A4BE797" w:rsidR="000B62E1" w:rsidRPr="0090733F" w:rsidRDefault="000B62E1" w:rsidP="000B62E1">
      <w:pPr>
        <w:pStyle w:val="Subttulo"/>
        <w:numPr>
          <w:ilvl w:val="0"/>
          <w:numId w:val="40"/>
        </w:numPr>
        <w:jc w:val="both"/>
        <w:rPr>
          <w:rFonts w:asciiTheme="minorHAnsi" w:hAnsiTheme="minorHAnsi" w:cstheme="minorHAnsi"/>
          <w:b w:val="0"/>
          <w:sz w:val="20"/>
        </w:rPr>
      </w:pPr>
      <w:r w:rsidRPr="0090733F">
        <w:rPr>
          <w:rFonts w:asciiTheme="minorHAnsi" w:hAnsiTheme="minorHAnsi" w:cstheme="minorHAnsi"/>
          <w:b w:val="0"/>
          <w:sz w:val="20"/>
        </w:rPr>
        <w:t>Obtener la certificación ISO 9001</w:t>
      </w:r>
      <w:r w:rsidR="0018294D">
        <w:rPr>
          <w:rFonts w:asciiTheme="minorHAnsi" w:hAnsiTheme="minorHAnsi" w:cstheme="minorHAnsi"/>
          <w:b w:val="0"/>
          <w:sz w:val="20"/>
        </w:rPr>
        <w:t>.</w:t>
      </w:r>
    </w:p>
    <w:p w14:paraId="31870E09" w14:textId="338138A8" w:rsidR="000B62E1" w:rsidRPr="00506F6A" w:rsidRDefault="000B62E1" w:rsidP="000B62E1">
      <w:pPr>
        <w:pStyle w:val="Subttulo"/>
        <w:jc w:val="both"/>
        <w:rPr>
          <w:rFonts w:asciiTheme="minorHAnsi" w:hAnsiTheme="minorHAnsi" w:cstheme="minorHAnsi"/>
          <w:b w:val="0"/>
          <w:sz w:val="20"/>
        </w:rPr>
      </w:pPr>
      <w:r w:rsidRPr="00506F6A">
        <w:rPr>
          <w:rFonts w:asciiTheme="minorHAnsi" w:hAnsiTheme="minorHAnsi" w:cstheme="minorHAnsi"/>
          <w:b w:val="0"/>
          <w:sz w:val="20"/>
        </w:rPr>
        <w:t xml:space="preserve">Basados en </w:t>
      </w:r>
      <w:bookmarkStart w:id="5" w:name="_Hlk60094617"/>
      <w:r w:rsidRPr="00506F6A">
        <w:rPr>
          <w:rFonts w:asciiTheme="minorHAnsi" w:hAnsiTheme="minorHAnsi" w:cstheme="minorHAnsi"/>
          <w:b w:val="0"/>
          <w:sz w:val="20"/>
        </w:rPr>
        <w:t>la proyección efectuada por el banco, al requerimiento de la SBIF y de la nueva Ley que entrará en vigencia, se requiere crear y rediseñar algunos procesos del Sistema Informático Bancario para lograr una gestión eficiente y eficaz de la información de sus clientes y de los créditos que se otorgan. Para este trabajo, se le ha contratado a Ud. y los primeros requerimientos a resolver son los que presentan en cada caso.</w:t>
      </w:r>
    </w:p>
    <w:bookmarkEnd w:id="5"/>
    <w:p w14:paraId="1E235334" w14:textId="1C0BC7D3" w:rsidR="00A04225" w:rsidRPr="000B62E1" w:rsidRDefault="00A04225" w:rsidP="00A04225">
      <w:pPr>
        <w:spacing w:after="0"/>
        <w:ind w:right="-1"/>
        <w:jc w:val="both"/>
        <w:rPr>
          <w:rFonts w:asciiTheme="minorHAnsi" w:hAnsiTheme="minorHAnsi" w:cstheme="minorHAnsi"/>
          <w:sz w:val="20"/>
          <w:szCs w:val="20"/>
          <w:lang w:val="es-ES"/>
        </w:rPr>
      </w:pPr>
    </w:p>
    <w:p w14:paraId="5EF86B13" w14:textId="7837B39C" w:rsidR="00F60D78" w:rsidRPr="00F60D78" w:rsidRDefault="00F60D78" w:rsidP="00F60D78">
      <w:pPr>
        <w:spacing w:after="0"/>
        <w:jc w:val="both"/>
        <w:rPr>
          <w:rFonts w:asciiTheme="minorHAnsi" w:hAnsiTheme="minorHAnsi" w:cstheme="minorHAnsi"/>
          <w:b/>
          <w:sz w:val="20"/>
          <w:szCs w:val="20"/>
          <w:u w:val="single"/>
        </w:rPr>
      </w:pPr>
      <w:r w:rsidRPr="00F60D78">
        <w:rPr>
          <w:rFonts w:asciiTheme="minorHAnsi" w:hAnsiTheme="minorHAnsi" w:cstheme="minorHAnsi"/>
          <w:b/>
          <w:sz w:val="20"/>
          <w:szCs w:val="20"/>
          <w:u w:val="single"/>
        </w:rPr>
        <w:lastRenderedPageBreak/>
        <w:t>REQUERIMIENTOS A RESOLVER</w:t>
      </w:r>
    </w:p>
    <w:p w14:paraId="7B3090FD" w14:textId="2D8C378C" w:rsidR="00F60D78" w:rsidRDefault="00F60D78" w:rsidP="00F60D78">
      <w:pPr>
        <w:spacing w:after="0"/>
        <w:jc w:val="both"/>
        <w:rPr>
          <w:rFonts w:asciiTheme="minorHAnsi" w:hAnsiTheme="minorHAnsi" w:cstheme="minorHAnsi"/>
          <w:sz w:val="20"/>
          <w:szCs w:val="20"/>
        </w:rPr>
      </w:pPr>
    </w:p>
    <w:p w14:paraId="4A06B572" w14:textId="56C58D90" w:rsidR="00B54616" w:rsidRPr="00B54616" w:rsidRDefault="00B54616" w:rsidP="00B54616">
      <w:pPr>
        <w:spacing w:after="0"/>
        <w:ind w:left="-5"/>
        <w:jc w:val="both"/>
        <w:rPr>
          <w:rFonts w:asciiTheme="minorHAnsi" w:hAnsiTheme="minorHAnsi" w:cstheme="minorHAnsi"/>
          <w:sz w:val="20"/>
          <w:szCs w:val="20"/>
        </w:rPr>
      </w:pPr>
      <w:r w:rsidRPr="00B54616">
        <w:rPr>
          <w:rFonts w:asciiTheme="minorHAnsi" w:eastAsia="Times New Roman" w:hAnsiTheme="minorHAnsi" w:cstheme="minorHAnsi"/>
          <w:b/>
          <w:sz w:val="20"/>
          <w:szCs w:val="20"/>
        </w:rPr>
        <w:t xml:space="preserve">CASO </w:t>
      </w:r>
      <w:r>
        <w:rPr>
          <w:rFonts w:asciiTheme="minorHAnsi" w:eastAsia="Times New Roman" w:hAnsiTheme="minorHAnsi" w:cstheme="minorHAnsi"/>
          <w:b/>
          <w:sz w:val="20"/>
          <w:szCs w:val="20"/>
        </w:rPr>
        <w:t>1</w:t>
      </w:r>
      <w:r w:rsidRPr="00B54616">
        <w:rPr>
          <w:rFonts w:asciiTheme="minorHAnsi" w:hAnsiTheme="minorHAnsi" w:cstheme="minorHAnsi"/>
          <w:sz w:val="20"/>
          <w:szCs w:val="20"/>
        </w:rPr>
        <w:t xml:space="preserve">  </w:t>
      </w:r>
    </w:p>
    <w:p w14:paraId="384ABCB7" w14:textId="3A2CFEE2" w:rsidR="00CD4638" w:rsidRPr="00CD4638" w:rsidRDefault="00CD4638" w:rsidP="00CD4638">
      <w:pPr>
        <w:spacing w:after="0"/>
        <w:jc w:val="both"/>
        <w:rPr>
          <w:rFonts w:asciiTheme="minorHAnsi" w:eastAsia="Calibri" w:hAnsiTheme="minorHAnsi" w:cstheme="minorHAnsi"/>
          <w:bCs/>
          <w:sz w:val="20"/>
          <w:szCs w:val="20"/>
          <w:lang w:val="es-ES"/>
        </w:rPr>
      </w:pPr>
      <w:r w:rsidRPr="00CD4638">
        <w:rPr>
          <w:rFonts w:asciiTheme="minorHAnsi" w:eastAsia="Calibri" w:hAnsiTheme="minorHAnsi" w:cstheme="minorHAnsi"/>
          <w:bCs/>
          <w:sz w:val="20"/>
          <w:szCs w:val="20"/>
          <w:lang w:val="es-ES"/>
        </w:rPr>
        <w:t>Por cada cliente que ingresa al banco se completa una solitud de inscripción con sus datos personales los que posteriormente son ingresados a través del Sistema</w:t>
      </w:r>
      <w:r>
        <w:rPr>
          <w:rFonts w:asciiTheme="minorHAnsi" w:eastAsia="Calibri" w:hAnsiTheme="minorHAnsi" w:cstheme="minorHAnsi"/>
          <w:bCs/>
          <w:sz w:val="20"/>
          <w:szCs w:val="20"/>
          <w:lang w:val="es-ES"/>
        </w:rPr>
        <w:t xml:space="preserve"> de Gestión de Cuentas Clientes</w:t>
      </w:r>
      <w:r w:rsidRPr="00CD4638">
        <w:rPr>
          <w:rFonts w:asciiTheme="minorHAnsi" w:eastAsia="Calibri" w:hAnsiTheme="minorHAnsi" w:cstheme="minorHAnsi"/>
          <w:bCs/>
          <w:sz w:val="20"/>
          <w:szCs w:val="20"/>
          <w:lang w:val="es-ES"/>
        </w:rPr>
        <w:t>. Opcionalmente</w:t>
      </w:r>
      <w:r>
        <w:rPr>
          <w:rFonts w:asciiTheme="minorHAnsi" w:eastAsia="Calibri" w:hAnsiTheme="minorHAnsi" w:cstheme="minorHAnsi"/>
          <w:bCs/>
          <w:sz w:val="20"/>
          <w:szCs w:val="20"/>
          <w:lang w:val="es-ES"/>
        </w:rPr>
        <w:t xml:space="preserve">, hasta ahora, </w:t>
      </w:r>
      <w:r w:rsidRPr="00CD4638">
        <w:rPr>
          <w:rFonts w:asciiTheme="minorHAnsi" w:eastAsia="Calibri" w:hAnsiTheme="minorHAnsi" w:cstheme="minorHAnsi"/>
          <w:bCs/>
          <w:sz w:val="20"/>
          <w:szCs w:val="20"/>
          <w:lang w:val="es-ES"/>
        </w:rPr>
        <w:t xml:space="preserve">él </w:t>
      </w:r>
      <w:r>
        <w:rPr>
          <w:rFonts w:asciiTheme="minorHAnsi" w:eastAsia="Calibri" w:hAnsiTheme="minorHAnsi" w:cstheme="minorHAnsi"/>
          <w:bCs/>
          <w:sz w:val="20"/>
          <w:szCs w:val="20"/>
          <w:lang w:val="es-ES"/>
        </w:rPr>
        <w:t>podía</w:t>
      </w:r>
      <w:r w:rsidRPr="00CD4638">
        <w:rPr>
          <w:rFonts w:asciiTheme="minorHAnsi" w:eastAsia="Calibri" w:hAnsiTheme="minorHAnsi" w:cstheme="minorHAnsi"/>
          <w:bCs/>
          <w:sz w:val="20"/>
          <w:szCs w:val="20"/>
          <w:lang w:val="es-ES"/>
        </w:rPr>
        <w:t xml:space="preserve"> presentar una fotografía la que </w:t>
      </w:r>
      <w:r>
        <w:rPr>
          <w:rFonts w:asciiTheme="minorHAnsi" w:eastAsia="Calibri" w:hAnsiTheme="minorHAnsi" w:cstheme="minorHAnsi"/>
          <w:bCs/>
          <w:sz w:val="20"/>
          <w:szCs w:val="20"/>
          <w:lang w:val="es-ES"/>
        </w:rPr>
        <w:t>era</w:t>
      </w:r>
      <w:r w:rsidRPr="00CD4638">
        <w:rPr>
          <w:rFonts w:asciiTheme="minorHAnsi" w:eastAsia="Calibri" w:hAnsiTheme="minorHAnsi" w:cstheme="minorHAnsi"/>
          <w:bCs/>
          <w:sz w:val="20"/>
          <w:szCs w:val="20"/>
          <w:lang w:val="es-ES"/>
        </w:rPr>
        <w:t xml:space="preserve"> digitalizada para ser incorporada a sus datos personales. Si al momento de inscribirse no </w:t>
      </w:r>
      <w:r>
        <w:rPr>
          <w:rFonts w:asciiTheme="minorHAnsi" w:eastAsia="Calibri" w:hAnsiTheme="minorHAnsi" w:cstheme="minorHAnsi"/>
          <w:bCs/>
          <w:sz w:val="20"/>
          <w:szCs w:val="20"/>
          <w:lang w:val="es-ES"/>
        </w:rPr>
        <w:t xml:space="preserve">contaba con alguna </w:t>
      </w:r>
      <w:r w:rsidRPr="00CD4638">
        <w:rPr>
          <w:rFonts w:asciiTheme="minorHAnsi" w:eastAsia="Calibri" w:hAnsiTheme="minorHAnsi" w:cstheme="minorHAnsi"/>
          <w:bCs/>
          <w:sz w:val="20"/>
          <w:szCs w:val="20"/>
          <w:lang w:val="es-ES"/>
        </w:rPr>
        <w:t xml:space="preserve">fotografía, el cliente </w:t>
      </w:r>
      <w:r>
        <w:rPr>
          <w:rFonts w:asciiTheme="minorHAnsi" w:eastAsia="Calibri" w:hAnsiTheme="minorHAnsi" w:cstheme="minorHAnsi"/>
          <w:bCs/>
          <w:sz w:val="20"/>
          <w:szCs w:val="20"/>
          <w:lang w:val="es-ES"/>
        </w:rPr>
        <w:t xml:space="preserve">la podía presentar </w:t>
      </w:r>
      <w:r w:rsidRPr="00CD4638">
        <w:rPr>
          <w:rFonts w:asciiTheme="minorHAnsi" w:eastAsia="Calibri" w:hAnsiTheme="minorHAnsi" w:cstheme="minorHAnsi"/>
          <w:bCs/>
          <w:sz w:val="20"/>
          <w:szCs w:val="20"/>
          <w:lang w:val="es-ES"/>
        </w:rPr>
        <w:t>después si lo desea</w:t>
      </w:r>
      <w:r>
        <w:rPr>
          <w:rFonts w:asciiTheme="minorHAnsi" w:eastAsia="Calibri" w:hAnsiTheme="minorHAnsi" w:cstheme="minorHAnsi"/>
          <w:bCs/>
          <w:sz w:val="20"/>
          <w:szCs w:val="20"/>
          <w:lang w:val="es-ES"/>
        </w:rPr>
        <w:t>ba</w:t>
      </w:r>
      <w:r w:rsidRPr="00CD4638">
        <w:rPr>
          <w:rFonts w:asciiTheme="minorHAnsi" w:eastAsia="Calibri" w:hAnsiTheme="minorHAnsi" w:cstheme="minorHAnsi"/>
          <w:bCs/>
          <w:sz w:val="20"/>
          <w:szCs w:val="20"/>
          <w:lang w:val="es-ES"/>
        </w:rPr>
        <w:t xml:space="preserve">. </w:t>
      </w:r>
    </w:p>
    <w:p w14:paraId="26368150" w14:textId="31EBC33C" w:rsidR="00CD4638" w:rsidRPr="00CD4638" w:rsidRDefault="00CD4638" w:rsidP="00CD4638">
      <w:pPr>
        <w:spacing w:after="0"/>
        <w:jc w:val="both"/>
        <w:rPr>
          <w:rFonts w:asciiTheme="minorHAnsi" w:eastAsia="Calibri" w:hAnsiTheme="minorHAnsi" w:cstheme="minorHAnsi"/>
          <w:bCs/>
          <w:sz w:val="20"/>
          <w:szCs w:val="20"/>
          <w:lang w:val="es-ES"/>
        </w:rPr>
      </w:pPr>
      <w:r w:rsidRPr="00CD4638">
        <w:rPr>
          <w:rFonts w:asciiTheme="minorHAnsi" w:eastAsia="Calibri" w:hAnsiTheme="minorHAnsi" w:cstheme="minorHAnsi"/>
          <w:bCs/>
          <w:sz w:val="20"/>
          <w:szCs w:val="20"/>
          <w:lang w:val="es-ES"/>
        </w:rPr>
        <w:t>Si embargo, el aumento exponencial de la cartera de clientes</w:t>
      </w:r>
      <w:r w:rsidR="006B1E6E">
        <w:rPr>
          <w:rFonts w:asciiTheme="minorHAnsi" w:eastAsia="Calibri" w:hAnsiTheme="minorHAnsi" w:cstheme="minorHAnsi"/>
          <w:bCs/>
          <w:sz w:val="20"/>
          <w:szCs w:val="20"/>
          <w:lang w:val="es-ES"/>
        </w:rPr>
        <w:t xml:space="preserve"> y </w:t>
      </w:r>
      <w:r w:rsidR="0018294D">
        <w:rPr>
          <w:rFonts w:asciiTheme="minorHAnsi" w:eastAsia="Calibri" w:hAnsiTheme="minorHAnsi" w:cstheme="minorHAnsi"/>
          <w:bCs/>
          <w:sz w:val="20"/>
          <w:szCs w:val="20"/>
          <w:lang w:val="es-ES"/>
        </w:rPr>
        <w:t>el o</w:t>
      </w:r>
      <w:r w:rsidR="0018294D" w:rsidRPr="0018294D">
        <w:rPr>
          <w:rFonts w:asciiTheme="minorHAnsi" w:eastAsia="Calibri" w:hAnsiTheme="minorHAnsi" w:cstheme="minorHAnsi"/>
          <w:bCs/>
          <w:sz w:val="20"/>
          <w:szCs w:val="20"/>
          <w:lang w:val="es-ES"/>
        </w:rPr>
        <w:t>btener la certificación ISO 9001</w:t>
      </w:r>
      <w:r w:rsidRPr="00CD4638">
        <w:rPr>
          <w:rFonts w:asciiTheme="minorHAnsi" w:eastAsia="Calibri" w:hAnsiTheme="minorHAnsi" w:cstheme="minorHAnsi"/>
          <w:bCs/>
          <w:sz w:val="20"/>
          <w:szCs w:val="20"/>
          <w:lang w:val="es-ES"/>
        </w:rPr>
        <w:t xml:space="preserve">, </w:t>
      </w:r>
      <w:r w:rsidR="0018294D">
        <w:rPr>
          <w:rFonts w:asciiTheme="minorHAnsi" w:eastAsia="Calibri" w:hAnsiTheme="minorHAnsi" w:cstheme="minorHAnsi"/>
          <w:bCs/>
          <w:sz w:val="20"/>
          <w:szCs w:val="20"/>
          <w:lang w:val="es-ES"/>
        </w:rPr>
        <w:t xml:space="preserve">obliga al banco a tener que modificar algunos de los </w:t>
      </w:r>
      <w:r w:rsidRPr="00CD4638">
        <w:rPr>
          <w:rFonts w:asciiTheme="minorHAnsi" w:eastAsia="Calibri" w:hAnsiTheme="minorHAnsi" w:cstheme="minorHAnsi"/>
          <w:bCs/>
          <w:sz w:val="20"/>
          <w:szCs w:val="20"/>
          <w:lang w:val="es-ES"/>
        </w:rPr>
        <w:t>requisitos para efectuar la inscripción de los clientes. Por ejemplo, ahora el contar con la fotografía del cliente al momento de su inscripción será obligatorio como parte de los datos personales que se deben almacenar.  Est</w:t>
      </w:r>
      <w:r w:rsidR="0018294D">
        <w:rPr>
          <w:rFonts w:asciiTheme="minorHAnsi" w:eastAsia="Calibri" w:hAnsiTheme="minorHAnsi" w:cstheme="minorHAnsi"/>
          <w:bCs/>
          <w:sz w:val="20"/>
          <w:szCs w:val="20"/>
          <w:lang w:val="es-ES"/>
        </w:rPr>
        <w:t xml:space="preserve">a nueva política definida por </w:t>
      </w:r>
      <w:r w:rsidR="0018294D" w:rsidRPr="00506F6A">
        <w:rPr>
          <w:rFonts w:asciiTheme="minorHAnsi" w:eastAsia="Calibri" w:hAnsiTheme="minorHAnsi" w:cstheme="minorHAnsi"/>
          <w:bCs/>
          <w:sz w:val="20"/>
          <w:szCs w:val="20"/>
          <w:lang w:val="es-ES"/>
        </w:rPr>
        <w:t>BANK SOLUTIONS</w:t>
      </w:r>
      <w:r w:rsidR="0018294D" w:rsidRPr="00506F6A">
        <w:rPr>
          <w:rFonts w:asciiTheme="minorHAnsi" w:eastAsia="Calibri" w:hAnsiTheme="minorHAnsi" w:cstheme="minorHAnsi"/>
          <w:sz w:val="20"/>
          <w:szCs w:val="20"/>
        </w:rPr>
        <w:t xml:space="preserve"> </w:t>
      </w:r>
      <w:r w:rsidRPr="00CD4638">
        <w:rPr>
          <w:rFonts w:asciiTheme="minorHAnsi" w:eastAsia="Calibri" w:hAnsiTheme="minorHAnsi" w:cstheme="minorHAnsi"/>
          <w:bCs/>
          <w:sz w:val="20"/>
          <w:szCs w:val="20"/>
          <w:lang w:val="es-ES"/>
        </w:rPr>
        <w:t>comenzará a ser requerido a contar del próximo mes y tiene como objetivo poder evitar fraudes ya que cada vez que alguien desee solicitar algún crédito, los ejecutivos al consultar sus datos podrán ver la fotografía verificando que son la misma persona.</w:t>
      </w:r>
    </w:p>
    <w:p w14:paraId="140BA2D2" w14:textId="4846F06E" w:rsidR="00CD4638" w:rsidRPr="00CD4638" w:rsidRDefault="00CD4638" w:rsidP="00CD4638">
      <w:pPr>
        <w:spacing w:after="0"/>
        <w:jc w:val="both"/>
        <w:rPr>
          <w:rFonts w:asciiTheme="minorHAnsi" w:eastAsia="Calibri" w:hAnsiTheme="minorHAnsi" w:cstheme="minorHAnsi"/>
          <w:bCs/>
          <w:sz w:val="20"/>
          <w:szCs w:val="20"/>
          <w:lang w:val="es-ES"/>
        </w:rPr>
      </w:pPr>
      <w:r w:rsidRPr="00CD4638">
        <w:rPr>
          <w:rFonts w:asciiTheme="minorHAnsi" w:eastAsia="Calibri" w:hAnsiTheme="minorHAnsi" w:cstheme="minorHAnsi"/>
          <w:bCs/>
          <w:sz w:val="20"/>
          <w:szCs w:val="20"/>
          <w:lang w:val="es-ES"/>
        </w:rPr>
        <w:t xml:space="preserve">Esta nueva política, requiere poder contar con un proceso </w:t>
      </w:r>
      <w:r w:rsidR="000A2B52" w:rsidRPr="00CD4638">
        <w:rPr>
          <w:rFonts w:asciiTheme="minorHAnsi" w:eastAsia="Calibri" w:hAnsiTheme="minorHAnsi" w:cstheme="minorHAnsi"/>
          <w:bCs/>
          <w:sz w:val="20"/>
          <w:szCs w:val="20"/>
          <w:lang w:val="es-ES"/>
        </w:rPr>
        <w:t xml:space="preserve">programado en la Base de Datos </w:t>
      </w:r>
      <w:r w:rsidR="000A2B52">
        <w:rPr>
          <w:rFonts w:asciiTheme="minorHAnsi" w:eastAsia="Calibri" w:hAnsiTheme="minorHAnsi" w:cstheme="minorHAnsi"/>
          <w:bCs/>
          <w:sz w:val="20"/>
          <w:szCs w:val="20"/>
          <w:lang w:val="es-ES"/>
        </w:rPr>
        <w:t xml:space="preserve">que </w:t>
      </w:r>
      <w:r w:rsidR="000A2B52" w:rsidRPr="00CD4638">
        <w:rPr>
          <w:rFonts w:asciiTheme="minorHAnsi" w:eastAsia="Calibri" w:hAnsiTheme="minorHAnsi" w:cstheme="minorHAnsi"/>
          <w:bCs/>
          <w:sz w:val="20"/>
          <w:szCs w:val="20"/>
          <w:lang w:val="es-ES"/>
        </w:rPr>
        <w:t xml:space="preserve">a las 22:00 </w:t>
      </w:r>
      <w:r w:rsidRPr="00CD4638">
        <w:rPr>
          <w:rFonts w:asciiTheme="minorHAnsi" w:eastAsia="Calibri" w:hAnsiTheme="minorHAnsi" w:cstheme="minorHAnsi"/>
          <w:bCs/>
          <w:sz w:val="20"/>
          <w:szCs w:val="20"/>
          <w:lang w:val="es-ES"/>
        </w:rPr>
        <w:t xml:space="preserve">efectúe la incorporación progresiva de las fotografías de todos los clientes antiguos. Para ello, se ha definido que las nuevas fotografías que se deben incorporar a la tabla de </w:t>
      </w:r>
      <w:r w:rsidR="00BB0D68">
        <w:rPr>
          <w:rFonts w:asciiTheme="minorHAnsi" w:eastAsia="Calibri" w:hAnsiTheme="minorHAnsi" w:cstheme="minorHAnsi"/>
          <w:bCs/>
          <w:sz w:val="20"/>
          <w:szCs w:val="20"/>
          <w:lang w:val="es-ES"/>
        </w:rPr>
        <w:t>clientes</w:t>
      </w:r>
      <w:r w:rsidRPr="00CD4638">
        <w:rPr>
          <w:rFonts w:asciiTheme="minorHAnsi" w:eastAsia="Calibri" w:hAnsiTheme="minorHAnsi" w:cstheme="minorHAnsi"/>
          <w:bCs/>
          <w:sz w:val="20"/>
          <w:szCs w:val="20"/>
          <w:lang w:val="es-ES"/>
        </w:rPr>
        <w:t xml:space="preserve"> van a </w:t>
      </w:r>
      <w:r w:rsidR="00095924">
        <w:rPr>
          <w:rFonts w:asciiTheme="minorHAnsi" w:eastAsia="Calibri" w:hAnsiTheme="minorHAnsi" w:cstheme="minorHAnsi"/>
          <w:bCs/>
          <w:sz w:val="20"/>
          <w:szCs w:val="20"/>
          <w:lang w:val="es-ES"/>
        </w:rPr>
        <w:t xml:space="preserve">quedar almacenadas siempre en Oracle Cloud </w:t>
      </w:r>
      <w:r w:rsidRPr="00CD4638">
        <w:rPr>
          <w:rFonts w:asciiTheme="minorHAnsi" w:eastAsia="Calibri" w:hAnsiTheme="minorHAnsi" w:cstheme="minorHAnsi"/>
          <w:bCs/>
          <w:sz w:val="20"/>
          <w:szCs w:val="20"/>
          <w:lang w:val="es-ES"/>
        </w:rPr>
        <w:t xml:space="preserve">y el nombre de cada archivo va a corresponder al </w:t>
      </w:r>
      <w:r w:rsidR="00BB0D68">
        <w:rPr>
          <w:rFonts w:asciiTheme="minorHAnsi" w:eastAsia="Calibri" w:hAnsiTheme="minorHAnsi" w:cstheme="minorHAnsi"/>
          <w:bCs/>
          <w:sz w:val="20"/>
          <w:szCs w:val="20"/>
          <w:lang w:val="es-ES"/>
        </w:rPr>
        <w:t>número que se le asigna a cada cliente del banco.</w:t>
      </w:r>
    </w:p>
    <w:p w14:paraId="061BC018" w14:textId="4A3A001B" w:rsidR="00675D45" w:rsidRDefault="000A2B52" w:rsidP="00CD4638">
      <w:pPr>
        <w:spacing w:after="0"/>
        <w:jc w:val="both"/>
        <w:rPr>
          <w:rFonts w:asciiTheme="minorHAnsi" w:eastAsia="Calibri" w:hAnsiTheme="minorHAnsi" w:cstheme="minorHAnsi"/>
          <w:bCs/>
          <w:sz w:val="20"/>
          <w:szCs w:val="20"/>
          <w:lang w:val="es-ES"/>
        </w:rPr>
      </w:pPr>
      <w:r>
        <w:rPr>
          <w:rFonts w:asciiTheme="minorHAnsi" w:eastAsia="Calibri" w:hAnsiTheme="minorHAnsi" w:cstheme="minorHAnsi"/>
          <w:bCs/>
          <w:sz w:val="20"/>
          <w:szCs w:val="20"/>
          <w:lang w:val="es-ES"/>
        </w:rPr>
        <w:t xml:space="preserve">En esta etapa de pruebas, </w:t>
      </w:r>
      <w:r w:rsidR="00675D45">
        <w:rPr>
          <w:rFonts w:asciiTheme="minorHAnsi" w:eastAsia="Calibri" w:hAnsiTheme="minorHAnsi" w:cstheme="minorHAnsi"/>
          <w:bCs/>
          <w:sz w:val="20"/>
          <w:szCs w:val="20"/>
          <w:lang w:val="es-ES"/>
        </w:rPr>
        <w:t>el</w:t>
      </w:r>
      <w:r>
        <w:rPr>
          <w:rFonts w:asciiTheme="minorHAnsi" w:eastAsia="Calibri" w:hAnsiTheme="minorHAnsi" w:cstheme="minorHAnsi"/>
          <w:bCs/>
          <w:sz w:val="20"/>
          <w:szCs w:val="20"/>
          <w:lang w:val="es-ES"/>
        </w:rPr>
        <w:t xml:space="preserve"> proceso automático </w:t>
      </w:r>
      <w:r w:rsidR="00675D45">
        <w:rPr>
          <w:rFonts w:asciiTheme="minorHAnsi" w:eastAsia="Calibri" w:hAnsiTheme="minorHAnsi" w:cstheme="minorHAnsi"/>
          <w:bCs/>
          <w:sz w:val="20"/>
          <w:szCs w:val="20"/>
          <w:lang w:val="es-ES"/>
        </w:rPr>
        <w:t xml:space="preserve">deberá ser </w:t>
      </w:r>
      <w:r>
        <w:rPr>
          <w:rFonts w:asciiTheme="minorHAnsi" w:eastAsia="Calibri" w:hAnsiTheme="minorHAnsi" w:cstheme="minorHAnsi"/>
          <w:bCs/>
          <w:sz w:val="20"/>
          <w:szCs w:val="20"/>
          <w:lang w:val="es-ES"/>
        </w:rPr>
        <w:t xml:space="preserve">simulado a través de un </w:t>
      </w:r>
      <w:r w:rsidR="001B583D">
        <w:rPr>
          <w:rFonts w:asciiTheme="minorHAnsi" w:eastAsia="Calibri" w:hAnsiTheme="minorHAnsi" w:cstheme="minorHAnsi"/>
          <w:bCs/>
          <w:sz w:val="20"/>
          <w:szCs w:val="20"/>
          <w:lang w:val="es-ES"/>
        </w:rPr>
        <w:t>bloque PL/SQL Anónimo</w:t>
      </w:r>
      <w:r>
        <w:rPr>
          <w:rFonts w:asciiTheme="minorHAnsi" w:eastAsia="Calibri" w:hAnsiTheme="minorHAnsi" w:cstheme="minorHAnsi"/>
          <w:bCs/>
          <w:sz w:val="20"/>
          <w:szCs w:val="20"/>
          <w:lang w:val="es-ES"/>
        </w:rPr>
        <w:t xml:space="preserve"> </w:t>
      </w:r>
      <w:r w:rsidR="00F36E03">
        <w:rPr>
          <w:rFonts w:asciiTheme="minorHAnsi" w:eastAsia="Calibri" w:hAnsiTheme="minorHAnsi" w:cstheme="minorHAnsi"/>
          <w:bCs/>
          <w:sz w:val="20"/>
          <w:szCs w:val="20"/>
          <w:lang w:val="es-ES"/>
        </w:rPr>
        <w:t xml:space="preserve">usando </w:t>
      </w:r>
      <w:r w:rsidR="00675D45">
        <w:rPr>
          <w:rFonts w:asciiTheme="minorHAnsi" w:eastAsia="Calibri" w:hAnsiTheme="minorHAnsi" w:cstheme="minorHAnsi"/>
          <w:bCs/>
          <w:sz w:val="20"/>
          <w:szCs w:val="20"/>
          <w:lang w:val="es-ES"/>
        </w:rPr>
        <w:t xml:space="preserve">las </w:t>
      </w:r>
      <w:r w:rsidR="00675D45" w:rsidRPr="00CD4638">
        <w:rPr>
          <w:rFonts w:asciiTheme="minorHAnsi" w:eastAsia="Calibri" w:hAnsiTheme="minorHAnsi" w:cstheme="minorHAnsi"/>
          <w:bCs/>
          <w:sz w:val="20"/>
          <w:szCs w:val="20"/>
          <w:lang w:val="es-ES"/>
        </w:rPr>
        <w:t xml:space="preserve">fotos que </w:t>
      </w:r>
      <w:r w:rsidR="00095924">
        <w:rPr>
          <w:rFonts w:asciiTheme="minorHAnsi" w:eastAsia="Calibri" w:hAnsiTheme="minorHAnsi" w:cstheme="minorHAnsi"/>
          <w:bCs/>
          <w:sz w:val="20"/>
          <w:szCs w:val="20"/>
          <w:lang w:val="es-ES"/>
        </w:rPr>
        <w:t xml:space="preserve">se </w:t>
      </w:r>
      <w:r w:rsidR="00675D45" w:rsidRPr="00CD4638">
        <w:rPr>
          <w:rFonts w:asciiTheme="minorHAnsi" w:eastAsia="Calibri" w:hAnsiTheme="minorHAnsi" w:cstheme="minorHAnsi"/>
          <w:bCs/>
          <w:sz w:val="20"/>
          <w:szCs w:val="20"/>
          <w:lang w:val="es-ES"/>
        </w:rPr>
        <w:t>entregan como ANEXO B</w:t>
      </w:r>
      <w:r w:rsidR="00675D45">
        <w:rPr>
          <w:rFonts w:asciiTheme="minorHAnsi" w:eastAsia="Calibri" w:hAnsiTheme="minorHAnsi" w:cstheme="minorHAnsi"/>
          <w:bCs/>
          <w:sz w:val="20"/>
          <w:szCs w:val="20"/>
          <w:lang w:val="es-ES"/>
        </w:rPr>
        <w:t xml:space="preserve">. </w:t>
      </w:r>
      <w:r w:rsidR="00F36E03">
        <w:rPr>
          <w:rFonts w:asciiTheme="minorHAnsi" w:eastAsia="Calibri" w:hAnsiTheme="minorHAnsi" w:cstheme="minorHAnsi"/>
          <w:bCs/>
          <w:sz w:val="20"/>
          <w:szCs w:val="20"/>
          <w:lang w:val="es-ES"/>
        </w:rPr>
        <w:t>Para su construcción deberá tener en consideración:</w:t>
      </w:r>
    </w:p>
    <w:p w14:paraId="2E22F742" w14:textId="51F97278" w:rsidR="00095924" w:rsidRPr="00095924" w:rsidRDefault="00095924" w:rsidP="00095924">
      <w:pPr>
        <w:pStyle w:val="Prrafodelista"/>
        <w:numPr>
          <w:ilvl w:val="0"/>
          <w:numId w:val="49"/>
        </w:numPr>
        <w:spacing w:after="0"/>
        <w:jc w:val="both"/>
        <w:rPr>
          <w:rFonts w:asciiTheme="minorHAnsi" w:eastAsia="Calibri" w:hAnsiTheme="minorHAnsi" w:cstheme="minorHAnsi"/>
          <w:bCs/>
          <w:sz w:val="20"/>
          <w:szCs w:val="20"/>
          <w:lang w:val="es-ES"/>
        </w:rPr>
      </w:pPr>
      <w:r>
        <w:rPr>
          <w:rFonts w:asciiTheme="minorHAnsi" w:eastAsia="Calibri" w:hAnsiTheme="minorHAnsi" w:cstheme="minorHAnsi"/>
          <w:bCs/>
          <w:sz w:val="20"/>
          <w:szCs w:val="20"/>
          <w:lang w:val="es-ES"/>
        </w:rPr>
        <w:t xml:space="preserve">Realizar todas las tareas previas para que el proceso pueda leer desde Oracle Cloud las fotografías de los clientes. </w:t>
      </w:r>
    </w:p>
    <w:p w14:paraId="1901508D" w14:textId="7BC90009" w:rsidR="00922F00" w:rsidRPr="00192F45" w:rsidRDefault="00922F00" w:rsidP="00922F00">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El bloque PL/SQL deberá </w:t>
      </w:r>
      <w:r w:rsidRPr="00192F45">
        <w:rPr>
          <w:rFonts w:asciiTheme="minorHAnsi" w:hAnsiTheme="minorHAnsi" w:cstheme="minorHAnsi"/>
          <w:sz w:val="20"/>
          <w:szCs w:val="20"/>
        </w:rPr>
        <w:t xml:space="preserve">procesar TODOS los </w:t>
      </w:r>
      <w:r>
        <w:rPr>
          <w:rFonts w:asciiTheme="minorHAnsi" w:hAnsiTheme="minorHAnsi" w:cstheme="minorHAnsi"/>
          <w:sz w:val="20"/>
          <w:szCs w:val="20"/>
        </w:rPr>
        <w:t>clientes de una sola vez</w:t>
      </w:r>
      <w:r w:rsidRPr="00192F45">
        <w:rPr>
          <w:rFonts w:asciiTheme="minorHAnsi" w:hAnsiTheme="minorHAnsi" w:cstheme="minorHAnsi"/>
          <w:sz w:val="20"/>
          <w:szCs w:val="20"/>
        </w:rPr>
        <w:t>. Para esto, deberá usar la Estructura de Control de Iteración que Ud. desee.</w:t>
      </w:r>
    </w:p>
    <w:p w14:paraId="6F2766E1" w14:textId="27F36BC2" w:rsidR="0018294D" w:rsidRDefault="0018294D" w:rsidP="0018294D">
      <w:pPr>
        <w:pStyle w:val="Prrafodelista"/>
        <w:numPr>
          <w:ilvl w:val="0"/>
          <w:numId w:val="28"/>
        </w:numPr>
        <w:spacing w:after="0"/>
        <w:jc w:val="both"/>
        <w:rPr>
          <w:rFonts w:asciiTheme="minorHAnsi" w:hAnsiTheme="minorHAnsi" w:cstheme="minorHAnsi"/>
          <w:sz w:val="20"/>
          <w:szCs w:val="20"/>
        </w:rPr>
      </w:pPr>
      <w:r w:rsidRPr="00211AF4">
        <w:rPr>
          <w:rFonts w:asciiTheme="minorHAnsi" w:hAnsiTheme="minorHAnsi" w:cstheme="minorHAnsi"/>
          <w:sz w:val="20"/>
          <w:szCs w:val="20"/>
        </w:rPr>
        <w:t xml:space="preserve">El resultado del proceso </w:t>
      </w:r>
      <w:r w:rsidR="00F36E03">
        <w:rPr>
          <w:rFonts w:asciiTheme="minorHAnsi" w:hAnsiTheme="minorHAnsi" w:cstheme="minorHAnsi"/>
          <w:sz w:val="20"/>
          <w:szCs w:val="20"/>
        </w:rPr>
        <w:t xml:space="preserve">se </w:t>
      </w:r>
      <w:r w:rsidRPr="00211AF4">
        <w:rPr>
          <w:rFonts w:asciiTheme="minorHAnsi" w:hAnsiTheme="minorHAnsi" w:cstheme="minorHAnsi"/>
          <w:sz w:val="20"/>
          <w:szCs w:val="20"/>
        </w:rPr>
        <w:t xml:space="preserve">deberá </w:t>
      </w:r>
      <w:r w:rsidR="00F36E03">
        <w:rPr>
          <w:rFonts w:asciiTheme="minorHAnsi" w:hAnsiTheme="minorHAnsi" w:cstheme="minorHAnsi"/>
          <w:sz w:val="20"/>
          <w:szCs w:val="20"/>
        </w:rPr>
        <w:t xml:space="preserve">reflejar en la columna </w:t>
      </w:r>
      <w:r w:rsidR="00192F45">
        <w:rPr>
          <w:rFonts w:asciiTheme="minorHAnsi" w:hAnsiTheme="minorHAnsi" w:cstheme="minorHAnsi"/>
          <w:sz w:val="20"/>
          <w:szCs w:val="20"/>
        </w:rPr>
        <w:t xml:space="preserve">FOTO de la tabla CLIENTE de acuerdo a como se muestra en el </w:t>
      </w:r>
      <w:r w:rsidRPr="00211AF4">
        <w:rPr>
          <w:rFonts w:asciiTheme="minorHAnsi" w:hAnsiTheme="minorHAnsi" w:cstheme="minorHAnsi"/>
          <w:sz w:val="20"/>
          <w:szCs w:val="20"/>
        </w:rPr>
        <w:t>ejemplo.</w:t>
      </w:r>
    </w:p>
    <w:p w14:paraId="55A2B934" w14:textId="0E6444AC" w:rsidR="0018294D" w:rsidRDefault="0018294D" w:rsidP="0018294D">
      <w:pPr>
        <w:pStyle w:val="Prrafodelista"/>
        <w:numPr>
          <w:ilvl w:val="0"/>
          <w:numId w:val="28"/>
        </w:numPr>
        <w:spacing w:after="0"/>
        <w:jc w:val="both"/>
        <w:rPr>
          <w:rFonts w:asciiTheme="minorHAnsi" w:hAnsiTheme="minorHAnsi" w:cstheme="minorHAnsi"/>
          <w:sz w:val="20"/>
          <w:szCs w:val="20"/>
        </w:rPr>
      </w:pPr>
      <w:r w:rsidRPr="00F149A0">
        <w:rPr>
          <w:rFonts w:asciiTheme="minorHAnsi" w:hAnsiTheme="minorHAnsi" w:cstheme="minorHAnsi"/>
          <w:sz w:val="20"/>
          <w:szCs w:val="20"/>
        </w:rPr>
        <w:t xml:space="preserve">El proceso </w:t>
      </w:r>
      <w:r w:rsidR="00192F45">
        <w:rPr>
          <w:rFonts w:asciiTheme="minorHAnsi" w:hAnsiTheme="minorHAnsi" w:cstheme="minorHAnsi"/>
          <w:sz w:val="20"/>
          <w:szCs w:val="20"/>
        </w:rPr>
        <w:t>deberá verificar por cada cliente si existe su fotografía en la carpeta. En el caso de existir, se deberá realizar la actualización de la información en la tabla.</w:t>
      </w:r>
      <w:r>
        <w:rPr>
          <w:rFonts w:asciiTheme="minorHAnsi" w:hAnsiTheme="minorHAnsi" w:cstheme="minorHAnsi"/>
          <w:sz w:val="20"/>
          <w:szCs w:val="20"/>
        </w:rPr>
        <w:t xml:space="preserve"> </w:t>
      </w:r>
    </w:p>
    <w:p w14:paraId="5BF09A64" w14:textId="362A734C" w:rsidR="0018294D" w:rsidRPr="00255B26" w:rsidRDefault="0018294D" w:rsidP="0018294D">
      <w:pPr>
        <w:pStyle w:val="Prrafodelista"/>
        <w:numPr>
          <w:ilvl w:val="0"/>
          <w:numId w:val="32"/>
        </w:numPr>
        <w:tabs>
          <w:tab w:val="left" w:pos="2410"/>
          <w:tab w:val="left" w:leader="underscore" w:pos="8647"/>
        </w:tabs>
        <w:spacing w:after="0" w:line="240" w:lineRule="auto"/>
        <w:jc w:val="both"/>
        <w:rPr>
          <w:rFonts w:asciiTheme="minorHAnsi" w:hAnsiTheme="minorHAnsi" w:cs="Times New Roman"/>
          <w:sz w:val="20"/>
          <w:szCs w:val="20"/>
        </w:rPr>
      </w:pPr>
      <w:r w:rsidRPr="00255B26">
        <w:rPr>
          <w:rFonts w:asciiTheme="minorHAnsi" w:hAnsiTheme="minorHAnsi" w:cstheme="minorHAnsi"/>
          <w:sz w:val="20"/>
          <w:szCs w:val="20"/>
          <w:lang w:bidi="en-US"/>
        </w:rPr>
        <w:t>En el bloque PL/SQL se DEBERAN documentar todas las sentencias SQL y sentencias PL/SQL.</w:t>
      </w:r>
    </w:p>
    <w:p w14:paraId="56951FF0" w14:textId="6CAA5F7F" w:rsidR="004F6C69" w:rsidRDefault="004F6C69" w:rsidP="004F6C69">
      <w:pPr>
        <w:spacing w:after="0"/>
        <w:jc w:val="both"/>
        <w:rPr>
          <w:rFonts w:asciiTheme="minorHAnsi" w:hAnsiTheme="minorHAnsi" w:cstheme="minorHAnsi"/>
          <w:sz w:val="20"/>
          <w:szCs w:val="20"/>
        </w:rPr>
      </w:pPr>
      <w:r>
        <w:rPr>
          <w:rFonts w:asciiTheme="minorHAnsi" w:hAnsiTheme="minorHAnsi" w:cstheme="minorHAnsi"/>
          <w:sz w:val="20"/>
          <w:szCs w:val="20"/>
        </w:rPr>
        <w:t>Después de la ejecución del bloque PL/SQL, la tabla</w:t>
      </w:r>
      <w:r w:rsidR="003F38FD">
        <w:rPr>
          <w:rFonts w:asciiTheme="minorHAnsi" w:hAnsiTheme="minorHAnsi" w:cstheme="minorHAnsi"/>
          <w:sz w:val="20"/>
          <w:szCs w:val="20"/>
        </w:rPr>
        <w:t xml:space="preserve"> CLIENTE</w:t>
      </w:r>
      <w:r>
        <w:rPr>
          <w:rFonts w:asciiTheme="minorHAnsi" w:hAnsiTheme="minorHAnsi" w:cstheme="minorHAnsi"/>
          <w:sz w:val="20"/>
          <w:szCs w:val="20"/>
        </w:rPr>
        <w:t xml:space="preserve"> debería tener la información que se muestra en el ejemplo.</w:t>
      </w:r>
    </w:p>
    <w:p w14:paraId="54EFE80A" w14:textId="3DF6B115" w:rsidR="003F38FD" w:rsidRPr="000423E7" w:rsidRDefault="003F38FD" w:rsidP="004F6C69">
      <w:pPr>
        <w:spacing w:after="0"/>
        <w:jc w:val="both"/>
        <w:rPr>
          <w:rFonts w:asciiTheme="minorHAnsi" w:hAnsiTheme="minorHAnsi" w:cstheme="minorHAnsi"/>
          <w:b/>
          <w:bCs/>
          <w:color w:val="C00000"/>
          <w:sz w:val="20"/>
          <w:szCs w:val="20"/>
        </w:rPr>
      </w:pPr>
    </w:p>
    <w:p w14:paraId="31F71A3F" w14:textId="6C6159B6" w:rsidR="0018294D" w:rsidRPr="000423E7" w:rsidRDefault="00D13A80" w:rsidP="0018294D">
      <w:pPr>
        <w:spacing w:after="0"/>
        <w:jc w:val="both"/>
        <w:rPr>
          <w:rFonts w:asciiTheme="minorHAnsi" w:hAnsiTheme="minorHAnsi" w:cstheme="minorHAnsi"/>
          <w:b/>
          <w:bCs/>
          <w:color w:val="C00000"/>
          <w:sz w:val="20"/>
          <w:szCs w:val="20"/>
        </w:rPr>
      </w:pPr>
      <w:r>
        <w:rPr>
          <w:noProof/>
        </w:rPr>
        <w:drawing>
          <wp:anchor distT="0" distB="0" distL="114300" distR="114300" simplePos="0" relativeHeight="251661312" behindDoc="0" locked="0" layoutInCell="1" allowOverlap="1" wp14:anchorId="6E4C6B07" wp14:editId="35A4119A">
            <wp:simplePos x="0" y="0"/>
            <wp:positionH relativeFrom="column">
              <wp:posOffset>3163091</wp:posOffset>
            </wp:positionH>
            <wp:positionV relativeFrom="paragraph">
              <wp:posOffset>14619</wp:posOffset>
            </wp:positionV>
            <wp:extent cx="3072113" cy="1273996"/>
            <wp:effectExtent l="0" t="0" r="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7825" cy="1276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38FD">
        <w:rPr>
          <w:noProof/>
        </w:rPr>
        <w:drawing>
          <wp:inline distT="0" distB="0" distL="0" distR="0" wp14:anchorId="56604062" wp14:editId="2DBDF16C">
            <wp:extent cx="3044650" cy="1260509"/>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6021" cy="1290057"/>
                    </a:xfrm>
                    <a:prstGeom prst="rect">
                      <a:avLst/>
                    </a:prstGeom>
                    <a:noFill/>
                    <a:ln>
                      <a:noFill/>
                    </a:ln>
                  </pic:spPr>
                </pic:pic>
              </a:graphicData>
            </a:graphic>
          </wp:inline>
        </w:drawing>
      </w:r>
      <w:r w:rsidR="003F38FD" w:rsidRPr="003F38FD">
        <w:rPr>
          <w:noProof/>
        </w:rPr>
        <w:t xml:space="preserve"> </w:t>
      </w:r>
    </w:p>
    <w:p w14:paraId="41C75CBB" w14:textId="12A5B4CE" w:rsidR="0018294D" w:rsidRDefault="0018294D" w:rsidP="00CD4638">
      <w:pPr>
        <w:spacing w:after="0"/>
        <w:jc w:val="both"/>
        <w:rPr>
          <w:rFonts w:asciiTheme="minorHAnsi" w:hAnsiTheme="minorHAnsi" w:cstheme="minorHAnsi"/>
          <w:sz w:val="20"/>
          <w:szCs w:val="20"/>
        </w:rPr>
      </w:pPr>
    </w:p>
    <w:p w14:paraId="21DB25C7" w14:textId="565E289E" w:rsidR="003F38FD" w:rsidRDefault="00D13A80" w:rsidP="00CD4638">
      <w:pPr>
        <w:spacing w:after="0"/>
        <w:jc w:val="both"/>
        <w:rPr>
          <w:rFonts w:asciiTheme="minorHAnsi" w:hAnsiTheme="minorHAnsi" w:cstheme="minorHAnsi"/>
          <w:sz w:val="20"/>
          <w:szCs w:val="20"/>
        </w:rPr>
      </w:pPr>
      <w:r>
        <w:rPr>
          <w:noProof/>
        </w:rPr>
        <w:drawing>
          <wp:anchor distT="0" distB="0" distL="114300" distR="114300" simplePos="0" relativeHeight="251662336" behindDoc="0" locked="0" layoutInCell="1" allowOverlap="1" wp14:anchorId="1686F125" wp14:editId="7888DDBF">
            <wp:simplePos x="0" y="0"/>
            <wp:positionH relativeFrom="column">
              <wp:posOffset>2966161</wp:posOffset>
            </wp:positionH>
            <wp:positionV relativeFrom="paragraph">
              <wp:posOffset>5993</wp:posOffset>
            </wp:positionV>
            <wp:extent cx="3097790" cy="1263722"/>
            <wp:effectExtent l="0" t="0" r="762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2078" cy="12654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4DF58B1" wp14:editId="6AB83DB6">
            <wp:simplePos x="0" y="0"/>
            <wp:positionH relativeFrom="margin">
              <wp:posOffset>-154112</wp:posOffset>
            </wp:positionH>
            <wp:positionV relativeFrom="paragraph">
              <wp:posOffset>7277</wp:posOffset>
            </wp:positionV>
            <wp:extent cx="3002502" cy="1240378"/>
            <wp:effectExtent l="0" t="0" r="762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2502" cy="12403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4AC0BB" w14:textId="59630020" w:rsidR="003F38FD" w:rsidRDefault="003F38FD" w:rsidP="00CD4638">
      <w:pPr>
        <w:spacing w:after="0"/>
        <w:jc w:val="both"/>
        <w:rPr>
          <w:rFonts w:asciiTheme="minorHAnsi" w:hAnsiTheme="minorHAnsi" w:cstheme="minorHAnsi"/>
          <w:sz w:val="20"/>
          <w:szCs w:val="20"/>
        </w:rPr>
      </w:pPr>
      <w:r w:rsidRPr="003F38FD">
        <w:t xml:space="preserve"> </w:t>
      </w:r>
    </w:p>
    <w:p w14:paraId="0459C80B" w14:textId="0D607013" w:rsidR="0018294D" w:rsidRDefault="0018294D" w:rsidP="00CD4638">
      <w:pPr>
        <w:spacing w:after="0"/>
        <w:jc w:val="both"/>
        <w:rPr>
          <w:rFonts w:asciiTheme="minorHAnsi" w:hAnsiTheme="minorHAnsi" w:cstheme="minorHAnsi"/>
          <w:sz w:val="20"/>
          <w:szCs w:val="20"/>
        </w:rPr>
      </w:pPr>
    </w:p>
    <w:p w14:paraId="6D4A905E" w14:textId="361CF5E5" w:rsidR="003F38FD" w:rsidRDefault="003F38FD" w:rsidP="00CD4638">
      <w:pPr>
        <w:spacing w:after="0"/>
        <w:jc w:val="both"/>
        <w:rPr>
          <w:rFonts w:asciiTheme="minorHAnsi" w:hAnsiTheme="minorHAnsi" w:cstheme="minorHAnsi"/>
          <w:sz w:val="20"/>
          <w:szCs w:val="20"/>
        </w:rPr>
      </w:pPr>
    </w:p>
    <w:p w14:paraId="7B2A36B4" w14:textId="03FC7911" w:rsidR="0018294D" w:rsidRDefault="0018294D" w:rsidP="00CD4638">
      <w:pPr>
        <w:spacing w:after="0"/>
        <w:jc w:val="both"/>
        <w:rPr>
          <w:rFonts w:asciiTheme="minorHAnsi" w:hAnsiTheme="minorHAnsi" w:cstheme="minorHAnsi"/>
          <w:sz w:val="20"/>
          <w:szCs w:val="20"/>
        </w:rPr>
      </w:pPr>
    </w:p>
    <w:p w14:paraId="65379159" w14:textId="24A63109" w:rsidR="00EF33B3" w:rsidRPr="00B54616" w:rsidRDefault="00EF33B3" w:rsidP="00EF33B3">
      <w:pPr>
        <w:spacing w:after="0"/>
        <w:ind w:left="-5"/>
        <w:jc w:val="both"/>
        <w:rPr>
          <w:rFonts w:asciiTheme="minorHAnsi" w:hAnsiTheme="minorHAnsi" w:cstheme="minorHAnsi"/>
          <w:sz w:val="20"/>
          <w:szCs w:val="20"/>
        </w:rPr>
      </w:pPr>
      <w:r w:rsidRPr="00B54616">
        <w:rPr>
          <w:rFonts w:asciiTheme="minorHAnsi" w:eastAsia="Times New Roman" w:hAnsiTheme="minorHAnsi" w:cstheme="minorHAnsi"/>
          <w:b/>
          <w:sz w:val="20"/>
          <w:szCs w:val="20"/>
        </w:rPr>
        <w:t xml:space="preserve">CASO </w:t>
      </w:r>
      <w:r>
        <w:rPr>
          <w:rFonts w:asciiTheme="minorHAnsi" w:eastAsia="Times New Roman" w:hAnsiTheme="minorHAnsi" w:cstheme="minorHAnsi"/>
          <w:b/>
          <w:sz w:val="20"/>
          <w:szCs w:val="20"/>
        </w:rPr>
        <w:t>2</w:t>
      </w:r>
      <w:r w:rsidRPr="00B54616">
        <w:rPr>
          <w:rFonts w:asciiTheme="minorHAnsi" w:hAnsiTheme="minorHAnsi" w:cstheme="minorHAnsi"/>
          <w:sz w:val="20"/>
          <w:szCs w:val="20"/>
        </w:rPr>
        <w:t xml:space="preserve"> </w:t>
      </w:r>
    </w:p>
    <w:p w14:paraId="1FCFFA18" w14:textId="77777777" w:rsidR="00EF33B3" w:rsidRPr="00506F6A" w:rsidRDefault="00EF33B3" w:rsidP="00EF33B3">
      <w:pPr>
        <w:tabs>
          <w:tab w:val="left" w:pos="2410"/>
          <w:tab w:val="left" w:leader="underscore" w:pos="8647"/>
        </w:tabs>
        <w:spacing w:after="0" w:line="259" w:lineRule="auto"/>
        <w:jc w:val="both"/>
        <w:rPr>
          <w:rFonts w:asciiTheme="minorHAnsi" w:eastAsia="Calibri" w:hAnsiTheme="minorHAnsi" w:cstheme="minorHAnsi"/>
          <w:bCs/>
          <w:sz w:val="20"/>
          <w:szCs w:val="20"/>
          <w:lang w:val="es-ES"/>
        </w:rPr>
      </w:pPr>
      <w:r w:rsidRPr="00506F6A">
        <w:rPr>
          <w:rFonts w:asciiTheme="minorHAnsi" w:eastAsia="Calibri" w:hAnsiTheme="minorHAnsi" w:cstheme="minorHAnsi"/>
          <w:bCs/>
          <w:sz w:val="20"/>
          <w:szCs w:val="20"/>
          <w:lang w:val="es-ES"/>
        </w:rPr>
        <w:t>El enfoque innovador en la captación de clientes cuentacorrentistas y de aquellos que sólo desean optar por algunos de los productos de inversión y créditos que BANK SOLUTIONS ofrece y la posibilidad que estos clientes puedan optar a créditos y ahorros a tasas de interés más atractivas que las ofrecidas por otras entidades bancarias y</w:t>
      </w:r>
      <w:r w:rsidRPr="00506F6A">
        <w:rPr>
          <w:rFonts w:asciiTheme="minorHAnsi" w:eastAsia="Calibri" w:hAnsiTheme="minorHAnsi" w:cstheme="minorHAnsi"/>
          <w:sz w:val="20"/>
          <w:szCs w:val="20"/>
        </w:rPr>
        <w:t xml:space="preserve"> financieras</w:t>
      </w:r>
      <w:r w:rsidRPr="00506F6A">
        <w:rPr>
          <w:rFonts w:asciiTheme="minorHAnsi" w:eastAsia="Calibri" w:hAnsiTheme="minorHAnsi" w:cstheme="minorHAnsi"/>
          <w:bCs/>
          <w:sz w:val="20"/>
          <w:szCs w:val="20"/>
          <w:lang w:val="es-ES"/>
        </w:rPr>
        <w:t>, han hecho que el banco haya cuadruplicado la cantidad de clientes desde que nació en el mercado bancario nacional.</w:t>
      </w:r>
    </w:p>
    <w:p w14:paraId="08BA40BD" w14:textId="77777777" w:rsidR="00EF33B3" w:rsidRDefault="00EF33B3" w:rsidP="00EF33B3">
      <w:pPr>
        <w:tabs>
          <w:tab w:val="left" w:pos="2410"/>
          <w:tab w:val="left" w:leader="underscore" w:pos="8647"/>
        </w:tabs>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bCs/>
          <w:sz w:val="20"/>
          <w:szCs w:val="20"/>
          <w:lang w:val="es-ES"/>
        </w:rPr>
        <w:t>Cuando una persona que no posee cuenta corriente en el banco desea solicitar un crédito, debe acreditar su renta de</w:t>
      </w:r>
      <w:r>
        <w:rPr>
          <w:rFonts w:asciiTheme="minorHAnsi" w:eastAsia="Calibri" w:hAnsiTheme="minorHAnsi" w:cstheme="minorHAnsi"/>
          <w:bCs/>
          <w:sz w:val="20"/>
          <w:szCs w:val="20"/>
          <w:lang w:val="es-ES"/>
        </w:rPr>
        <w:t xml:space="preserve"> acuerdo a las políticas del banco. </w:t>
      </w:r>
      <w:r w:rsidRPr="00506F6A">
        <w:rPr>
          <w:rFonts w:asciiTheme="minorHAnsi" w:eastAsia="Calibri" w:hAnsiTheme="minorHAnsi" w:cstheme="minorHAnsi"/>
          <w:sz w:val="20"/>
          <w:szCs w:val="20"/>
        </w:rPr>
        <w:t xml:space="preserve">Una vez aprobado su crédito, la persona pasa a ser un cliente más del banco. </w:t>
      </w:r>
    </w:p>
    <w:p w14:paraId="6C525A37" w14:textId="4B9F16B9" w:rsidR="00EF33B3" w:rsidRDefault="00EF33B3" w:rsidP="00EF33B3">
      <w:pPr>
        <w:tabs>
          <w:tab w:val="left" w:pos="2410"/>
          <w:tab w:val="left" w:leader="underscore" w:pos="8647"/>
        </w:tabs>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Considerando</w:t>
      </w:r>
      <w:r w:rsidRPr="00506F6A">
        <w:rPr>
          <w:rFonts w:asciiTheme="minorHAnsi" w:eastAsia="Calibri" w:hAnsiTheme="minorHAnsi" w:cstheme="minorHAnsi"/>
          <w:sz w:val="20"/>
          <w:szCs w:val="20"/>
        </w:rPr>
        <w:t xml:space="preserve"> que desde hace dos años este tipo de clientes ha aumentado considerablemente su cartera de clientes es que, a contar de enero del año pasado, BANK SOLUTIONS implementó el Programa de Pesos TODOSUMA, beneficio creado exclusivamente para ellos. La inscripción en el Programa de Pesos es automática y se realiza al momento que se aprueba el crédito que solicitó.</w:t>
      </w:r>
      <w:r>
        <w:rPr>
          <w:rFonts w:asciiTheme="minorHAnsi" w:eastAsia="Calibri" w:hAnsiTheme="minorHAnsi" w:cstheme="minorHAnsi"/>
          <w:sz w:val="20"/>
          <w:szCs w:val="20"/>
        </w:rPr>
        <w:t xml:space="preserve"> </w:t>
      </w:r>
      <w:r w:rsidRPr="00506F6A">
        <w:rPr>
          <w:rFonts w:asciiTheme="minorHAnsi" w:eastAsia="Calibri" w:hAnsiTheme="minorHAnsi" w:cstheme="minorHAnsi"/>
          <w:sz w:val="20"/>
          <w:szCs w:val="20"/>
        </w:rPr>
        <w:t xml:space="preserve">Este nuevo beneficio considera que por cada $100.000 del monto solicitado (monto sin considerar la tasa de interés) le corresponderán $1.200. </w:t>
      </w:r>
      <w:r>
        <w:rPr>
          <w:rFonts w:asciiTheme="minorHAnsi" w:eastAsia="Calibri" w:hAnsiTheme="minorHAnsi" w:cstheme="minorHAnsi"/>
          <w:sz w:val="20"/>
          <w:szCs w:val="20"/>
        </w:rPr>
        <w:t xml:space="preserve">Existe una consideración adicional para los clientes que son Trabajadores Independientes: </w:t>
      </w:r>
    </w:p>
    <w:p w14:paraId="2E5BDBBB" w14:textId="77777777" w:rsidR="00EF33B3" w:rsidRDefault="00EF33B3" w:rsidP="00EF33B3">
      <w:pPr>
        <w:spacing w:after="0" w:line="240" w:lineRule="auto"/>
        <w:jc w:val="both"/>
        <w:rPr>
          <w:rFonts w:asciiTheme="minorHAnsi" w:eastAsia="Calibri" w:hAnsiTheme="minorHAnsi" w:cstheme="minorHAnsi"/>
          <w:sz w:val="20"/>
          <w:szCs w:val="20"/>
        </w:rPr>
      </w:pPr>
    </w:p>
    <w:tbl>
      <w:tblPr>
        <w:tblStyle w:val="Tablaconcuadrcula"/>
        <w:tblW w:w="8789" w:type="dxa"/>
        <w:tblInd w:w="137" w:type="dxa"/>
        <w:tblLook w:val="04A0" w:firstRow="1" w:lastRow="0" w:firstColumn="1" w:lastColumn="0" w:noHBand="0" w:noVBand="1"/>
      </w:tblPr>
      <w:tblGrid>
        <w:gridCol w:w="4111"/>
        <w:gridCol w:w="4678"/>
      </w:tblGrid>
      <w:tr w:rsidR="00EF33B3" w14:paraId="1485F0F2" w14:textId="77777777" w:rsidTr="00463FA8">
        <w:tc>
          <w:tcPr>
            <w:tcW w:w="4111" w:type="dxa"/>
          </w:tcPr>
          <w:p w14:paraId="15095034" w14:textId="77777777" w:rsidR="00EF33B3" w:rsidRDefault="00EF33B3" w:rsidP="00463FA8">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Monto Solicitado de todos sus Créditos del año</w:t>
            </w:r>
          </w:p>
        </w:tc>
        <w:tc>
          <w:tcPr>
            <w:tcW w:w="4678" w:type="dxa"/>
          </w:tcPr>
          <w:p w14:paraId="2156A85E" w14:textId="77777777" w:rsidR="00EF33B3" w:rsidRDefault="00EF33B3" w:rsidP="00463FA8">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Pesos Extras</w:t>
            </w:r>
          </w:p>
        </w:tc>
      </w:tr>
      <w:tr w:rsidR="00EF33B3" w14:paraId="4A8A5161" w14:textId="77777777" w:rsidTr="00463FA8">
        <w:tc>
          <w:tcPr>
            <w:tcW w:w="4111" w:type="dxa"/>
          </w:tcPr>
          <w:p w14:paraId="0F8E5A70" w14:textId="0EEB8C96" w:rsidR="00EF33B3" w:rsidRDefault="00EF33B3" w:rsidP="00463FA8">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$1.000.001 - $3.000.000</w:t>
            </w:r>
          </w:p>
        </w:tc>
        <w:tc>
          <w:tcPr>
            <w:tcW w:w="4678" w:type="dxa"/>
          </w:tcPr>
          <w:p w14:paraId="63302F10" w14:textId="77777777" w:rsidR="00EF33B3" w:rsidRDefault="00EF33B3" w:rsidP="00463FA8">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$300 más por cada </w:t>
            </w:r>
            <w:r w:rsidRPr="00506F6A">
              <w:rPr>
                <w:rFonts w:asciiTheme="minorHAnsi" w:eastAsia="Calibri" w:hAnsiTheme="minorHAnsi" w:cstheme="minorHAnsi"/>
                <w:sz w:val="20"/>
                <w:szCs w:val="20"/>
              </w:rPr>
              <w:t>$100.000 del monto solicitado</w:t>
            </w:r>
          </w:p>
        </w:tc>
      </w:tr>
      <w:tr w:rsidR="00EF33B3" w14:paraId="1706FD6B" w14:textId="77777777" w:rsidTr="00463FA8">
        <w:tc>
          <w:tcPr>
            <w:tcW w:w="4111" w:type="dxa"/>
          </w:tcPr>
          <w:p w14:paraId="3760C48A" w14:textId="73FBA5E1" w:rsidR="00EF33B3" w:rsidRDefault="00EF33B3" w:rsidP="00463FA8">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$3.000.00</w:t>
            </w:r>
            <w:r w:rsidR="005B0030">
              <w:rPr>
                <w:rFonts w:asciiTheme="minorHAnsi" w:eastAsia="Calibri" w:hAnsiTheme="minorHAnsi" w:cstheme="minorHAnsi"/>
                <w:sz w:val="20"/>
                <w:szCs w:val="20"/>
              </w:rPr>
              <w:t>1 - $6.000.000</w:t>
            </w:r>
          </w:p>
        </w:tc>
        <w:tc>
          <w:tcPr>
            <w:tcW w:w="4678" w:type="dxa"/>
          </w:tcPr>
          <w:p w14:paraId="1660B4DB" w14:textId="77777777" w:rsidR="00EF33B3" w:rsidRDefault="00EF33B3" w:rsidP="00463FA8">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$550 más por cada </w:t>
            </w:r>
            <w:r w:rsidRPr="00506F6A">
              <w:rPr>
                <w:rFonts w:asciiTheme="minorHAnsi" w:eastAsia="Calibri" w:hAnsiTheme="minorHAnsi" w:cstheme="minorHAnsi"/>
                <w:sz w:val="20"/>
                <w:szCs w:val="20"/>
              </w:rPr>
              <w:t>$100.000 del monto solicitado</w:t>
            </w:r>
          </w:p>
        </w:tc>
      </w:tr>
      <w:tr w:rsidR="005B0030" w14:paraId="1D564DCD" w14:textId="77777777" w:rsidTr="00463FA8">
        <w:tc>
          <w:tcPr>
            <w:tcW w:w="4111" w:type="dxa"/>
          </w:tcPr>
          <w:p w14:paraId="02C20907" w14:textId="45817392" w:rsidR="005B0030" w:rsidRDefault="005B0030" w:rsidP="00463FA8">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Más de $6.000.000</w:t>
            </w:r>
          </w:p>
        </w:tc>
        <w:tc>
          <w:tcPr>
            <w:tcW w:w="4678" w:type="dxa"/>
          </w:tcPr>
          <w:p w14:paraId="68E11101" w14:textId="261C2C6A" w:rsidR="005B0030" w:rsidRDefault="005B0030" w:rsidP="00463FA8">
            <w:pPr>
              <w:spacing w:line="259" w:lineRule="auto"/>
              <w:jc w:val="center"/>
              <w:rPr>
                <w:rFonts w:asciiTheme="minorHAnsi" w:eastAsia="Calibri" w:hAnsiTheme="minorHAnsi" w:cstheme="minorHAnsi"/>
                <w:sz w:val="20"/>
                <w:szCs w:val="20"/>
              </w:rPr>
            </w:pPr>
            <w:r>
              <w:rPr>
                <w:rFonts w:asciiTheme="minorHAnsi" w:eastAsia="Calibri" w:hAnsiTheme="minorHAnsi" w:cstheme="minorHAnsi"/>
                <w:sz w:val="20"/>
                <w:szCs w:val="20"/>
              </w:rPr>
              <w:t xml:space="preserve">$700 más por cada </w:t>
            </w:r>
            <w:r w:rsidRPr="00506F6A">
              <w:rPr>
                <w:rFonts w:asciiTheme="minorHAnsi" w:eastAsia="Calibri" w:hAnsiTheme="minorHAnsi" w:cstheme="minorHAnsi"/>
                <w:sz w:val="20"/>
                <w:szCs w:val="20"/>
              </w:rPr>
              <w:t>$100.000 del monto solicitado</w:t>
            </w:r>
          </w:p>
        </w:tc>
      </w:tr>
    </w:tbl>
    <w:p w14:paraId="0234ACC5" w14:textId="77777777" w:rsidR="00EF33B3" w:rsidRDefault="00EF33B3" w:rsidP="00EF33B3">
      <w:pPr>
        <w:spacing w:after="0" w:line="240" w:lineRule="auto"/>
        <w:jc w:val="both"/>
        <w:rPr>
          <w:rFonts w:asciiTheme="minorHAnsi" w:eastAsia="Calibri" w:hAnsiTheme="minorHAnsi" w:cstheme="minorHAnsi"/>
          <w:sz w:val="20"/>
          <w:szCs w:val="20"/>
        </w:rPr>
      </w:pPr>
    </w:p>
    <w:p w14:paraId="39D4AC34" w14:textId="77777777" w:rsidR="00EF33B3" w:rsidRPr="00506F6A" w:rsidRDefault="00EF33B3" w:rsidP="00EF33B3">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Los pesos son acumulables y se pueden canjear de las siguientes formas:</w:t>
      </w:r>
    </w:p>
    <w:p w14:paraId="2EDF07EF" w14:textId="77777777" w:rsidR="00EF33B3" w:rsidRPr="00506F6A" w:rsidRDefault="00EF33B3" w:rsidP="00EF33B3">
      <w:pPr>
        <w:numPr>
          <w:ilvl w:val="0"/>
          <w:numId w:val="41"/>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En Gifcard</w:t>
      </w:r>
    </w:p>
    <w:p w14:paraId="3D40196A" w14:textId="77777777" w:rsidR="00EF33B3" w:rsidRPr="00506F6A" w:rsidRDefault="00EF33B3" w:rsidP="00EF33B3">
      <w:pPr>
        <w:numPr>
          <w:ilvl w:val="0"/>
          <w:numId w:val="41"/>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Hacer uso de ellos en cualquier centro comercial, de comidas y/o entretenimientos que estén adheridos al Programa de Pesos TODOSUMA de BANK SOLUTIONS.</w:t>
      </w:r>
    </w:p>
    <w:p w14:paraId="5F1BDD2F" w14:textId="77777777" w:rsidR="00EF33B3" w:rsidRPr="00506F6A" w:rsidRDefault="00EF33B3" w:rsidP="00EF33B3">
      <w:pPr>
        <w:numPr>
          <w:ilvl w:val="0"/>
          <w:numId w:val="41"/>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Hacer uso de ellos en las agencias de viajes adheridas al Programa de Pesos TODOSUMA de BANK SOLUTIONS.</w:t>
      </w:r>
    </w:p>
    <w:p w14:paraId="4B014092" w14:textId="77777777" w:rsidR="00EF33B3" w:rsidRDefault="00EF33B3" w:rsidP="00EF33B3">
      <w:p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En los últimos años, l</w:t>
      </w:r>
      <w:r w:rsidRPr="00506F6A">
        <w:rPr>
          <w:rFonts w:asciiTheme="minorHAnsi" w:eastAsia="Calibri" w:hAnsiTheme="minorHAnsi" w:cstheme="minorHAnsi"/>
          <w:sz w:val="20"/>
          <w:szCs w:val="20"/>
        </w:rPr>
        <w:t xml:space="preserve">a mayoría de </w:t>
      </w:r>
      <w:r w:rsidRPr="00506F6A">
        <w:rPr>
          <w:rFonts w:asciiTheme="minorHAnsi" w:eastAsia="Calibri" w:hAnsiTheme="minorHAnsi" w:cstheme="minorHAnsi"/>
          <w:bCs/>
          <w:sz w:val="20"/>
          <w:szCs w:val="20"/>
          <w:lang w:val="es-ES"/>
        </w:rPr>
        <w:t>las entidades bancarias y</w:t>
      </w:r>
      <w:r w:rsidRPr="00506F6A">
        <w:rPr>
          <w:rFonts w:asciiTheme="minorHAnsi" w:eastAsia="Calibri" w:hAnsiTheme="minorHAnsi" w:cstheme="minorHAnsi"/>
          <w:sz w:val="20"/>
          <w:szCs w:val="20"/>
        </w:rPr>
        <w:t xml:space="preserve"> financieras benefician con este tipo de programas a los clientes que solicitan algún crédito </w:t>
      </w:r>
      <w:r>
        <w:rPr>
          <w:rFonts w:asciiTheme="minorHAnsi" w:eastAsia="Calibri" w:hAnsiTheme="minorHAnsi" w:cstheme="minorHAnsi"/>
          <w:sz w:val="20"/>
          <w:szCs w:val="20"/>
        </w:rPr>
        <w:t xml:space="preserve">y es por esta razón, </w:t>
      </w:r>
      <w:r w:rsidRPr="00506F6A">
        <w:rPr>
          <w:rFonts w:asciiTheme="minorHAnsi" w:eastAsia="Calibri" w:hAnsiTheme="minorHAnsi" w:cstheme="minorHAnsi"/>
          <w:sz w:val="20"/>
          <w:szCs w:val="20"/>
        </w:rPr>
        <w:t>que la SBIF ha dispuesto que, a contar de este año, este tipo de beneficio debe ser informado</w:t>
      </w:r>
      <w:r>
        <w:rPr>
          <w:rFonts w:asciiTheme="minorHAnsi" w:eastAsia="Calibri" w:hAnsiTheme="minorHAnsi" w:cstheme="minorHAnsi"/>
          <w:sz w:val="20"/>
          <w:szCs w:val="20"/>
        </w:rPr>
        <w:t xml:space="preserve"> a través de un archivo que deberá ser enviado anualmente. </w:t>
      </w:r>
      <w:r w:rsidRPr="00506F6A">
        <w:rPr>
          <w:rFonts w:asciiTheme="minorHAnsi" w:eastAsia="Calibri" w:hAnsiTheme="minorHAnsi" w:cstheme="minorHAnsi"/>
          <w:sz w:val="20"/>
          <w:szCs w:val="20"/>
        </w:rPr>
        <w:t xml:space="preserve">Por lo tanto, el Sistema Bancario deberá proveer de la información de todos los créditos que fueron otorgados el año anterior para ser enviada la SBIF la primera semana de enero de cada año. Esto significa entonces, por ejemplo, que si el </w:t>
      </w:r>
      <w:r>
        <w:rPr>
          <w:rFonts w:asciiTheme="minorHAnsi" w:eastAsia="Calibri" w:hAnsiTheme="minorHAnsi" w:cstheme="minorHAnsi"/>
          <w:sz w:val="20"/>
          <w:szCs w:val="20"/>
        </w:rPr>
        <w:t>proceso</w:t>
      </w:r>
      <w:r w:rsidRPr="00506F6A">
        <w:rPr>
          <w:rFonts w:asciiTheme="minorHAnsi" w:eastAsia="Calibri" w:hAnsiTheme="minorHAnsi" w:cstheme="minorHAnsi"/>
          <w:sz w:val="20"/>
          <w:szCs w:val="20"/>
        </w:rPr>
        <w:t xml:space="preserve"> se ejecuta en enero del año 2021 se debe </w:t>
      </w:r>
      <w:r>
        <w:rPr>
          <w:rFonts w:asciiTheme="minorHAnsi" w:eastAsia="Calibri" w:hAnsiTheme="minorHAnsi" w:cstheme="minorHAnsi"/>
          <w:sz w:val="20"/>
          <w:szCs w:val="20"/>
        </w:rPr>
        <w:t>generar</w:t>
      </w:r>
      <w:r w:rsidRPr="00506F6A">
        <w:rPr>
          <w:rFonts w:asciiTheme="minorHAnsi" w:eastAsia="Calibri" w:hAnsiTheme="minorHAnsi" w:cstheme="minorHAnsi"/>
          <w:sz w:val="20"/>
          <w:szCs w:val="20"/>
        </w:rPr>
        <w:t xml:space="preserve"> la información de los créditos otorgados el año 2020. Si el </w:t>
      </w:r>
      <w:r>
        <w:rPr>
          <w:rFonts w:asciiTheme="minorHAnsi" w:eastAsia="Calibri" w:hAnsiTheme="minorHAnsi" w:cstheme="minorHAnsi"/>
          <w:sz w:val="20"/>
          <w:szCs w:val="20"/>
        </w:rPr>
        <w:t>proceso</w:t>
      </w:r>
      <w:r w:rsidRPr="00506F6A">
        <w:rPr>
          <w:rFonts w:asciiTheme="minorHAnsi" w:eastAsia="Calibri" w:hAnsiTheme="minorHAnsi" w:cstheme="minorHAnsi"/>
          <w:sz w:val="20"/>
          <w:szCs w:val="20"/>
        </w:rPr>
        <w:t xml:space="preserve"> se ejecuta en enero del año 202</w:t>
      </w:r>
      <w:r>
        <w:rPr>
          <w:rFonts w:asciiTheme="minorHAnsi" w:eastAsia="Calibri" w:hAnsiTheme="minorHAnsi" w:cstheme="minorHAnsi"/>
          <w:sz w:val="20"/>
          <w:szCs w:val="20"/>
        </w:rPr>
        <w:t>2</w:t>
      </w:r>
      <w:r w:rsidRPr="00506F6A">
        <w:rPr>
          <w:rFonts w:asciiTheme="minorHAnsi" w:eastAsia="Calibri" w:hAnsiTheme="minorHAnsi" w:cstheme="minorHAnsi"/>
          <w:sz w:val="20"/>
          <w:szCs w:val="20"/>
        </w:rPr>
        <w:t xml:space="preserve"> se debe </w:t>
      </w:r>
      <w:r>
        <w:rPr>
          <w:rFonts w:asciiTheme="minorHAnsi" w:eastAsia="Calibri" w:hAnsiTheme="minorHAnsi" w:cstheme="minorHAnsi"/>
          <w:sz w:val="20"/>
          <w:szCs w:val="20"/>
        </w:rPr>
        <w:t>generar</w:t>
      </w:r>
      <w:r w:rsidRPr="00506F6A">
        <w:rPr>
          <w:rFonts w:asciiTheme="minorHAnsi" w:eastAsia="Calibri" w:hAnsiTheme="minorHAnsi" w:cstheme="minorHAnsi"/>
          <w:sz w:val="20"/>
          <w:szCs w:val="20"/>
        </w:rPr>
        <w:t xml:space="preserve"> la información considerando los créditos otorgados el año 20</w:t>
      </w:r>
      <w:r>
        <w:rPr>
          <w:rFonts w:asciiTheme="minorHAnsi" w:eastAsia="Calibri" w:hAnsiTheme="minorHAnsi" w:cstheme="minorHAnsi"/>
          <w:sz w:val="20"/>
          <w:szCs w:val="20"/>
        </w:rPr>
        <w:t>21</w:t>
      </w:r>
      <w:r w:rsidRPr="00506F6A">
        <w:rPr>
          <w:rFonts w:asciiTheme="minorHAnsi" w:eastAsia="Calibri" w:hAnsiTheme="minorHAnsi" w:cstheme="minorHAnsi"/>
          <w:sz w:val="20"/>
          <w:szCs w:val="20"/>
        </w:rPr>
        <w:t xml:space="preserve">, etc. Es decir, el </w:t>
      </w:r>
      <w:r>
        <w:rPr>
          <w:rFonts w:asciiTheme="minorHAnsi" w:eastAsia="Calibri" w:hAnsiTheme="minorHAnsi" w:cstheme="minorHAnsi"/>
          <w:sz w:val="20"/>
          <w:szCs w:val="20"/>
        </w:rPr>
        <w:t>proceso</w:t>
      </w:r>
      <w:r w:rsidRPr="00506F6A">
        <w:rPr>
          <w:rFonts w:asciiTheme="minorHAnsi" w:eastAsia="Calibri" w:hAnsiTheme="minorHAnsi" w:cstheme="minorHAnsi"/>
          <w:sz w:val="20"/>
          <w:szCs w:val="20"/>
        </w:rPr>
        <w:t xml:space="preserve"> debe ser capaz de obtener la información del año anterior a la fecha en que se ejecute en forma automática. </w:t>
      </w:r>
    </w:p>
    <w:p w14:paraId="0A16FB7B" w14:textId="77777777" w:rsidR="00EF33B3" w:rsidRDefault="00EF33B3" w:rsidP="00EF33B3">
      <w:pPr>
        <w:spacing w:after="0" w:line="259"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La simulación de este nuevo proceso deberá ser implementada a través de un bloque PL/SQL Anónimo que deberá procesar de forma individual a los clientes que solicitan. Para esto, tener presente las siguientes consideraciones:</w:t>
      </w:r>
    </w:p>
    <w:p w14:paraId="6DC46ADF" w14:textId="65BCC5CC" w:rsidR="00922F00" w:rsidRPr="00192F45" w:rsidRDefault="00922F00" w:rsidP="00922F00">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deberán procesar TODOS los clientes </w:t>
      </w:r>
      <w:r w:rsidRPr="00FF4993">
        <w:rPr>
          <w:rFonts w:asciiTheme="minorHAnsi" w:hAnsiTheme="minorHAnsi" w:cstheme="minorHAnsi"/>
          <w:sz w:val="20"/>
          <w:szCs w:val="20"/>
        </w:rPr>
        <w:t>los clientes</w:t>
      </w:r>
      <w:r>
        <w:rPr>
          <w:rFonts w:asciiTheme="minorHAnsi" w:hAnsiTheme="minorHAnsi" w:cstheme="minorHAnsi"/>
          <w:sz w:val="20"/>
          <w:szCs w:val="20"/>
        </w:rPr>
        <w:t xml:space="preserve"> de una sola vez</w:t>
      </w:r>
      <w:r w:rsidRPr="00FF4993">
        <w:rPr>
          <w:rFonts w:asciiTheme="minorHAnsi" w:hAnsiTheme="minorHAnsi" w:cstheme="minorHAnsi"/>
          <w:sz w:val="20"/>
          <w:szCs w:val="20"/>
        </w:rPr>
        <w:t>.</w:t>
      </w:r>
      <w:r>
        <w:rPr>
          <w:rFonts w:asciiTheme="minorHAnsi" w:hAnsiTheme="minorHAnsi" w:cstheme="minorHAnsi"/>
          <w:sz w:val="20"/>
          <w:szCs w:val="20"/>
        </w:rPr>
        <w:t xml:space="preserve">. </w:t>
      </w:r>
      <w:r w:rsidRPr="00192F45">
        <w:rPr>
          <w:rFonts w:asciiTheme="minorHAnsi" w:hAnsiTheme="minorHAnsi" w:cstheme="minorHAnsi"/>
          <w:sz w:val="20"/>
          <w:szCs w:val="20"/>
        </w:rPr>
        <w:t xml:space="preserve">Para esto, deberá usar la Estructura de Control de Iteración </w:t>
      </w:r>
      <w:r>
        <w:rPr>
          <w:rFonts w:asciiTheme="minorHAnsi" w:hAnsiTheme="minorHAnsi" w:cstheme="minorHAnsi"/>
          <w:sz w:val="20"/>
          <w:szCs w:val="20"/>
        </w:rPr>
        <w:t xml:space="preserve">y de Control Condicional </w:t>
      </w:r>
      <w:r w:rsidRPr="00192F45">
        <w:rPr>
          <w:rFonts w:asciiTheme="minorHAnsi" w:hAnsiTheme="minorHAnsi" w:cstheme="minorHAnsi"/>
          <w:sz w:val="20"/>
          <w:szCs w:val="20"/>
        </w:rPr>
        <w:t>que Ud. desee.</w:t>
      </w:r>
    </w:p>
    <w:p w14:paraId="2EBA5A60" w14:textId="077A5C65" w:rsidR="00EF33B3" w:rsidRPr="00211AF4" w:rsidRDefault="00EF33B3" w:rsidP="00EF33B3">
      <w:pPr>
        <w:pStyle w:val="Prrafodelista"/>
        <w:numPr>
          <w:ilvl w:val="0"/>
          <w:numId w:val="28"/>
        </w:numPr>
        <w:spacing w:after="0"/>
        <w:jc w:val="both"/>
        <w:rPr>
          <w:rFonts w:asciiTheme="minorHAnsi" w:hAnsiTheme="minorHAnsi" w:cstheme="minorHAnsi"/>
          <w:sz w:val="20"/>
          <w:szCs w:val="20"/>
        </w:rPr>
      </w:pPr>
      <w:r w:rsidRPr="00211AF4">
        <w:rPr>
          <w:rFonts w:asciiTheme="minorHAnsi" w:hAnsiTheme="minorHAnsi" w:cstheme="minorHAnsi"/>
          <w:sz w:val="20"/>
          <w:szCs w:val="20"/>
        </w:rPr>
        <w:t xml:space="preserve">El resultado del proceso deberá quedar almacenada en la tabla </w:t>
      </w:r>
      <w:r>
        <w:rPr>
          <w:rFonts w:asciiTheme="minorHAnsi" w:hAnsiTheme="minorHAnsi" w:cstheme="minorHAnsi"/>
          <w:sz w:val="20"/>
          <w:szCs w:val="20"/>
        </w:rPr>
        <w:t>CLIENTE_</w:t>
      </w:r>
      <w:r w:rsidRPr="00506F6A">
        <w:rPr>
          <w:rFonts w:asciiTheme="minorHAnsi" w:eastAsia="Calibri" w:hAnsiTheme="minorHAnsi" w:cstheme="minorHAnsi"/>
          <w:sz w:val="20"/>
          <w:szCs w:val="20"/>
        </w:rPr>
        <w:t>TODOSUMA</w:t>
      </w:r>
      <w:r w:rsidRPr="00211AF4">
        <w:rPr>
          <w:rFonts w:asciiTheme="minorHAnsi" w:hAnsiTheme="minorHAnsi" w:cstheme="minorHAnsi"/>
          <w:sz w:val="20"/>
          <w:szCs w:val="20"/>
        </w:rPr>
        <w:t xml:space="preserve"> y en el mismo formato que se muestra en el ejemplo.</w:t>
      </w:r>
    </w:p>
    <w:p w14:paraId="3E29F3A9" w14:textId="69FDA7A8" w:rsidR="00EF33B3" w:rsidRDefault="00EF33B3" w:rsidP="00EF33B3">
      <w:pPr>
        <w:pStyle w:val="Prrafodelista"/>
        <w:numPr>
          <w:ilvl w:val="0"/>
          <w:numId w:val="28"/>
        </w:numPr>
        <w:spacing w:after="0"/>
        <w:jc w:val="both"/>
        <w:rPr>
          <w:rFonts w:asciiTheme="minorHAnsi" w:hAnsiTheme="minorHAnsi" w:cstheme="minorHAnsi"/>
          <w:sz w:val="20"/>
          <w:szCs w:val="20"/>
        </w:rPr>
      </w:pPr>
      <w:r w:rsidRPr="00F149A0">
        <w:rPr>
          <w:rFonts w:asciiTheme="minorHAnsi" w:hAnsiTheme="minorHAnsi" w:cstheme="minorHAnsi"/>
          <w:sz w:val="20"/>
          <w:szCs w:val="20"/>
        </w:rPr>
        <w:t xml:space="preserve">El proceso se ejecutará </w:t>
      </w:r>
      <w:r>
        <w:rPr>
          <w:rFonts w:asciiTheme="minorHAnsi" w:hAnsiTheme="minorHAnsi" w:cstheme="minorHAnsi"/>
          <w:sz w:val="20"/>
          <w:szCs w:val="20"/>
        </w:rPr>
        <w:t xml:space="preserve">los primeros días de enero, por lo tanto deberá considerar todos los créditos que el cliente haya solicitado el año anterior de la ejecución. </w:t>
      </w:r>
    </w:p>
    <w:p w14:paraId="4315CC78" w14:textId="6F91171B" w:rsidR="0073484D" w:rsidRPr="0073484D" w:rsidRDefault="0073484D" w:rsidP="00D62C9E">
      <w:pPr>
        <w:pStyle w:val="Prrafodelista"/>
        <w:numPr>
          <w:ilvl w:val="0"/>
          <w:numId w:val="28"/>
        </w:numPr>
        <w:spacing w:after="0"/>
        <w:jc w:val="both"/>
        <w:rPr>
          <w:rFonts w:asciiTheme="minorHAnsi" w:hAnsiTheme="minorHAnsi" w:cstheme="minorHAnsi"/>
          <w:sz w:val="20"/>
          <w:szCs w:val="20"/>
        </w:rPr>
      </w:pPr>
      <w:r w:rsidRPr="0073484D">
        <w:rPr>
          <w:rFonts w:asciiTheme="minorHAnsi" w:hAnsiTheme="minorHAnsi" w:cstheme="minorHAnsi"/>
          <w:sz w:val="20"/>
          <w:szCs w:val="20"/>
        </w:rPr>
        <w:lastRenderedPageBreak/>
        <w:t>Se deberá TRUNCAR la tabla CLIENTE_</w:t>
      </w:r>
      <w:r w:rsidRPr="0073484D">
        <w:rPr>
          <w:rFonts w:asciiTheme="minorHAnsi" w:eastAsia="Calibri" w:hAnsiTheme="minorHAnsi" w:cstheme="minorHAnsi"/>
          <w:sz w:val="20"/>
          <w:szCs w:val="20"/>
        </w:rPr>
        <w:t>TODOSUMA</w:t>
      </w:r>
      <w:r w:rsidRPr="0073484D">
        <w:rPr>
          <w:rFonts w:asciiTheme="minorHAnsi" w:hAnsiTheme="minorHAnsi" w:cstheme="minorHAnsi"/>
          <w:sz w:val="20"/>
          <w:szCs w:val="20"/>
        </w:rPr>
        <w:t xml:space="preserve"> </w:t>
      </w:r>
      <w:r w:rsidR="00AA1790" w:rsidRPr="00F60BCB">
        <w:rPr>
          <w:rFonts w:asciiTheme="minorHAnsi" w:hAnsiTheme="minorHAnsi" w:cstheme="minorHAnsi"/>
          <w:sz w:val="20"/>
          <w:szCs w:val="20"/>
        </w:rPr>
        <w:t>en tiempo de ejecución</w:t>
      </w:r>
      <w:r w:rsidR="00AA1790">
        <w:rPr>
          <w:rFonts w:asciiTheme="minorHAnsi" w:hAnsiTheme="minorHAnsi" w:cstheme="minorHAnsi"/>
          <w:sz w:val="20"/>
          <w:szCs w:val="20"/>
        </w:rPr>
        <w:t xml:space="preserve">. </w:t>
      </w:r>
      <w:r w:rsidR="00AA1790" w:rsidRPr="00F60BCB">
        <w:rPr>
          <w:rFonts w:asciiTheme="minorHAnsi" w:hAnsiTheme="minorHAnsi" w:cstheme="minorHAnsi"/>
          <w:sz w:val="20"/>
          <w:szCs w:val="20"/>
        </w:rPr>
        <w:t xml:space="preserve"> </w:t>
      </w:r>
      <w:r w:rsidR="00AA1790" w:rsidRPr="00E21A30">
        <w:rPr>
          <w:rFonts w:asciiTheme="minorHAnsi" w:hAnsiTheme="minorHAnsi" w:cstheme="minorHAnsi"/>
          <w:sz w:val="20"/>
          <w:szCs w:val="20"/>
        </w:rPr>
        <w:t xml:space="preserve">Esto permitirá poder ejecutar el bloque </w:t>
      </w:r>
      <w:r w:rsidR="00AA1790">
        <w:rPr>
          <w:rFonts w:asciiTheme="minorHAnsi" w:hAnsiTheme="minorHAnsi" w:cstheme="minorHAnsi"/>
          <w:sz w:val="20"/>
          <w:szCs w:val="20"/>
        </w:rPr>
        <w:t xml:space="preserve">PL/SQL </w:t>
      </w:r>
      <w:r w:rsidR="00AA1790" w:rsidRPr="00E21A30">
        <w:rPr>
          <w:rFonts w:asciiTheme="minorHAnsi" w:hAnsiTheme="minorHAnsi" w:cstheme="minorHAnsi"/>
          <w:sz w:val="20"/>
          <w:szCs w:val="20"/>
        </w:rPr>
        <w:t>todas las veces que se requiera</w:t>
      </w:r>
      <w:r w:rsidR="00F844E5">
        <w:rPr>
          <w:rFonts w:asciiTheme="minorHAnsi" w:hAnsiTheme="minorHAnsi" w:cstheme="minorHAnsi"/>
          <w:sz w:val="20"/>
          <w:szCs w:val="20"/>
        </w:rPr>
        <w:t>.</w:t>
      </w:r>
    </w:p>
    <w:p w14:paraId="35AE6258" w14:textId="77777777" w:rsidR="00EF33B3" w:rsidRPr="009D5F39" w:rsidRDefault="00EF33B3" w:rsidP="00EF33B3">
      <w:pPr>
        <w:pStyle w:val="Prrafodelista"/>
        <w:numPr>
          <w:ilvl w:val="0"/>
          <w:numId w:val="28"/>
        </w:numPr>
        <w:spacing w:after="0"/>
        <w:jc w:val="both"/>
        <w:rPr>
          <w:rFonts w:asciiTheme="minorHAnsi" w:hAnsiTheme="minorHAnsi" w:cstheme="minorHAnsi"/>
          <w:sz w:val="20"/>
          <w:szCs w:val="20"/>
        </w:rPr>
      </w:pPr>
      <w:r w:rsidRPr="00211AF4">
        <w:rPr>
          <w:rFonts w:asciiTheme="minorHAnsi" w:hAnsiTheme="minorHAnsi" w:cstheme="minorHAnsi"/>
          <w:bCs/>
          <w:sz w:val="20"/>
          <w:szCs w:val="20"/>
        </w:rPr>
        <w:t xml:space="preserve">Los </w:t>
      </w:r>
      <w:r w:rsidRPr="00211AF4">
        <w:rPr>
          <w:rFonts w:asciiTheme="minorHAnsi" w:hAnsiTheme="minorHAnsi" w:cstheme="minorHAnsi"/>
          <w:sz w:val="20"/>
          <w:szCs w:val="20"/>
        </w:rPr>
        <w:t xml:space="preserve">Tramos </w:t>
      </w:r>
      <w:r>
        <w:rPr>
          <w:rFonts w:asciiTheme="minorHAnsi" w:hAnsiTheme="minorHAnsi" w:cstheme="minorHAnsi"/>
          <w:sz w:val="20"/>
          <w:szCs w:val="20"/>
        </w:rPr>
        <w:t xml:space="preserve">de los  montos que están afectos a pesos extras deberán ser </w:t>
      </w:r>
      <w:r>
        <w:rPr>
          <w:rFonts w:asciiTheme="minorHAnsi" w:hAnsiTheme="minorHAnsi" w:cstheme="minorHAnsi"/>
          <w:bCs/>
          <w:sz w:val="20"/>
          <w:szCs w:val="20"/>
        </w:rPr>
        <w:t>ingresados en forma paramétrica al bloque PL/SQL.</w:t>
      </w:r>
    </w:p>
    <w:p w14:paraId="7DFF8A8E" w14:textId="1FCD6DE5" w:rsidR="00EF33B3" w:rsidRPr="00317242" w:rsidRDefault="00EF33B3" w:rsidP="00EF33B3">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El valor de los pesos normales ($1.200) y los pesos extras ($100, $300</w:t>
      </w:r>
      <w:r w:rsidR="0073484D">
        <w:rPr>
          <w:rFonts w:asciiTheme="minorHAnsi" w:hAnsiTheme="minorHAnsi" w:cstheme="minorHAnsi"/>
          <w:sz w:val="20"/>
          <w:szCs w:val="20"/>
        </w:rPr>
        <w:t xml:space="preserve">, </w:t>
      </w:r>
      <w:r>
        <w:rPr>
          <w:rFonts w:asciiTheme="minorHAnsi" w:hAnsiTheme="minorHAnsi" w:cstheme="minorHAnsi"/>
          <w:sz w:val="20"/>
          <w:szCs w:val="20"/>
        </w:rPr>
        <w:t>$550</w:t>
      </w:r>
      <w:r w:rsidR="0073484D">
        <w:rPr>
          <w:rFonts w:asciiTheme="minorHAnsi" w:hAnsiTheme="minorHAnsi" w:cstheme="minorHAnsi"/>
          <w:sz w:val="20"/>
          <w:szCs w:val="20"/>
        </w:rPr>
        <w:t xml:space="preserve"> y $700</w:t>
      </w:r>
      <w:r>
        <w:rPr>
          <w:rFonts w:asciiTheme="minorHAnsi" w:hAnsiTheme="minorHAnsi" w:cstheme="minorHAnsi"/>
          <w:sz w:val="20"/>
          <w:szCs w:val="20"/>
        </w:rPr>
        <w:t xml:space="preserve">) </w:t>
      </w:r>
      <w:r w:rsidR="0073484D">
        <w:rPr>
          <w:rFonts w:asciiTheme="minorHAnsi" w:hAnsiTheme="minorHAnsi" w:cstheme="minorHAnsi"/>
          <w:bCs/>
          <w:sz w:val="20"/>
          <w:szCs w:val="20"/>
        </w:rPr>
        <w:t>deberán ser ingresados a un VARRAY</w:t>
      </w:r>
      <w:r>
        <w:rPr>
          <w:rFonts w:asciiTheme="minorHAnsi" w:hAnsiTheme="minorHAnsi" w:cstheme="minorHAnsi"/>
          <w:bCs/>
          <w:sz w:val="20"/>
          <w:szCs w:val="20"/>
        </w:rPr>
        <w:t>.</w:t>
      </w:r>
    </w:p>
    <w:p w14:paraId="26FDB74B" w14:textId="63F0C0F2" w:rsidR="00317242" w:rsidRPr="00D57435" w:rsidRDefault="00317242" w:rsidP="00EF33B3">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bCs/>
          <w:sz w:val="20"/>
          <w:szCs w:val="20"/>
        </w:rPr>
        <w:t xml:space="preserve">A los menos deberá usar </w:t>
      </w:r>
      <w:r w:rsidR="008F2859">
        <w:rPr>
          <w:rFonts w:asciiTheme="minorHAnsi" w:hAnsiTheme="minorHAnsi" w:cstheme="minorHAnsi"/>
          <w:bCs/>
          <w:sz w:val="20"/>
          <w:szCs w:val="20"/>
        </w:rPr>
        <w:t xml:space="preserve">un </w:t>
      </w:r>
      <w:r>
        <w:rPr>
          <w:rFonts w:asciiTheme="minorHAnsi" w:hAnsiTheme="minorHAnsi" w:cstheme="minorHAnsi"/>
          <w:bCs/>
          <w:sz w:val="20"/>
          <w:szCs w:val="20"/>
        </w:rPr>
        <w:t>Registro PL/SQL.</w:t>
      </w:r>
    </w:p>
    <w:p w14:paraId="4F735974" w14:textId="77777777" w:rsidR="00EF33B3" w:rsidRPr="00DD622F" w:rsidRDefault="00EF33B3" w:rsidP="00EF33B3">
      <w:pPr>
        <w:pStyle w:val="Prrafodelista"/>
        <w:numPr>
          <w:ilvl w:val="0"/>
          <w:numId w:val="28"/>
        </w:numPr>
        <w:spacing w:after="0" w:line="240" w:lineRule="auto"/>
        <w:jc w:val="both"/>
        <w:rPr>
          <w:rFonts w:asciiTheme="minorHAnsi" w:hAnsiTheme="minorHAnsi" w:cstheme="minorHAnsi"/>
          <w:sz w:val="20"/>
          <w:szCs w:val="20"/>
        </w:rPr>
      </w:pPr>
      <w:r w:rsidRPr="00DD622F">
        <w:rPr>
          <w:rFonts w:asciiTheme="minorHAnsi" w:hAnsiTheme="minorHAnsi" w:cs="Times New Roman"/>
          <w:bCs/>
          <w:sz w:val="20"/>
          <w:szCs w:val="20"/>
          <w:lang w:val="es-ES"/>
        </w:rPr>
        <w:t xml:space="preserve">El </w:t>
      </w:r>
      <w:r>
        <w:rPr>
          <w:rFonts w:asciiTheme="minorHAnsi" w:hAnsiTheme="minorHAnsi" w:cs="Times New Roman"/>
          <w:bCs/>
          <w:sz w:val="20"/>
          <w:szCs w:val="20"/>
          <w:lang w:val="es-ES"/>
        </w:rPr>
        <w:t xml:space="preserve">cálculo de los pesos que le corresponde al cliente por los créditos solicitados en el año se deberá realizar en </w:t>
      </w:r>
      <w:r w:rsidRPr="00DD622F">
        <w:rPr>
          <w:rFonts w:asciiTheme="minorHAnsi" w:hAnsiTheme="minorHAnsi" w:cstheme="minorHAnsi"/>
          <w:sz w:val="20"/>
          <w:szCs w:val="20"/>
        </w:rPr>
        <w:t>sentencias PL/SQL, NO en la(s) sentencia(s) SELECT del bloque. Esto significa que, cuando corresponda, DEBERÁ usar Estructura de Control Condicional para obtener este valor.</w:t>
      </w:r>
    </w:p>
    <w:p w14:paraId="173B9853" w14:textId="77777777" w:rsidR="00EF33B3" w:rsidRPr="00255B26" w:rsidRDefault="00EF33B3" w:rsidP="00EF33B3">
      <w:pPr>
        <w:pStyle w:val="Prrafodelista"/>
        <w:numPr>
          <w:ilvl w:val="0"/>
          <w:numId w:val="32"/>
        </w:numPr>
        <w:tabs>
          <w:tab w:val="left" w:pos="2410"/>
          <w:tab w:val="left" w:leader="underscore" w:pos="8647"/>
        </w:tabs>
        <w:spacing w:after="0" w:line="240" w:lineRule="auto"/>
        <w:jc w:val="both"/>
        <w:rPr>
          <w:rFonts w:asciiTheme="minorHAnsi" w:hAnsiTheme="minorHAnsi" w:cs="Times New Roman"/>
          <w:sz w:val="20"/>
          <w:szCs w:val="20"/>
        </w:rPr>
      </w:pPr>
      <w:r w:rsidRPr="00255B26">
        <w:rPr>
          <w:rFonts w:asciiTheme="minorHAnsi" w:hAnsiTheme="minorHAnsi" w:cstheme="minorHAnsi"/>
          <w:sz w:val="20"/>
          <w:szCs w:val="20"/>
          <w:lang w:bidi="en-US"/>
        </w:rPr>
        <w:t>En el bloque PL/SQL se DEBERAN documentar todas las sentencias SQL y sentencias PL/SQL.</w:t>
      </w:r>
    </w:p>
    <w:p w14:paraId="1010B977" w14:textId="594412E4" w:rsidR="00EF33B3" w:rsidRDefault="00EF33B3" w:rsidP="00EF33B3">
      <w:pPr>
        <w:spacing w:after="0"/>
        <w:jc w:val="both"/>
        <w:rPr>
          <w:rFonts w:asciiTheme="minorHAnsi" w:hAnsiTheme="minorHAnsi" w:cstheme="minorHAnsi"/>
          <w:sz w:val="20"/>
          <w:szCs w:val="20"/>
        </w:rPr>
      </w:pPr>
      <w:r w:rsidRPr="00F1401D">
        <w:rPr>
          <w:rFonts w:asciiTheme="minorHAnsi" w:hAnsiTheme="minorHAnsi" w:cstheme="minorHAnsi"/>
          <w:sz w:val="20"/>
          <w:szCs w:val="20"/>
        </w:rPr>
        <w:t xml:space="preserve">Después de </w:t>
      </w:r>
      <w:r w:rsidR="0073484D">
        <w:rPr>
          <w:rFonts w:asciiTheme="minorHAnsi" w:hAnsiTheme="minorHAnsi" w:cstheme="minorHAnsi"/>
          <w:sz w:val="20"/>
          <w:szCs w:val="20"/>
        </w:rPr>
        <w:t xml:space="preserve">la ejecución del </w:t>
      </w:r>
      <w:r w:rsidRPr="00F1401D">
        <w:rPr>
          <w:rFonts w:asciiTheme="minorHAnsi" w:hAnsiTheme="minorHAnsi" w:cstheme="minorHAnsi"/>
          <w:sz w:val="20"/>
          <w:szCs w:val="20"/>
        </w:rPr>
        <w:t>bloque</w:t>
      </w:r>
      <w:r w:rsidR="0073484D">
        <w:rPr>
          <w:rFonts w:asciiTheme="minorHAnsi" w:hAnsiTheme="minorHAnsi" w:cstheme="minorHAnsi"/>
          <w:sz w:val="20"/>
          <w:szCs w:val="20"/>
        </w:rPr>
        <w:t xml:space="preserve"> PL/SQL</w:t>
      </w:r>
      <w:r w:rsidRPr="00EC1E02">
        <w:rPr>
          <w:rFonts w:asciiTheme="minorHAnsi" w:hAnsiTheme="minorHAnsi" w:cstheme="minorHAnsi"/>
          <w:sz w:val="20"/>
          <w:szCs w:val="20"/>
        </w:rPr>
        <w:t>,</w:t>
      </w:r>
      <w:r w:rsidRPr="00F1401D">
        <w:rPr>
          <w:rFonts w:asciiTheme="minorHAnsi" w:hAnsiTheme="minorHAnsi" w:cstheme="minorHAnsi"/>
          <w:sz w:val="20"/>
          <w:szCs w:val="20"/>
        </w:rPr>
        <w:t xml:space="preserve"> la tabla </w:t>
      </w:r>
      <w:bookmarkStart w:id="6" w:name="_Hlk60152751"/>
      <w:r>
        <w:rPr>
          <w:rFonts w:asciiTheme="minorHAnsi" w:hAnsiTheme="minorHAnsi" w:cstheme="minorHAnsi"/>
          <w:sz w:val="20"/>
          <w:szCs w:val="20"/>
        </w:rPr>
        <w:t>CLIENTE_</w:t>
      </w:r>
      <w:r w:rsidRPr="00506F6A">
        <w:rPr>
          <w:rFonts w:asciiTheme="minorHAnsi" w:eastAsia="Calibri" w:hAnsiTheme="minorHAnsi" w:cstheme="minorHAnsi"/>
          <w:sz w:val="20"/>
          <w:szCs w:val="20"/>
        </w:rPr>
        <w:t>TODOSUMA</w:t>
      </w:r>
      <w:r w:rsidRPr="00F1401D">
        <w:rPr>
          <w:rFonts w:asciiTheme="minorHAnsi" w:hAnsiTheme="minorHAnsi" w:cstheme="minorHAnsi"/>
          <w:sz w:val="20"/>
          <w:szCs w:val="20"/>
        </w:rPr>
        <w:t xml:space="preserve"> </w:t>
      </w:r>
      <w:bookmarkEnd w:id="6"/>
      <w:r w:rsidRPr="00F1401D">
        <w:rPr>
          <w:rFonts w:asciiTheme="minorHAnsi" w:hAnsiTheme="minorHAnsi" w:cstheme="minorHAnsi"/>
          <w:sz w:val="20"/>
          <w:szCs w:val="20"/>
        </w:rPr>
        <w:t>debería tener la información que se muestra</w:t>
      </w:r>
      <w:r>
        <w:rPr>
          <w:rFonts w:asciiTheme="minorHAnsi" w:hAnsiTheme="minorHAnsi" w:cstheme="minorHAnsi"/>
          <w:sz w:val="20"/>
          <w:szCs w:val="20"/>
        </w:rPr>
        <w:t xml:space="preserve"> en el ejemplo.</w:t>
      </w:r>
    </w:p>
    <w:p w14:paraId="78766DD2" w14:textId="4FDFB7A5" w:rsidR="00EF33B3" w:rsidRDefault="00EF33B3" w:rsidP="00EF33B3">
      <w:pPr>
        <w:spacing w:after="0"/>
        <w:jc w:val="both"/>
        <w:rPr>
          <w:rFonts w:asciiTheme="minorHAnsi" w:hAnsiTheme="minorHAnsi" w:cstheme="minorHAnsi"/>
          <w:b/>
          <w:bCs/>
          <w:color w:val="C00000"/>
          <w:sz w:val="20"/>
          <w:szCs w:val="20"/>
        </w:rPr>
      </w:pPr>
    </w:p>
    <w:p w14:paraId="54951A9F" w14:textId="783CD75E" w:rsidR="00907207" w:rsidRPr="00F2179E" w:rsidRDefault="00907207" w:rsidP="00EF33B3">
      <w:pPr>
        <w:spacing w:after="0"/>
        <w:jc w:val="both"/>
        <w:rPr>
          <w:rFonts w:asciiTheme="minorHAnsi" w:hAnsiTheme="minorHAnsi" w:cstheme="minorHAnsi"/>
          <w:b/>
          <w:bCs/>
          <w:color w:val="C00000"/>
          <w:sz w:val="20"/>
          <w:szCs w:val="20"/>
        </w:rPr>
      </w:pPr>
      <w:r>
        <w:rPr>
          <w:rFonts w:asciiTheme="minorHAnsi" w:hAnsiTheme="minorHAnsi" w:cstheme="minorHAnsi"/>
          <w:b/>
          <w:bCs/>
          <w:noProof/>
          <w:color w:val="C00000"/>
          <w:sz w:val="20"/>
          <w:szCs w:val="20"/>
        </w:rPr>
        <w:drawing>
          <wp:inline distT="0" distB="0" distL="0" distR="0" wp14:anchorId="1EC8B56B" wp14:editId="7B1885B1">
            <wp:extent cx="6243253" cy="191231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26166" cy="1937709"/>
                    </a:xfrm>
                    <a:prstGeom prst="rect">
                      <a:avLst/>
                    </a:prstGeom>
                    <a:noFill/>
                  </pic:spPr>
                </pic:pic>
              </a:graphicData>
            </a:graphic>
          </wp:inline>
        </w:drawing>
      </w:r>
    </w:p>
    <w:p w14:paraId="72601563" w14:textId="00156566" w:rsidR="00EF33B3" w:rsidRPr="00F1401D" w:rsidRDefault="00EF33B3" w:rsidP="00EF33B3">
      <w:pPr>
        <w:spacing w:after="0"/>
        <w:rPr>
          <w:rFonts w:asciiTheme="minorHAnsi" w:hAnsiTheme="minorHAnsi" w:cstheme="minorHAnsi"/>
          <w:bCs/>
          <w:sz w:val="20"/>
          <w:szCs w:val="20"/>
        </w:rPr>
      </w:pPr>
    </w:p>
    <w:p w14:paraId="6B2159CB" w14:textId="77777777" w:rsidR="00EF33B3" w:rsidRDefault="00EF33B3" w:rsidP="00EF33B3">
      <w:pPr>
        <w:spacing w:after="0"/>
        <w:rPr>
          <w:rFonts w:asciiTheme="minorHAnsi" w:hAnsiTheme="minorHAnsi" w:cstheme="minorHAnsi"/>
          <w:b/>
          <w:sz w:val="20"/>
          <w:szCs w:val="20"/>
        </w:rPr>
      </w:pPr>
    </w:p>
    <w:p w14:paraId="6A6725BF" w14:textId="2AEE9E67" w:rsidR="00F60D78" w:rsidRPr="00436097"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436097">
        <w:rPr>
          <w:rFonts w:asciiTheme="minorHAnsi" w:hAnsiTheme="minorHAnsi" w:cstheme="minorHAnsi"/>
          <w:b/>
          <w:bCs/>
          <w:sz w:val="20"/>
          <w:szCs w:val="20"/>
          <w:lang w:bidi="en-US"/>
        </w:rPr>
        <w:t xml:space="preserve">CASO </w:t>
      </w:r>
      <w:r w:rsidR="007B553D" w:rsidRPr="00436097">
        <w:rPr>
          <w:rFonts w:asciiTheme="minorHAnsi" w:hAnsiTheme="minorHAnsi" w:cstheme="minorHAnsi"/>
          <w:b/>
          <w:bCs/>
          <w:sz w:val="20"/>
          <w:szCs w:val="20"/>
          <w:lang w:bidi="en-US"/>
        </w:rPr>
        <w:t>3</w:t>
      </w:r>
    </w:p>
    <w:p w14:paraId="3CEECBF3" w14:textId="3F808787" w:rsidR="00585811" w:rsidRDefault="007B553D" w:rsidP="007B553D">
      <w:pPr>
        <w:spacing w:after="0" w:line="240" w:lineRule="auto"/>
        <w:contextualSpacing/>
        <w:jc w:val="both"/>
        <w:rPr>
          <w:rFonts w:asciiTheme="minorHAnsi" w:eastAsia="Calibri" w:hAnsiTheme="minorHAnsi" w:cstheme="minorHAnsi"/>
          <w:sz w:val="20"/>
          <w:szCs w:val="20"/>
        </w:rPr>
      </w:pPr>
      <w:r w:rsidRPr="007B553D">
        <w:rPr>
          <w:rFonts w:asciiTheme="minorHAnsi" w:hAnsiTheme="minorHAnsi" w:cstheme="minorHAnsi"/>
          <w:sz w:val="20"/>
          <w:szCs w:val="20"/>
        </w:rPr>
        <w:t xml:space="preserve">Con el fin de alivianar la carga de endeudamiento de sus clientes, </w:t>
      </w:r>
      <w:r w:rsidRPr="00506F6A">
        <w:rPr>
          <w:rFonts w:asciiTheme="minorHAnsi" w:eastAsia="Calibri" w:hAnsiTheme="minorHAnsi" w:cstheme="minorHAnsi"/>
          <w:sz w:val="20"/>
          <w:szCs w:val="20"/>
        </w:rPr>
        <w:t>BANK SOLUTIONS</w:t>
      </w:r>
      <w:r>
        <w:rPr>
          <w:rFonts w:asciiTheme="minorHAnsi" w:eastAsia="Calibri" w:hAnsiTheme="minorHAnsi" w:cstheme="minorHAnsi"/>
          <w:sz w:val="20"/>
          <w:szCs w:val="20"/>
        </w:rPr>
        <w:t xml:space="preserve"> ha implementado una serie de estrategias en beneficio de quienes tienen créditos con el banco</w:t>
      </w:r>
      <w:r w:rsidR="00585811">
        <w:rPr>
          <w:rFonts w:asciiTheme="minorHAnsi" w:eastAsia="Calibri" w:hAnsiTheme="minorHAnsi" w:cstheme="minorHAnsi"/>
          <w:sz w:val="20"/>
          <w:szCs w:val="20"/>
        </w:rPr>
        <w:t xml:space="preserve"> </w:t>
      </w:r>
      <w:r w:rsidR="00426A56">
        <w:rPr>
          <w:rFonts w:asciiTheme="minorHAnsi" w:eastAsia="Calibri" w:hAnsiTheme="minorHAnsi" w:cstheme="minorHAnsi"/>
          <w:sz w:val="20"/>
          <w:szCs w:val="20"/>
        </w:rPr>
        <w:t xml:space="preserve">y </w:t>
      </w:r>
      <w:r w:rsidR="00585811">
        <w:rPr>
          <w:rFonts w:asciiTheme="minorHAnsi" w:eastAsia="Calibri" w:hAnsiTheme="minorHAnsi" w:cstheme="minorHAnsi"/>
          <w:sz w:val="20"/>
          <w:szCs w:val="20"/>
        </w:rPr>
        <w:t xml:space="preserve">que apuntan a </w:t>
      </w:r>
      <w:r w:rsidR="00585811" w:rsidRPr="00585811">
        <w:rPr>
          <w:rFonts w:asciiTheme="minorHAnsi" w:eastAsia="Calibri" w:hAnsiTheme="minorHAnsi" w:cstheme="minorHAnsi"/>
          <w:sz w:val="20"/>
          <w:szCs w:val="20"/>
        </w:rPr>
        <w:t>flexibilizar el pago de las cuotas de los créditos, al refinanciamiento y reestructuración de la deuda vigente</w:t>
      </w:r>
      <w:r w:rsidR="00426A56">
        <w:rPr>
          <w:rFonts w:asciiTheme="minorHAnsi" w:eastAsia="Calibri" w:hAnsiTheme="minorHAnsi" w:cstheme="minorHAnsi"/>
          <w:sz w:val="20"/>
          <w:szCs w:val="20"/>
        </w:rPr>
        <w:t xml:space="preserve">. </w:t>
      </w:r>
      <w:r w:rsidR="005C7578">
        <w:rPr>
          <w:rFonts w:asciiTheme="minorHAnsi" w:eastAsia="Calibri" w:hAnsiTheme="minorHAnsi" w:cstheme="minorHAnsi"/>
          <w:sz w:val="20"/>
          <w:szCs w:val="20"/>
        </w:rPr>
        <w:t xml:space="preserve"> </w:t>
      </w:r>
    </w:p>
    <w:p w14:paraId="32EA5020" w14:textId="0CFD7F78" w:rsidR="00426A56" w:rsidRDefault="00426A56" w:rsidP="00426A56">
      <w:pPr>
        <w:spacing w:after="0" w:line="240" w:lineRule="auto"/>
        <w:contextualSpacing/>
        <w:jc w:val="both"/>
        <w:rPr>
          <w:rFonts w:asciiTheme="minorHAnsi" w:eastAsia="Calibri" w:hAnsiTheme="minorHAnsi" w:cstheme="minorHAnsi"/>
          <w:sz w:val="20"/>
          <w:szCs w:val="20"/>
        </w:rPr>
      </w:pPr>
      <w:r>
        <w:rPr>
          <w:rFonts w:asciiTheme="minorHAnsi" w:eastAsia="Calibri" w:hAnsiTheme="minorHAnsi" w:cstheme="minorHAnsi"/>
          <w:sz w:val="20"/>
          <w:szCs w:val="20"/>
        </w:rPr>
        <w:t xml:space="preserve">Las tasas </w:t>
      </w:r>
      <w:r w:rsidRPr="00426A56">
        <w:rPr>
          <w:rFonts w:asciiTheme="minorHAnsi" w:eastAsia="Calibri" w:hAnsiTheme="minorHAnsi" w:cstheme="minorHAnsi"/>
          <w:sz w:val="20"/>
          <w:szCs w:val="20"/>
        </w:rPr>
        <w:t>preferen</w:t>
      </w:r>
      <w:r>
        <w:rPr>
          <w:rFonts w:asciiTheme="minorHAnsi" w:eastAsia="Calibri" w:hAnsiTheme="minorHAnsi" w:cstheme="minorHAnsi"/>
          <w:sz w:val="20"/>
          <w:szCs w:val="20"/>
        </w:rPr>
        <w:t>ciales que</w:t>
      </w:r>
      <w:r w:rsidRPr="00426A56">
        <w:rPr>
          <w:rFonts w:asciiTheme="minorHAnsi" w:eastAsia="Calibri" w:hAnsiTheme="minorHAnsi" w:cstheme="minorHAnsi"/>
          <w:sz w:val="20"/>
          <w:szCs w:val="20"/>
        </w:rPr>
        <w:t xml:space="preserve"> </w:t>
      </w:r>
      <w:r w:rsidRPr="00506F6A">
        <w:rPr>
          <w:rFonts w:asciiTheme="minorHAnsi" w:eastAsia="Calibri" w:hAnsiTheme="minorHAnsi" w:cstheme="minorHAnsi"/>
          <w:sz w:val="20"/>
          <w:szCs w:val="20"/>
        </w:rPr>
        <w:t>BANK SOLUTIONS</w:t>
      </w:r>
      <w:r>
        <w:rPr>
          <w:rFonts w:asciiTheme="minorHAnsi" w:eastAsia="Calibri" w:hAnsiTheme="minorHAnsi" w:cstheme="minorHAnsi"/>
          <w:sz w:val="20"/>
          <w:szCs w:val="20"/>
        </w:rPr>
        <w:t xml:space="preserve"> ofrece a sus clientes </w:t>
      </w:r>
      <w:r w:rsidRPr="00426A56">
        <w:rPr>
          <w:rFonts w:asciiTheme="minorHAnsi" w:eastAsia="Calibri" w:hAnsiTheme="minorHAnsi" w:cstheme="minorHAnsi"/>
          <w:sz w:val="20"/>
          <w:szCs w:val="20"/>
        </w:rPr>
        <w:t xml:space="preserve">para </w:t>
      </w:r>
      <w:r>
        <w:rPr>
          <w:rFonts w:asciiTheme="minorHAnsi" w:eastAsia="Calibri" w:hAnsiTheme="minorHAnsi" w:cstheme="minorHAnsi"/>
          <w:sz w:val="20"/>
          <w:szCs w:val="20"/>
        </w:rPr>
        <w:t xml:space="preserve">que puedan </w:t>
      </w:r>
      <w:r w:rsidRPr="00426A56">
        <w:rPr>
          <w:rFonts w:asciiTheme="minorHAnsi" w:eastAsia="Calibri" w:hAnsiTheme="minorHAnsi" w:cstheme="minorHAnsi"/>
          <w:sz w:val="20"/>
          <w:szCs w:val="20"/>
        </w:rPr>
        <w:t xml:space="preserve">refinanciar </w:t>
      </w:r>
      <w:r>
        <w:rPr>
          <w:rFonts w:asciiTheme="minorHAnsi" w:eastAsia="Calibri" w:hAnsiTheme="minorHAnsi" w:cstheme="minorHAnsi"/>
          <w:sz w:val="20"/>
          <w:szCs w:val="20"/>
        </w:rPr>
        <w:t xml:space="preserve">sus deudas, ha hecho que una de las opciones más requeridas sea la </w:t>
      </w:r>
      <w:r w:rsidR="00585811">
        <w:rPr>
          <w:rFonts w:asciiTheme="minorHAnsi" w:eastAsia="Calibri" w:hAnsiTheme="minorHAnsi" w:cstheme="minorHAnsi"/>
          <w:sz w:val="20"/>
          <w:szCs w:val="20"/>
        </w:rPr>
        <w:t>postergación del pago de cuotas de algunos de sus créditos vigentes</w:t>
      </w:r>
      <w:r>
        <w:rPr>
          <w:rFonts w:asciiTheme="minorHAnsi" w:eastAsia="Calibri" w:hAnsiTheme="minorHAnsi" w:cstheme="minorHAnsi"/>
          <w:sz w:val="20"/>
          <w:szCs w:val="20"/>
        </w:rPr>
        <w:t xml:space="preserve">. </w:t>
      </w:r>
    </w:p>
    <w:p w14:paraId="697DECC3" w14:textId="325CE1D2" w:rsidR="007D6A19" w:rsidRDefault="007D6A19" w:rsidP="00426A56">
      <w:pPr>
        <w:spacing w:after="0" w:line="240" w:lineRule="auto"/>
        <w:contextualSpacing/>
        <w:jc w:val="both"/>
        <w:rPr>
          <w:rFonts w:asciiTheme="minorHAnsi" w:eastAsia="Calibri" w:hAnsiTheme="minorHAnsi" w:cstheme="minorHAnsi"/>
          <w:sz w:val="20"/>
          <w:szCs w:val="20"/>
        </w:rPr>
      </w:pPr>
      <w:r>
        <w:rPr>
          <w:rFonts w:asciiTheme="minorHAnsi" w:eastAsia="Calibri" w:hAnsiTheme="minorHAnsi" w:cstheme="minorHAnsi"/>
          <w:sz w:val="20"/>
          <w:szCs w:val="20"/>
        </w:rPr>
        <w:t>De acuerdo a esto, los clientes pueden optar a alguna de las siguientes opciones:</w:t>
      </w:r>
    </w:p>
    <w:p w14:paraId="304FFB6C" w14:textId="77777777" w:rsidR="00ED5780" w:rsidRDefault="00ED5780" w:rsidP="00426A56">
      <w:pPr>
        <w:spacing w:after="0" w:line="240" w:lineRule="auto"/>
        <w:contextualSpacing/>
        <w:jc w:val="both"/>
        <w:rPr>
          <w:rFonts w:asciiTheme="minorHAnsi" w:eastAsia="Calibri" w:hAnsiTheme="minorHAnsi" w:cstheme="minorHAnsi"/>
          <w:sz w:val="20"/>
          <w:szCs w:val="20"/>
        </w:rPr>
      </w:pPr>
    </w:p>
    <w:p w14:paraId="5EF822E1" w14:textId="765A0D19" w:rsidR="007D6A19" w:rsidRPr="007D6A19" w:rsidRDefault="007D6A19" w:rsidP="007D6A19">
      <w:pPr>
        <w:spacing w:after="0" w:line="240" w:lineRule="auto"/>
        <w:contextualSpacing/>
        <w:jc w:val="both"/>
        <w:rPr>
          <w:rFonts w:asciiTheme="minorHAnsi" w:eastAsia="Calibri" w:hAnsiTheme="minorHAnsi" w:cstheme="minorHAnsi"/>
          <w:b/>
          <w:bCs/>
          <w:sz w:val="20"/>
          <w:szCs w:val="20"/>
        </w:rPr>
      </w:pPr>
      <w:r w:rsidRPr="007D6A19">
        <w:rPr>
          <w:rFonts w:asciiTheme="minorHAnsi" w:eastAsia="Calibri" w:hAnsiTheme="minorHAnsi" w:cstheme="minorHAnsi"/>
          <w:b/>
          <w:bCs/>
          <w:sz w:val="20"/>
          <w:szCs w:val="20"/>
        </w:rPr>
        <w:t xml:space="preserve">1.- Crédito </w:t>
      </w:r>
      <w:r>
        <w:rPr>
          <w:rFonts w:asciiTheme="minorHAnsi" w:eastAsia="Calibri" w:hAnsiTheme="minorHAnsi" w:cstheme="minorHAnsi"/>
          <w:b/>
          <w:bCs/>
          <w:sz w:val="20"/>
          <w:szCs w:val="20"/>
        </w:rPr>
        <w:t>H</w:t>
      </w:r>
      <w:r w:rsidRPr="007D6A19">
        <w:rPr>
          <w:rFonts w:asciiTheme="minorHAnsi" w:eastAsia="Calibri" w:hAnsiTheme="minorHAnsi" w:cstheme="minorHAnsi"/>
          <w:b/>
          <w:bCs/>
          <w:sz w:val="20"/>
          <w:szCs w:val="20"/>
        </w:rPr>
        <w:t>ipotecario:</w:t>
      </w:r>
    </w:p>
    <w:p w14:paraId="1DCA68ED" w14:textId="2C2F9674" w:rsidR="007D6A19" w:rsidRDefault="007D6A19" w:rsidP="007D6A19">
      <w:pPr>
        <w:pStyle w:val="Prrafodelista"/>
        <w:numPr>
          <w:ilvl w:val="0"/>
          <w:numId w:val="45"/>
        </w:numPr>
        <w:spacing w:after="0" w:line="240" w:lineRule="auto"/>
        <w:jc w:val="both"/>
        <w:rPr>
          <w:rFonts w:asciiTheme="minorHAnsi" w:eastAsia="Calibri" w:hAnsiTheme="minorHAnsi" w:cstheme="minorHAnsi"/>
          <w:sz w:val="20"/>
          <w:szCs w:val="20"/>
        </w:rPr>
      </w:pPr>
      <w:r w:rsidRPr="007D6A19">
        <w:rPr>
          <w:rFonts w:asciiTheme="minorHAnsi" w:eastAsia="Calibri" w:hAnsiTheme="minorHAnsi" w:cstheme="minorHAnsi"/>
          <w:sz w:val="20"/>
          <w:szCs w:val="20"/>
        </w:rPr>
        <w:t xml:space="preserve">Postergación de </w:t>
      </w:r>
      <w:r w:rsidR="005D4B3C">
        <w:rPr>
          <w:rFonts w:asciiTheme="minorHAnsi" w:eastAsia="Calibri" w:hAnsiTheme="minorHAnsi" w:cstheme="minorHAnsi"/>
          <w:sz w:val="20"/>
          <w:szCs w:val="20"/>
        </w:rPr>
        <w:t>1</w:t>
      </w:r>
      <w:r w:rsidRPr="007D6A19">
        <w:rPr>
          <w:rFonts w:asciiTheme="minorHAnsi" w:eastAsia="Calibri" w:hAnsiTheme="minorHAnsi" w:cstheme="minorHAnsi"/>
          <w:sz w:val="20"/>
          <w:szCs w:val="20"/>
        </w:rPr>
        <w:t xml:space="preserve"> cuotas sin interés. </w:t>
      </w:r>
      <w:r>
        <w:rPr>
          <w:rFonts w:asciiTheme="minorHAnsi" w:eastAsia="Calibri" w:hAnsiTheme="minorHAnsi" w:cstheme="minorHAnsi"/>
          <w:sz w:val="20"/>
          <w:szCs w:val="20"/>
        </w:rPr>
        <w:t xml:space="preserve">A los </w:t>
      </w:r>
      <w:r w:rsidRPr="007D6A19">
        <w:rPr>
          <w:rFonts w:asciiTheme="minorHAnsi" w:eastAsia="Calibri" w:hAnsiTheme="minorHAnsi" w:cstheme="minorHAnsi"/>
          <w:sz w:val="20"/>
          <w:szCs w:val="20"/>
        </w:rPr>
        <w:t xml:space="preserve">clientes que opten por esta alternativa </w:t>
      </w:r>
      <w:r>
        <w:rPr>
          <w:rFonts w:asciiTheme="minorHAnsi" w:eastAsia="Calibri" w:hAnsiTheme="minorHAnsi" w:cstheme="minorHAnsi"/>
          <w:sz w:val="20"/>
          <w:szCs w:val="20"/>
        </w:rPr>
        <w:t xml:space="preserve">se les extiende su crédito en </w:t>
      </w:r>
      <w:r w:rsidR="005D4B3C">
        <w:rPr>
          <w:rFonts w:asciiTheme="minorHAnsi" w:eastAsia="Calibri" w:hAnsiTheme="minorHAnsi" w:cstheme="minorHAnsi"/>
          <w:sz w:val="20"/>
          <w:szCs w:val="20"/>
        </w:rPr>
        <w:t>una</w:t>
      </w:r>
      <w:r>
        <w:rPr>
          <w:rFonts w:asciiTheme="minorHAnsi" w:eastAsia="Calibri" w:hAnsiTheme="minorHAnsi" w:cstheme="minorHAnsi"/>
          <w:sz w:val="20"/>
          <w:szCs w:val="20"/>
        </w:rPr>
        <w:t xml:space="preserve"> cuota más </w:t>
      </w:r>
      <w:r w:rsidRPr="007D6A19">
        <w:rPr>
          <w:rFonts w:asciiTheme="minorHAnsi" w:eastAsia="Calibri" w:hAnsiTheme="minorHAnsi" w:cstheme="minorHAnsi"/>
          <w:sz w:val="20"/>
          <w:szCs w:val="20"/>
        </w:rPr>
        <w:t>sin tasa de interés ni gastos asociados.</w:t>
      </w:r>
    </w:p>
    <w:p w14:paraId="1B592AA3" w14:textId="49DB5031" w:rsidR="007D6A19" w:rsidRDefault="007D6A19" w:rsidP="007D6A19">
      <w:pPr>
        <w:pStyle w:val="Prrafodelista"/>
        <w:numPr>
          <w:ilvl w:val="0"/>
          <w:numId w:val="45"/>
        </w:numPr>
        <w:spacing w:after="0" w:line="240"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 xml:space="preserve">Postergación de hasta </w:t>
      </w:r>
      <w:r w:rsidR="005D4B3C">
        <w:rPr>
          <w:rFonts w:asciiTheme="minorHAnsi" w:eastAsia="Calibri" w:hAnsiTheme="minorHAnsi" w:cstheme="minorHAnsi"/>
          <w:sz w:val="20"/>
          <w:szCs w:val="20"/>
        </w:rPr>
        <w:t>2</w:t>
      </w:r>
      <w:r>
        <w:rPr>
          <w:rFonts w:asciiTheme="minorHAnsi" w:eastAsia="Calibri" w:hAnsiTheme="minorHAnsi" w:cstheme="minorHAnsi"/>
          <w:sz w:val="20"/>
          <w:szCs w:val="20"/>
        </w:rPr>
        <w:t xml:space="preserve"> cuotas con una tasa de interés del 0,5% del valor cuota. A los clientes que opten por esta alternativa se les extiende su crédito en </w:t>
      </w:r>
      <w:r w:rsidR="005D4B3C">
        <w:rPr>
          <w:rFonts w:asciiTheme="minorHAnsi" w:eastAsia="Calibri" w:hAnsiTheme="minorHAnsi" w:cstheme="minorHAnsi"/>
          <w:sz w:val="20"/>
          <w:szCs w:val="20"/>
        </w:rPr>
        <w:t>dos</w:t>
      </w:r>
      <w:r>
        <w:rPr>
          <w:rFonts w:asciiTheme="minorHAnsi" w:eastAsia="Calibri" w:hAnsiTheme="minorHAnsi" w:cstheme="minorHAnsi"/>
          <w:sz w:val="20"/>
          <w:szCs w:val="20"/>
        </w:rPr>
        <w:t xml:space="preserve"> cuotas más</w:t>
      </w:r>
      <w:r w:rsidR="00D559D5">
        <w:rPr>
          <w:rFonts w:asciiTheme="minorHAnsi" w:eastAsia="Calibri" w:hAnsiTheme="minorHAnsi" w:cstheme="minorHAnsi"/>
          <w:sz w:val="20"/>
          <w:szCs w:val="20"/>
        </w:rPr>
        <w:t>,</w:t>
      </w:r>
      <w:r>
        <w:rPr>
          <w:rFonts w:asciiTheme="minorHAnsi" w:eastAsia="Calibri" w:hAnsiTheme="minorHAnsi" w:cstheme="minorHAnsi"/>
          <w:sz w:val="20"/>
          <w:szCs w:val="20"/>
        </w:rPr>
        <w:t xml:space="preserve"> cada una de ellas con 0,5% de interés</w:t>
      </w:r>
      <w:r w:rsidR="001273A5">
        <w:rPr>
          <w:rFonts w:asciiTheme="minorHAnsi" w:eastAsia="Calibri" w:hAnsiTheme="minorHAnsi" w:cstheme="minorHAnsi"/>
          <w:sz w:val="20"/>
          <w:szCs w:val="20"/>
        </w:rPr>
        <w:t xml:space="preserve"> sobre el valor la última cuota del crédito.</w:t>
      </w:r>
    </w:p>
    <w:p w14:paraId="211767DD" w14:textId="052AA72F" w:rsidR="007D6A19" w:rsidRDefault="007D6A19" w:rsidP="007D6A19">
      <w:pPr>
        <w:spacing w:after="0" w:line="240" w:lineRule="auto"/>
        <w:jc w:val="both"/>
        <w:rPr>
          <w:rFonts w:asciiTheme="minorHAnsi" w:eastAsia="Calibri" w:hAnsiTheme="minorHAnsi" w:cstheme="minorHAnsi"/>
          <w:b/>
          <w:bCs/>
          <w:sz w:val="20"/>
          <w:szCs w:val="20"/>
        </w:rPr>
      </w:pPr>
      <w:r>
        <w:rPr>
          <w:rFonts w:asciiTheme="minorHAnsi" w:eastAsia="Calibri" w:hAnsiTheme="minorHAnsi" w:cstheme="minorHAnsi"/>
          <w:b/>
          <w:bCs/>
          <w:sz w:val="20"/>
          <w:szCs w:val="20"/>
        </w:rPr>
        <w:t xml:space="preserve">2.- Crédito de </w:t>
      </w:r>
      <w:r w:rsidR="00D559D5">
        <w:rPr>
          <w:rFonts w:asciiTheme="minorHAnsi" w:eastAsia="Calibri" w:hAnsiTheme="minorHAnsi" w:cstheme="minorHAnsi"/>
          <w:b/>
          <w:bCs/>
          <w:sz w:val="20"/>
          <w:szCs w:val="20"/>
        </w:rPr>
        <w:t>C</w:t>
      </w:r>
      <w:r>
        <w:rPr>
          <w:rFonts w:asciiTheme="minorHAnsi" w:eastAsia="Calibri" w:hAnsiTheme="minorHAnsi" w:cstheme="minorHAnsi"/>
          <w:b/>
          <w:bCs/>
          <w:sz w:val="20"/>
          <w:szCs w:val="20"/>
        </w:rPr>
        <w:t>onsumo:</w:t>
      </w:r>
    </w:p>
    <w:p w14:paraId="3B8E9774" w14:textId="3AF9D8F6" w:rsidR="007D6A19" w:rsidRPr="00D559D5" w:rsidRDefault="007D6A19" w:rsidP="007D6A19">
      <w:pPr>
        <w:pStyle w:val="Prrafodelista"/>
        <w:numPr>
          <w:ilvl w:val="0"/>
          <w:numId w:val="46"/>
        </w:numPr>
        <w:spacing w:after="0" w:line="240" w:lineRule="auto"/>
        <w:jc w:val="both"/>
        <w:rPr>
          <w:rFonts w:asciiTheme="minorHAnsi" w:eastAsia="Calibri" w:hAnsiTheme="minorHAnsi" w:cstheme="minorHAnsi"/>
          <w:b/>
          <w:bCs/>
          <w:sz w:val="20"/>
          <w:szCs w:val="20"/>
        </w:rPr>
      </w:pPr>
      <w:r>
        <w:rPr>
          <w:rFonts w:asciiTheme="minorHAnsi" w:eastAsia="Calibri" w:hAnsiTheme="minorHAnsi" w:cstheme="minorHAnsi"/>
          <w:sz w:val="20"/>
          <w:szCs w:val="20"/>
        </w:rPr>
        <w:t xml:space="preserve">Postergación de </w:t>
      </w:r>
      <w:r w:rsidR="005D4B3C">
        <w:rPr>
          <w:rFonts w:asciiTheme="minorHAnsi" w:eastAsia="Calibri" w:hAnsiTheme="minorHAnsi" w:cstheme="minorHAnsi"/>
          <w:sz w:val="20"/>
          <w:szCs w:val="20"/>
        </w:rPr>
        <w:t>1</w:t>
      </w:r>
      <w:r>
        <w:rPr>
          <w:rFonts w:asciiTheme="minorHAnsi" w:eastAsia="Calibri" w:hAnsiTheme="minorHAnsi" w:cstheme="minorHAnsi"/>
          <w:sz w:val="20"/>
          <w:szCs w:val="20"/>
        </w:rPr>
        <w:t xml:space="preserve"> cuota con una tasa </w:t>
      </w:r>
      <w:r w:rsidR="00D559D5">
        <w:rPr>
          <w:rFonts w:asciiTheme="minorHAnsi" w:eastAsia="Calibri" w:hAnsiTheme="minorHAnsi" w:cstheme="minorHAnsi"/>
          <w:sz w:val="20"/>
          <w:szCs w:val="20"/>
        </w:rPr>
        <w:t xml:space="preserve">de interés </w:t>
      </w:r>
      <w:r>
        <w:rPr>
          <w:rFonts w:asciiTheme="minorHAnsi" w:eastAsia="Calibri" w:hAnsiTheme="minorHAnsi" w:cstheme="minorHAnsi"/>
          <w:sz w:val="20"/>
          <w:szCs w:val="20"/>
        </w:rPr>
        <w:t xml:space="preserve">del </w:t>
      </w:r>
      <w:r w:rsidR="005D4B3C">
        <w:rPr>
          <w:rFonts w:asciiTheme="minorHAnsi" w:eastAsia="Calibri" w:hAnsiTheme="minorHAnsi" w:cstheme="minorHAnsi"/>
          <w:sz w:val="20"/>
          <w:szCs w:val="20"/>
        </w:rPr>
        <w:t>1</w:t>
      </w:r>
      <w:r>
        <w:rPr>
          <w:rFonts w:asciiTheme="minorHAnsi" w:eastAsia="Calibri" w:hAnsiTheme="minorHAnsi" w:cstheme="minorHAnsi"/>
          <w:sz w:val="20"/>
          <w:szCs w:val="20"/>
        </w:rPr>
        <w:t xml:space="preserve">% </w:t>
      </w:r>
      <w:r w:rsidR="00D559D5">
        <w:rPr>
          <w:rFonts w:asciiTheme="minorHAnsi" w:eastAsia="Calibri" w:hAnsiTheme="minorHAnsi" w:cstheme="minorHAnsi"/>
          <w:sz w:val="20"/>
          <w:szCs w:val="20"/>
        </w:rPr>
        <w:t xml:space="preserve">del valor cuota. A los clientes que opten por esta alternativa se les extiende su crédito en </w:t>
      </w:r>
      <w:r w:rsidR="005D4B3C">
        <w:rPr>
          <w:rFonts w:asciiTheme="minorHAnsi" w:eastAsia="Calibri" w:hAnsiTheme="minorHAnsi" w:cstheme="minorHAnsi"/>
          <w:sz w:val="20"/>
          <w:szCs w:val="20"/>
        </w:rPr>
        <w:t>una</w:t>
      </w:r>
      <w:r w:rsidR="00D559D5">
        <w:rPr>
          <w:rFonts w:asciiTheme="minorHAnsi" w:eastAsia="Calibri" w:hAnsiTheme="minorHAnsi" w:cstheme="minorHAnsi"/>
          <w:sz w:val="20"/>
          <w:szCs w:val="20"/>
        </w:rPr>
        <w:t xml:space="preserve"> cuota más</w:t>
      </w:r>
      <w:r w:rsidR="005D4B3C">
        <w:rPr>
          <w:rFonts w:asciiTheme="minorHAnsi" w:eastAsia="Calibri" w:hAnsiTheme="minorHAnsi" w:cstheme="minorHAnsi"/>
          <w:sz w:val="20"/>
          <w:szCs w:val="20"/>
        </w:rPr>
        <w:t xml:space="preserve"> </w:t>
      </w:r>
      <w:r w:rsidR="00D559D5">
        <w:rPr>
          <w:rFonts w:asciiTheme="minorHAnsi" w:eastAsia="Calibri" w:hAnsiTheme="minorHAnsi" w:cstheme="minorHAnsi"/>
          <w:sz w:val="20"/>
          <w:szCs w:val="20"/>
        </w:rPr>
        <w:t xml:space="preserve">con el </w:t>
      </w:r>
      <w:r w:rsidR="005D4B3C">
        <w:rPr>
          <w:rFonts w:asciiTheme="minorHAnsi" w:eastAsia="Calibri" w:hAnsiTheme="minorHAnsi" w:cstheme="minorHAnsi"/>
          <w:sz w:val="20"/>
          <w:szCs w:val="20"/>
        </w:rPr>
        <w:t>1</w:t>
      </w:r>
      <w:r w:rsidR="00D559D5">
        <w:rPr>
          <w:rFonts w:asciiTheme="minorHAnsi" w:eastAsia="Calibri" w:hAnsiTheme="minorHAnsi" w:cstheme="minorHAnsi"/>
          <w:sz w:val="20"/>
          <w:szCs w:val="20"/>
        </w:rPr>
        <w:t>% de interés</w:t>
      </w:r>
      <w:r w:rsidR="001273A5">
        <w:rPr>
          <w:rFonts w:asciiTheme="minorHAnsi" w:eastAsia="Calibri" w:hAnsiTheme="minorHAnsi" w:cstheme="minorHAnsi"/>
          <w:sz w:val="20"/>
          <w:szCs w:val="20"/>
        </w:rPr>
        <w:t xml:space="preserve"> sobre el valor la última cuota del crédito.</w:t>
      </w:r>
    </w:p>
    <w:p w14:paraId="3CB48B7E" w14:textId="656EBFDA" w:rsidR="00D559D5" w:rsidRDefault="00D559D5" w:rsidP="00D559D5">
      <w:pPr>
        <w:spacing w:after="0" w:line="240" w:lineRule="auto"/>
        <w:jc w:val="both"/>
        <w:rPr>
          <w:rFonts w:asciiTheme="minorHAnsi" w:eastAsia="Calibri" w:hAnsiTheme="minorHAnsi" w:cstheme="minorHAnsi"/>
          <w:sz w:val="20"/>
          <w:szCs w:val="20"/>
        </w:rPr>
      </w:pPr>
      <w:r>
        <w:rPr>
          <w:rFonts w:asciiTheme="minorHAnsi" w:eastAsia="Calibri" w:hAnsiTheme="minorHAnsi" w:cstheme="minorHAnsi"/>
          <w:b/>
          <w:bCs/>
          <w:sz w:val="20"/>
          <w:szCs w:val="20"/>
        </w:rPr>
        <w:t>3.- Crédito Automotriz:</w:t>
      </w:r>
    </w:p>
    <w:p w14:paraId="64C2FFC9" w14:textId="10CE95D8" w:rsidR="00D559D5" w:rsidRPr="00D559D5" w:rsidRDefault="00D559D5" w:rsidP="00D559D5">
      <w:pPr>
        <w:pStyle w:val="Prrafodelista"/>
        <w:numPr>
          <w:ilvl w:val="0"/>
          <w:numId w:val="46"/>
        </w:numPr>
        <w:spacing w:after="0" w:line="240"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lastRenderedPageBreak/>
        <w:t xml:space="preserve">Postergación de </w:t>
      </w:r>
      <w:r w:rsidR="005D4B3C">
        <w:rPr>
          <w:rFonts w:asciiTheme="minorHAnsi" w:eastAsia="Calibri" w:hAnsiTheme="minorHAnsi" w:cstheme="minorHAnsi"/>
          <w:sz w:val="20"/>
          <w:szCs w:val="20"/>
        </w:rPr>
        <w:t>una</w:t>
      </w:r>
      <w:r>
        <w:rPr>
          <w:rFonts w:asciiTheme="minorHAnsi" w:eastAsia="Calibri" w:hAnsiTheme="minorHAnsi" w:cstheme="minorHAnsi"/>
          <w:sz w:val="20"/>
          <w:szCs w:val="20"/>
        </w:rPr>
        <w:t xml:space="preserve"> cuota con una tasa de interés del </w:t>
      </w:r>
      <w:r w:rsidR="005D4B3C">
        <w:rPr>
          <w:rFonts w:asciiTheme="minorHAnsi" w:eastAsia="Calibri" w:hAnsiTheme="minorHAnsi" w:cstheme="minorHAnsi"/>
          <w:sz w:val="20"/>
          <w:szCs w:val="20"/>
        </w:rPr>
        <w:t>2</w:t>
      </w:r>
      <w:r>
        <w:rPr>
          <w:rFonts w:asciiTheme="minorHAnsi" w:eastAsia="Calibri" w:hAnsiTheme="minorHAnsi" w:cstheme="minorHAnsi"/>
          <w:sz w:val="20"/>
          <w:szCs w:val="20"/>
        </w:rPr>
        <w:t xml:space="preserve">% del valor cuota. A los clientes que opten por esta alternativa se les extiende su crédito en </w:t>
      </w:r>
      <w:r w:rsidR="005D4B3C">
        <w:rPr>
          <w:rFonts w:asciiTheme="minorHAnsi" w:eastAsia="Calibri" w:hAnsiTheme="minorHAnsi" w:cstheme="minorHAnsi"/>
          <w:sz w:val="20"/>
          <w:szCs w:val="20"/>
        </w:rPr>
        <w:t>una</w:t>
      </w:r>
      <w:r>
        <w:rPr>
          <w:rFonts w:asciiTheme="minorHAnsi" w:eastAsia="Calibri" w:hAnsiTheme="minorHAnsi" w:cstheme="minorHAnsi"/>
          <w:sz w:val="20"/>
          <w:szCs w:val="20"/>
        </w:rPr>
        <w:t xml:space="preserve"> cuota más con el </w:t>
      </w:r>
      <w:r w:rsidR="005D4B3C">
        <w:rPr>
          <w:rFonts w:asciiTheme="minorHAnsi" w:eastAsia="Calibri" w:hAnsiTheme="minorHAnsi" w:cstheme="minorHAnsi"/>
          <w:sz w:val="20"/>
          <w:szCs w:val="20"/>
        </w:rPr>
        <w:t>2</w:t>
      </w:r>
      <w:r>
        <w:rPr>
          <w:rFonts w:asciiTheme="minorHAnsi" w:eastAsia="Calibri" w:hAnsiTheme="minorHAnsi" w:cstheme="minorHAnsi"/>
          <w:sz w:val="20"/>
          <w:szCs w:val="20"/>
        </w:rPr>
        <w:t>% de interé</w:t>
      </w:r>
      <w:r w:rsidR="001273A5">
        <w:rPr>
          <w:rFonts w:asciiTheme="minorHAnsi" w:eastAsia="Calibri" w:hAnsiTheme="minorHAnsi" w:cstheme="minorHAnsi"/>
          <w:sz w:val="20"/>
          <w:szCs w:val="20"/>
        </w:rPr>
        <w:t>s sobre el valor la última cuota del crédito.</w:t>
      </w:r>
    </w:p>
    <w:p w14:paraId="6FC77532" w14:textId="499CDC75" w:rsidR="007B553D" w:rsidRDefault="00ED5780" w:rsidP="00ED5780">
      <w:pPr>
        <w:spacing w:after="0" w:line="240" w:lineRule="auto"/>
        <w:jc w:val="both"/>
        <w:rPr>
          <w:rFonts w:asciiTheme="minorHAnsi" w:eastAsia="Calibri" w:hAnsiTheme="minorHAnsi" w:cstheme="minorHAnsi"/>
          <w:sz w:val="20"/>
          <w:szCs w:val="20"/>
        </w:rPr>
      </w:pPr>
      <w:r>
        <w:rPr>
          <w:rFonts w:asciiTheme="minorHAnsi" w:eastAsia="Calibri" w:hAnsiTheme="minorHAnsi" w:cstheme="minorHAnsi"/>
          <w:sz w:val="20"/>
          <w:szCs w:val="20"/>
        </w:rPr>
        <w:t xml:space="preserve">Además, si el cliente durante el </w:t>
      </w:r>
      <w:r w:rsidR="00D559D5">
        <w:rPr>
          <w:rFonts w:asciiTheme="minorHAnsi" w:eastAsia="Calibri" w:hAnsiTheme="minorHAnsi" w:cstheme="minorHAnsi"/>
          <w:sz w:val="20"/>
          <w:szCs w:val="20"/>
        </w:rPr>
        <w:t xml:space="preserve">año </w:t>
      </w:r>
      <w:r w:rsidR="005C7578">
        <w:rPr>
          <w:rFonts w:asciiTheme="minorHAnsi" w:eastAsia="Calibri" w:hAnsiTheme="minorHAnsi" w:cstheme="minorHAnsi"/>
          <w:sz w:val="20"/>
          <w:szCs w:val="20"/>
        </w:rPr>
        <w:t>anterior solicitó</w:t>
      </w:r>
      <w:r w:rsidR="00D559D5">
        <w:rPr>
          <w:rFonts w:asciiTheme="minorHAnsi" w:eastAsia="Calibri" w:hAnsiTheme="minorHAnsi" w:cstheme="minorHAnsi"/>
          <w:sz w:val="20"/>
          <w:szCs w:val="20"/>
        </w:rPr>
        <w:t xml:space="preserve"> más de un crédito </w:t>
      </w:r>
      <w:r>
        <w:rPr>
          <w:rFonts w:asciiTheme="minorHAnsi" w:eastAsia="Calibri" w:hAnsiTheme="minorHAnsi" w:cstheme="minorHAnsi"/>
          <w:sz w:val="20"/>
          <w:szCs w:val="20"/>
        </w:rPr>
        <w:t xml:space="preserve">(independientemente del tipo de crédito) </w:t>
      </w:r>
      <w:r w:rsidR="00D559D5">
        <w:rPr>
          <w:rFonts w:asciiTheme="minorHAnsi" w:eastAsia="Calibri" w:hAnsiTheme="minorHAnsi" w:cstheme="minorHAnsi"/>
          <w:sz w:val="20"/>
          <w:szCs w:val="20"/>
        </w:rPr>
        <w:t>se le condona la deuda de la última cuota de</w:t>
      </w:r>
      <w:r>
        <w:rPr>
          <w:rFonts w:asciiTheme="minorHAnsi" w:eastAsia="Calibri" w:hAnsiTheme="minorHAnsi" w:cstheme="minorHAnsi"/>
          <w:sz w:val="20"/>
          <w:szCs w:val="20"/>
        </w:rPr>
        <w:t xml:space="preserve">l crédito. </w:t>
      </w:r>
    </w:p>
    <w:p w14:paraId="2F4B7E9D" w14:textId="62C83DE8" w:rsidR="00366B75" w:rsidRDefault="00474CB2" w:rsidP="00ED5780">
      <w:pPr>
        <w:spacing w:after="0" w:line="240" w:lineRule="auto"/>
        <w:jc w:val="both"/>
        <w:rPr>
          <w:rFonts w:asciiTheme="minorHAnsi" w:hAnsiTheme="minorHAnsi" w:cstheme="minorHAnsi"/>
          <w:sz w:val="20"/>
          <w:szCs w:val="20"/>
        </w:rPr>
      </w:pPr>
      <w:r>
        <w:rPr>
          <w:rFonts w:asciiTheme="minorHAnsi" w:hAnsiTheme="minorHAnsi" w:cstheme="minorHAnsi"/>
          <w:sz w:val="20"/>
          <w:szCs w:val="20"/>
        </w:rPr>
        <w:t xml:space="preserve">Actualmente, este proceso se realiza telefónicamente con el área de atención al cliente </w:t>
      </w:r>
      <w:r w:rsidR="00366B75">
        <w:rPr>
          <w:rFonts w:asciiTheme="minorHAnsi" w:hAnsiTheme="minorHAnsi" w:cstheme="minorHAnsi"/>
          <w:sz w:val="20"/>
          <w:szCs w:val="20"/>
        </w:rPr>
        <w:t xml:space="preserve">del banco. El personal de esta área cuenta con una Aplicación WEB </w:t>
      </w:r>
      <w:r w:rsidR="002C3EB8">
        <w:rPr>
          <w:rFonts w:asciiTheme="minorHAnsi" w:hAnsiTheme="minorHAnsi" w:cstheme="minorHAnsi"/>
          <w:sz w:val="20"/>
          <w:szCs w:val="20"/>
        </w:rPr>
        <w:t xml:space="preserve">en la cual se deben realizar varios pasos en forma manual, como por ejemplo: </w:t>
      </w:r>
      <w:r w:rsidR="002C3EB8" w:rsidRPr="00366B75">
        <w:rPr>
          <w:rFonts w:asciiTheme="minorHAnsi" w:hAnsiTheme="minorHAnsi" w:cstheme="minorHAnsi"/>
          <w:sz w:val="20"/>
          <w:szCs w:val="20"/>
        </w:rPr>
        <w:t>ingresar manualmente el total de cuotas que el cliente desea postergar , la fecha de vencimiento de las nuevas cuotas y el monto de cada una de ellas</w:t>
      </w:r>
      <w:r w:rsidR="002C3EB8">
        <w:rPr>
          <w:rFonts w:asciiTheme="minorHAnsi" w:hAnsiTheme="minorHAnsi" w:cstheme="minorHAnsi"/>
          <w:sz w:val="20"/>
          <w:szCs w:val="20"/>
        </w:rPr>
        <w:t>; lo que ha provocado en más de algunas ocasiones:</w:t>
      </w:r>
    </w:p>
    <w:p w14:paraId="31C9F6F7" w14:textId="5997CF38" w:rsidR="002C3EB8" w:rsidRDefault="002C3EB8" w:rsidP="002C3EB8">
      <w:pPr>
        <w:pStyle w:val="Prrafodelista"/>
        <w:numPr>
          <w:ilvl w:val="0"/>
          <w:numId w:val="46"/>
        </w:numPr>
        <w:spacing w:after="0" w:line="240" w:lineRule="auto"/>
        <w:jc w:val="both"/>
        <w:rPr>
          <w:rFonts w:asciiTheme="minorHAnsi" w:hAnsiTheme="minorHAnsi" w:cstheme="minorHAnsi"/>
          <w:sz w:val="20"/>
          <w:szCs w:val="20"/>
        </w:rPr>
      </w:pPr>
      <w:r w:rsidRPr="002C3EB8">
        <w:rPr>
          <w:rFonts w:asciiTheme="minorHAnsi" w:hAnsiTheme="minorHAnsi" w:cstheme="minorHAnsi"/>
          <w:sz w:val="20"/>
          <w:szCs w:val="20"/>
        </w:rPr>
        <w:t xml:space="preserve">Lentitud en </w:t>
      </w:r>
      <w:r>
        <w:rPr>
          <w:rFonts w:asciiTheme="minorHAnsi" w:hAnsiTheme="minorHAnsi" w:cstheme="minorHAnsi"/>
          <w:sz w:val="20"/>
          <w:szCs w:val="20"/>
        </w:rPr>
        <w:t>el proceso</w:t>
      </w:r>
      <w:r w:rsidRPr="002C3EB8">
        <w:rPr>
          <w:rFonts w:asciiTheme="minorHAnsi" w:hAnsiTheme="minorHAnsi" w:cstheme="minorHAnsi"/>
          <w:sz w:val="20"/>
          <w:szCs w:val="20"/>
        </w:rPr>
        <w:t>.</w:t>
      </w:r>
    </w:p>
    <w:p w14:paraId="2FF5759B" w14:textId="79EF4D81" w:rsidR="002C3EB8" w:rsidRDefault="002C3EB8" w:rsidP="002C3EB8">
      <w:pPr>
        <w:pStyle w:val="Prrafodelista"/>
        <w:numPr>
          <w:ilvl w:val="0"/>
          <w:numId w:val="4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Ingreso de información errónea</w:t>
      </w:r>
    </w:p>
    <w:p w14:paraId="6C7D363C" w14:textId="43EFB8F6" w:rsidR="002C3EB8" w:rsidRPr="002C3EB8" w:rsidRDefault="002C3EB8" w:rsidP="002C3EB8">
      <w:pPr>
        <w:pStyle w:val="Prrafodelista"/>
        <w:numPr>
          <w:ilvl w:val="0"/>
          <w:numId w:val="4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Manipulación de los datos</w:t>
      </w:r>
    </w:p>
    <w:p w14:paraId="5441A56A" w14:textId="7EFC9146" w:rsidR="001E3F3E" w:rsidRDefault="002C3EB8" w:rsidP="00ED5780">
      <w:pPr>
        <w:spacing w:after="0" w:line="240" w:lineRule="auto"/>
        <w:jc w:val="both"/>
        <w:rPr>
          <w:rFonts w:asciiTheme="minorHAnsi" w:hAnsiTheme="minorHAnsi" w:cstheme="minorHAnsi"/>
          <w:sz w:val="20"/>
          <w:szCs w:val="20"/>
        </w:rPr>
      </w:pPr>
      <w:r>
        <w:rPr>
          <w:rFonts w:asciiTheme="minorHAnsi" w:hAnsiTheme="minorHAnsi" w:cstheme="minorHAnsi"/>
          <w:sz w:val="20"/>
          <w:szCs w:val="20"/>
        </w:rPr>
        <w:t xml:space="preserve">Para que </w:t>
      </w:r>
      <w:r w:rsidRPr="00366B75">
        <w:rPr>
          <w:rFonts w:asciiTheme="minorHAnsi" w:eastAsia="Calibri" w:hAnsiTheme="minorHAnsi" w:cstheme="minorHAnsi"/>
          <w:sz w:val="20"/>
          <w:szCs w:val="20"/>
        </w:rPr>
        <w:t>BANK SOLUTIONS</w:t>
      </w:r>
      <w:r w:rsidRPr="002C3EB8">
        <w:rPr>
          <w:rFonts w:asciiTheme="minorHAnsi" w:hAnsiTheme="minorHAnsi" w:cstheme="minorHAnsi"/>
          <w:sz w:val="20"/>
          <w:szCs w:val="20"/>
        </w:rPr>
        <w:t xml:space="preserve"> </w:t>
      </w:r>
      <w:r>
        <w:rPr>
          <w:rFonts w:asciiTheme="minorHAnsi" w:hAnsiTheme="minorHAnsi" w:cstheme="minorHAnsi"/>
          <w:sz w:val="20"/>
          <w:szCs w:val="20"/>
        </w:rPr>
        <w:t xml:space="preserve"> </w:t>
      </w:r>
      <w:r w:rsidRPr="002C3EB8">
        <w:rPr>
          <w:rFonts w:asciiTheme="minorHAnsi" w:hAnsiTheme="minorHAnsi" w:cstheme="minorHAnsi"/>
          <w:sz w:val="20"/>
          <w:szCs w:val="20"/>
        </w:rPr>
        <w:t>pueda obtener la certificación ISO 9001</w:t>
      </w:r>
      <w:r w:rsidR="00280D21">
        <w:rPr>
          <w:rFonts w:asciiTheme="minorHAnsi" w:hAnsiTheme="minorHAnsi" w:cstheme="minorHAnsi"/>
          <w:sz w:val="20"/>
          <w:szCs w:val="20"/>
        </w:rPr>
        <w:t>,</w:t>
      </w:r>
      <w:r w:rsidRPr="002C3EB8">
        <w:rPr>
          <w:rFonts w:asciiTheme="minorHAnsi" w:hAnsiTheme="minorHAnsi" w:cstheme="minorHAnsi"/>
          <w:sz w:val="20"/>
          <w:szCs w:val="20"/>
        </w:rPr>
        <w:t xml:space="preserve"> </w:t>
      </w:r>
      <w:r w:rsidR="00280D21">
        <w:rPr>
          <w:rFonts w:asciiTheme="minorHAnsi" w:hAnsiTheme="minorHAnsi" w:cstheme="minorHAnsi"/>
          <w:sz w:val="20"/>
          <w:szCs w:val="20"/>
        </w:rPr>
        <w:t xml:space="preserve">todos </w:t>
      </w:r>
      <w:r w:rsidRPr="002C3EB8">
        <w:rPr>
          <w:rFonts w:asciiTheme="minorHAnsi" w:hAnsiTheme="minorHAnsi" w:cstheme="minorHAnsi"/>
          <w:sz w:val="20"/>
          <w:szCs w:val="20"/>
        </w:rPr>
        <w:t>los procesos de gestión del negocio deben estar automatizado</w:t>
      </w:r>
      <w:r>
        <w:rPr>
          <w:rFonts w:asciiTheme="minorHAnsi" w:hAnsiTheme="minorHAnsi" w:cstheme="minorHAnsi"/>
          <w:sz w:val="20"/>
          <w:szCs w:val="20"/>
        </w:rPr>
        <w:t>s, esto obliga a tener que rediseñar la aplicación que gestiona la postergación de cuotas de créditos</w:t>
      </w:r>
      <w:r w:rsidR="00280D21">
        <w:rPr>
          <w:rFonts w:asciiTheme="minorHAnsi" w:hAnsiTheme="minorHAnsi" w:cstheme="minorHAnsi"/>
          <w:sz w:val="20"/>
          <w:szCs w:val="20"/>
        </w:rPr>
        <w:t xml:space="preserve">. De acuerdo al análisis realizado por Ud. </w:t>
      </w:r>
      <w:r w:rsidR="001E3F3E">
        <w:rPr>
          <w:rFonts w:asciiTheme="minorHAnsi" w:hAnsiTheme="minorHAnsi" w:cstheme="minorHAnsi"/>
          <w:sz w:val="20"/>
          <w:szCs w:val="20"/>
        </w:rPr>
        <w:t xml:space="preserve">el nuevo proceso </w:t>
      </w:r>
      <w:r w:rsidR="00E03AE3">
        <w:rPr>
          <w:rFonts w:asciiTheme="minorHAnsi" w:hAnsiTheme="minorHAnsi" w:cstheme="minorHAnsi"/>
          <w:sz w:val="20"/>
          <w:szCs w:val="20"/>
        </w:rPr>
        <w:t xml:space="preserve">funcionará de la </w:t>
      </w:r>
      <w:r w:rsidR="001E3F3E">
        <w:rPr>
          <w:rFonts w:asciiTheme="minorHAnsi" w:hAnsiTheme="minorHAnsi" w:cstheme="minorHAnsi"/>
          <w:sz w:val="20"/>
          <w:szCs w:val="20"/>
        </w:rPr>
        <w:t>siguiente manera:</w:t>
      </w:r>
    </w:p>
    <w:p w14:paraId="7F328A3F" w14:textId="0504B29E" w:rsidR="001E3F3E" w:rsidRDefault="00C90004" w:rsidP="001E3F3E">
      <w:pPr>
        <w:pStyle w:val="Prrafodelista"/>
        <w:numPr>
          <w:ilvl w:val="0"/>
          <w:numId w:val="47"/>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Una</w:t>
      </w:r>
      <w:r w:rsidR="001E3F3E">
        <w:rPr>
          <w:rFonts w:asciiTheme="minorHAnsi" w:hAnsiTheme="minorHAnsi" w:cstheme="minorHAnsi"/>
          <w:sz w:val="20"/>
          <w:szCs w:val="20"/>
        </w:rPr>
        <w:t xml:space="preserve"> vez que se apruebe la solicitud de postergación de cuotas de créditos de un cliente, </w:t>
      </w:r>
      <w:r>
        <w:rPr>
          <w:rFonts w:asciiTheme="minorHAnsi" w:hAnsiTheme="minorHAnsi" w:cstheme="minorHAnsi"/>
          <w:sz w:val="20"/>
          <w:szCs w:val="20"/>
        </w:rPr>
        <w:t>la información de esta solicitud quedará almacenada en la tabla CLIENTE</w:t>
      </w:r>
      <w:r w:rsidRPr="00C90004">
        <w:rPr>
          <w:rFonts w:asciiTheme="minorHAnsi" w:hAnsiTheme="minorHAnsi" w:cstheme="minorHAnsi"/>
          <w:sz w:val="20"/>
          <w:szCs w:val="20"/>
        </w:rPr>
        <w:t>_</w:t>
      </w:r>
      <w:r>
        <w:rPr>
          <w:rFonts w:asciiTheme="minorHAnsi" w:hAnsiTheme="minorHAnsi" w:cstheme="minorHAnsi"/>
          <w:sz w:val="20"/>
          <w:szCs w:val="20"/>
        </w:rPr>
        <w:t>POSTERGA</w:t>
      </w:r>
      <w:r w:rsidRPr="00C90004">
        <w:rPr>
          <w:rFonts w:asciiTheme="minorHAnsi" w:hAnsiTheme="minorHAnsi" w:cstheme="minorHAnsi"/>
          <w:sz w:val="20"/>
          <w:szCs w:val="20"/>
        </w:rPr>
        <w:t>_</w:t>
      </w:r>
      <w:r>
        <w:rPr>
          <w:rFonts w:asciiTheme="minorHAnsi" w:hAnsiTheme="minorHAnsi" w:cstheme="minorHAnsi"/>
          <w:sz w:val="20"/>
          <w:szCs w:val="20"/>
        </w:rPr>
        <w:t xml:space="preserve">CUOTA. </w:t>
      </w:r>
    </w:p>
    <w:p w14:paraId="74D3F3C3" w14:textId="14EFB757" w:rsidR="00280D21" w:rsidRPr="001E3F3E" w:rsidRDefault="00C90004" w:rsidP="00B31449">
      <w:pPr>
        <w:pStyle w:val="Prrafodelista"/>
        <w:numPr>
          <w:ilvl w:val="0"/>
          <w:numId w:val="47"/>
        </w:numPr>
        <w:spacing w:after="0" w:line="240" w:lineRule="auto"/>
        <w:jc w:val="both"/>
        <w:rPr>
          <w:rFonts w:asciiTheme="minorHAnsi" w:hAnsiTheme="minorHAnsi" w:cstheme="minorHAnsi"/>
          <w:sz w:val="20"/>
          <w:szCs w:val="20"/>
        </w:rPr>
      </w:pPr>
      <w:r>
        <w:rPr>
          <w:rFonts w:asciiTheme="minorHAnsi" w:eastAsia="Calibri" w:hAnsiTheme="minorHAnsi" w:cstheme="minorHAnsi"/>
          <w:bCs/>
          <w:sz w:val="20"/>
          <w:szCs w:val="20"/>
          <w:lang w:val="es-ES"/>
        </w:rPr>
        <w:t xml:space="preserve">Un trabajo programado en la </w:t>
      </w:r>
      <w:r w:rsidR="001E3F3E" w:rsidRPr="00CD4638">
        <w:rPr>
          <w:rFonts w:asciiTheme="minorHAnsi" w:eastAsia="Calibri" w:hAnsiTheme="minorHAnsi" w:cstheme="minorHAnsi"/>
          <w:bCs/>
          <w:sz w:val="20"/>
          <w:szCs w:val="20"/>
          <w:lang w:val="es-ES"/>
        </w:rPr>
        <w:t>Base de Datos</w:t>
      </w:r>
      <w:r w:rsidR="00CB647E">
        <w:rPr>
          <w:rFonts w:asciiTheme="minorHAnsi" w:eastAsia="Calibri" w:hAnsiTheme="minorHAnsi" w:cstheme="minorHAnsi"/>
          <w:bCs/>
          <w:sz w:val="20"/>
          <w:szCs w:val="20"/>
          <w:lang w:val="es-ES"/>
        </w:rPr>
        <w:t xml:space="preserve">, diariamente a las 23:00 horas, realizará la actualización de la información en la tabla CUOTA_CREDITO_CLIENTE de acuerdo a la opción de postergación que el cliente solicitó. </w:t>
      </w:r>
    </w:p>
    <w:p w14:paraId="220F4423" w14:textId="3E282E7F" w:rsidR="002C3EB8" w:rsidRDefault="00B31449" w:rsidP="00840A47">
      <w:pPr>
        <w:spacing w:after="0" w:line="240" w:lineRule="auto"/>
        <w:jc w:val="both"/>
        <w:rPr>
          <w:rFonts w:asciiTheme="minorHAnsi" w:eastAsia="Calibri" w:hAnsiTheme="minorHAnsi" w:cstheme="minorHAnsi"/>
          <w:sz w:val="20"/>
          <w:szCs w:val="20"/>
        </w:rPr>
      </w:pPr>
      <w:r>
        <w:rPr>
          <w:rFonts w:asciiTheme="minorHAnsi" w:hAnsiTheme="minorHAnsi" w:cstheme="minorHAnsi"/>
          <w:sz w:val="20"/>
          <w:szCs w:val="20"/>
        </w:rPr>
        <w:t>E</w:t>
      </w:r>
      <w:r w:rsidR="002C3EB8">
        <w:rPr>
          <w:rFonts w:asciiTheme="minorHAnsi" w:hAnsiTheme="minorHAnsi" w:cstheme="minorHAnsi"/>
          <w:sz w:val="20"/>
          <w:szCs w:val="20"/>
        </w:rPr>
        <w:t>n esta fase de pruebas, la implementación de</w:t>
      </w:r>
      <w:r>
        <w:rPr>
          <w:rFonts w:asciiTheme="minorHAnsi" w:hAnsiTheme="minorHAnsi" w:cstheme="minorHAnsi"/>
          <w:sz w:val="20"/>
          <w:szCs w:val="20"/>
        </w:rPr>
        <w:t xml:space="preserve">l proceso nocturno </w:t>
      </w:r>
      <w:r w:rsidR="002C3EB8">
        <w:rPr>
          <w:rFonts w:asciiTheme="minorHAnsi" w:hAnsiTheme="minorHAnsi" w:cstheme="minorHAnsi"/>
          <w:sz w:val="20"/>
          <w:szCs w:val="20"/>
        </w:rPr>
        <w:t xml:space="preserve">se deberá </w:t>
      </w:r>
      <w:r>
        <w:rPr>
          <w:rFonts w:asciiTheme="minorHAnsi" w:hAnsiTheme="minorHAnsi" w:cstheme="minorHAnsi"/>
          <w:sz w:val="20"/>
          <w:szCs w:val="20"/>
        </w:rPr>
        <w:t>simular</w:t>
      </w:r>
      <w:r w:rsidR="002C3EB8">
        <w:rPr>
          <w:rFonts w:asciiTheme="minorHAnsi" w:hAnsiTheme="minorHAnsi" w:cstheme="minorHAnsi"/>
          <w:sz w:val="20"/>
          <w:szCs w:val="20"/>
        </w:rPr>
        <w:t xml:space="preserve"> a través de un bloque PL/SQL Anónimo</w:t>
      </w:r>
      <w:r w:rsidR="002C3EB8">
        <w:rPr>
          <w:rFonts w:asciiTheme="minorHAnsi" w:eastAsia="Calibri" w:hAnsiTheme="minorHAnsi" w:cstheme="minorHAnsi"/>
          <w:sz w:val="20"/>
          <w:szCs w:val="20"/>
        </w:rPr>
        <w:t>. Par</w:t>
      </w:r>
      <w:r w:rsidR="00840A47">
        <w:rPr>
          <w:rFonts w:asciiTheme="minorHAnsi" w:eastAsia="Calibri" w:hAnsiTheme="minorHAnsi" w:cstheme="minorHAnsi"/>
          <w:sz w:val="20"/>
          <w:szCs w:val="20"/>
        </w:rPr>
        <w:t xml:space="preserve">a la construir </w:t>
      </w:r>
      <w:r>
        <w:rPr>
          <w:rFonts w:asciiTheme="minorHAnsi" w:eastAsia="Calibri" w:hAnsiTheme="minorHAnsi" w:cstheme="minorHAnsi"/>
          <w:sz w:val="20"/>
          <w:szCs w:val="20"/>
        </w:rPr>
        <w:t xml:space="preserve">esta </w:t>
      </w:r>
      <w:r w:rsidR="00840A47">
        <w:rPr>
          <w:rFonts w:asciiTheme="minorHAnsi" w:eastAsia="Calibri" w:hAnsiTheme="minorHAnsi" w:cstheme="minorHAnsi"/>
          <w:sz w:val="20"/>
          <w:szCs w:val="20"/>
        </w:rPr>
        <w:t>solución, considerar las siguientes especificaciones:</w:t>
      </w:r>
    </w:p>
    <w:p w14:paraId="719CB4E9" w14:textId="55D90B5B" w:rsidR="00912D85" w:rsidRDefault="00B31449" w:rsidP="00FF4993">
      <w:pPr>
        <w:pStyle w:val="Prrafodelista"/>
        <w:numPr>
          <w:ilvl w:val="0"/>
          <w:numId w:val="48"/>
        </w:numPr>
        <w:spacing w:after="0"/>
        <w:jc w:val="both"/>
        <w:rPr>
          <w:rFonts w:asciiTheme="minorHAnsi" w:hAnsiTheme="minorHAnsi" w:cstheme="minorHAnsi"/>
          <w:sz w:val="20"/>
          <w:szCs w:val="20"/>
        </w:rPr>
      </w:pPr>
      <w:r w:rsidRPr="00FF4993">
        <w:rPr>
          <w:rFonts w:asciiTheme="minorHAnsi" w:hAnsiTheme="minorHAnsi" w:cstheme="minorHAnsi"/>
          <w:sz w:val="20"/>
          <w:szCs w:val="20"/>
        </w:rPr>
        <w:t xml:space="preserve">Se </w:t>
      </w:r>
      <w:r w:rsidR="00922F00">
        <w:rPr>
          <w:rFonts w:asciiTheme="minorHAnsi" w:hAnsiTheme="minorHAnsi" w:cstheme="minorHAnsi"/>
          <w:sz w:val="20"/>
          <w:szCs w:val="20"/>
        </w:rPr>
        <w:t xml:space="preserve">deberán </w:t>
      </w:r>
      <w:r w:rsidRPr="00FF4993">
        <w:rPr>
          <w:rFonts w:asciiTheme="minorHAnsi" w:hAnsiTheme="minorHAnsi" w:cstheme="minorHAnsi"/>
          <w:sz w:val="20"/>
          <w:szCs w:val="20"/>
        </w:rPr>
        <w:t>procesar TODOS los clientes</w:t>
      </w:r>
      <w:r w:rsidR="00922F00">
        <w:rPr>
          <w:rFonts w:asciiTheme="minorHAnsi" w:hAnsiTheme="minorHAnsi" w:cstheme="minorHAnsi"/>
          <w:sz w:val="20"/>
          <w:szCs w:val="20"/>
        </w:rPr>
        <w:t xml:space="preserve"> de una sola vez</w:t>
      </w:r>
      <w:r w:rsidRPr="00FF4993">
        <w:rPr>
          <w:rFonts w:asciiTheme="minorHAnsi" w:hAnsiTheme="minorHAnsi" w:cstheme="minorHAnsi"/>
          <w:sz w:val="20"/>
          <w:szCs w:val="20"/>
        </w:rPr>
        <w:t>.</w:t>
      </w:r>
      <w:r w:rsidR="00FF4993">
        <w:rPr>
          <w:rFonts w:asciiTheme="minorHAnsi" w:hAnsiTheme="minorHAnsi" w:cstheme="minorHAnsi"/>
          <w:sz w:val="20"/>
          <w:szCs w:val="20"/>
        </w:rPr>
        <w:t xml:space="preserve"> </w:t>
      </w:r>
      <w:r w:rsidR="00FF4993" w:rsidRPr="00192F45">
        <w:rPr>
          <w:rFonts w:asciiTheme="minorHAnsi" w:hAnsiTheme="minorHAnsi" w:cstheme="minorHAnsi"/>
          <w:sz w:val="20"/>
          <w:szCs w:val="20"/>
        </w:rPr>
        <w:t xml:space="preserve">Para esto, deberá usar la Estructura de Control de Iteración </w:t>
      </w:r>
      <w:r w:rsidR="00FF4993">
        <w:rPr>
          <w:rFonts w:asciiTheme="minorHAnsi" w:hAnsiTheme="minorHAnsi" w:cstheme="minorHAnsi"/>
          <w:sz w:val="20"/>
          <w:szCs w:val="20"/>
        </w:rPr>
        <w:t xml:space="preserve">y de Control Condicional </w:t>
      </w:r>
      <w:r w:rsidR="00FF4993" w:rsidRPr="00192F45">
        <w:rPr>
          <w:rFonts w:asciiTheme="minorHAnsi" w:hAnsiTheme="minorHAnsi" w:cstheme="minorHAnsi"/>
          <w:sz w:val="20"/>
          <w:szCs w:val="20"/>
        </w:rPr>
        <w:t>que Ud. desee.</w:t>
      </w:r>
    </w:p>
    <w:p w14:paraId="02957BD4" w14:textId="0EF35F78" w:rsidR="00436097" w:rsidRDefault="00436097" w:rsidP="00FF4993">
      <w:pPr>
        <w:pStyle w:val="Prrafodelista"/>
        <w:numPr>
          <w:ilvl w:val="0"/>
          <w:numId w:val="48"/>
        </w:numPr>
        <w:spacing w:after="0"/>
        <w:jc w:val="both"/>
        <w:rPr>
          <w:rFonts w:asciiTheme="minorHAnsi" w:hAnsiTheme="minorHAnsi" w:cstheme="minorHAnsi"/>
          <w:sz w:val="20"/>
          <w:szCs w:val="20"/>
        </w:rPr>
      </w:pPr>
      <w:r>
        <w:rPr>
          <w:rFonts w:asciiTheme="minorHAnsi" w:hAnsiTheme="minorHAnsi" w:cstheme="minorHAnsi"/>
          <w:sz w:val="20"/>
          <w:szCs w:val="20"/>
        </w:rPr>
        <w:t>Las tasas de interés que se aplica, según el tipo de crédito,  a cada nueva cuota se deberá manejar a través de VARRAY.</w:t>
      </w:r>
    </w:p>
    <w:p w14:paraId="29A23A9D" w14:textId="38D21F17" w:rsidR="00436097" w:rsidRPr="00FF4993" w:rsidRDefault="00436097" w:rsidP="00FF4993">
      <w:pPr>
        <w:pStyle w:val="Prrafodelista"/>
        <w:numPr>
          <w:ilvl w:val="0"/>
          <w:numId w:val="48"/>
        </w:numPr>
        <w:spacing w:after="0"/>
        <w:jc w:val="both"/>
        <w:rPr>
          <w:rFonts w:asciiTheme="minorHAnsi" w:hAnsiTheme="minorHAnsi" w:cstheme="minorHAnsi"/>
          <w:sz w:val="20"/>
          <w:szCs w:val="20"/>
        </w:rPr>
      </w:pPr>
      <w:r>
        <w:rPr>
          <w:rFonts w:asciiTheme="minorHAnsi" w:hAnsiTheme="minorHAnsi" w:cstheme="minorHAnsi"/>
          <w:sz w:val="20"/>
          <w:szCs w:val="20"/>
        </w:rPr>
        <w:t>Como mínimo se deben trabajar con 2 Registros PL/SQL.</w:t>
      </w:r>
    </w:p>
    <w:p w14:paraId="669262E1" w14:textId="7B3ED59D" w:rsidR="00985CD3" w:rsidRDefault="00840A47" w:rsidP="00935497">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Las nuevas cuotas del crédito</w:t>
      </w:r>
      <w:r w:rsidR="00F47C56">
        <w:rPr>
          <w:rFonts w:asciiTheme="minorHAnsi" w:hAnsiTheme="minorHAnsi" w:cstheme="minorHAnsi"/>
          <w:sz w:val="20"/>
          <w:szCs w:val="20"/>
        </w:rPr>
        <w:t xml:space="preserve"> </w:t>
      </w:r>
      <w:r>
        <w:rPr>
          <w:rFonts w:asciiTheme="minorHAnsi" w:hAnsiTheme="minorHAnsi" w:cstheme="minorHAnsi"/>
          <w:sz w:val="20"/>
          <w:szCs w:val="20"/>
        </w:rPr>
        <w:t>deberán ser generadas automáticamente por el bloque PL/SQL</w:t>
      </w:r>
      <w:r w:rsidR="00985CD3">
        <w:rPr>
          <w:rFonts w:asciiTheme="minorHAnsi" w:hAnsiTheme="minorHAnsi" w:cstheme="minorHAnsi"/>
          <w:sz w:val="20"/>
          <w:szCs w:val="20"/>
        </w:rPr>
        <w:t>:</w:t>
      </w:r>
    </w:p>
    <w:p w14:paraId="73D63688" w14:textId="7568852D" w:rsidR="00F47C56" w:rsidRDefault="00F47C56" w:rsidP="00985CD3">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t>El número de la(s) cuota(s) será(</w:t>
      </w:r>
      <w:r w:rsidR="003E307B">
        <w:rPr>
          <w:rFonts w:asciiTheme="minorHAnsi" w:hAnsiTheme="minorHAnsi" w:cstheme="minorHAnsi"/>
          <w:sz w:val="20"/>
          <w:szCs w:val="20"/>
        </w:rPr>
        <w:t>n</w:t>
      </w:r>
      <w:r>
        <w:rPr>
          <w:rFonts w:asciiTheme="minorHAnsi" w:hAnsiTheme="minorHAnsi" w:cstheme="minorHAnsi"/>
          <w:sz w:val="20"/>
          <w:szCs w:val="20"/>
        </w:rPr>
        <w:t>) número</w:t>
      </w:r>
      <w:r w:rsidR="001D2428">
        <w:rPr>
          <w:rFonts w:asciiTheme="minorHAnsi" w:hAnsiTheme="minorHAnsi" w:cstheme="minorHAnsi"/>
          <w:sz w:val="20"/>
          <w:szCs w:val="20"/>
        </w:rPr>
        <w:t>s</w:t>
      </w:r>
      <w:r>
        <w:rPr>
          <w:rFonts w:asciiTheme="minorHAnsi" w:hAnsiTheme="minorHAnsi" w:cstheme="minorHAnsi"/>
          <w:sz w:val="20"/>
          <w:szCs w:val="20"/>
        </w:rPr>
        <w:t xml:space="preserve"> correlativos a partir de la última cuota del crédito que se está procesando.</w:t>
      </w:r>
    </w:p>
    <w:p w14:paraId="0AB83186" w14:textId="568B9835" w:rsidR="00840A47" w:rsidRDefault="00840A47" w:rsidP="00985CD3">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t>Para la fecha de vencimiento de la</w:t>
      </w:r>
      <w:r w:rsidR="003E307B">
        <w:rPr>
          <w:rFonts w:asciiTheme="minorHAnsi" w:hAnsiTheme="minorHAnsi" w:cstheme="minorHAnsi"/>
          <w:sz w:val="20"/>
          <w:szCs w:val="20"/>
        </w:rPr>
        <w:t>(</w:t>
      </w:r>
      <w:r>
        <w:rPr>
          <w:rFonts w:asciiTheme="minorHAnsi" w:hAnsiTheme="minorHAnsi" w:cstheme="minorHAnsi"/>
          <w:sz w:val="20"/>
          <w:szCs w:val="20"/>
        </w:rPr>
        <w:t>s</w:t>
      </w:r>
      <w:r w:rsidR="003E307B">
        <w:rPr>
          <w:rFonts w:asciiTheme="minorHAnsi" w:hAnsiTheme="minorHAnsi" w:cstheme="minorHAnsi"/>
          <w:sz w:val="20"/>
          <w:szCs w:val="20"/>
        </w:rPr>
        <w:t>)</w:t>
      </w:r>
      <w:r>
        <w:rPr>
          <w:rFonts w:asciiTheme="minorHAnsi" w:hAnsiTheme="minorHAnsi" w:cstheme="minorHAnsi"/>
          <w:sz w:val="20"/>
          <w:szCs w:val="20"/>
        </w:rPr>
        <w:t xml:space="preserve"> nueva</w:t>
      </w:r>
      <w:r w:rsidR="003E307B">
        <w:rPr>
          <w:rFonts w:asciiTheme="minorHAnsi" w:hAnsiTheme="minorHAnsi" w:cstheme="minorHAnsi"/>
          <w:sz w:val="20"/>
          <w:szCs w:val="20"/>
        </w:rPr>
        <w:t>(</w:t>
      </w:r>
      <w:r>
        <w:rPr>
          <w:rFonts w:asciiTheme="minorHAnsi" w:hAnsiTheme="minorHAnsi" w:cstheme="minorHAnsi"/>
          <w:sz w:val="20"/>
          <w:szCs w:val="20"/>
        </w:rPr>
        <w:t>s</w:t>
      </w:r>
      <w:r w:rsidR="003E307B">
        <w:rPr>
          <w:rFonts w:asciiTheme="minorHAnsi" w:hAnsiTheme="minorHAnsi" w:cstheme="minorHAnsi"/>
          <w:sz w:val="20"/>
          <w:szCs w:val="20"/>
        </w:rPr>
        <w:t>)</w:t>
      </w:r>
      <w:r>
        <w:rPr>
          <w:rFonts w:asciiTheme="minorHAnsi" w:hAnsiTheme="minorHAnsi" w:cstheme="minorHAnsi"/>
          <w:sz w:val="20"/>
          <w:szCs w:val="20"/>
        </w:rPr>
        <w:t xml:space="preserve"> cuota</w:t>
      </w:r>
      <w:r w:rsidR="003E307B">
        <w:rPr>
          <w:rFonts w:asciiTheme="minorHAnsi" w:hAnsiTheme="minorHAnsi" w:cstheme="minorHAnsi"/>
          <w:sz w:val="20"/>
          <w:szCs w:val="20"/>
        </w:rPr>
        <w:t>(</w:t>
      </w:r>
      <w:r>
        <w:rPr>
          <w:rFonts w:asciiTheme="minorHAnsi" w:hAnsiTheme="minorHAnsi" w:cstheme="minorHAnsi"/>
          <w:sz w:val="20"/>
          <w:szCs w:val="20"/>
        </w:rPr>
        <w:t>s</w:t>
      </w:r>
      <w:r w:rsidR="003E307B">
        <w:rPr>
          <w:rFonts w:asciiTheme="minorHAnsi" w:hAnsiTheme="minorHAnsi" w:cstheme="minorHAnsi"/>
          <w:sz w:val="20"/>
          <w:szCs w:val="20"/>
        </w:rPr>
        <w:t>)</w:t>
      </w:r>
      <w:r>
        <w:rPr>
          <w:rFonts w:asciiTheme="minorHAnsi" w:hAnsiTheme="minorHAnsi" w:cstheme="minorHAnsi"/>
          <w:sz w:val="20"/>
          <w:szCs w:val="20"/>
        </w:rPr>
        <w:t xml:space="preserve"> debe considerar </w:t>
      </w:r>
      <w:r w:rsidR="00985CD3">
        <w:rPr>
          <w:rFonts w:asciiTheme="minorHAnsi" w:hAnsiTheme="minorHAnsi" w:cstheme="minorHAnsi"/>
          <w:sz w:val="20"/>
          <w:szCs w:val="20"/>
        </w:rPr>
        <w:t>que será</w:t>
      </w:r>
      <w:r w:rsidR="003E307B">
        <w:rPr>
          <w:rFonts w:asciiTheme="minorHAnsi" w:hAnsiTheme="minorHAnsi" w:cstheme="minorHAnsi"/>
          <w:sz w:val="20"/>
          <w:szCs w:val="20"/>
        </w:rPr>
        <w:t>(n)</w:t>
      </w:r>
      <w:r w:rsidR="00985CD3">
        <w:rPr>
          <w:rFonts w:asciiTheme="minorHAnsi" w:hAnsiTheme="minorHAnsi" w:cstheme="minorHAnsi"/>
          <w:sz w:val="20"/>
          <w:szCs w:val="20"/>
        </w:rPr>
        <w:t xml:space="preserve"> el</w:t>
      </w:r>
      <w:r w:rsidR="003E307B">
        <w:rPr>
          <w:rFonts w:asciiTheme="minorHAnsi" w:hAnsiTheme="minorHAnsi" w:cstheme="minorHAnsi"/>
          <w:sz w:val="20"/>
          <w:szCs w:val="20"/>
        </w:rPr>
        <w:t xml:space="preserve"> mes o meses </w:t>
      </w:r>
      <w:r w:rsidR="00985CD3">
        <w:rPr>
          <w:rFonts w:asciiTheme="minorHAnsi" w:hAnsiTheme="minorHAnsi" w:cstheme="minorHAnsi"/>
          <w:sz w:val="20"/>
          <w:szCs w:val="20"/>
        </w:rPr>
        <w:t>siguiente(s) a l</w:t>
      </w:r>
      <w:r>
        <w:rPr>
          <w:rFonts w:asciiTheme="minorHAnsi" w:hAnsiTheme="minorHAnsi" w:cstheme="minorHAnsi"/>
          <w:sz w:val="20"/>
          <w:szCs w:val="20"/>
        </w:rPr>
        <w:t>a fecha de vencimiento de la última cuota del crédito que se está procesando</w:t>
      </w:r>
      <w:r w:rsidR="003E307B">
        <w:rPr>
          <w:rFonts w:asciiTheme="minorHAnsi" w:hAnsiTheme="minorHAnsi" w:cstheme="minorHAnsi"/>
          <w:sz w:val="20"/>
          <w:szCs w:val="20"/>
        </w:rPr>
        <w:t>.</w:t>
      </w:r>
    </w:p>
    <w:p w14:paraId="13FD8AFD" w14:textId="3CEE95A8" w:rsidR="00985CD3" w:rsidRDefault="00985CD3" w:rsidP="00985CD3">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t>El monto de la cuota será el valor calculado según la tasa de interés.</w:t>
      </w:r>
    </w:p>
    <w:p w14:paraId="27F02D31" w14:textId="6648D786" w:rsidR="00985CD3" w:rsidRDefault="001D2428" w:rsidP="00985CD3">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El monto pagado, </w:t>
      </w:r>
      <w:r w:rsidR="00985CD3">
        <w:rPr>
          <w:rFonts w:asciiTheme="minorHAnsi" w:hAnsiTheme="minorHAnsi" w:cstheme="minorHAnsi"/>
          <w:sz w:val="20"/>
          <w:szCs w:val="20"/>
        </w:rPr>
        <w:t>fecha de pago, saldo por pagar y forma de pago deberá ser NULO.</w:t>
      </w:r>
    </w:p>
    <w:p w14:paraId="28453509" w14:textId="440EEA8C" w:rsidR="00C509ED" w:rsidRDefault="00840A47" w:rsidP="00C509ED">
      <w:pPr>
        <w:pStyle w:val="Prrafodelista"/>
        <w:numPr>
          <w:ilvl w:val="0"/>
          <w:numId w:val="28"/>
        </w:numPr>
        <w:spacing w:after="0"/>
        <w:jc w:val="both"/>
        <w:rPr>
          <w:rFonts w:asciiTheme="minorHAnsi" w:hAnsiTheme="minorHAnsi" w:cstheme="minorHAnsi"/>
          <w:sz w:val="20"/>
          <w:szCs w:val="20"/>
        </w:rPr>
      </w:pPr>
      <w:r w:rsidRPr="00C509ED">
        <w:rPr>
          <w:rFonts w:asciiTheme="minorHAnsi" w:hAnsiTheme="minorHAnsi" w:cstheme="minorHAnsi"/>
          <w:sz w:val="20"/>
          <w:szCs w:val="20"/>
        </w:rPr>
        <w:t xml:space="preserve">Si el cliente solicitó más de un </w:t>
      </w:r>
      <w:r w:rsidR="00807DEE" w:rsidRPr="00C509ED">
        <w:rPr>
          <w:rFonts w:asciiTheme="minorHAnsi" w:hAnsiTheme="minorHAnsi" w:cstheme="minorHAnsi"/>
          <w:sz w:val="20"/>
          <w:szCs w:val="20"/>
        </w:rPr>
        <w:t>crédito</w:t>
      </w:r>
      <w:r w:rsidRPr="00C509ED">
        <w:rPr>
          <w:rFonts w:asciiTheme="minorHAnsi" w:hAnsiTheme="minorHAnsi" w:cstheme="minorHAnsi"/>
          <w:sz w:val="20"/>
          <w:szCs w:val="20"/>
        </w:rPr>
        <w:t xml:space="preserve"> </w:t>
      </w:r>
      <w:r w:rsidR="005C7578">
        <w:rPr>
          <w:rFonts w:asciiTheme="minorHAnsi" w:hAnsiTheme="minorHAnsi" w:cstheme="minorHAnsi"/>
          <w:sz w:val="20"/>
          <w:szCs w:val="20"/>
        </w:rPr>
        <w:t>el año anterior a la ejecución del proceso</w:t>
      </w:r>
      <w:r w:rsidR="00C509ED" w:rsidRPr="00C509ED">
        <w:rPr>
          <w:rFonts w:asciiTheme="minorHAnsi" w:hAnsiTheme="minorHAnsi" w:cstheme="minorHAnsi"/>
          <w:sz w:val="20"/>
          <w:szCs w:val="20"/>
        </w:rPr>
        <w:t>, l</w:t>
      </w:r>
      <w:r w:rsidRPr="00C509ED">
        <w:rPr>
          <w:rFonts w:asciiTheme="minorHAnsi" w:hAnsiTheme="minorHAnsi" w:cstheme="minorHAnsi"/>
          <w:sz w:val="20"/>
          <w:szCs w:val="20"/>
        </w:rPr>
        <w:t>a última cuota del crédito que se está procesado (la</w:t>
      </w:r>
      <w:r w:rsidR="00807DEE" w:rsidRPr="00C509ED">
        <w:rPr>
          <w:rFonts w:asciiTheme="minorHAnsi" w:hAnsiTheme="minorHAnsi" w:cstheme="minorHAnsi"/>
          <w:sz w:val="20"/>
          <w:szCs w:val="20"/>
        </w:rPr>
        <w:t xml:space="preserve"> última cuota original</w:t>
      </w:r>
      <w:r w:rsidR="003E307B">
        <w:rPr>
          <w:rFonts w:asciiTheme="minorHAnsi" w:hAnsiTheme="minorHAnsi" w:cstheme="minorHAnsi"/>
          <w:sz w:val="20"/>
          <w:szCs w:val="20"/>
        </w:rPr>
        <w:t xml:space="preserve">) </w:t>
      </w:r>
      <w:r w:rsidRPr="00C509ED">
        <w:rPr>
          <w:rFonts w:asciiTheme="minorHAnsi" w:hAnsiTheme="minorHAnsi" w:cstheme="minorHAnsi"/>
          <w:sz w:val="20"/>
          <w:szCs w:val="20"/>
        </w:rPr>
        <w:t xml:space="preserve"> debe</w:t>
      </w:r>
      <w:r w:rsidR="00807DEE" w:rsidRPr="00C509ED">
        <w:rPr>
          <w:rFonts w:asciiTheme="minorHAnsi" w:hAnsiTheme="minorHAnsi" w:cstheme="minorHAnsi"/>
          <w:sz w:val="20"/>
          <w:szCs w:val="20"/>
        </w:rPr>
        <w:t>rá quedar como pagada. Esto quiere decir que</w:t>
      </w:r>
      <w:r w:rsidR="00C509ED" w:rsidRPr="00C509ED">
        <w:rPr>
          <w:rFonts w:asciiTheme="minorHAnsi" w:hAnsiTheme="minorHAnsi" w:cstheme="minorHAnsi"/>
          <w:sz w:val="20"/>
          <w:szCs w:val="20"/>
        </w:rPr>
        <w:t>:</w:t>
      </w:r>
      <w:r w:rsidR="00807DEE" w:rsidRPr="00C509ED">
        <w:rPr>
          <w:rFonts w:asciiTheme="minorHAnsi" w:hAnsiTheme="minorHAnsi" w:cstheme="minorHAnsi"/>
          <w:sz w:val="20"/>
          <w:szCs w:val="20"/>
        </w:rPr>
        <w:t xml:space="preserve"> </w:t>
      </w:r>
    </w:p>
    <w:p w14:paraId="35120CDE" w14:textId="0779167D" w:rsidR="00840A47" w:rsidRDefault="00C509ED" w:rsidP="00C509ED">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A la </w:t>
      </w:r>
      <w:r w:rsidR="00807DEE" w:rsidRPr="00C509ED">
        <w:rPr>
          <w:rFonts w:asciiTheme="minorHAnsi" w:hAnsiTheme="minorHAnsi" w:cstheme="minorHAnsi"/>
          <w:sz w:val="20"/>
          <w:szCs w:val="20"/>
        </w:rPr>
        <w:t xml:space="preserve">fecha de pago </w:t>
      </w:r>
      <w:r w:rsidR="00CA1E83">
        <w:rPr>
          <w:rFonts w:asciiTheme="minorHAnsi" w:hAnsiTheme="minorHAnsi" w:cstheme="minorHAnsi"/>
          <w:sz w:val="20"/>
          <w:szCs w:val="20"/>
        </w:rPr>
        <w:t xml:space="preserve">de la cuota </w:t>
      </w:r>
      <w:r w:rsidR="00807DEE" w:rsidRPr="00C509ED">
        <w:rPr>
          <w:rFonts w:asciiTheme="minorHAnsi" w:hAnsiTheme="minorHAnsi" w:cstheme="minorHAnsi"/>
          <w:sz w:val="20"/>
          <w:szCs w:val="20"/>
        </w:rPr>
        <w:t>se le deberá asignar la misma fecha de vencimiento de esa cuota.</w:t>
      </w:r>
    </w:p>
    <w:p w14:paraId="2AC92968" w14:textId="5F63F2D1" w:rsidR="00C509ED" w:rsidRPr="00E23A04" w:rsidRDefault="00C509ED" w:rsidP="006E32B3">
      <w:pPr>
        <w:pStyle w:val="Prrafodelista"/>
        <w:numPr>
          <w:ilvl w:val="1"/>
          <w:numId w:val="28"/>
        </w:numPr>
        <w:spacing w:after="0"/>
        <w:jc w:val="both"/>
        <w:rPr>
          <w:rFonts w:asciiTheme="minorHAnsi" w:hAnsiTheme="minorHAnsi" w:cstheme="minorHAnsi"/>
          <w:sz w:val="20"/>
          <w:szCs w:val="20"/>
        </w:rPr>
      </w:pPr>
      <w:r w:rsidRPr="00E23A04">
        <w:rPr>
          <w:rFonts w:asciiTheme="minorHAnsi" w:hAnsiTheme="minorHAnsi" w:cstheme="minorHAnsi"/>
          <w:sz w:val="20"/>
          <w:szCs w:val="20"/>
        </w:rPr>
        <w:t>Al monto pagado se le debe asignar el valor de la cuota.</w:t>
      </w:r>
    </w:p>
    <w:p w14:paraId="52780B3C" w14:textId="4FFE40AD" w:rsidR="002C3EB8" w:rsidRPr="00DD622F" w:rsidRDefault="00807DEE" w:rsidP="002C3EB8">
      <w:pPr>
        <w:pStyle w:val="Prrafodelista"/>
        <w:numPr>
          <w:ilvl w:val="0"/>
          <w:numId w:val="28"/>
        </w:numPr>
        <w:spacing w:after="0" w:line="240" w:lineRule="auto"/>
        <w:jc w:val="both"/>
        <w:rPr>
          <w:rFonts w:asciiTheme="minorHAnsi" w:hAnsiTheme="minorHAnsi" w:cstheme="minorHAnsi"/>
          <w:sz w:val="20"/>
          <w:szCs w:val="20"/>
        </w:rPr>
      </w:pPr>
      <w:r>
        <w:rPr>
          <w:rFonts w:asciiTheme="minorHAnsi" w:hAnsiTheme="minorHAnsi" w:cs="Times New Roman"/>
          <w:bCs/>
          <w:sz w:val="20"/>
          <w:szCs w:val="20"/>
          <w:lang w:val="es-ES"/>
        </w:rPr>
        <w:t>Todos los cálculos se debe</w:t>
      </w:r>
      <w:r w:rsidR="003E307B">
        <w:rPr>
          <w:rFonts w:asciiTheme="minorHAnsi" w:hAnsiTheme="minorHAnsi" w:cs="Times New Roman"/>
          <w:bCs/>
          <w:sz w:val="20"/>
          <w:szCs w:val="20"/>
          <w:lang w:val="es-ES"/>
        </w:rPr>
        <w:t>rán</w:t>
      </w:r>
      <w:r>
        <w:rPr>
          <w:rFonts w:asciiTheme="minorHAnsi" w:hAnsiTheme="minorHAnsi" w:cs="Times New Roman"/>
          <w:bCs/>
          <w:sz w:val="20"/>
          <w:szCs w:val="20"/>
          <w:lang w:val="es-ES"/>
        </w:rPr>
        <w:t xml:space="preserve"> realizar en sentencias PL/SQL, N</w:t>
      </w:r>
      <w:r w:rsidR="002C3EB8" w:rsidRPr="00DD622F">
        <w:rPr>
          <w:rFonts w:asciiTheme="minorHAnsi" w:hAnsiTheme="minorHAnsi" w:cstheme="minorHAnsi"/>
          <w:sz w:val="20"/>
          <w:szCs w:val="20"/>
        </w:rPr>
        <w:t xml:space="preserve">O en la(s) sentencia(s) SELECT del bloque. Esto significa que, cuando corresponda, DEBERÁ usar Estructura de Control Condicional para obtener </w:t>
      </w:r>
      <w:r>
        <w:rPr>
          <w:rFonts w:asciiTheme="minorHAnsi" w:hAnsiTheme="minorHAnsi" w:cstheme="minorHAnsi"/>
          <w:sz w:val="20"/>
          <w:szCs w:val="20"/>
        </w:rPr>
        <w:t>los valores</w:t>
      </w:r>
      <w:r w:rsidR="003E307B">
        <w:rPr>
          <w:rFonts w:asciiTheme="minorHAnsi" w:hAnsiTheme="minorHAnsi" w:cstheme="minorHAnsi"/>
          <w:sz w:val="20"/>
          <w:szCs w:val="20"/>
        </w:rPr>
        <w:t xml:space="preserve"> y para realizar la actualización en la tabla CUOTA_CREDITO_CLIENTE</w:t>
      </w:r>
      <w:r w:rsidR="002C3EB8" w:rsidRPr="00DD622F">
        <w:rPr>
          <w:rFonts w:asciiTheme="minorHAnsi" w:hAnsiTheme="minorHAnsi" w:cstheme="minorHAnsi"/>
          <w:sz w:val="20"/>
          <w:szCs w:val="20"/>
        </w:rPr>
        <w:t>.</w:t>
      </w:r>
    </w:p>
    <w:p w14:paraId="6253DBA8" w14:textId="77777777" w:rsidR="002C3EB8" w:rsidRPr="00255B26" w:rsidRDefault="002C3EB8" w:rsidP="002C3EB8">
      <w:pPr>
        <w:pStyle w:val="Prrafodelista"/>
        <w:numPr>
          <w:ilvl w:val="0"/>
          <w:numId w:val="32"/>
        </w:numPr>
        <w:tabs>
          <w:tab w:val="left" w:pos="2410"/>
          <w:tab w:val="left" w:leader="underscore" w:pos="8647"/>
        </w:tabs>
        <w:spacing w:after="0" w:line="240" w:lineRule="auto"/>
        <w:jc w:val="both"/>
        <w:rPr>
          <w:rFonts w:asciiTheme="minorHAnsi" w:hAnsiTheme="minorHAnsi" w:cs="Times New Roman"/>
          <w:sz w:val="20"/>
          <w:szCs w:val="20"/>
        </w:rPr>
      </w:pPr>
      <w:r w:rsidRPr="00255B26">
        <w:rPr>
          <w:rFonts w:asciiTheme="minorHAnsi" w:hAnsiTheme="minorHAnsi" w:cstheme="minorHAnsi"/>
          <w:sz w:val="20"/>
          <w:szCs w:val="20"/>
          <w:lang w:bidi="en-US"/>
        </w:rPr>
        <w:t>En el bloque PL/SQL se DEBERAN documentar todas las sentencias SQL y sentencias PL/SQL.</w:t>
      </w:r>
    </w:p>
    <w:p w14:paraId="5BA757A0" w14:textId="5580D35A" w:rsidR="002C3EB8" w:rsidRDefault="002C3EB8" w:rsidP="002C3EB8">
      <w:pPr>
        <w:spacing w:after="0"/>
        <w:jc w:val="both"/>
        <w:rPr>
          <w:rFonts w:asciiTheme="minorHAnsi" w:hAnsiTheme="minorHAnsi" w:cstheme="minorHAnsi"/>
          <w:sz w:val="20"/>
          <w:szCs w:val="20"/>
        </w:rPr>
      </w:pPr>
      <w:r w:rsidRPr="00F1401D">
        <w:rPr>
          <w:rFonts w:asciiTheme="minorHAnsi" w:hAnsiTheme="minorHAnsi" w:cstheme="minorHAnsi"/>
          <w:sz w:val="20"/>
          <w:szCs w:val="20"/>
        </w:rPr>
        <w:lastRenderedPageBreak/>
        <w:t xml:space="preserve">Después de ejecutar el bloque </w:t>
      </w:r>
      <w:r>
        <w:rPr>
          <w:rFonts w:asciiTheme="minorHAnsi" w:hAnsiTheme="minorHAnsi" w:cstheme="minorHAnsi"/>
          <w:sz w:val="20"/>
          <w:szCs w:val="20"/>
        </w:rPr>
        <w:t>PL/SQL</w:t>
      </w:r>
      <w:r w:rsidRPr="00EC1E02">
        <w:rPr>
          <w:rFonts w:asciiTheme="minorHAnsi" w:hAnsiTheme="minorHAnsi" w:cstheme="minorHAnsi"/>
          <w:sz w:val="20"/>
          <w:szCs w:val="20"/>
        </w:rPr>
        <w:t>,</w:t>
      </w:r>
      <w:r w:rsidRPr="00F1401D">
        <w:rPr>
          <w:rFonts w:asciiTheme="minorHAnsi" w:hAnsiTheme="minorHAnsi" w:cstheme="minorHAnsi"/>
          <w:sz w:val="20"/>
          <w:szCs w:val="20"/>
        </w:rPr>
        <w:t xml:space="preserve"> la tabla </w:t>
      </w:r>
      <w:r w:rsidR="00101F04">
        <w:rPr>
          <w:rFonts w:asciiTheme="minorHAnsi" w:hAnsiTheme="minorHAnsi" w:cstheme="minorHAnsi"/>
          <w:sz w:val="20"/>
          <w:szCs w:val="20"/>
        </w:rPr>
        <w:t>CUOTA_CREDITO_CLIENTE</w:t>
      </w:r>
      <w:r w:rsidRPr="00F1401D">
        <w:rPr>
          <w:rFonts w:asciiTheme="minorHAnsi" w:hAnsiTheme="minorHAnsi" w:cstheme="minorHAnsi"/>
          <w:sz w:val="20"/>
          <w:szCs w:val="20"/>
        </w:rPr>
        <w:t xml:space="preserve"> debería ten</w:t>
      </w:r>
      <w:r w:rsidR="00104FFF">
        <w:rPr>
          <w:rFonts w:asciiTheme="minorHAnsi" w:hAnsiTheme="minorHAnsi" w:cstheme="minorHAnsi"/>
          <w:sz w:val="20"/>
          <w:szCs w:val="20"/>
        </w:rPr>
        <w:t xml:space="preserve">er la información </w:t>
      </w:r>
      <w:r w:rsidRPr="00F1401D">
        <w:rPr>
          <w:rFonts w:asciiTheme="minorHAnsi" w:hAnsiTheme="minorHAnsi" w:cstheme="minorHAnsi"/>
          <w:sz w:val="20"/>
          <w:szCs w:val="20"/>
        </w:rPr>
        <w:t>que se muestra</w:t>
      </w:r>
      <w:r>
        <w:rPr>
          <w:rFonts w:asciiTheme="minorHAnsi" w:hAnsiTheme="minorHAnsi" w:cstheme="minorHAnsi"/>
          <w:sz w:val="20"/>
          <w:szCs w:val="20"/>
        </w:rPr>
        <w:t xml:space="preserve"> en el ejemplo</w:t>
      </w:r>
      <w:r w:rsidR="00A51160">
        <w:rPr>
          <w:rFonts w:asciiTheme="minorHAnsi" w:hAnsiTheme="minorHAnsi" w:cstheme="minorHAnsi"/>
          <w:sz w:val="20"/>
          <w:szCs w:val="20"/>
        </w:rPr>
        <w:t xml:space="preserve"> para los créditos que se procesaron</w:t>
      </w:r>
      <w:r>
        <w:rPr>
          <w:rFonts w:asciiTheme="minorHAnsi" w:hAnsiTheme="minorHAnsi" w:cstheme="minorHAnsi"/>
          <w:sz w:val="20"/>
          <w:szCs w:val="20"/>
        </w:rPr>
        <w:t>.</w:t>
      </w:r>
      <w:r w:rsidR="00FA4966">
        <w:rPr>
          <w:rFonts w:asciiTheme="minorHAnsi" w:hAnsiTheme="minorHAnsi" w:cstheme="minorHAnsi"/>
          <w:sz w:val="20"/>
          <w:szCs w:val="20"/>
        </w:rPr>
        <w:t xml:space="preserve"> Para todos los créditos se muestra la última cuota más la(s) nueva(s) cuota(s) agregada(s).</w:t>
      </w:r>
    </w:p>
    <w:p w14:paraId="5B45EEEB" w14:textId="585FB205" w:rsidR="003E307B" w:rsidRDefault="003E307B" w:rsidP="003E307B">
      <w:pPr>
        <w:spacing w:after="0"/>
        <w:jc w:val="both"/>
        <w:rPr>
          <w:rFonts w:asciiTheme="minorHAnsi" w:hAnsiTheme="minorHAnsi" w:cstheme="minorHAnsi"/>
          <w:b/>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 xml:space="preserve">el año de la fecha de vencimiento </w:t>
      </w:r>
      <w:r w:rsidR="00A23CA7">
        <w:rPr>
          <w:rFonts w:asciiTheme="minorHAnsi" w:hAnsiTheme="minorHAnsi" w:cstheme="minorHAnsi"/>
          <w:b/>
          <w:sz w:val="20"/>
          <w:szCs w:val="20"/>
        </w:rPr>
        <w:t xml:space="preserve">puede ser </w:t>
      </w:r>
      <w:r>
        <w:rPr>
          <w:rFonts w:asciiTheme="minorHAnsi" w:hAnsiTheme="minorHAnsi" w:cstheme="minorHAnsi"/>
          <w:b/>
          <w:sz w:val="20"/>
          <w:szCs w:val="20"/>
        </w:rPr>
        <w:t>diferente</w:t>
      </w:r>
      <w:r w:rsidRPr="005F0DE9">
        <w:rPr>
          <w:rFonts w:asciiTheme="minorHAnsi" w:hAnsiTheme="minorHAnsi" w:cstheme="minorHAnsi"/>
          <w:b/>
          <w:sz w:val="20"/>
          <w:szCs w:val="20"/>
        </w:rPr>
        <w:t xml:space="preserve"> ya que dependerá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w:t>
      </w:r>
      <w:r>
        <w:rPr>
          <w:rFonts w:asciiTheme="minorHAnsi" w:hAnsiTheme="minorHAnsi" w:cstheme="minorHAnsi"/>
          <w:b/>
          <w:sz w:val="20"/>
          <w:szCs w:val="20"/>
        </w:rPr>
        <w:t xml:space="preserve"> Siempre será un año más. </w:t>
      </w:r>
      <w:r w:rsidRPr="005F0DE9">
        <w:rPr>
          <w:rFonts w:asciiTheme="minorHAnsi" w:hAnsiTheme="minorHAnsi" w:cstheme="minorHAnsi"/>
          <w:b/>
          <w:sz w:val="20"/>
          <w:szCs w:val="20"/>
        </w:rPr>
        <w:t xml:space="preserve">En este caso, </w:t>
      </w:r>
      <w:r>
        <w:rPr>
          <w:rFonts w:asciiTheme="minorHAnsi" w:hAnsiTheme="minorHAnsi" w:cstheme="minorHAnsi"/>
          <w:b/>
          <w:sz w:val="20"/>
          <w:szCs w:val="20"/>
        </w:rPr>
        <w:t xml:space="preserve">el bloque </w:t>
      </w:r>
      <w:r w:rsidRPr="005F0DE9">
        <w:rPr>
          <w:rFonts w:asciiTheme="minorHAnsi" w:hAnsiTheme="minorHAnsi" w:cstheme="minorHAnsi"/>
          <w:b/>
          <w:sz w:val="20"/>
          <w:szCs w:val="20"/>
        </w:rPr>
        <w:t xml:space="preserve">se ejecutó en el </w:t>
      </w:r>
      <w:r>
        <w:rPr>
          <w:rFonts w:asciiTheme="minorHAnsi" w:hAnsiTheme="minorHAnsi" w:cstheme="minorHAnsi"/>
          <w:b/>
          <w:sz w:val="20"/>
          <w:szCs w:val="20"/>
        </w:rPr>
        <w:t>año 202</w:t>
      </w:r>
      <w:r w:rsidR="00A23CA7">
        <w:rPr>
          <w:rFonts w:asciiTheme="minorHAnsi" w:hAnsiTheme="minorHAnsi" w:cstheme="minorHAnsi"/>
          <w:b/>
          <w:sz w:val="20"/>
          <w:szCs w:val="20"/>
        </w:rPr>
        <w:t>1</w:t>
      </w:r>
      <w:r>
        <w:rPr>
          <w:rFonts w:asciiTheme="minorHAnsi" w:hAnsiTheme="minorHAnsi" w:cstheme="minorHAnsi"/>
          <w:b/>
          <w:sz w:val="20"/>
          <w:szCs w:val="20"/>
        </w:rPr>
        <w:t>.</w:t>
      </w:r>
    </w:p>
    <w:p w14:paraId="067540DC" w14:textId="5BF1FDAA" w:rsidR="003E307B" w:rsidRDefault="00EC5093" w:rsidP="002C3EB8">
      <w:pPr>
        <w:spacing w:after="0"/>
        <w:jc w:val="both"/>
        <w:rPr>
          <w:rFonts w:asciiTheme="minorHAnsi" w:hAnsiTheme="minorHAnsi" w:cstheme="minorHAnsi"/>
          <w:b/>
          <w:color w:val="C00000"/>
          <w:sz w:val="20"/>
          <w:szCs w:val="20"/>
        </w:rPr>
      </w:pPr>
      <w:r w:rsidRPr="00642ECB">
        <w:rPr>
          <w:rFonts w:asciiTheme="minorHAnsi" w:hAnsiTheme="minorHAnsi" w:cstheme="minorHAnsi"/>
          <w:b/>
          <w:color w:val="C00000"/>
          <w:sz w:val="20"/>
          <w:szCs w:val="20"/>
        </w:rPr>
        <w:t xml:space="preserve">* NOTA: como el bloque </w:t>
      </w:r>
      <w:r>
        <w:rPr>
          <w:rFonts w:asciiTheme="minorHAnsi" w:hAnsiTheme="minorHAnsi" w:cstheme="minorHAnsi"/>
          <w:b/>
          <w:color w:val="C00000"/>
          <w:sz w:val="20"/>
          <w:szCs w:val="20"/>
        </w:rPr>
        <w:t xml:space="preserve">PL/SQL </w:t>
      </w:r>
      <w:r w:rsidRPr="00642ECB">
        <w:rPr>
          <w:rFonts w:asciiTheme="minorHAnsi" w:hAnsiTheme="minorHAnsi" w:cstheme="minorHAnsi"/>
          <w:b/>
          <w:color w:val="C00000"/>
          <w:sz w:val="20"/>
          <w:szCs w:val="20"/>
        </w:rPr>
        <w:t xml:space="preserve">actualiza datos, </w:t>
      </w:r>
      <w:r w:rsidR="00052BC2">
        <w:rPr>
          <w:rFonts w:asciiTheme="minorHAnsi" w:hAnsiTheme="minorHAnsi" w:cstheme="minorHAnsi"/>
          <w:b/>
          <w:color w:val="C00000"/>
          <w:sz w:val="20"/>
          <w:szCs w:val="20"/>
        </w:rPr>
        <w:t>antes de cada ejecución de prueba</w:t>
      </w:r>
      <w:r>
        <w:rPr>
          <w:rFonts w:asciiTheme="minorHAnsi" w:hAnsiTheme="minorHAnsi" w:cstheme="minorHAnsi"/>
          <w:b/>
          <w:color w:val="C00000"/>
          <w:sz w:val="20"/>
          <w:szCs w:val="20"/>
        </w:rPr>
        <w:t xml:space="preserve"> </w:t>
      </w:r>
      <w:r w:rsidRPr="00642ECB">
        <w:rPr>
          <w:rFonts w:asciiTheme="minorHAnsi" w:hAnsiTheme="minorHAnsi" w:cstheme="minorHAnsi"/>
          <w:b/>
          <w:color w:val="C00000"/>
          <w:sz w:val="20"/>
          <w:szCs w:val="20"/>
        </w:rPr>
        <w:t xml:space="preserve">deberá volver a crear a las tablas </w:t>
      </w:r>
      <w:r>
        <w:rPr>
          <w:rFonts w:asciiTheme="minorHAnsi" w:hAnsiTheme="minorHAnsi" w:cstheme="minorHAnsi"/>
          <w:b/>
          <w:color w:val="C00000"/>
          <w:sz w:val="20"/>
          <w:szCs w:val="20"/>
        </w:rPr>
        <w:t xml:space="preserve">para poder </w:t>
      </w:r>
      <w:r w:rsidRPr="00642ECB">
        <w:rPr>
          <w:rFonts w:asciiTheme="minorHAnsi" w:hAnsiTheme="minorHAnsi" w:cstheme="minorHAnsi"/>
          <w:b/>
          <w:color w:val="C00000"/>
          <w:sz w:val="20"/>
          <w:szCs w:val="20"/>
        </w:rPr>
        <w:t xml:space="preserve">tener los valores originales en la tabla </w:t>
      </w:r>
      <w:r>
        <w:rPr>
          <w:rFonts w:asciiTheme="minorHAnsi" w:hAnsiTheme="minorHAnsi" w:cstheme="minorHAnsi"/>
          <w:b/>
          <w:color w:val="C00000"/>
          <w:sz w:val="20"/>
          <w:szCs w:val="20"/>
        </w:rPr>
        <w:t>CUOTA_CREDITO_CLIENTE</w:t>
      </w:r>
    </w:p>
    <w:p w14:paraId="153078DE" w14:textId="77777777" w:rsidR="00EC5093" w:rsidRDefault="00EC5093" w:rsidP="002C3EB8">
      <w:pPr>
        <w:spacing w:after="0"/>
        <w:jc w:val="both"/>
        <w:rPr>
          <w:rFonts w:asciiTheme="minorHAnsi" w:hAnsiTheme="minorHAnsi" w:cstheme="minorHAnsi"/>
          <w:sz w:val="20"/>
          <w:szCs w:val="20"/>
        </w:rPr>
      </w:pPr>
    </w:p>
    <w:p w14:paraId="133F12D7" w14:textId="6333E386" w:rsidR="002A0DEC" w:rsidRDefault="00FA4966" w:rsidP="00052BC2">
      <w:pPr>
        <w:spacing w:after="0"/>
        <w:ind w:left="-5"/>
        <w:rPr>
          <w:rFonts w:asciiTheme="minorHAnsi" w:hAnsiTheme="minorHAnsi" w:cstheme="minorHAnsi"/>
          <w:b/>
          <w:sz w:val="20"/>
          <w:szCs w:val="20"/>
        </w:rPr>
      </w:pPr>
      <w:r>
        <w:rPr>
          <w:rFonts w:asciiTheme="minorHAnsi" w:hAnsiTheme="minorHAnsi" w:cstheme="minorHAnsi"/>
          <w:b/>
          <w:noProof/>
          <w:sz w:val="20"/>
          <w:szCs w:val="20"/>
        </w:rPr>
        <w:drawing>
          <wp:inline distT="0" distB="0" distL="0" distR="0" wp14:anchorId="383AE2A1" wp14:editId="4820664F">
            <wp:extent cx="4692947" cy="320929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2846" cy="3216059"/>
                    </a:xfrm>
                    <a:prstGeom prst="rect">
                      <a:avLst/>
                    </a:prstGeom>
                    <a:noFill/>
                  </pic:spPr>
                </pic:pic>
              </a:graphicData>
            </a:graphic>
          </wp:inline>
        </w:drawing>
      </w:r>
    </w:p>
    <w:p w14:paraId="4C2CD10F" w14:textId="77777777" w:rsidR="006C0E2E" w:rsidRDefault="006C0E2E" w:rsidP="00052BC2">
      <w:pPr>
        <w:spacing w:after="0"/>
        <w:ind w:left="-5"/>
        <w:rPr>
          <w:rFonts w:asciiTheme="minorHAnsi" w:hAnsiTheme="minorHAnsi" w:cstheme="minorHAnsi"/>
          <w:b/>
          <w:sz w:val="20"/>
          <w:szCs w:val="20"/>
        </w:rPr>
      </w:pPr>
    </w:p>
    <w:sectPr w:rsidR="006C0E2E" w:rsidSect="00A029CF">
      <w:headerReference w:type="default" r:id="rId15"/>
      <w:footerReference w:type="default" r:id="rId16"/>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E9A53" w14:textId="77777777" w:rsidR="00270BB7" w:rsidRDefault="00270BB7" w:rsidP="00AF4E17">
      <w:pPr>
        <w:spacing w:after="0" w:line="240" w:lineRule="auto"/>
      </w:pPr>
      <w:r>
        <w:separator/>
      </w:r>
    </w:p>
  </w:endnote>
  <w:endnote w:type="continuationSeparator" w:id="0">
    <w:p w14:paraId="338E87C8" w14:textId="77777777" w:rsidR="00270BB7" w:rsidRDefault="00270BB7"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498"/>
      <w:gridCol w:w="2336"/>
      <w:gridCol w:w="1781"/>
      <w:gridCol w:w="3213"/>
    </w:tblGrid>
    <w:tr w:rsidR="002C3EB8"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2C3EB8" w:rsidRPr="00D73828" w:rsidRDefault="002C3EB8" w:rsidP="009C3495">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2C3EB8" w:rsidRPr="00D73828" w:rsidRDefault="002C3EB8" w:rsidP="004C5D46">
          <w:pPr>
            <w:pStyle w:val="Piedepgina"/>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2C3EB8" w:rsidRPr="00D73828" w:rsidRDefault="002C3EB8" w:rsidP="009C3495">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2C3EB8" w:rsidRPr="00D73828" w:rsidRDefault="002C3EB8" w:rsidP="009C3495">
          <w:pPr>
            <w:pStyle w:val="Piedepgina"/>
            <w:rPr>
              <w:i/>
              <w:sz w:val="16"/>
              <w:szCs w:val="16"/>
            </w:rPr>
          </w:pPr>
          <w:r>
            <w:rPr>
              <w:i/>
              <w:sz w:val="16"/>
              <w:szCs w:val="16"/>
            </w:rPr>
            <w:t xml:space="preserve">Alicia Zambrano B </w:t>
          </w:r>
        </w:p>
      </w:tc>
    </w:tr>
  </w:tbl>
  <w:p w14:paraId="18CAB74B" w14:textId="2526FF10" w:rsidR="002C3EB8" w:rsidRPr="00C502FA" w:rsidRDefault="002C3EB8"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2C3EB8" w:rsidRDefault="002C3E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97FC4" w14:textId="77777777" w:rsidR="00270BB7" w:rsidRDefault="00270BB7" w:rsidP="00AF4E17">
      <w:pPr>
        <w:spacing w:after="0" w:line="240" w:lineRule="auto"/>
      </w:pPr>
      <w:r>
        <w:separator/>
      </w:r>
    </w:p>
  </w:footnote>
  <w:footnote w:type="continuationSeparator" w:id="0">
    <w:p w14:paraId="63D8BA1D" w14:textId="77777777" w:rsidR="00270BB7" w:rsidRDefault="00270BB7"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097FF" w14:textId="6E5ED31B" w:rsidR="002C3EB8" w:rsidRPr="00DB63E6" w:rsidRDefault="002C3EB8" w:rsidP="00374B3F">
    <w:pPr>
      <w:pStyle w:val="Encabezado"/>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2C3EB8" w:rsidRPr="00DB63E6" w:rsidRDefault="002C3EB8" w:rsidP="00685188">
    <w:pPr>
      <w:pStyle w:val="Encabezado"/>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FB79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53DC"/>
    <w:multiLevelType w:val="hybridMultilevel"/>
    <w:tmpl w:val="33C6AAB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DDD77C7"/>
    <w:multiLevelType w:val="hybridMultilevel"/>
    <w:tmpl w:val="38D48F86"/>
    <w:lvl w:ilvl="0" w:tplc="340A0001">
      <w:start w:val="1"/>
      <w:numFmt w:val="bullet"/>
      <w:lvlText w:val=""/>
      <w:lvlJc w:val="left"/>
      <w:pPr>
        <w:ind w:left="715" w:hanging="360"/>
      </w:pPr>
      <w:rPr>
        <w:rFonts w:ascii="Symbol" w:hAnsi="Symbol" w:hint="default"/>
      </w:rPr>
    </w:lvl>
    <w:lvl w:ilvl="1" w:tplc="340A0003" w:tentative="1">
      <w:start w:val="1"/>
      <w:numFmt w:val="bullet"/>
      <w:lvlText w:val="o"/>
      <w:lvlJc w:val="left"/>
      <w:pPr>
        <w:ind w:left="1435" w:hanging="360"/>
      </w:pPr>
      <w:rPr>
        <w:rFonts w:ascii="Courier New" w:hAnsi="Courier New" w:cs="Courier New" w:hint="default"/>
      </w:rPr>
    </w:lvl>
    <w:lvl w:ilvl="2" w:tplc="340A0005" w:tentative="1">
      <w:start w:val="1"/>
      <w:numFmt w:val="bullet"/>
      <w:lvlText w:val=""/>
      <w:lvlJc w:val="left"/>
      <w:pPr>
        <w:ind w:left="2155" w:hanging="360"/>
      </w:pPr>
      <w:rPr>
        <w:rFonts w:ascii="Wingdings" w:hAnsi="Wingdings" w:hint="default"/>
      </w:rPr>
    </w:lvl>
    <w:lvl w:ilvl="3" w:tplc="340A0001" w:tentative="1">
      <w:start w:val="1"/>
      <w:numFmt w:val="bullet"/>
      <w:lvlText w:val=""/>
      <w:lvlJc w:val="left"/>
      <w:pPr>
        <w:ind w:left="2875" w:hanging="360"/>
      </w:pPr>
      <w:rPr>
        <w:rFonts w:ascii="Symbol" w:hAnsi="Symbol" w:hint="default"/>
      </w:rPr>
    </w:lvl>
    <w:lvl w:ilvl="4" w:tplc="340A0003" w:tentative="1">
      <w:start w:val="1"/>
      <w:numFmt w:val="bullet"/>
      <w:lvlText w:val="o"/>
      <w:lvlJc w:val="left"/>
      <w:pPr>
        <w:ind w:left="3595" w:hanging="360"/>
      </w:pPr>
      <w:rPr>
        <w:rFonts w:ascii="Courier New" w:hAnsi="Courier New" w:cs="Courier New" w:hint="default"/>
      </w:rPr>
    </w:lvl>
    <w:lvl w:ilvl="5" w:tplc="340A0005" w:tentative="1">
      <w:start w:val="1"/>
      <w:numFmt w:val="bullet"/>
      <w:lvlText w:val=""/>
      <w:lvlJc w:val="left"/>
      <w:pPr>
        <w:ind w:left="4315" w:hanging="360"/>
      </w:pPr>
      <w:rPr>
        <w:rFonts w:ascii="Wingdings" w:hAnsi="Wingdings" w:hint="default"/>
      </w:rPr>
    </w:lvl>
    <w:lvl w:ilvl="6" w:tplc="340A0001" w:tentative="1">
      <w:start w:val="1"/>
      <w:numFmt w:val="bullet"/>
      <w:lvlText w:val=""/>
      <w:lvlJc w:val="left"/>
      <w:pPr>
        <w:ind w:left="5035" w:hanging="360"/>
      </w:pPr>
      <w:rPr>
        <w:rFonts w:ascii="Symbol" w:hAnsi="Symbol" w:hint="default"/>
      </w:rPr>
    </w:lvl>
    <w:lvl w:ilvl="7" w:tplc="340A0003" w:tentative="1">
      <w:start w:val="1"/>
      <w:numFmt w:val="bullet"/>
      <w:lvlText w:val="o"/>
      <w:lvlJc w:val="left"/>
      <w:pPr>
        <w:ind w:left="5755" w:hanging="360"/>
      </w:pPr>
      <w:rPr>
        <w:rFonts w:ascii="Courier New" w:hAnsi="Courier New" w:cs="Courier New" w:hint="default"/>
      </w:rPr>
    </w:lvl>
    <w:lvl w:ilvl="8" w:tplc="340A0005" w:tentative="1">
      <w:start w:val="1"/>
      <w:numFmt w:val="bullet"/>
      <w:lvlText w:val=""/>
      <w:lvlJc w:val="left"/>
      <w:pPr>
        <w:ind w:left="6475" w:hanging="360"/>
      </w:pPr>
      <w:rPr>
        <w:rFonts w:ascii="Wingdings" w:hAnsi="Wingdings" w:hint="default"/>
      </w:rPr>
    </w:lvl>
  </w:abstractNum>
  <w:abstractNum w:abstractNumId="2" w15:restartNumberingAfterBreak="0">
    <w:nsid w:val="0E742243"/>
    <w:multiLevelType w:val="hybridMultilevel"/>
    <w:tmpl w:val="2E4805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366579C"/>
    <w:multiLevelType w:val="hybridMultilevel"/>
    <w:tmpl w:val="7E888D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41E0571"/>
    <w:multiLevelType w:val="hybridMultilevel"/>
    <w:tmpl w:val="E6C245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5B162FC"/>
    <w:multiLevelType w:val="hybridMultilevel"/>
    <w:tmpl w:val="745EB8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9C374EA"/>
    <w:multiLevelType w:val="hybridMultilevel"/>
    <w:tmpl w:val="016271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E9D2EB6"/>
    <w:multiLevelType w:val="hybridMultilevel"/>
    <w:tmpl w:val="FC86659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FA40DBF"/>
    <w:multiLevelType w:val="hybridMultilevel"/>
    <w:tmpl w:val="086EC1DA"/>
    <w:lvl w:ilvl="0" w:tplc="340A0001">
      <w:start w:val="1"/>
      <w:numFmt w:val="bullet"/>
      <w:lvlText w:val=""/>
      <w:lvlJc w:val="left"/>
      <w:pPr>
        <w:ind w:left="775" w:hanging="360"/>
      </w:pPr>
      <w:rPr>
        <w:rFonts w:ascii="Symbol" w:hAnsi="Symbol" w:hint="default"/>
      </w:rPr>
    </w:lvl>
    <w:lvl w:ilvl="1" w:tplc="340A0003" w:tentative="1">
      <w:start w:val="1"/>
      <w:numFmt w:val="bullet"/>
      <w:lvlText w:val="o"/>
      <w:lvlJc w:val="left"/>
      <w:pPr>
        <w:ind w:left="1495" w:hanging="360"/>
      </w:pPr>
      <w:rPr>
        <w:rFonts w:ascii="Courier New" w:hAnsi="Courier New" w:cs="Courier New" w:hint="default"/>
      </w:rPr>
    </w:lvl>
    <w:lvl w:ilvl="2" w:tplc="340A0005" w:tentative="1">
      <w:start w:val="1"/>
      <w:numFmt w:val="bullet"/>
      <w:lvlText w:val=""/>
      <w:lvlJc w:val="left"/>
      <w:pPr>
        <w:ind w:left="2215" w:hanging="360"/>
      </w:pPr>
      <w:rPr>
        <w:rFonts w:ascii="Wingdings" w:hAnsi="Wingdings" w:hint="default"/>
      </w:rPr>
    </w:lvl>
    <w:lvl w:ilvl="3" w:tplc="340A0001" w:tentative="1">
      <w:start w:val="1"/>
      <w:numFmt w:val="bullet"/>
      <w:lvlText w:val=""/>
      <w:lvlJc w:val="left"/>
      <w:pPr>
        <w:ind w:left="2935" w:hanging="360"/>
      </w:pPr>
      <w:rPr>
        <w:rFonts w:ascii="Symbol" w:hAnsi="Symbol" w:hint="default"/>
      </w:rPr>
    </w:lvl>
    <w:lvl w:ilvl="4" w:tplc="340A0003" w:tentative="1">
      <w:start w:val="1"/>
      <w:numFmt w:val="bullet"/>
      <w:lvlText w:val="o"/>
      <w:lvlJc w:val="left"/>
      <w:pPr>
        <w:ind w:left="3655" w:hanging="360"/>
      </w:pPr>
      <w:rPr>
        <w:rFonts w:ascii="Courier New" w:hAnsi="Courier New" w:cs="Courier New" w:hint="default"/>
      </w:rPr>
    </w:lvl>
    <w:lvl w:ilvl="5" w:tplc="340A0005" w:tentative="1">
      <w:start w:val="1"/>
      <w:numFmt w:val="bullet"/>
      <w:lvlText w:val=""/>
      <w:lvlJc w:val="left"/>
      <w:pPr>
        <w:ind w:left="4375" w:hanging="360"/>
      </w:pPr>
      <w:rPr>
        <w:rFonts w:ascii="Wingdings" w:hAnsi="Wingdings" w:hint="default"/>
      </w:rPr>
    </w:lvl>
    <w:lvl w:ilvl="6" w:tplc="340A0001" w:tentative="1">
      <w:start w:val="1"/>
      <w:numFmt w:val="bullet"/>
      <w:lvlText w:val=""/>
      <w:lvlJc w:val="left"/>
      <w:pPr>
        <w:ind w:left="5095" w:hanging="360"/>
      </w:pPr>
      <w:rPr>
        <w:rFonts w:ascii="Symbol" w:hAnsi="Symbol" w:hint="default"/>
      </w:rPr>
    </w:lvl>
    <w:lvl w:ilvl="7" w:tplc="340A0003" w:tentative="1">
      <w:start w:val="1"/>
      <w:numFmt w:val="bullet"/>
      <w:lvlText w:val="o"/>
      <w:lvlJc w:val="left"/>
      <w:pPr>
        <w:ind w:left="5815" w:hanging="360"/>
      </w:pPr>
      <w:rPr>
        <w:rFonts w:ascii="Courier New" w:hAnsi="Courier New" w:cs="Courier New" w:hint="default"/>
      </w:rPr>
    </w:lvl>
    <w:lvl w:ilvl="8" w:tplc="340A0005" w:tentative="1">
      <w:start w:val="1"/>
      <w:numFmt w:val="bullet"/>
      <w:lvlText w:val=""/>
      <w:lvlJc w:val="left"/>
      <w:pPr>
        <w:ind w:left="6535" w:hanging="360"/>
      </w:pPr>
      <w:rPr>
        <w:rFonts w:ascii="Wingdings" w:hAnsi="Wingdings" w:hint="default"/>
      </w:rPr>
    </w:lvl>
  </w:abstractNum>
  <w:abstractNum w:abstractNumId="10"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48D5CA8"/>
    <w:multiLevelType w:val="hybridMultilevel"/>
    <w:tmpl w:val="A6A48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C48FB"/>
    <w:multiLevelType w:val="hybridMultilevel"/>
    <w:tmpl w:val="190C63BE"/>
    <w:lvl w:ilvl="0" w:tplc="340A0001">
      <w:start w:val="1"/>
      <w:numFmt w:val="bullet"/>
      <w:lvlText w:val=""/>
      <w:lvlJc w:val="left"/>
      <w:pPr>
        <w:ind w:left="751" w:hanging="360"/>
      </w:pPr>
      <w:rPr>
        <w:rFonts w:ascii="Symbol" w:hAnsi="Symbol" w:hint="default"/>
      </w:rPr>
    </w:lvl>
    <w:lvl w:ilvl="1" w:tplc="340A0003">
      <w:start w:val="1"/>
      <w:numFmt w:val="bullet"/>
      <w:lvlText w:val="o"/>
      <w:lvlJc w:val="left"/>
      <w:pPr>
        <w:ind w:left="1471" w:hanging="360"/>
      </w:pPr>
      <w:rPr>
        <w:rFonts w:ascii="Courier New" w:hAnsi="Courier New" w:cs="Courier New" w:hint="default"/>
      </w:rPr>
    </w:lvl>
    <w:lvl w:ilvl="2" w:tplc="340A0005" w:tentative="1">
      <w:start w:val="1"/>
      <w:numFmt w:val="bullet"/>
      <w:lvlText w:val=""/>
      <w:lvlJc w:val="left"/>
      <w:pPr>
        <w:ind w:left="2191" w:hanging="360"/>
      </w:pPr>
      <w:rPr>
        <w:rFonts w:ascii="Wingdings" w:hAnsi="Wingdings" w:hint="default"/>
      </w:rPr>
    </w:lvl>
    <w:lvl w:ilvl="3" w:tplc="340A0001" w:tentative="1">
      <w:start w:val="1"/>
      <w:numFmt w:val="bullet"/>
      <w:lvlText w:val=""/>
      <w:lvlJc w:val="left"/>
      <w:pPr>
        <w:ind w:left="2911" w:hanging="360"/>
      </w:pPr>
      <w:rPr>
        <w:rFonts w:ascii="Symbol" w:hAnsi="Symbol" w:hint="default"/>
      </w:rPr>
    </w:lvl>
    <w:lvl w:ilvl="4" w:tplc="340A0003" w:tentative="1">
      <w:start w:val="1"/>
      <w:numFmt w:val="bullet"/>
      <w:lvlText w:val="o"/>
      <w:lvlJc w:val="left"/>
      <w:pPr>
        <w:ind w:left="3631" w:hanging="360"/>
      </w:pPr>
      <w:rPr>
        <w:rFonts w:ascii="Courier New" w:hAnsi="Courier New" w:cs="Courier New" w:hint="default"/>
      </w:rPr>
    </w:lvl>
    <w:lvl w:ilvl="5" w:tplc="340A0005" w:tentative="1">
      <w:start w:val="1"/>
      <w:numFmt w:val="bullet"/>
      <w:lvlText w:val=""/>
      <w:lvlJc w:val="left"/>
      <w:pPr>
        <w:ind w:left="4351" w:hanging="360"/>
      </w:pPr>
      <w:rPr>
        <w:rFonts w:ascii="Wingdings" w:hAnsi="Wingdings" w:hint="default"/>
      </w:rPr>
    </w:lvl>
    <w:lvl w:ilvl="6" w:tplc="340A0001" w:tentative="1">
      <w:start w:val="1"/>
      <w:numFmt w:val="bullet"/>
      <w:lvlText w:val=""/>
      <w:lvlJc w:val="left"/>
      <w:pPr>
        <w:ind w:left="5071" w:hanging="360"/>
      </w:pPr>
      <w:rPr>
        <w:rFonts w:ascii="Symbol" w:hAnsi="Symbol" w:hint="default"/>
      </w:rPr>
    </w:lvl>
    <w:lvl w:ilvl="7" w:tplc="340A0003" w:tentative="1">
      <w:start w:val="1"/>
      <w:numFmt w:val="bullet"/>
      <w:lvlText w:val="o"/>
      <w:lvlJc w:val="left"/>
      <w:pPr>
        <w:ind w:left="5791" w:hanging="360"/>
      </w:pPr>
      <w:rPr>
        <w:rFonts w:ascii="Courier New" w:hAnsi="Courier New" w:cs="Courier New" w:hint="default"/>
      </w:rPr>
    </w:lvl>
    <w:lvl w:ilvl="8" w:tplc="340A0005" w:tentative="1">
      <w:start w:val="1"/>
      <w:numFmt w:val="bullet"/>
      <w:lvlText w:val=""/>
      <w:lvlJc w:val="left"/>
      <w:pPr>
        <w:ind w:left="6511" w:hanging="360"/>
      </w:pPr>
      <w:rPr>
        <w:rFonts w:ascii="Wingdings" w:hAnsi="Wingdings" w:hint="default"/>
      </w:rPr>
    </w:lvl>
  </w:abstractNum>
  <w:abstractNum w:abstractNumId="14" w15:restartNumberingAfterBreak="0">
    <w:nsid w:val="320B1725"/>
    <w:multiLevelType w:val="hybridMultilevel"/>
    <w:tmpl w:val="1B88A3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3E934AE"/>
    <w:multiLevelType w:val="hybridMultilevel"/>
    <w:tmpl w:val="429A99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343E5F8E"/>
    <w:multiLevelType w:val="hybridMultilevel"/>
    <w:tmpl w:val="351860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A754A3C"/>
    <w:multiLevelType w:val="hybridMultilevel"/>
    <w:tmpl w:val="C2D61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3AA03FAA"/>
    <w:multiLevelType w:val="hybridMultilevel"/>
    <w:tmpl w:val="186072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0" w15:restartNumberingAfterBreak="0">
    <w:nsid w:val="3E551043"/>
    <w:multiLevelType w:val="hybridMultilevel"/>
    <w:tmpl w:val="988E00E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3D59A6"/>
    <w:multiLevelType w:val="hybridMultilevel"/>
    <w:tmpl w:val="A1BAF170"/>
    <w:lvl w:ilvl="0" w:tplc="340A0003">
      <w:start w:val="1"/>
      <w:numFmt w:val="bullet"/>
      <w:lvlText w:val="o"/>
      <w:lvlJc w:val="left"/>
      <w:pPr>
        <w:ind w:left="1440" w:hanging="360"/>
      </w:pPr>
      <w:rPr>
        <w:rFonts w:ascii="Courier New" w:hAnsi="Courier New" w:cs="Courier New" w:hint="default"/>
      </w:rPr>
    </w:lvl>
    <w:lvl w:ilvl="1" w:tplc="340A0003">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2" w15:restartNumberingAfterBreak="0">
    <w:nsid w:val="42562ABE"/>
    <w:multiLevelType w:val="hybridMultilevel"/>
    <w:tmpl w:val="ED0A58B6"/>
    <w:lvl w:ilvl="0" w:tplc="340A0001">
      <w:start w:val="1"/>
      <w:numFmt w:val="bullet"/>
      <w:lvlText w:val=""/>
      <w:lvlJc w:val="left"/>
      <w:pPr>
        <w:ind w:left="751" w:hanging="360"/>
      </w:pPr>
      <w:rPr>
        <w:rFonts w:ascii="Symbol" w:hAnsi="Symbol" w:hint="default"/>
      </w:rPr>
    </w:lvl>
    <w:lvl w:ilvl="1" w:tplc="340A0003" w:tentative="1">
      <w:start w:val="1"/>
      <w:numFmt w:val="bullet"/>
      <w:lvlText w:val="o"/>
      <w:lvlJc w:val="left"/>
      <w:pPr>
        <w:ind w:left="1471" w:hanging="360"/>
      </w:pPr>
      <w:rPr>
        <w:rFonts w:ascii="Courier New" w:hAnsi="Courier New" w:cs="Courier New" w:hint="default"/>
      </w:rPr>
    </w:lvl>
    <w:lvl w:ilvl="2" w:tplc="340A0005" w:tentative="1">
      <w:start w:val="1"/>
      <w:numFmt w:val="bullet"/>
      <w:lvlText w:val=""/>
      <w:lvlJc w:val="left"/>
      <w:pPr>
        <w:ind w:left="2191" w:hanging="360"/>
      </w:pPr>
      <w:rPr>
        <w:rFonts w:ascii="Wingdings" w:hAnsi="Wingdings" w:hint="default"/>
      </w:rPr>
    </w:lvl>
    <w:lvl w:ilvl="3" w:tplc="340A0001" w:tentative="1">
      <w:start w:val="1"/>
      <w:numFmt w:val="bullet"/>
      <w:lvlText w:val=""/>
      <w:lvlJc w:val="left"/>
      <w:pPr>
        <w:ind w:left="2911" w:hanging="360"/>
      </w:pPr>
      <w:rPr>
        <w:rFonts w:ascii="Symbol" w:hAnsi="Symbol" w:hint="default"/>
      </w:rPr>
    </w:lvl>
    <w:lvl w:ilvl="4" w:tplc="340A0003" w:tentative="1">
      <w:start w:val="1"/>
      <w:numFmt w:val="bullet"/>
      <w:lvlText w:val="o"/>
      <w:lvlJc w:val="left"/>
      <w:pPr>
        <w:ind w:left="3631" w:hanging="360"/>
      </w:pPr>
      <w:rPr>
        <w:rFonts w:ascii="Courier New" w:hAnsi="Courier New" w:cs="Courier New" w:hint="default"/>
      </w:rPr>
    </w:lvl>
    <w:lvl w:ilvl="5" w:tplc="340A0005" w:tentative="1">
      <w:start w:val="1"/>
      <w:numFmt w:val="bullet"/>
      <w:lvlText w:val=""/>
      <w:lvlJc w:val="left"/>
      <w:pPr>
        <w:ind w:left="4351" w:hanging="360"/>
      </w:pPr>
      <w:rPr>
        <w:rFonts w:ascii="Wingdings" w:hAnsi="Wingdings" w:hint="default"/>
      </w:rPr>
    </w:lvl>
    <w:lvl w:ilvl="6" w:tplc="340A0001" w:tentative="1">
      <w:start w:val="1"/>
      <w:numFmt w:val="bullet"/>
      <w:lvlText w:val=""/>
      <w:lvlJc w:val="left"/>
      <w:pPr>
        <w:ind w:left="5071" w:hanging="360"/>
      </w:pPr>
      <w:rPr>
        <w:rFonts w:ascii="Symbol" w:hAnsi="Symbol" w:hint="default"/>
      </w:rPr>
    </w:lvl>
    <w:lvl w:ilvl="7" w:tplc="340A0003" w:tentative="1">
      <w:start w:val="1"/>
      <w:numFmt w:val="bullet"/>
      <w:lvlText w:val="o"/>
      <w:lvlJc w:val="left"/>
      <w:pPr>
        <w:ind w:left="5791" w:hanging="360"/>
      </w:pPr>
      <w:rPr>
        <w:rFonts w:ascii="Courier New" w:hAnsi="Courier New" w:cs="Courier New" w:hint="default"/>
      </w:rPr>
    </w:lvl>
    <w:lvl w:ilvl="8" w:tplc="340A0005" w:tentative="1">
      <w:start w:val="1"/>
      <w:numFmt w:val="bullet"/>
      <w:lvlText w:val=""/>
      <w:lvlJc w:val="left"/>
      <w:pPr>
        <w:ind w:left="6511" w:hanging="360"/>
      </w:pPr>
      <w:rPr>
        <w:rFonts w:ascii="Wingdings" w:hAnsi="Wingdings" w:hint="default"/>
      </w:rPr>
    </w:lvl>
  </w:abstractNum>
  <w:abstractNum w:abstractNumId="23" w15:restartNumberingAfterBreak="0">
    <w:nsid w:val="427369B6"/>
    <w:multiLevelType w:val="hybridMultilevel"/>
    <w:tmpl w:val="C5B2F22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2F73B5A"/>
    <w:multiLevelType w:val="hybridMultilevel"/>
    <w:tmpl w:val="60D2D3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72F1033"/>
    <w:multiLevelType w:val="hybridMultilevel"/>
    <w:tmpl w:val="C076DF62"/>
    <w:lvl w:ilvl="0" w:tplc="340A0003">
      <w:start w:val="1"/>
      <w:numFmt w:val="bullet"/>
      <w:lvlText w:val="o"/>
      <w:lvlJc w:val="left"/>
      <w:pPr>
        <w:ind w:left="1440" w:hanging="360"/>
      </w:pPr>
      <w:rPr>
        <w:rFonts w:ascii="Courier New" w:hAnsi="Courier New" w:cs="Courier New" w:hint="default"/>
      </w:rPr>
    </w:lvl>
    <w:lvl w:ilvl="1" w:tplc="340A0005">
      <w:start w:val="1"/>
      <w:numFmt w:val="bullet"/>
      <w:lvlText w:val=""/>
      <w:lvlJc w:val="left"/>
      <w:pPr>
        <w:ind w:left="2160" w:hanging="360"/>
      </w:pPr>
      <w:rPr>
        <w:rFonts w:ascii="Wingdings" w:hAnsi="Wingdings"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6" w15:restartNumberingAfterBreak="0">
    <w:nsid w:val="4B6F1955"/>
    <w:multiLevelType w:val="hybridMultilevel"/>
    <w:tmpl w:val="3566D35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4EF018CF"/>
    <w:multiLevelType w:val="hybridMultilevel"/>
    <w:tmpl w:val="E69C8D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4F7A3F64"/>
    <w:multiLevelType w:val="hybridMultilevel"/>
    <w:tmpl w:val="21BEE9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503A753E"/>
    <w:multiLevelType w:val="hybridMultilevel"/>
    <w:tmpl w:val="5614CC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52182840"/>
    <w:multiLevelType w:val="hybridMultilevel"/>
    <w:tmpl w:val="64C2EE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52461FBD"/>
    <w:multiLevelType w:val="hybridMultilevel"/>
    <w:tmpl w:val="01F8022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529B558E"/>
    <w:multiLevelType w:val="hybridMultilevel"/>
    <w:tmpl w:val="FCD057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53CD27A1"/>
    <w:multiLevelType w:val="hybridMultilevel"/>
    <w:tmpl w:val="065AF4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57162594"/>
    <w:multiLevelType w:val="hybridMultilevel"/>
    <w:tmpl w:val="72C8D35A"/>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35" w15:restartNumberingAfterBreak="0">
    <w:nsid w:val="58213626"/>
    <w:multiLevelType w:val="hybridMultilevel"/>
    <w:tmpl w:val="0BCA7E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58D10074"/>
    <w:multiLevelType w:val="hybridMultilevel"/>
    <w:tmpl w:val="260E38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5B2D0ED7"/>
    <w:multiLevelType w:val="hybridMultilevel"/>
    <w:tmpl w:val="B63A6B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6548482F"/>
    <w:multiLevelType w:val="hybridMultilevel"/>
    <w:tmpl w:val="0DA60368"/>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41" w15:restartNumberingAfterBreak="0">
    <w:nsid w:val="65897609"/>
    <w:multiLevelType w:val="hybridMultilevel"/>
    <w:tmpl w:val="0256D446"/>
    <w:lvl w:ilvl="0" w:tplc="340A0005">
      <w:start w:val="1"/>
      <w:numFmt w:val="bullet"/>
      <w:lvlText w:val=""/>
      <w:lvlJc w:val="left"/>
      <w:pPr>
        <w:ind w:left="2160" w:hanging="360"/>
      </w:pPr>
      <w:rPr>
        <w:rFonts w:ascii="Wingdings" w:hAnsi="Wingdings"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42" w15:restartNumberingAfterBreak="0">
    <w:nsid w:val="68542114"/>
    <w:multiLevelType w:val="hybridMultilevel"/>
    <w:tmpl w:val="8C5631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44" w15:restartNumberingAfterBreak="0">
    <w:nsid w:val="72DB0C0F"/>
    <w:multiLevelType w:val="hybridMultilevel"/>
    <w:tmpl w:val="92E6282C"/>
    <w:lvl w:ilvl="0" w:tplc="340A0001">
      <w:start w:val="1"/>
      <w:numFmt w:val="bullet"/>
      <w:lvlText w:val=""/>
      <w:lvlJc w:val="left"/>
      <w:pPr>
        <w:ind w:left="715" w:hanging="360"/>
      </w:pPr>
      <w:rPr>
        <w:rFonts w:ascii="Symbol" w:hAnsi="Symbol" w:hint="default"/>
      </w:rPr>
    </w:lvl>
    <w:lvl w:ilvl="1" w:tplc="340A0003" w:tentative="1">
      <w:start w:val="1"/>
      <w:numFmt w:val="bullet"/>
      <w:lvlText w:val="o"/>
      <w:lvlJc w:val="left"/>
      <w:pPr>
        <w:ind w:left="1435" w:hanging="360"/>
      </w:pPr>
      <w:rPr>
        <w:rFonts w:ascii="Courier New" w:hAnsi="Courier New" w:cs="Courier New" w:hint="default"/>
      </w:rPr>
    </w:lvl>
    <w:lvl w:ilvl="2" w:tplc="340A0005" w:tentative="1">
      <w:start w:val="1"/>
      <w:numFmt w:val="bullet"/>
      <w:lvlText w:val=""/>
      <w:lvlJc w:val="left"/>
      <w:pPr>
        <w:ind w:left="2155" w:hanging="360"/>
      </w:pPr>
      <w:rPr>
        <w:rFonts w:ascii="Wingdings" w:hAnsi="Wingdings" w:hint="default"/>
      </w:rPr>
    </w:lvl>
    <w:lvl w:ilvl="3" w:tplc="340A0001" w:tentative="1">
      <w:start w:val="1"/>
      <w:numFmt w:val="bullet"/>
      <w:lvlText w:val=""/>
      <w:lvlJc w:val="left"/>
      <w:pPr>
        <w:ind w:left="2875" w:hanging="360"/>
      </w:pPr>
      <w:rPr>
        <w:rFonts w:ascii="Symbol" w:hAnsi="Symbol" w:hint="default"/>
      </w:rPr>
    </w:lvl>
    <w:lvl w:ilvl="4" w:tplc="340A0003" w:tentative="1">
      <w:start w:val="1"/>
      <w:numFmt w:val="bullet"/>
      <w:lvlText w:val="o"/>
      <w:lvlJc w:val="left"/>
      <w:pPr>
        <w:ind w:left="3595" w:hanging="360"/>
      </w:pPr>
      <w:rPr>
        <w:rFonts w:ascii="Courier New" w:hAnsi="Courier New" w:cs="Courier New" w:hint="default"/>
      </w:rPr>
    </w:lvl>
    <w:lvl w:ilvl="5" w:tplc="340A0005" w:tentative="1">
      <w:start w:val="1"/>
      <w:numFmt w:val="bullet"/>
      <w:lvlText w:val=""/>
      <w:lvlJc w:val="left"/>
      <w:pPr>
        <w:ind w:left="4315" w:hanging="360"/>
      </w:pPr>
      <w:rPr>
        <w:rFonts w:ascii="Wingdings" w:hAnsi="Wingdings" w:hint="default"/>
      </w:rPr>
    </w:lvl>
    <w:lvl w:ilvl="6" w:tplc="340A0001" w:tentative="1">
      <w:start w:val="1"/>
      <w:numFmt w:val="bullet"/>
      <w:lvlText w:val=""/>
      <w:lvlJc w:val="left"/>
      <w:pPr>
        <w:ind w:left="5035" w:hanging="360"/>
      </w:pPr>
      <w:rPr>
        <w:rFonts w:ascii="Symbol" w:hAnsi="Symbol" w:hint="default"/>
      </w:rPr>
    </w:lvl>
    <w:lvl w:ilvl="7" w:tplc="340A0003" w:tentative="1">
      <w:start w:val="1"/>
      <w:numFmt w:val="bullet"/>
      <w:lvlText w:val="o"/>
      <w:lvlJc w:val="left"/>
      <w:pPr>
        <w:ind w:left="5755" w:hanging="360"/>
      </w:pPr>
      <w:rPr>
        <w:rFonts w:ascii="Courier New" w:hAnsi="Courier New" w:cs="Courier New" w:hint="default"/>
      </w:rPr>
    </w:lvl>
    <w:lvl w:ilvl="8" w:tplc="340A0005" w:tentative="1">
      <w:start w:val="1"/>
      <w:numFmt w:val="bullet"/>
      <w:lvlText w:val=""/>
      <w:lvlJc w:val="left"/>
      <w:pPr>
        <w:ind w:left="6475" w:hanging="360"/>
      </w:pPr>
      <w:rPr>
        <w:rFonts w:ascii="Wingdings" w:hAnsi="Wingdings" w:hint="default"/>
      </w:rPr>
    </w:lvl>
  </w:abstractNum>
  <w:abstractNum w:abstractNumId="45" w15:restartNumberingAfterBreak="0">
    <w:nsid w:val="72FC0A21"/>
    <w:multiLevelType w:val="hybridMultilevel"/>
    <w:tmpl w:val="ADE847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6" w15:restartNumberingAfterBreak="0">
    <w:nsid w:val="7C0D53D7"/>
    <w:multiLevelType w:val="hybridMultilevel"/>
    <w:tmpl w:val="518A755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7" w15:restartNumberingAfterBreak="0">
    <w:nsid w:val="7F1939B3"/>
    <w:multiLevelType w:val="hybridMultilevel"/>
    <w:tmpl w:val="9A80C2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8" w15:restartNumberingAfterBreak="0">
    <w:nsid w:val="7F3E31BE"/>
    <w:multiLevelType w:val="hybridMultilevel"/>
    <w:tmpl w:val="C4CA15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9"/>
  </w:num>
  <w:num w:numId="2">
    <w:abstractNumId w:val="24"/>
  </w:num>
  <w:num w:numId="3">
    <w:abstractNumId w:val="38"/>
  </w:num>
  <w:num w:numId="4">
    <w:abstractNumId w:val="22"/>
  </w:num>
  <w:num w:numId="5">
    <w:abstractNumId w:val="13"/>
  </w:num>
  <w:num w:numId="6">
    <w:abstractNumId w:val="48"/>
  </w:num>
  <w:num w:numId="7">
    <w:abstractNumId w:val="10"/>
  </w:num>
  <w:num w:numId="8">
    <w:abstractNumId w:val="17"/>
  </w:num>
  <w:num w:numId="9">
    <w:abstractNumId w:val="31"/>
  </w:num>
  <w:num w:numId="10">
    <w:abstractNumId w:val="21"/>
  </w:num>
  <w:num w:numId="11">
    <w:abstractNumId w:val="25"/>
  </w:num>
  <w:num w:numId="12">
    <w:abstractNumId w:val="29"/>
  </w:num>
  <w:num w:numId="13">
    <w:abstractNumId w:val="44"/>
  </w:num>
  <w:num w:numId="14">
    <w:abstractNumId w:val="47"/>
  </w:num>
  <w:num w:numId="15">
    <w:abstractNumId w:val="9"/>
  </w:num>
  <w:num w:numId="16">
    <w:abstractNumId w:val="11"/>
  </w:num>
  <w:num w:numId="17">
    <w:abstractNumId w:val="39"/>
  </w:num>
  <w:num w:numId="18">
    <w:abstractNumId w:val="43"/>
  </w:num>
  <w:num w:numId="19">
    <w:abstractNumId w:val="36"/>
  </w:num>
  <w:num w:numId="20">
    <w:abstractNumId w:val="18"/>
  </w:num>
  <w:num w:numId="21">
    <w:abstractNumId w:val="20"/>
  </w:num>
  <w:num w:numId="22">
    <w:abstractNumId w:val="15"/>
  </w:num>
  <w:num w:numId="23">
    <w:abstractNumId w:val="4"/>
  </w:num>
  <w:num w:numId="24">
    <w:abstractNumId w:val="28"/>
  </w:num>
  <w:num w:numId="25">
    <w:abstractNumId w:val="1"/>
  </w:num>
  <w:num w:numId="26">
    <w:abstractNumId w:val="23"/>
  </w:num>
  <w:num w:numId="27">
    <w:abstractNumId w:val="34"/>
  </w:num>
  <w:num w:numId="28">
    <w:abstractNumId w:val="0"/>
  </w:num>
  <w:num w:numId="29">
    <w:abstractNumId w:val="12"/>
  </w:num>
  <w:num w:numId="30">
    <w:abstractNumId w:val="37"/>
  </w:num>
  <w:num w:numId="31">
    <w:abstractNumId w:val="16"/>
  </w:num>
  <w:num w:numId="32">
    <w:abstractNumId w:val="8"/>
  </w:num>
  <w:num w:numId="33">
    <w:abstractNumId w:val="40"/>
  </w:num>
  <w:num w:numId="34">
    <w:abstractNumId w:val="41"/>
  </w:num>
  <w:num w:numId="35">
    <w:abstractNumId w:val="5"/>
  </w:num>
  <w:num w:numId="36">
    <w:abstractNumId w:val="35"/>
  </w:num>
  <w:num w:numId="37">
    <w:abstractNumId w:val="7"/>
  </w:num>
  <w:num w:numId="38">
    <w:abstractNumId w:val="6"/>
  </w:num>
  <w:num w:numId="39">
    <w:abstractNumId w:val="46"/>
  </w:num>
  <w:num w:numId="40">
    <w:abstractNumId w:val="14"/>
  </w:num>
  <w:num w:numId="41">
    <w:abstractNumId w:val="27"/>
  </w:num>
  <w:num w:numId="42">
    <w:abstractNumId w:val="30"/>
  </w:num>
  <w:num w:numId="43">
    <w:abstractNumId w:val="45"/>
  </w:num>
  <w:num w:numId="44">
    <w:abstractNumId w:val="26"/>
  </w:num>
  <w:num w:numId="45">
    <w:abstractNumId w:val="3"/>
  </w:num>
  <w:num w:numId="46">
    <w:abstractNumId w:val="42"/>
  </w:num>
  <w:num w:numId="47">
    <w:abstractNumId w:val="33"/>
  </w:num>
  <w:num w:numId="48">
    <w:abstractNumId w:val="32"/>
  </w:num>
  <w:num w:numId="49">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13FF"/>
    <w:rsid w:val="000055C6"/>
    <w:rsid w:val="00006545"/>
    <w:rsid w:val="0001242C"/>
    <w:rsid w:val="000150DF"/>
    <w:rsid w:val="00025DD6"/>
    <w:rsid w:val="00027254"/>
    <w:rsid w:val="00030AA5"/>
    <w:rsid w:val="000423E7"/>
    <w:rsid w:val="00043B69"/>
    <w:rsid w:val="00052926"/>
    <w:rsid w:val="00052BC2"/>
    <w:rsid w:val="000553C9"/>
    <w:rsid w:val="00061FA3"/>
    <w:rsid w:val="000641FA"/>
    <w:rsid w:val="000700C9"/>
    <w:rsid w:val="00070124"/>
    <w:rsid w:val="00075036"/>
    <w:rsid w:val="00090BBD"/>
    <w:rsid w:val="00095924"/>
    <w:rsid w:val="00095EF2"/>
    <w:rsid w:val="000A2B52"/>
    <w:rsid w:val="000B62E1"/>
    <w:rsid w:val="000B690C"/>
    <w:rsid w:val="000C23C4"/>
    <w:rsid w:val="000C5FC9"/>
    <w:rsid w:val="000D43A0"/>
    <w:rsid w:val="000F0042"/>
    <w:rsid w:val="00101F04"/>
    <w:rsid w:val="00104FFF"/>
    <w:rsid w:val="00111B1C"/>
    <w:rsid w:val="00113EC7"/>
    <w:rsid w:val="0011702B"/>
    <w:rsid w:val="001210D4"/>
    <w:rsid w:val="00122283"/>
    <w:rsid w:val="0012583E"/>
    <w:rsid w:val="001273A5"/>
    <w:rsid w:val="0013028D"/>
    <w:rsid w:val="001357D1"/>
    <w:rsid w:val="0013752E"/>
    <w:rsid w:val="00151B84"/>
    <w:rsid w:val="00164389"/>
    <w:rsid w:val="00170CF9"/>
    <w:rsid w:val="00173461"/>
    <w:rsid w:val="0017539C"/>
    <w:rsid w:val="00177150"/>
    <w:rsid w:val="00182439"/>
    <w:rsid w:val="001824BB"/>
    <w:rsid w:val="0018294D"/>
    <w:rsid w:val="00184658"/>
    <w:rsid w:val="00192F45"/>
    <w:rsid w:val="001A73B9"/>
    <w:rsid w:val="001A7C25"/>
    <w:rsid w:val="001B583D"/>
    <w:rsid w:val="001C543B"/>
    <w:rsid w:val="001D1967"/>
    <w:rsid w:val="001D2428"/>
    <w:rsid w:val="001D4E44"/>
    <w:rsid w:val="001D545D"/>
    <w:rsid w:val="001E3F3E"/>
    <w:rsid w:val="001F35FB"/>
    <w:rsid w:val="001F5252"/>
    <w:rsid w:val="002111A5"/>
    <w:rsid w:val="00211AF4"/>
    <w:rsid w:val="00212736"/>
    <w:rsid w:val="0021348E"/>
    <w:rsid w:val="0022542F"/>
    <w:rsid w:val="002255B4"/>
    <w:rsid w:val="00232D85"/>
    <w:rsid w:val="0025289A"/>
    <w:rsid w:val="002528C0"/>
    <w:rsid w:val="00254486"/>
    <w:rsid w:val="00254DCF"/>
    <w:rsid w:val="00270BB7"/>
    <w:rsid w:val="00273B74"/>
    <w:rsid w:val="002755B3"/>
    <w:rsid w:val="00276A38"/>
    <w:rsid w:val="00280D21"/>
    <w:rsid w:val="00290FF3"/>
    <w:rsid w:val="0029110F"/>
    <w:rsid w:val="00292F80"/>
    <w:rsid w:val="00293E01"/>
    <w:rsid w:val="00294A6A"/>
    <w:rsid w:val="00295ADD"/>
    <w:rsid w:val="002A0A13"/>
    <w:rsid w:val="002A0DEC"/>
    <w:rsid w:val="002A4E7B"/>
    <w:rsid w:val="002A674F"/>
    <w:rsid w:val="002B1683"/>
    <w:rsid w:val="002B2513"/>
    <w:rsid w:val="002B55CE"/>
    <w:rsid w:val="002C3EB8"/>
    <w:rsid w:val="002D32CB"/>
    <w:rsid w:val="002D400A"/>
    <w:rsid w:val="002E0A09"/>
    <w:rsid w:val="002E3FCC"/>
    <w:rsid w:val="002E501A"/>
    <w:rsid w:val="002F1352"/>
    <w:rsid w:val="002F1EA4"/>
    <w:rsid w:val="002F2792"/>
    <w:rsid w:val="002F27BD"/>
    <w:rsid w:val="002F42A0"/>
    <w:rsid w:val="002F5FD9"/>
    <w:rsid w:val="002F6411"/>
    <w:rsid w:val="002F798A"/>
    <w:rsid w:val="00301D92"/>
    <w:rsid w:val="003035EF"/>
    <w:rsid w:val="0030718B"/>
    <w:rsid w:val="003103FF"/>
    <w:rsid w:val="00312EC4"/>
    <w:rsid w:val="0031517C"/>
    <w:rsid w:val="00317242"/>
    <w:rsid w:val="00331761"/>
    <w:rsid w:val="00335BAC"/>
    <w:rsid w:val="00343FC7"/>
    <w:rsid w:val="00346F01"/>
    <w:rsid w:val="00355854"/>
    <w:rsid w:val="00356975"/>
    <w:rsid w:val="00360E98"/>
    <w:rsid w:val="0036636D"/>
    <w:rsid w:val="00366B75"/>
    <w:rsid w:val="00374B3F"/>
    <w:rsid w:val="003812A3"/>
    <w:rsid w:val="003859EE"/>
    <w:rsid w:val="003876AE"/>
    <w:rsid w:val="003A0A83"/>
    <w:rsid w:val="003A25D2"/>
    <w:rsid w:val="003A4E24"/>
    <w:rsid w:val="003C2F23"/>
    <w:rsid w:val="003C35E6"/>
    <w:rsid w:val="003C7F16"/>
    <w:rsid w:val="003D39A2"/>
    <w:rsid w:val="003E307B"/>
    <w:rsid w:val="003E4EE4"/>
    <w:rsid w:val="003E53F3"/>
    <w:rsid w:val="003F3741"/>
    <w:rsid w:val="003F38FD"/>
    <w:rsid w:val="00400F34"/>
    <w:rsid w:val="00412D5F"/>
    <w:rsid w:val="00413BC7"/>
    <w:rsid w:val="00421E63"/>
    <w:rsid w:val="00426A56"/>
    <w:rsid w:val="00432440"/>
    <w:rsid w:val="00436097"/>
    <w:rsid w:val="00453508"/>
    <w:rsid w:val="00474CB2"/>
    <w:rsid w:val="004851B6"/>
    <w:rsid w:val="00493325"/>
    <w:rsid w:val="004A2697"/>
    <w:rsid w:val="004A432B"/>
    <w:rsid w:val="004A4798"/>
    <w:rsid w:val="004B293A"/>
    <w:rsid w:val="004B51BE"/>
    <w:rsid w:val="004B6722"/>
    <w:rsid w:val="004C18A0"/>
    <w:rsid w:val="004C2EFB"/>
    <w:rsid w:val="004C5D46"/>
    <w:rsid w:val="004C5ED2"/>
    <w:rsid w:val="004C733E"/>
    <w:rsid w:val="004D0CE0"/>
    <w:rsid w:val="004D49C7"/>
    <w:rsid w:val="004D4B4D"/>
    <w:rsid w:val="004D67B1"/>
    <w:rsid w:val="004E0E86"/>
    <w:rsid w:val="004E60C2"/>
    <w:rsid w:val="004E60E1"/>
    <w:rsid w:val="004E76D3"/>
    <w:rsid w:val="004F6C69"/>
    <w:rsid w:val="00500A19"/>
    <w:rsid w:val="005013B9"/>
    <w:rsid w:val="00510A27"/>
    <w:rsid w:val="00524271"/>
    <w:rsid w:val="0052672C"/>
    <w:rsid w:val="0053644B"/>
    <w:rsid w:val="00540911"/>
    <w:rsid w:val="00542103"/>
    <w:rsid w:val="00546339"/>
    <w:rsid w:val="00547B85"/>
    <w:rsid w:val="00553C7A"/>
    <w:rsid w:val="00555720"/>
    <w:rsid w:val="005607F7"/>
    <w:rsid w:val="00567BEC"/>
    <w:rsid w:val="00574309"/>
    <w:rsid w:val="00574613"/>
    <w:rsid w:val="00576BFA"/>
    <w:rsid w:val="00585811"/>
    <w:rsid w:val="00586AED"/>
    <w:rsid w:val="00590210"/>
    <w:rsid w:val="00597D06"/>
    <w:rsid w:val="005A3F70"/>
    <w:rsid w:val="005B0030"/>
    <w:rsid w:val="005B7657"/>
    <w:rsid w:val="005C04D5"/>
    <w:rsid w:val="005C0833"/>
    <w:rsid w:val="005C3170"/>
    <w:rsid w:val="005C4DB9"/>
    <w:rsid w:val="005C7578"/>
    <w:rsid w:val="005D4B3C"/>
    <w:rsid w:val="005D7A50"/>
    <w:rsid w:val="005E09CA"/>
    <w:rsid w:val="005E2610"/>
    <w:rsid w:val="005E502A"/>
    <w:rsid w:val="005F680D"/>
    <w:rsid w:val="006139BA"/>
    <w:rsid w:val="00630085"/>
    <w:rsid w:val="00630A6C"/>
    <w:rsid w:val="006348E8"/>
    <w:rsid w:val="00642ECB"/>
    <w:rsid w:val="0065202F"/>
    <w:rsid w:val="006520B7"/>
    <w:rsid w:val="00655ABC"/>
    <w:rsid w:val="0065642E"/>
    <w:rsid w:val="006616E2"/>
    <w:rsid w:val="0066211C"/>
    <w:rsid w:val="0066728B"/>
    <w:rsid w:val="00672832"/>
    <w:rsid w:val="00675D45"/>
    <w:rsid w:val="00677A0A"/>
    <w:rsid w:val="00685188"/>
    <w:rsid w:val="006A3687"/>
    <w:rsid w:val="006B1E6E"/>
    <w:rsid w:val="006C0E2E"/>
    <w:rsid w:val="006D02C3"/>
    <w:rsid w:val="006E60F6"/>
    <w:rsid w:val="006F3F55"/>
    <w:rsid w:val="006F5902"/>
    <w:rsid w:val="00700C90"/>
    <w:rsid w:val="00701098"/>
    <w:rsid w:val="0070243F"/>
    <w:rsid w:val="00703B1E"/>
    <w:rsid w:val="007043BA"/>
    <w:rsid w:val="0070513D"/>
    <w:rsid w:val="00710D4F"/>
    <w:rsid w:val="0072109C"/>
    <w:rsid w:val="0072454A"/>
    <w:rsid w:val="00724E39"/>
    <w:rsid w:val="0073484D"/>
    <w:rsid w:val="00740AF0"/>
    <w:rsid w:val="00742629"/>
    <w:rsid w:val="007443B3"/>
    <w:rsid w:val="0074490A"/>
    <w:rsid w:val="00745CB6"/>
    <w:rsid w:val="00750695"/>
    <w:rsid w:val="0075322C"/>
    <w:rsid w:val="0075393D"/>
    <w:rsid w:val="00770063"/>
    <w:rsid w:val="007807CA"/>
    <w:rsid w:val="007835A7"/>
    <w:rsid w:val="0078512F"/>
    <w:rsid w:val="00793561"/>
    <w:rsid w:val="00793AB2"/>
    <w:rsid w:val="007A1150"/>
    <w:rsid w:val="007A1BDA"/>
    <w:rsid w:val="007B0B45"/>
    <w:rsid w:val="007B1FF0"/>
    <w:rsid w:val="007B40D3"/>
    <w:rsid w:val="007B553D"/>
    <w:rsid w:val="007D4D35"/>
    <w:rsid w:val="007D6A19"/>
    <w:rsid w:val="007D6E78"/>
    <w:rsid w:val="007E317C"/>
    <w:rsid w:val="007F1232"/>
    <w:rsid w:val="007F6414"/>
    <w:rsid w:val="007F6EA0"/>
    <w:rsid w:val="0080039A"/>
    <w:rsid w:val="00803251"/>
    <w:rsid w:val="00805816"/>
    <w:rsid w:val="00806D4D"/>
    <w:rsid w:val="00807DEE"/>
    <w:rsid w:val="00822127"/>
    <w:rsid w:val="008256AF"/>
    <w:rsid w:val="00827AC4"/>
    <w:rsid w:val="00833077"/>
    <w:rsid w:val="00840A47"/>
    <w:rsid w:val="00846600"/>
    <w:rsid w:val="00850037"/>
    <w:rsid w:val="00852029"/>
    <w:rsid w:val="00853189"/>
    <w:rsid w:val="0086595D"/>
    <w:rsid w:val="00872C32"/>
    <w:rsid w:val="00877FE1"/>
    <w:rsid w:val="0088276F"/>
    <w:rsid w:val="008870F6"/>
    <w:rsid w:val="008905B1"/>
    <w:rsid w:val="00894713"/>
    <w:rsid w:val="00896A7E"/>
    <w:rsid w:val="008A4D9D"/>
    <w:rsid w:val="008C05D5"/>
    <w:rsid w:val="008C065A"/>
    <w:rsid w:val="008C459D"/>
    <w:rsid w:val="008D4A06"/>
    <w:rsid w:val="008F2859"/>
    <w:rsid w:val="008F674A"/>
    <w:rsid w:val="00901FC8"/>
    <w:rsid w:val="00903B89"/>
    <w:rsid w:val="00907207"/>
    <w:rsid w:val="00911418"/>
    <w:rsid w:val="00912D85"/>
    <w:rsid w:val="0091602F"/>
    <w:rsid w:val="00922F00"/>
    <w:rsid w:val="00930962"/>
    <w:rsid w:val="009370B7"/>
    <w:rsid w:val="00943F29"/>
    <w:rsid w:val="00952EED"/>
    <w:rsid w:val="00953055"/>
    <w:rsid w:val="00960FC9"/>
    <w:rsid w:val="00962297"/>
    <w:rsid w:val="00965C2C"/>
    <w:rsid w:val="0097196D"/>
    <w:rsid w:val="009748C0"/>
    <w:rsid w:val="00977853"/>
    <w:rsid w:val="00985CD3"/>
    <w:rsid w:val="009945DD"/>
    <w:rsid w:val="00994C1D"/>
    <w:rsid w:val="009A07EE"/>
    <w:rsid w:val="009A0846"/>
    <w:rsid w:val="009A4E56"/>
    <w:rsid w:val="009B5CD7"/>
    <w:rsid w:val="009B6BBA"/>
    <w:rsid w:val="009C3495"/>
    <w:rsid w:val="009F7536"/>
    <w:rsid w:val="00A029CF"/>
    <w:rsid w:val="00A032DA"/>
    <w:rsid w:val="00A04225"/>
    <w:rsid w:val="00A06C31"/>
    <w:rsid w:val="00A13CB3"/>
    <w:rsid w:val="00A23CA7"/>
    <w:rsid w:val="00A428AE"/>
    <w:rsid w:val="00A452D2"/>
    <w:rsid w:val="00A51160"/>
    <w:rsid w:val="00A5173D"/>
    <w:rsid w:val="00A52430"/>
    <w:rsid w:val="00A63185"/>
    <w:rsid w:val="00A725FA"/>
    <w:rsid w:val="00AA1790"/>
    <w:rsid w:val="00AA182E"/>
    <w:rsid w:val="00AC4C6C"/>
    <w:rsid w:val="00AD0080"/>
    <w:rsid w:val="00AD6CBF"/>
    <w:rsid w:val="00AE7395"/>
    <w:rsid w:val="00AE7465"/>
    <w:rsid w:val="00AE7614"/>
    <w:rsid w:val="00AF4B60"/>
    <w:rsid w:val="00AF4E17"/>
    <w:rsid w:val="00B000AE"/>
    <w:rsid w:val="00B01422"/>
    <w:rsid w:val="00B016F8"/>
    <w:rsid w:val="00B147F6"/>
    <w:rsid w:val="00B31449"/>
    <w:rsid w:val="00B37E4C"/>
    <w:rsid w:val="00B45CF2"/>
    <w:rsid w:val="00B5335A"/>
    <w:rsid w:val="00B54616"/>
    <w:rsid w:val="00B54C22"/>
    <w:rsid w:val="00B849EB"/>
    <w:rsid w:val="00B87618"/>
    <w:rsid w:val="00B87823"/>
    <w:rsid w:val="00B87ADE"/>
    <w:rsid w:val="00B97577"/>
    <w:rsid w:val="00BA59C6"/>
    <w:rsid w:val="00BB0D68"/>
    <w:rsid w:val="00BB44D3"/>
    <w:rsid w:val="00BB4782"/>
    <w:rsid w:val="00BB6C85"/>
    <w:rsid w:val="00BC363E"/>
    <w:rsid w:val="00BD0231"/>
    <w:rsid w:val="00BD7D7F"/>
    <w:rsid w:val="00BE752E"/>
    <w:rsid w:val="00BF5F84"/>
    <w:rsid w:val="00C17371"/>
    <w:rsid w:val="00C2779E"/>
    <w:rsid w:val="00C40B42"/>
    <w:rsid w:val="00C412F1"/>
    <w:rsid w:val="00C469D2"/>
    <w:rsid w:val="00C502FA"/>
    <w:rsid w:val="00C50590"/>
    <w:rsid w:val="00C509ED"/>
    <w:rsid w:val="00C630A2"/>
    <w:rsid w:val="00C64828"/>
    <w:rsid w:val="00C677E0"/>
    <w:rsid w:val="00C73FBD"/>
    <w:rsid w:val="00C8397A"/>
    <w:rsid w:val="00C90004"/>
    <w:rsid w:val="00C9386A"/>
    <w:rsid w:val="00C95AED"/>
    <w:rsid w:val="00C9747A"/>
    <w:rsid w:val="00CA0C1F"/>
    <w:rsid w:val="00CA1E83"/>
    <w:rsid w:val="00CA1FBA"/>
    <w:rsid w:val="00CA234E"/>
    <w:rsid w:val="00CA2A75"/>
    <w:rsid w:val="00CA4D59"/>
    <w:rsid w:val="00CA7E5C"/>
    <w:rsid w:val="00CB42FC"/>
    <w:rsid w:val="00CB494C"/>
    <w:rsid w:val="00CB4C94"/>
    <w:rsid w:val="00CB647E"/>
    <w:rsid w:val="00CB761A"/>
    <w:rsid w:val="00CB782F"/>
    <w:rsid w:val="00CC5867"/>
    <w:rsid w:val="00CD1BD4"/>
    <w:rsid w:val="00CD4638"/>
    <w:rsid w:val="00CE6529"/>
    <w:rsid w:val="00CF2191"/>
    <w:rsid w:val="00CF231A"/>
    <w:rsid w:val="00CF5F66"/>
    <w:rsid w:val="00D01007"/>
    <w:rsid w:val="00D01201"/>
    <w:rsid w:val="00D0167E"/>
    <w:rsid w:val="00D05857"/>
    <w:rsid w:val="00D13A80"/>
    <w:rsid w:val="00D171C8"/>
    <w:rsid w:val="00D20137"/>
    <w:rsid w:val="00D40DA0"/>
    <w:rsid w:val="00D42AC1"/>
    <w:rsid w:val="00D43B0A"/>
    <w:rsid w:val="00D515B0"/>
    <w:rsid w:val="00D54CB1"/>
    <w:rsid w:val="00D559D5"/>
    <w:rsid w:val="00D57435"/>
    <w:rsid w:val="00D57497"/>
    <w:rsid w:val="00D626D7"/>
    <w:rsid w:val="00D712D5"/>
    <w:rsid w:val="00D8145C"/>
    <w:rsid w:val="00D8419E"/>
    <w:rsid w:val="00DB46DD"/>
    <w:rsid w:val="00DB4E2E"/>
    <w:rsid w:val="00DB5C9E"/>
    <w:rsid w:val="00DB5D32"/>
    <w:rsid w:val="00DB63E6"/>
    <w:rsid w:val="00DB7E7A"/>
    <w:rsid w:val="00DC1651"/>
    <w:rsid w:val="00DD41DC"/>
    <w:rsid w:val="00DD622F"/>
    <w:rsid w:val="00DE63A6"/>
    <w:rsid w:val="00DF29B5"/>
    <w:rsid w:val="00DF3308"/>
    <w:rsid w:val="00DF61A8"/>
    <w:rsid w:val="00E01F84"/>
    <w:rsid w:val="00E03AE3"/>
    <w:rsid w:val="00E1473B"/>
    <w:rsid w:val="00E173DA"/>
    <w:rsid w:val="00E21A30"/>
    <w:rsid w:val="00E23A04"/>
    <w:rsid w:val="00E2425C"/>
    <w:rsid w:val="00E244A0"/>
    <w:rsid w:val="00E43F36"/>
    <w:rsid w:val="00E51190"/>
    <w:rsid w:val="00E560ED"/>
    <w:rsid w:val="00E618FA"/>
    <w:rsid w:val="00E6379F"/>
    <w:rsid w:val="00E650D0"/>
    <w:rsid w:val="00E75467"/>
    <w:rsid w:val="00E90249"/>
    <w:rsid w:val="00E92E05"/>
    <w:rsid w:val="00EA1B42"/>
    <w:rsid w:val="00EB0A6A"/>
    <w:rsid w:val="00EB3516"/>
    <w:rsid w:val="00EC5093"/>
    <w:rsid w:val="00ED0705"/>
    <w:rsid w:val="00ED388A"/>
    <w:rsid w:val="00ED5780"/>
    <w:rsid w:val="00EE6D76"/>
    <w:rsid w:val="00EF01A4"/>
    <w:rsid w:val="00EF334A"/>
    <w:rsid w:val="00EF33B3"/>
    <w:rsid w:val="00EF36BD"/>
    <w:rsid w:val="00F1401D"/>
    <w:rsid w:val="00F149A0"/>
    <w:rsid w:val="00F20109"/>
    <w:rsid w:val="00F2179E"/>
    <w:rsid w:val="00F33EFC"/>
    <w:rsid w:val="00F36E03"/>
    <w:rsid w:val="00F43B43"/>
    <w:rsid w:val="00F47C56"/>
    <w:rsid w:val="00F60062"/>
    <w:rsid w:val="00F60D78"/>
    <w:rsid w:val="00F60E8D"/>
    <w:rsid w:val="00F717D9"/>
    <w:rsid w:val="00F82D7F"/>
    <w:rsid w:val="00F844E5"/>
    <w:rsid w:val="00F857E5"/>
    <w:rsid w:val="00F94693"/>
    <w:rsid w:val="00F95079"/>
    <w:rsid w:val="00FA4966"/>
    <w:rsid w:val="00FA621A"/>
    <w:rsid w:val="00FB03F3"/>
    <w:rsid w:val="00FB38C4"/>
    <w:rsid w:val="00FC7808"/>
    <w:rsid w:val="00FD07DD"/>
    <w:rsid w:val="00FE0598"/>
    <w:rsid w:val="00FF4993"/>
    <w:rsid w:val="00FF79B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8298018">
      <w:bodyDiv w:val="1"/>
      <w:marLeft w:val="0"/>
      <w:marRight w:val="0"/>
      <w:marTop w:val="0"/>
      <w:marBottom w:val="0"/>
      <w:divBdr>
        <w:top w:val="none" w:sz="0" w:space="0" w:color="auto"/>
        <w:left w:val="none" w:sz="0" w:space="0" w:color="auto"/>
        <w:bottom w:val="none" w:sz="0" w:space="0" w:color="auto"/>
        <w:right w:val="none" w:sz="0" w:space="0" w:color="auto"/>
      </w:divBdr>
    </w:div>
    <w:div w:id="17480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A5B2DC7-7AC2-4C92-951E-29EC8B0E0D29}">
  <ds:schemaRefs>
    <ds:schemaRef ds:uri="http://schemas.openxmlformats.org/officeDocument/2006/bibliography"/>
  </ds:schemaRefs>
</ds:datastoreItem>
</file>

<file path=customXml/itemProps2.xml><?xml version="1.0" encoding="utf-8"?>
<ds:datastoreItem xmlns:ds="http://schemas.openxmlformats.org/officeDocument/2006/customXml" ds:itemID="{40BC687A-CEFB-494E-BFD5-EF7769A3D6B9}"/>
</file>

<file path=customXml/itemProps3.xml><?xml version="1.0" encoding="utf-8"?>
<ds:datastoreItem xmlns:ds="http://schemas.openxmlformats.org/officeDocument/2006/customXml" ds:itemID="{8066A6C2-4019-4112-8C4A-080457463537}"/>
</file>

<file path=customXml/itemProps4.xml><?xml version="1.0" encoding="utf-8"?>
<ds:datastoreItem xmlns:ds="http://schemas.openxmlformats.org/officeDocument/2006/customXml" ds:itemID="{8BD7ED13-6A2F-4DB4-B58C-B82A3C25D2BE}"/>
</file>

<file path=docProps/app.xml><?xml version="1.0" encoding="utf-8"?>
<Properties xmlns="http://schemas.openxmlformats.org/officeDocument/2006/extended-properties" xmlns:vt="http://schemas.openxmlformats.org/officeDocument/2006/docPropsVTypes">
  <Template>Normal.dotm</Template>
  <TotalTime>13</TotalTime>
  <Pages>8</Pages>
  <Words>3438</Words>
  <Characters>18909</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Alejandra Gajardo</cp:lastModifiedBy>
  <cp:revision>10</cp:revision>
  <dcterms:created xsi:type="dcterms:W3CDTF">2021-01-04T17:09:00Z</dcterms:created>
  <dcterms:modified xsi:type="dcterms:W3CDTF">2021-12-06T17:10:00Z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