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PARCIAL N°1</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PBY3001-PBY3101 FORMA A</w:t>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tbl>
      <w:tblPr>
        <w:tblStyle w:val="Table1"/>
        <w:tblW w:w="11199.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17"/>
        <w:gridCol w:w="4982"/>
        <w:tblGridChange w:id="0">
          <w:tblGrid>
            <w:gridCol w:w="6217"/>
            <w:gridCol w:w="4982"/>
          </w:tblGrid>
        </w:tblGridChange>
      </w:tblGrid>
      <w:tr>
        <w:trPr>
          <w:cantSplit w:val="0"/>
          <w:trHeight w:val="491" w:hRule="atLeast"/>
          <w:tblHeader w:val="0"/>
        </w:trPr>
        <w:tc>
          <w:tcPr>
            <w:gridSpan w:val="2"/>
            <w:shd w:fill="ffffff" w:val="clear"/>
            <w:vAlign w:val="center"/>
          </w:tcPr>
          <w:p w:rsidR="00000000" w:rsidDel="00000000" w:rsidP="00000000" w:rsidRDefault="00000000" w:rsidRPr="00000000" w14:paraId="00000006">
            <w:pPr>
              <w:pStyle w:val="Subtitle"/>
              <w:ind w:left="-7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w:t>
            </w:r>
          </w:p>
        </w:tc>
      </w:tr>
      <w:tr>
        <w:trPr>
          <w:cantSplit w:val="0"/>
          <w:trHeight w:val="432" w:hRule="atLeast"/>
          <w:tblHeader w:val="0"/>
        </w:trPr>
        <w:tc>
          <w:tcPr>
            <w:shd w:fill="ffffff" w:val="clear"/>
            <w:vAlign w:val="center"/>
          </w:tcPr>
          <w:p w:rsidR="00000000" w:rsidDel="00000000" w:rsidP="00000000" w:rsidRDefault="00000000" w:rsidRPr="00000000" w14:paraId="00000008">
            <w:pPr>
              <w:pStyle w:val="Subtitle"/>
              <w:ind w:left="-7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SECCIÓN: </w:t>
            </w:r>
          </w:p>
        </w:tc>
        <w:tc>
          <w:tcPr>
            <w:shd w:fill="ffffff" w:val="clear"/>
            <w:vAlign w:val="center"/>
          </w:tcPr>
          <w:p w:rsidR="00000000" w:rsidDel="00000000" w:rsidP="00000000" w:rsidRDefault="00000000" w:rsidRPr="00000000" w14:paraId="00000009">
            <w:pPr>
              <w:pStyle w:val="Subtitle"/>
              <w:ind w:left="-7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FECHA: </w:t>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1199.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6"/>
        <w:gridCol w:w="2239"/>
        <w:gridCol w:w="6124"/>
        <w:tblGridChange w:id="0">
          <w:tblGrid>
            <w:gridCol w:w="2836"/>
            <w:gridCol w:w="2239"/>
            <w:gridCol w:w="6124"/>
          </w:tblGrid>
        </w:tblGridChange>
      </w:tblGrid>
      <w:tr>
        <w:trPr>
          <w:cantSplit w:val="0"/>
          <w:trHeight w:val="644" w:hRule="atLeast"/>
          <w:tblHeader w:val="0"/>
        </w:trPr>
        <w:tc>
          <w:tcPr>
            <w:vMerge w:val="restart"/>
            <w:vAlign w:val="center"/>
          </w:tcPr>
          <w:p w:rsidR="00000000" w:rsidDel="00000000" w:rsidP="00000000" w:rsidRDefault="00000000" w:rsidRPr="00000000" w14:paraId="0000000B">
            <w:pPr>
              <w:pStyle w:val="Subtitle"/>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DETALLE EVALUACIÓN</w:t>
            </w:r>
          </w:p>
        </w:tc>
        <w:tc>
          <w:tcPr>
            <w:gridSpan w:val="2"/>
            <w:vAlign w:val="center"/>
          </w:tcPr>
          <w:p w:rsidR="00000000" w:rsidDel="00000000" w:rsidP="00000000" w:rsidRDefault="00000000" w:rsidRPr="00000000" w14:paraId="0000000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UNIDAD DE APRENDIZAJE:</w:t>
            </w:r>
            <w:r w:rsidDel="00000000" w:rsidR="00000000" w:rsidRPr="00000000">
              <w:rPr>
                <w:rFonts w:ascii="Times New Roman" w:cs="Times New Roman" w:eastAsia="Times New Roman" w:hAnsi="Times New Roman"/>
                <w:b w:val="0"/>
                <w:sz w:val="22"/>
                <w:szCs w:val="22"/>
                <w:rtl w:val="0"/>
              </w:rPr>
              <w:t xml:space="preserve"> Construyendo Bloques Anónimos PL/SQL simples</w:t>
            </w:r>
            <w:r w:rsidDel="00000000" w:rsidR="00000000" w:rsidRPr="00000000">
              <w:rPr>
                <w:rtl w:val="0"/>
              </w:rPr>
            </w:r>
          </w:p>
        </w:tc>
      </w:tr>
      <w:tr>
        <w:trPr>
          <w:cantSplit w:val="0"/>
          <w:trHeight w:val="776" w:hRule="atLeast"/>
          <w:tblHeader w:val="0"/>
        </w:trPr>
        <w:tc>
          <w:tcPr>
            <w:vMerge w:val="continue"/>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gridSpan w:val="2"/>
            <w:vAlign w:val="center"/>
          </w:tcPr>
          <w:p w:rsidR="00000000" w:rsidDel="00000000" w:rsidP="00000000" w:rsidRDefault="00000000" w:rsidRPr="00000000" w14:paraId="0000000F">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UNIDAD DE COMPETENCIA:</w:t>
            </w: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rFonts w:ascii="Times New Roman" w:cs="Times New Roman" w:eastAsia="Times New Roman" w:hAnsi="Times New Roman"/>
                <w:sz w:val="22"/>
                <w:szCs w:val="22"/>
                <w:rtl w:val="0"/>
              </w:rPr>
              <w:t xml:space="preserve">Desarrolla operaciones sobre la base de datos que permitan administrar los objetos de la misma de acuerdo a requerimientos de usuario y buenas prácticas de la industria.</w:t>
            </w:r>
            <w:r w:rsidDel="00000000" w:rsidR="00000000" w:rsidRPr="00000000">
              <w:rPr>
                <w:rtl w:val="0"/>
              </w:rPr>
            </w:r>
          </w:p>
        </w:tc>
      </w:tr>
      <w:tr>
        <w:trPr>
          <w:cantSplit w:val="0"/>
          <w:trHeight w:val="1046" w:hRule="atLeast"/>
          <w:tblHeader w:val="0"/>
        </w:trPr>
        <w:tc>
          <w:tcPr>
            <w:vMerge w:val="continue"/>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012">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APRENDIZAJES PROCEDIMENTALES:</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Construir bloques anónimos PL/SQL simples para solucionar los requerimientos de información planteados.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Puntaje Total:</w:t>
            </w:r>
          </w:p>
        </w:tc>
        <w:tc>
          <w:tcP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27 puntos</w:t>
            </w:r>
          </w:p>
        </w:tc>
        <w:tc>
          <w:tcP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Nota: 7.0</w:t>
            </w:r>
          </w:p>
        </w:tc>
      </w:tr>
      <w:tr>
        <w:trPr>
          <w:cantSplit w:val="0"/>
          <w:trHeight w:val="559" w:hRule="atLeast"/>
          <w:tblHeader w:val="0"/>
        </w:trPr>
        <w:tc>
          <w:tcP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Puntaje:</w:t>
            </w:r>
          </w:p>
        </w:tc>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16,2 puntos</w:t>
            </w:r>
          </w:p>
        </w:tc>
        <w:tc>
          <w:tcP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Nota: 4.0</w:t>
            </w:r>
          </w:p>
        </w:tc>
      </w:tr>
      <w:tr>
        <w:trPr>
          <w:cantSplit w:val="0"/>
          <w:trHeight w:val="644" w:hRule="atLeast"/>
          <w:tblHeader w:val="0"/>
        </w:trPr>
        <w:tc>
          <w:tcPr>
            <w:gridSpan w:val="2"/>
            <w:vAlign w:val="center"/>
          </w:tcPr>
          <w:p w:rsidR="00000000" w:rsidDel="00000000" w:rsidP="00000000" w:rsidRDefault="00000000" w:rsidRPr="00000000" w14:paraId="0000001B">
            <w:pPr>
              <w:pStyle w:val="Subtitle"/>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Puntaje obtenido:</w:t>
            </w:r>
          </w:p>
        </w:tc>
        <w:tc>
          <w:tcPr>
            <w:vAlign w:val="center"/>
          </w:tcPr>
          <w:p w:rsidR="00000000" w:rsidDel="00000000" w:rsidP="00000000" w:rsidRDefault="00000000" w:rsidRPr="00000000" w14:paraId="0000001D">
            <w:pPr>
              <w:pStyle w:val="Subtitle"/>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NOTA:</w:t>
            </w:r>
          </w:p>
        </w:tc>
      </w:tr>
    </w:tbl>
    <w:p w:rsidR="00000000" w:rsidDel="00000000" w:rsidP="00000000" w:rsidRDefault="00000000" w:rsidRPr="00000000" w14:paraId="0000001E">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INSTRUCCIONES GENERALES:</w:t>
      </w:r>
    </w:p>
    <w:p w:rsidR="00000000" w:rsidDel="00000000" w:rsidP="00000000" w:rsidRDefault="00000000" w:rsidRPr="00000000" w14:paraId="00000020">
      <w:pPr>
        <w:numPr>
          <w:ilvl w:val="0"/>
          <w:numId w:val="6"/>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Desarrolle la solución al caso planteado usando la herramienta Oracle SQLDeveloper.  </w:t>
      </w:r>
    </w:p>
    <w:p w:rsidR="00000000" w:rsidDel="00000000" w:rsidP="00000000" w:rsidRDefault="00000000" w:rsidRPr="00000000" w14:paraId="00000021">
      <w:pPr>
        <w:numPr>
          <w:ilvl w:val="0"/>
          <w:numId w:val="6"/>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Puede hacer usos de las presentaciones de la asignatura y/o apuntes personales como material de consulta durante el desarrollo de la prueba.</w:t>
      </w:r>
    </w:p>
    <w:p w:rsidR="00000000" w:rsidDel="00000000" w:rsidP="00000000" w:rsidRDefault="00000000" w:rsidRPr="00000000" w14:paraId="00000022">
      <w:pPr>
        <w:numPr>
          <w:ilvl w:val="0"/>
          <w:numId w:val="6"/>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casos están planteados sobre el Modelo que se adjunta como Anexo “A”. Por esta razón, para construir las soluciones de los requerimientos de información planteados en cada caso, deberá ejecutar el scripts </w:t>
      </w:r>
      <w:r w:rsidDel="00000000" w:rsidR="00000000" w:rsidRPr="00000000">
        <w:rPr>
          <w:rFonts w:ascii="Times New Roman" w:cs="Times New Roman" w:eastAsia="Times New Roman" w:hAnsi="Times New Roman"/>
          <w:b w:val="1"/>
          <w:sz w:val="22"/>
          <w:szCs w:val="22"/>
          <w:rtl w:val="0"/>
        </w:rPr>
        <w:t xml:space="preserve">scrpts_crea_tablas_bd_retail_lo_mejor_para_ti_FORMA_A</w:t>
      </w:r>
      <w:r w:rsidDel="00000000" w:rsidR="00000000" w:rsidRPr="00000000">
        <w:rPr>
          <w:rFonts w:ascii="Times New Roman" w:cs="Times New Roman" w:eastAsia="Times New Roman" w:hAnsi="Times New Roman"/>
          <w:sz w:val="22"/>
          <w:szCs w:val="22"/>
          <w:rtl w:val="0"/>
        </w:rPr>
        <w:t xml:space="preserve"> (entregado por el docente) que creará y poblará las tablas del Modelo entregado.</w:t>
      </w:r>
    </w:p>
    <w:p w:rsidR="00000000" w:rsidDel="00000000" w:rsidP="00000000" w:rsidRDefault="00000000" w:rsidRPr="00000000" w14:paraId="00000023">
      <w:pPr>
        <w:numPr>
          <w:ilvl w:val="0"/>
          <w:numId w:val="6"/>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resultados deben ser redondeados a valores enteros</w:t>
      </w:r>
    </w:p>
    <w:p w:rsidR="00000000" w:rsidDel="00000000" w:rsidP="00000000" w:rsidRDefault="00000000" w:rsidRPr="00000000" w14:paraId="00000024">
      <w:pPr>
        <w:numPr>
          <w:ilvl w:val="0"/>
          <w:numId w:val="6"/>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2"/>
          <w:szCs w:val="22"/>
          <w:rtl w:val="0"/>
        </w:rPr>
        <w:t xml:space="preserve">Al finalizar la prueba envíe los scripts construidos al profesor mediante un mensaje interno de BlackBoard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5">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6">
      <w:pPr>
        <w:tabs>
          <w:tab w:val="left" w:pos="2410"/>
          <w:tab w:val="left" w:pos="8647"/>
        </w:tabs>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NOTA</w:t>
      </w:r>
    </w:p>
    <w:p w:rsidR="00000000" w:rsidDel="00000000" w:rsidP="00000000" w:rsidRDefault="00000000" w:rsidRPr="00000000" w14:paraId="00000027">
      <w:pPr>
        <w:tabs>
          <w:tab w:val="left" w:pos="2410"/>
          <w:tab w:val="left" w:pos="864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Los resultados que se visualizan son una REFERENCIA para entender el formato en que se debe presentar la información requerida y no es el resultado completo que el proceso debe generar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28">
      <w:pPr>
        <w:jc w:val="both"/>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50800</wp:posOffset>
                </wp:positionV>
                <wp:extent cx="4589780" cy="2028825"/>
                <wp:effectExtent b="0" l="0" r="0" t="0"/>
                <wp:wrapNone/>
                <wp:docPr id="22" name=""/>
                <a:graphic>
                  <a:graphicData uri="http://schemas.microsoft.com/office/word/2010/wordprocessingShape">
                    <wps:wsp>
                      <wps:cNvSpPr/>
                      <wps:cNvPr id="3" name="Shape 3"/>
                      <wps:spPr>
                        <a:xfrm>
                          <a:off x="3055873" y="2770350"/>
                          <a:ext cx="4580255" cy="2019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Hace 2 años, la empresa de ventas por departamento </w:t>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FALADEUDA</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decidió externalizar el desarrollo y mantención de sus sistemas informáticos a terceros. Sin embargo, y debido al incremento de las ventas que ha experimentado la empresa y la necesidad de contar con personal informático propio que asuma esta área, la Gerencia decidió volver a crear el departamento de Informática.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Después de haber aprobado todas las etapas de selección del personal, Ud. ha sido contratado para ser parte del departamento de Informática de la empresa y   deberá en forma urgente solucionar los problemas que el módulo de remuneraciones ha comenzado a presentar. Para ello, deberá efectuar la reingeniería de este módulo cuya primera etapa consiste en redefinir los cálculos más importantes para las remuneraciones de los empleados.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50800</wp:posOffset>
                </wp:positionV>
                <wp:extent cx="4589780" cy="2028825"/>
                <wp:effectExtent b="0" l="0" r="0" t="0"/>
                <wp:wrapNone/>
                <wp:docPr id="2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589780" cy="2028825"/>
                        </a:xfrm>
                        <a:prstGeom prst="rect"/>
                        <a:ln/>
                      </pic:spPr>
                    </pic:pic>
                  </a:graphicData>
                </a:graphic>
              </wp:anchor>
            </w:drawing>
          </mc:Fallback>
        </mc:AlternateContent>
      </w:r>
    </w:p>
    <w:p w:rsidR="00000000" w:rsidDel="00000000" w:rsidP="00000000" w:rsidRDefault="00000000" w:rsidRPr="00000000" w14:paraId="00000029">
      <w:pPr>
        <w:tabs>
          <w:tab w:val="left" w:pos="2410"/>
          <w:tab w:val="left" w:pos="8647"/>
        </w:tabs>
        <w:jc w:val="both"/>
        <w:rPr/>
      </w:pPr>
      <w:r w:rsidDel="00000000" w:rsidR="00000000" w:rsidRPr="00000000">
        <w:rPr/>
        <w:drawing>
          <wp:inline distB="0" distT="0" distL="0" distR="0">
            <wp:extent cx="1924050" cy="1323975"/>
            <wp:effectExtent b="0" l="0" r="0" t="0"/>
            <wp:docPr descr="Screenshot - 29-06-2016 , 13_44_33" id="25" name="image1.png"/>
            <a:graphic>
              <a:graphicData uri="http://schemas.openxmlformats.org/drawingml/2006/picture">
                <pic:pic>
                  <pic:nvPicPr>
                    <pic:cNvPr descr="Screenshot - 29-06-2016 , 13_44_33" id="0" name="image1.png"/>
                    <pic:cNvPicPr preferRelativeResize="0"/>
                  </pic:nvPicPr>
                  <pic:blipFill>
                    <a:blip r:embed="rId8"/>
                    <a:srcRect b="0" l="0" r="0" t="0"/>
                    <a:stretch>
                      <a:fillRect/>
                    </a:stretch>
                  </pic:blipFill>
                  <pic:spPr>
                    <a:xfrm>
                      <a:off x="0" y="0"/>
                      <a:ext cx="19240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tabs>
          <w:tab w:val="left" w:pos="2410"/>
          <w:tab w:val="left" w:pos="8647"/>
        </w:tabs>
        <w:jc w:val="both"/>
        <w:rPr>
          <w:rFonts w:ascii="Times New Roman" w:cs="Times New Roman" w:eastAsia="Times New Roman" w:hAnsi="Times New Roman"/>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0</wp:posOffset>
                </wp:positionV>
                <wp:extent cx="2456180" cy="454025"/>
                <wp:effectExtent b="0" l="0" r="0" t="0"/>
                <wp:wrapNone/>
                <wp:docPr id="21" name=""/>
                <a:graphic>
                  <a:graphicData uri="http://schemas.microsoft.com/office/word/2010/wordprocessingShape">
                    <wps:wsp>
                      <wps:cNvSpPr/>
                      <wps:cNvPr id="2" name="Shape 2"/>
                      <wps:spPr>
                        <a:xfrm>
                          <a:off x="4122673" y="3557750"/>
                          <a:ext cx="2446655" cy="44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FALADEUDA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TIENDA POR DEPARTAMENTO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LO MEJOR PARA TI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0</wp:posOffset>
                </wp:positionV>
                <wp:extent cx="2456180" cy="454025"/>
                <wp:effectExtent b="0" l="0" r="0" t="0"/>
                <wp:wrapNone/>
                <wp:docPr id="21"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2456180" cy="454025"/>
                        </a:xfrm>
                        <a:prstGeom prst="rect"/>
                        <a:ln/>
                      </pic:spPr>
                    </pic:pic>
                  </a:graphicData>
                </a:graphic>
              </wp:anchor>
            </w:drawing>
          </mc:Fallback>
        </mc:AlternateContent>
      </w:r>
    </w:p>
    <w:p w:rsidR="00000000" w:rsidDel="00000000" w:rsidP="00000000" w:rsidRDefault="00000000" w:rsidRPr="00000000" w14:paraId="0000002B">
      <w:pPr>
        <w:tabs>
          <w:tab w:val="left" w:pos="2410"/>
          <w:tab w:val="left" w:pos="8647"/>
        </w:tabs>
        <w:jc w:val="both"/>
        <w:rPr>
          <w:rFonts w:ascii="Times New Roman" w:cs="Times New Roman" w:eastAsia="Times New Roman" w:hAnsi="Times New Roman"/>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tabs>
          <w:tab w:val="left" w:pos="2410"/>
          <w:tab w:val="left" w:pos="8647"/>
        </w:tabs>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Además de la redefinición de los cálculos de remuneraciones, la reingeniería considera que todos los valores a calcular sean obtenidos en forma paramétrica. Después de un mes de entrevistas efectuadas a los usuarios, el nuevo sistema de remuneraciones va a considerar las siguientes especificaciones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REGLAS DEL NEGOCIO</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valor de la Asignación Carga Familiar es un monto fijo de $4.500 por cada carga familiar que posea el empleado.</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valor de Movilización es un porcentaje (50%, 30%, 20% y 10%) del sueldo base del empleado de acuerdo a los tramos existentes en la tabla PORC_MOVILIZACION:</w:t>
        <w:tab/>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715328" cy="915708"/>
            <wp:effectExtent b="0" l="0" r="0" t="0"/>
            <wp:docPr descr="C:\Users\12095444k\Documents\DonationCoder\ScreenshotCaptor\Screenshots\Screenshot - 30-05-2017 , 14_28_40.png" id="27" name="image2.png"/>
            <a:graphic>
              <a:graphicData uri="http://schemas.openxmlformats.org/drawingml/2006/picture">
                <pic:pic>
                  <pic:nvPicPr>
                    <pic:cNvPr descr="C:\Users\12095444k\Documents\DonationCoder\ScreenshotCaptor\Screenshots\Screenshot - 30-05-2017 , 14_28_40.png" id="0" name="image2.png"/>
                    <pic:cNvPicPr preferRelativeResize="0"/>
                  </pic:nvPicPr>
                  <pic:blipFill>
                    <a:blip r:embed="rId10"/>
                    <a:srcRect b="0" l="0" r="0" t="0"/>
                    <a:stretch>
                      <a:fillRect/>
                    </a:stretch>
                  </pic:blipFill>
                  <pic:spPr>
                    <a:xfrm>
                      <a:off x="0" y="0"/>
                      <a:ext cx="3715328" cy="91570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33">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Además, debido a la distancia entre la empresa y el lugar donde viven, la empresa ha definido que para los empleados que viven en las comunas de La Pintana, Cerro Navia o Peñalolén se le pague un adicional de $25.000 por movilización y a los empleados que viven en las columnas de Melipilla, María Pinto, Curacaví, Talagante, Isla de Maipo o Paine se les pague un adicional de $40.000 por conceptos de movilización.</w:t>
      </w:r>
    </w:p>
    <w:p w:rsidR="00000000" w:rsidDel="00000000" w:rsidP="00000000" w:rsidRDefault="00000000" w:rsidRPr="00000000" w14:paraId="00000034">
      <w:pPr>
        <w:ind w:left="72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5">
      <w:pPr>
        <w:numPr>
          <w:ilvl w:val="0"/>
          <w:numId w:val="4"/>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valor de Colación es un monto fijo de $40000.</w:t>
      </w:r>
    </w:p>
    <w:p w:rsidR="00000000" w:rsidDel="00000000" w:rsidP="00000000" w:rsidRDefault="00000000" w:rsidRPr="00000000" w14:paraId="00000036">
      <w:pPr>
        <w:ind w:left="72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7">
      <w:pPr>
        <w:numPr>
          <w:ilvl w:val="0"/>
          <w:numId w:val="4"/>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Existe el pago mensual de una Asignación Especial por años Contratados de acuerdo a los años que lleva contratado el empleado. Esta asignación corresponde al 4%, 6%, 7% o 10% del sueldo base del empleado (siempre que lleve trabajando en la empresa 1 o más años) de acuerdo a los tramos existentes en la tabla PORC_BONIF_ANNOS_CONTRATO:</w:t>
      </w:r>
    </w:p>
    <w:p w:rsidR="00000000" w:rsidDel="00000000" w:rsidP="00000000" w:rsidRDefault="00000000" w:rsidRPr="00000000" w14:paraId="00000038">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0" distT="0" distL="0" distR="0">
            <wp:extent cx="4074348" cy="927148"/>
            <wp:effectExtent b="0" l="0" r="0" t="0"/>
            <wp:docPr descr="Screenshot - 29-06-2015 , 14_40_10" id="26" name="image4.png"/>
            <a:graphic>
              <a:graphicData uri="http://schemas.openxmlformats.org/drawingml/2006/picture">
                <pic:pic>
                  <pic:nvPicPr>
                    <pic:cNvPr descr="Screenshot - 29-06-2015 , 14_40_10" id="0" name="image4.png"/>
                    <pic:cNvPicPr preferRelativeResize="0"/>
                  </pic:nvPicPr>
                  <pic:blipFill>
                    <a:blip r:embed="rId11"/>
                    <a:srcRect b="0" l="0" r="0" t="0"/>
                    <a:stretch>
                      <a:fillRect/>
                    </a:stretch>
                  </pic:blipFill>
                  <pic:spPr>
                    <a:xfrm>
                      <a:off x="0" y="0"/>
                      <a:ext cx="4074348" cy="92714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los vendedores se les paga una Comisión por Ventas que corresponde al monto total de las comisiones que posee en tabla COMISION_VENTA en el mes y año de proceso.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Existe el paso mensual de una Asignación de acuerdo a la Escolaridad que posea el empleado. Esta asignación corresponde al 1%, 2%, 3%, 4%, 5% o 6% del sueldo base del empleado. Esto se encuentra especificado en la tabla ASIG_ESCOLARIDAD:</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077957" cy="1139408"/>
            <wp:effectExtent b="0" l="0" r="0" t="0"/>
            <wp:docPr descr="C:\Users\12095444k\Documents\DonationCoder\ScreenshotCaptor\Screenshots\Screenshot - 31-05-2017 , 16_42_09.png" id="29" name="image5.png"/>
            <a:graphic>
              <a:graphicData uri="http://schemas.openxmlformats.org/drawingml/2006/picture">
                <pic:pic>
                  <pic:nvPicPr>
                    <pic:cNvPr descr="C:\Users\12095444k\Documents\DonationCoder\ScreenshotCaptor\Screenshots\Screenshot - 31-05-2017 , 16_42_09.png" id="0" name="image5.png"/>
                    <pic:cNvPicPr preferRelativeResize="0"/>
                  </pic:nvPicPr>
                  <pic:blipFill>
                    <a:blip r:embed="rId12"/>
                    <a:srcRect b="0" l="0" r="0" t="0"/>
                    <a:stretch>
                      <a:fillRect/>
                    </a:stretch>
                  </pic:blipFill>
                  <pic:spPr>
                    <a:xfrm>
                      <a:off x="0" y="0"/>
                      <a:ext cx="5077957" cy="113940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numPr>
          <w:ilvl w:val="0"/>
          <w:numId w:val="5"/>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valor del descuento de Previsión del empleado corresponde a un porcentaje de su </w:t>
      </w:r>
      <w:r w:rsidDel="00000000" w:rsidR="00000000" w:rsidRPr="00000000">
        <w:rPr>
          <w:rFonts w:ascii="Times New Roman" w:cs="Times New Roman" w:eastAsia="Times New Roman" w:hAnsi="Times New Roman"/>
          <w:color w:val="000000"/>
          <w:sz w:val="22"/>
          <w:szCs w:val="22"/>
          <w:rtl w:val="0"/>
        </w:rPr>
        <w:t xml:space="preserve">sueldo base + valor comisión por ventas + valor asignación carga familiar + valor asignación por escolaridad. Este porcentaje depende la AFP a la que esté afiliada el empleado de acuerdo a la tabla AFP:</w:t>
      </w:r>
      <w:r w:rsidDel="00000000" w:rsidR="00000000" w:rsidRPr="00000000">
        <w:rPr>
          <w:rtl w:val="0"/>
        </w:rPr>
      </w:r>
    </w:p>
    <w:p w:rsidR="00000000" w:rsidDel="00000000" w:rsidP="00000000" w:rsidRDefault="00000000" w:rsidRPr="00000000" w14:paraId="00000043">
      <w:pPr>
        <w:ind w:left="720" w:firstLine="0"/>
        <w:jc w:val="both"/>
        <w:rPr>
          <w:rFonts w:ascii="Times New Roman" w:cs="Times New Roman" w:eastAsia="Times New Roman" w:hAnsi="Times New Roman"/>
          <w:sz w:val="22"/>
          <w:szCs w:val="22"/>
        </w:rPr>
      </w:pPr>
      <w:r w:rsidDel="00000000" w:rsidR="00000000" w:rsidRPr="00000000">
        <w:rPr/>
        <w:drawing>
          <wp:inline distB="0" distT="0" distL="0" distR="0">
            <wp:extent cx="2242772" cy="1170142"/>
            <wp:effectExtent b="0" l="0" r="0" t="0"/>
            <wp:docPr descr="C:\Users\Alejandra\AppData\Local\Microsoft\Windows\INetCache\Content.Word\Screenshot - 21-06-2017 , 16_47_57.png" id="28" name="image3.png"/>
            <a:graphic>
              <a:graphicData uri="http://schemas.openxmlformats.org/drawingml/2006/picture">
                <pic:pic>
                  <pic:nvPicPr>
                    <pic:cNvPr descr="C:\Users\Alejandra\AppData\Local\Microsoft\Windows\INetCache\Content.Word\Screenshot - 21-06-2017 , 16_47_57.png" id="0" name="image3.png"/>
                    <pic:cNvPicPr preferRelativeResize="0"/>
                  </pic:nvPicPr>
                  <pic:blipFill>
                    <a:blip r:embed="rId13"/>
                    <a:srcRect b="0" l="0" r="0" t="0"/>
                    <a:stretch>
                      <a:fillRect/>
                    </a:stretch>
                  </pic:blipFill>
                  <pic:spPr>
                    <a:xfrm>
                      <a:off x="0" y="0"/>
                      <a:ext cx="2242772" cy="117014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5">
      <w:pPr>
        <w:numPr>
          <w:ilvl w:val="0"/>
          <w:numId w:val="5"/>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valor del descuento de Salud del empleado corresponde a un porcentaje de su</w:t>
      </w:r>
      <w:r w:rsidDel="00000000" w:rsidR="00000000" w:rsidRPr="00000000">
        <w:rPr>
          <w:rFonts w:ascii="Times New Roman" w:cs="Times New Roman" w:eastAsia="Times New Roman" w:hAnsi="Times New Roman"/>
          <w:color w:val="000000"/>
          <w:sz w:val="22"/>
          <w:szCs w:val="22"/>
          <w:rtl w:val="0"/>
        </w:rPr>
        <w:t xml:space="preserve"> sueldo base + asignación especial por años contratados + valor movilización. Este porcentaje depende de la entidad de salud a la que el empleado esté afiliado de acuerdo a la tabla SALUD:</w:t>
      </w:r>
      <w:r w:rsidDel="00000000" w:rsidR="00000000" w:rsidRPr="00000000">
        <w:rPr>
          <w:rtl w:val="0"/>
        </w:rPr>
      </w:r>
    </w:p>
    <w:p w:rsidR="00000000" w:rsidDel="00000000" w:rsidP="00000000" w:rsidRDefault="00000000" w:rsidRPr="00000000" w14:paraId="00000046">
      <w:pPr>
        <w:ind w:left="720" w:firstLine="0"/>
        <w:jc w:val="both"/>
        <w:rPr>
          <w:rFonts w:ascii="Times New Roman" w:cs="Times New Roman" w:eastAsia="Times New Roman" w:hAnsi="Times New Roman"/>
          <w:color w:val="000000"/>
          <w:sz w:val="22"/>
          <w:szCs w:val="22"/>
        </w:rPr>
      </w:pPr>
      <w:r w:rsidDel="00000000" w:rsidR="00000000" w:rsidRPr="00000000">
        <w:rPr/>
        <w:drawing>
          <wp:inline distB="0" distT="0" distL="0" distR="0">
            <wp:extent cx="2417623" cy="1220180"/>
            <wp:effectExtent b="0" l="0" r="0" t="0"/>
            <wp:docPr descr="C:\Users\Alejandra\AppData\Local\Microsoft\Windows\INetCache\Content.Word\Screenshot - 21-06-2017 , 16_49_47.png" id="31" name="image10.png"/>
            <a:graphic>
              <a:graphicData uri="http://schemas.openxmlformats.org/drawingml/2006/picture">
                <pic:pic>
                  <pic:nvPicPr>
                    <pic:cNvPr descr="C:\Users\Alejandra\AppData\Local\Microsoft\Windows\INetCache\Content.Word\Screenshot - 21-06-2017 , 16_49_47.png" id="0" name="image10.png"/>
                    <pic:cNvPicPr preferRelativeResize="0"/>
                  </pic:nvPicPr>
                  <pic:blipFill>
                    <a:blip r:embed="rId14"/>
                    <a:srcRect b="0" l="0" r="0" t="0"/>
                    <a:stretch>
                      <a:fillRect/>
                    </a:stretch>
                  </pic:blipFill>
                  <pic:spPr>
                    <a:xfrm>
                      <a:off x="0" y="0"/>
                      <a:ext cx="2417623" cy="122018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valor total de haber corresponde a la sumatoria del sueldo base + valor asignación carga familiar+ valor de movilización + valor colación + valor asignación por años trabajados + comisión por ventas + asignación por escolaridad.</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valor total de descuentos corresponde a valor salud + valor afp.</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valor del alcance líquido corresponde a valor total de haberes – valor total de descuentos.</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Haberes de deben grabar en la tabla HABER_CALC_MES.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Descuentos de deben grabar en la tabla DESCTO_CALC_MES.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REQUERIMIENTOS MÍNIMOS, EN TÉRMINOS DE DISEÑO, PARA CONSTRUIR EL PROCESO: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la construcción del proceso, se han establecido los siguientes requerimientos:</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Como primera prueba, el proceso de cálculo remuneraciones de debe implementar en un Bloque PL/SQL Anónimo y procesar de un empleado a la vez.</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siguientes valores deben ser ingresados al proceso a través de variables BIND:</w:t>
      </w:r>
    </w:p>
    <w:p w:rsidR="00000000" w:rsidDel="00000000" w:rsidP="00000000" w:rsidRDefault="00000000" w:rsidRPr="00000000" w14:paraId="0000005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Valor de carga familiar</w:t>
      </w:r>
    </w:p>
    <w:p w:rsidR="00000000" w:rsidDel="00000000" w:rsidP="00000000" w:rsidRDefault="00000000" w:rsidRPr="00000000" w14:paraId="0000005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Valor de movilización adicional</w:t>
      </w:r>
    </w:p>
    <w:p w:rsidR="00000000" w:rsidDel="00000000" w:rsidP="00000000" w:rsidRDefault="00000000" w:rsidRPr="00000000" w14:paraId="0000005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Valor de colación</w:t>
      </w:r>
    </w:p>
    <w:p w:rsidR="00000000" w:rsidDel="00000000" w:rsidP="00000000" w:rsidRDefault="00000000" w:rsidRPr="00000000" w14:paraId="0000005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Fecha de proceso a calcular</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 eficiencia del proceso, todos los cálculos se deben efectuar en sentencias por separado.</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Todos los cálculos deben ser redondeados en valores enteros.</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bloque PL/QL debe efectuar los cálculos de las remuneraciones del empleado y los valores deben ser almacenados en las siguientes tablas:</w:t>
      </w:r>
    </w:p>
    <w:p w:rsidR="00000000" w:rsidDel="00000000" w:rsidP="00000000" w:rsidRDefault="00000000" w:rsidRPr="00000000" w14:paraId="0000006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haberes calculados del empleado procesado se deben almacenar en la tabla HABER_CALC_MES.</w:t>
      </w:r>
    </w:p>
    <w:p w:rsidR="00000000" w:rsidDel="00000000" w:rsidP="00000000" w:rsidRDefault="00000000" w:rsidRPr="00000000" w14:paraId="0000006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descuentos calculados del empleado procesado se deben almacenar en la tabla DESCUENTO_CALC_MES.</w:t>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Efectuar la prueba de su proceso calculando las remuneraciones de todos los empleados correspondientes al mes de Febrero del 2018. Considerar que el código del empleado es un número correlativo que aumenta siempre en 10.</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RESULTADOS DEL PROCESO</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TABLA HABER_CALC_MES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7021195" cy="759784"/>
            <wp:effectExtent b="0" l="0" r="0" t="0"/>
            <wp:docPr descr="C:\Users\12095444k\Documents\DonationCoder\ScreenshotCaptor\Screenshots\Screenshot - 02-03-2018 , 13_58_33.png" id="30" name="image6.png"/>
            <a:graphic>
              <a:graphicData uri="http://schemas.openxmlformats.org/drawingml/2006/picture">
                <pic:pic>
                  <pic:nvPicPr>
                    <pic:cNvPr descr="C:\Users\12095444k\Documents\DonationCoder\ScreenshotCaptor\Screenshots\Screenshot - 02-03-2018 , 13_58_33.png" id="0" name="image6.png"/>
                    <pic:cNvPicPr preferRelativeResize="0"/>
                  </pic:nvPicPr>
                  <pic:blipFill>
                    <a:blip r:embed="rId15"/>
                    <a:srcRect b="0" l="0" r="0" t="0"/>
                    <a:stretch>
                      <a:fillRect/>
                    </a:stretch>
                  </pic:blipFill>
                  <pic:spPr>
                    <a:xfrm>
                      <a:off x="0" y="0"/>
                      <a:ext cx="7021195" cy="759784"/>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TABLA DESCUENTO_CALC_MES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286194" cy="907716"/>
            <wp:effectExtent b="0" l="0" r="0" t="0"/>
            <wp:docPr descr="C:\Users\12095444k\Documents\DonationCoder\ScreenshotCaptor\Screenshots\Screenshot - 02-03-2018 , 13_59_33.png" id="33" name="image11.png"/>
            <a:graphic>
              <a:graphicData uri="http://schemas.openxmlformats.org/drawingml/2006/picture">
                <pic:pic>
                  <pic:nvPicPr>
                    <pic:cNvPr descr="C:\Users\12095444k\Documents\DonationCoder\ScreenshotCaptor\Screenshots\Screenshot - 02-03-2018 , 13_59_33.png" id="0" name="image11.png"/>
                    <pic:cNvPicPr preferRelativeResize="0"/>
                  </pic:nvPicPr>
                  <pic:blipFill>
                    <a:blip r:embed="rId16"/>
                    <a:srcRect b="0" l="0" r="0" t="0"/>
                    <a:stretch>
                      <a:fillRect/>
                    </a:stretch>
                  </pic:blipFill>
                  <pic:spPr>
                    <a:xfrm>
                      <a:off x="0" y="0"/>
                      <a:ext cx="3286194" cy="907716"/>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7" w:type="default"/>
      <w:headerReference r:id="rId18" w:type="first"/>
      <w:headerReference r:id="rId19" w:type="even"/>
      <w:pgSz w:h="15840" w:w="12240" w:orient="portrait"/>
      <w:pgMar w:bottom="1077" w:top="1418" w:left="709" w:right="47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 w:name="Open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pos="4252"/>
        <w:tab w:val="right" w:pos="8504"/>
        <w:tab w:val="center" w:pos="450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Open Sans Medium" w:cs="Open Sans Medium" w:eastAsia="Open Sans Medium" w:hAnsi="Open Sans Medium"/>
        <w:b w:val="0"/>
        <w:i w:val="0"/>
        <w:smallCaps w:val="0"/>
        <w:strike w:val="0"/>
        <w:color w:val="000000"/>
        <w:sz w:val="24"/>
        <w:szCs w:val="24"/>
        <w:u w:val="none"/>
        <w:shd w:fill="auto" w:val="clear"/>
        <w:vertAlign w:val="baseline"/>
      </w:rPr>
      <w:drawing>
        <wp:inline distB="0" distT="0" distL="0" distR="0">
          <wp:extent cx="2895600" cy="552450"/>
          <wp:effectExtent b="0" l="0" r="0" t="0"/>
          <wp:docPr id="32"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2895600" cy="5524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Open Sans Medium" w:cs="Open Sans Medium" w:eastAsia="Open Sans Medium" w:hAnsi="Open Sans Medium"/>
        <w:b w:val="0"/>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883366" cy="6883366"/>
              <wp:effectExtent b="0" l="0" r="0" t="0"/>
              <wp:wrapNone/>
              <wp:docPr id="24" name=""/>
              <a:graphic>
                <a:graphicData uri="http://schemas.microsoft.com/office/word/2010/wordprocessingShape">
                  <wps:wsp>
                    <wps:cNvSpPr/>
                    <wps:cNvPr id="5" name="Shape 5"/>
                    <wps:spPr>
                      <a:xfrm rot="-2700000">
                        <a:off x="935925" y="3332325"/>
                        <a:ext cx="8820150" cy="89535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7d4bf"/>
                              <w:sz w:val="144"/>
                              <w:vertAlign w:val="baseline"/>
                            </w:rPr>
                            <w:t xml:space="preserve">CREADO POR  A.G.SM.</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883366" cy="6883366"/>
              <wp:effectExtent b="0" l="0" r="0" t="0"/>
              <wp:wrapNone/>
              <wp:docPr id="24"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883366" cy="6883366"/>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Open Sans Medium" w:cs="Open Sans Medium" w:eastAsia="Open Sans Medium" w:hAnsi="Open Sans Medium"/>
        <w:b w:val="0"/>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883366" cy="6883366"/>
              <wp:effectExtent b="0" l="0" r="0" t="0"/>
              <wp:wrapNone/>
              <wp:docPr id="23" name=""/>
              <a:graphic>
                <a:graphicData uri="http://schemas.microsoft.com/office/word/2010/wordprocessingShape">
                  <wps:wsp>
                    <wps:cNvSpPr/>
                    <wps:cNvPr id="4" name="Shape 4"/>
                    <wps:spPr>
                      <a:xfrm rot="-2700000">
                        <a:off x="935925" y="3332325"/>
                        <a:ext cx="8820150" cy="89535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7d4bf"/>
                              <w:sz w:val="144"/>
                              <w:vertAlign w:val="baseline"/>
                            </w:rPr>
                            <w:t xml:space="preserve">CREADO POR  A.G.SM.</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883366" cy="6883366"/>
              <wp:effectExtent b="0" l="0" r="0" t="0"/>
              <wp:wrapNone/>
              <wp:docPr id="2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883366" cy="6883366"/>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Medium" w:cs="Open Sans Medium" w:eastAsia="Open Sans Medium" w:hAnsi="Open Sans Medium"/>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933E6"/>
    <w:rPr>
      <w:rFonts w:ascii="Albertus Medium" w:hAnsi="Albertus Medium"/>
      <w:sz w:val="24"/>
      <w:szCs w:val="24"/>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HTMLconformatoprevio">
    <w:name w:val="HTML Preformatted"/>
    <w:basedOn w:val="Normal"/>
    <w:rsid w:val="000A7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Encabezado">
    <w:name w:val="header"/>
    <w:basedOn w:val="Normal"/>
    <w:rsid w:val="000D67E1"/>
    <w:pPr>
      <w:tabs>
        <w:tab w:val="center" w:pos="4252"/>
        <w:tab w:val="right" w:pos="8504"/>
      </w:tabs>
    </w:pPr>
  </w:style>
  <w:style w:type="paragraph" w:styleId="Piedepgina">
    <w:name w:val="footer"/>
    <w:basedOn w:val="Normal"/>
    <w:link w:val="PiedepginaCar"/>
    <w:rsid w:val="000D67E1"/>
    <w:pPr>
      <w:tabs>
        <w:tab w:val="center" w:pos="4252"/>
        <w:tab w:val="right" w:pos="8504"/>
      </w:tabs>
    </w:pPr>
  </w:style>
  <w:style w:type="table" w:styleId="Tablaconcuadrcula">
    <w:name w:val="Table Grid"/>
    <w:basedOn w:val="Tablanormal"/>
    <w:uiPriority w:val="39"/>
    <w:rsid w:val="00674CF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D5735C"/>
    <w:pPr>
      <w:autoSpaceDE w:val="0"/>
      <w:autoSpaceDN w:val="0"/>
      <w:adjustRightInd w:val="0"/>
    </w:pPr>
    <w:rPr>
      <w:rFonts w:ascii="Calibri" w:cs="Calibri" w:hAnsi="Calibri"/>
      <w:color w:val="000000"/>
      <w:sz w:val="24"/>
      <w:szCs w:val="24"/>
      <w:lang w:eastAsia="es-ES" w:val="es-ES"/>
    </w:rPr>
  </w:style>
  <w:style w:type="paragraph" w:styleId="Prrafodelista">
    <w:name w:val="List Paragraph"/>
    <w:basedOn w:val="Normal"/>
    <w:uiPriority w:val="34"/>
    <w:qFormat w:val="1"/>
    <w:rsid w:val="00246118"/>
    <w:pPr>
      <w:ind w:left="708"/>
    </w:pPr>
  </w:style>
  <w:style w:type="character" w:styleId="PiedepginaCar" w:customStyle="1">
    <w:name w:val="Pie de página Car"/>
    <w:link w:val="Piedepgina"/>
    <w:uiPriority w:val="99"/>
    <w:rsid w:val="00AF573F"/>
    <w:rPr>
      <w:rFonts w:ascii="Albertus Medium" w:hAnsi="Albertus Medium"/>
      <w:sz w:val="24"/>
      <w:szCs w:val="24"/>
      <w:lang w:val="es-CL"/>
    </w:rPr>
  </w:style>
  <w:style w:type="paragraph" w:styleId="Textodeglobo">
    <w:name w:val="Balloon Text"/>
    <w:basedOn w:val="Normal"/>
    <w:link w:val="TextodegloboCar"/>
    <w:rsid w:val="00C12888"/>
    <w:rPr>
      <w:rFonts w:ascii="Tahoma" w:cs="Tahoma" w:hAnsi="Tahoma"/>
      <w:sz w:val="16"/>
      <w:szCs w:val="16"/>
    </w:rPr>
  </w:style>
  <w:style w:type="character" w:styleId="TextodegloboCar" w:customStyle="1">
    <w:name w:val="Texto de globo Car"/>
    <w:link w:val="Textodeglobo"/>
    <w:rsid w:val="00C12888"/>
    <w:rPr>
      <w:rFonts w:ascii="Tahoma" w:cs="Tahoma" w:hAnsi="Tahoma"/>
      <w:sz w:val="16"/>
      <w:szCs w:val="16"/>
      <w:lang w:eastAsia="es-ES"/>
    </w:rPr>
  </w:style>
  <w:style w:type="paragraph" w:styleId="Textoindependiente">
    <w:name w:val="Body Text"/>
    <w:basedOn w:val="Normal"/>
    <w:link w:val="TextoindependienteCar"/>
    <w:rsid w:val="00B531AC"/>
    <w:pPr>
      <w:jc w:val="both"/>
    </w:pPr>
    <w:rPr>
      <w:rFonts w:ascii="Arial" w:hAnsi="Arial"/>
      <w:sz w:val="28"/>
      <w:lang w:val="es-ES"/>
    </w:rPr>
  </w:style>
  <w:style w:type="character" w:styleId="TextoindependienteCar" w:customStyle="1">
    <w:name w:val="Texto independiente Car"/>
    <w:link w:val="Textoindependiente"/>
    <w:rsid w:val="00B531AC"/>
    <w:rPr>
      <w:rFonts w:ascii="Arial" w:hAnsi="Arial"/>
      <w:sz w:val="28"/>
      <w:szCs w:val="24"/>
      <w:lang w:eastAsia="es-ES" w:val="es-ES"/>
    </w:rPr>
  </w:style>
  <w:style w:type="paragraph" w:styleId="Subttulo">
    <w:name w:val="Subtitle"/>
    <w:basedOn w:val="Normal"/>
    <w:link w:val="SubttuloCar"/>
    <w:qFormat w:val="1"/>
    <w:rsid w:val="00B531AC"/>
    <w:rPr>
      <w:rFonts w:ascii="Arial" w:hAnsi="Arial"/>
      <w:b w:val="1"/>
      <w:szCs w:val="20"/>
      <w:lang w:val="es-ES"/>
    </w:rPr>
  </w:style>
  <w:style w:type="character" w:styleId="SubttuloCar" w:customStyle="1">
    <w:name w:val="Subtítulo Car"/>
    <w:link w:val="Subttulo"/>
    <w:rsid w:val="00B531AC"/>
    <w:rPr>
      <w:rFonts w:ascii="Arial" w:hAnsi="Arial"/>
      <w:b w:val="1"/>
      <w:sz w:val="24"/>
      <w:lang w:eastAsia="es-ES" w:val="es-ES"/>
    </w:rPr>
  </w:style>
  <w:style w:type="character" w:styleId="Textoennegrita">
    <w:name w:val="Strong"/>
    <w:uiPriority w:val="99"/>
    <w:qFormat w:val="1"/>
    <w:rsid w:val="00B531AC"/>
    <w:rPr>
      <w:rFonts w:cs="Times New Roman"/>
      <w:b w:val="1"/>
      <w:bCs w:val="1"/>
    </w:rPr>
  </w:style>
  <w:style w:type="paragraph" w:styleId="Subtitle">
    <w:name w:val="Subtitle"/>
    <w:basedOn w:val="Normal"/>
    <w:next w:val="Normal"/>
    <w:pPr/>
    <w:rPr>
      <w:rFonts w:ascii="Arial" w:cs="Arial" w:eastAsia="Arial" w:hAnsi="Arial"/>
      <w:b w:val="1"/>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header" Target="header1.xml"/><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8.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Medium-regular.ttf"/><Relationship Id="rId2" Type="http://schemas.openxmlformats.org/officeDocument/2006/relationships/font" Target="fonts/OpenSansMedium-bold.ttf"/><Relationship Id="rId3" Type="http://schemas.openxmlformats.org/officeDocument/2006/relationships/font" Target="fonts/OpenSansMedium-italic.ttf"/><Relationship Id="rId4" Type="http://schemas.openxmlformats.org/officeDocument/2006/relationships/font" Target="fonts/OpenSans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f1niis+CDowGOvGUYvDvjQFK1Q==">AMUW2mXjKBbfiHjgZBYOxYN69dNgx8wUc+GU9fRml7ARnXOlbIKw5VxjM/i9n58G9s2e11+DfgJDOvw7o4k/ljV0rfVzJRK/Nx0Z6PAQrX9kWnyE4kuTwmc8BTI4cgLzSpgpONIjp5pY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2018-03-02T13:13:00Z</dcterms:created>
  <dc:creator>cincomardba</dc:creator>
</cp:coreProperties>
</file>