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color w:val="1f497d"/>
          <w:sz w:val="40"/>
          <w:szCs w:val="40"/>
        </w:rPr>
      </w:pPr>
      <w:bookmarkStart w:colFirst="0" w:colLast="0" w:name="_heading=h.gjdgxs" w:id="0"/>
      <w:bookmarkEnd w:id="0"/>
      <w:r w:rsidDel="00000000" w:rsidR="00000000" w:rsidRPr="00000000">
        <w:rPr>
          <w:color w:val="1f497d"/>
          <w:sz w:val="40"/>
          <w:szCs w:val="40"/>
          <w:rtl w:val="0"/>
        </w:rPr>
        <w:t xml:space="preserve">ACTA  ANTEPROYECTO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color w:val="1f497d"/>
          <w:sz w:val="40"/>
          <w:szCs w:val="40"/>
        </w:rPr>
      </w:pPr>
      <w:r w:rsidDel="00000000" w:rsidR="00000000" w:rsidRPr="00000000">
        <w:rPr>
          <w:color w:val="1f497d"/>
          <w:sz w:val="40"/>
          <w:szCs w:val="40"/>
          <w:rtl w:val="0"/>
        </w:rPr>
        <w:t xml:space="preserve">Versión 1.0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color w:val="1f497d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60.0" w:type="dxa"/>
        <w:jc w:val="left"/>
        <w:tblInd w:w="57.0" w:type="dxa"/>
        <w:tblLayout w:type="fixed"/>
        <w:tblLook w:val="0400"/>
      </w:tblPr>
      <w:tblGrid>
        <w:gridCol w:w="8660"/>
        <w:tblGridChange w:id="0">
          <w:tblGrid>
            <w:gridCol w:w="86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eeece1" w:val="clear"/>
            <w:vAlign w:val="bottom"/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 del Proyecto</w:t>
            </w:r>
          </w:p>
        </w:tc>
      </w:tr>
      <w:tr>
        <w:trPr>
          <w:cantSplit w:val="0"/>
          <w:trHeight w:val="1000" w:hRule="atLeast"/>
          <w:tblHeader w:val="0"/>
        </w:trPr>
        <w:tc>
          <w:tcPr>
            <w:tcBorders>
              <w:top w:color="000000" w:space="0" w:sz="0" w:val="nil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Arriendos de Temporada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eeece1" w:val="clear"/>
            <w:vAlign w:val="bottom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Cliente</w:t>
            </w:r>
          </w:p>
        </w:tc>
      </w:tr>
      <w:tr>
        <w:trPr>
          <w:cantSplit w:val="0"/>
          <w:trHeight w:val="1000" w:hRule="atLeast"/>
          <w:tblHeader w:val="0"/>
        </w:trPr>
        <w:tc>
          <w:tcPr>
            <w:tcBorders>
              <w:top w:color="000000" w:space="0" w:sz="0" w:val="nil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La empresa “Turismo Real”</w:t>
            </w: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eeece1" w:val="clear"/>
            <w:vAlign w:val="bottom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Stakeholder [Nombre / Cargo / Contacto]</w:t>
            </w:r>
          </w:p>
        </w:tc>
      </w:tr>
      <w:tr>
        <w:trPr>
          <w:cantSplit w:val="0"/>
          <w:trHeight w:val="1000" w:hRule="atLeast"/>
          <w:tblHeader w:val="0"/>
        </w:trPr>
        <w:tc>
          <w:tcPr>
            <w:tcBorders>
              <w:top w:color="000000" w:space="0" w:sz="0" w:val="nil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Freddy Gajardo / gerente General de la empresa “turismo real”/ v.vasquezm@profesor.duoc.cl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eeece1" w:val="clear"/>
            <w:vAlign w:val="bottom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Jefe de Proyecto [Nombre /Contacto ] / Integrantes Equipo Trabajo [Nombre, Rol]</w:t>
            </w:r>
          </w:p>
        </w:tc>
      </w:tr>
      <w:tr>
        <w:trPr>
          <w:cantSplit w:val="0"/>
          <w:trHeight w:val="1000" w:hRule="atLeast"/>
          <w:tblHeader w:val="0"/>
        </w:trPr>
        <w:tc>
          <w:tcPr>
            <w:tcBorders>
              <w:top w:color="000000" w:space="0" w:sz="0" w:val="nil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Jefe de proyecto: Juan Durán / </w:t>
            </w:r>
            <w:hyperlink r:id="rId7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ju.durana@duocuc.cl</w:t>
              </w:r>
            </w:hyperlink>
            <w:r w:rsidDel="00000000" w:rsidR="00000000" w:rsidRPr="00000000">
              <w:rPr>
                <w:color w:val="000000"/>
                <w:rtl w:val="0"/>
              </w:rPr>
              <w:t xml:space="preserve">  </w:t>
            </w:r>
          </w:p>
          <w:p w:rsidR="00000000" w:rsidDel="00000000" w:rsidP="00000000" w:rsidRDefault="00000000" w:rsidRPr="00000000" w14:paraId="0000000C">
            <w:pPr>
              <w:spacing w:after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Integrantes: </w:t>
            </w:r>
            <w:r w:rsidDel="00000000" w:rsidR="00000000" w:rsidRPr="00000000">
              <w:rPr>
                <w:color w:val="000000"/>
                <w:rtl w:val="0"/>
              </w:rPr>
              <w:t xml:space="preserve">Sergio Rosales, diseñador, programador</w:t>
            </w:r>
          </w:p>
          <w:p w:rsidR="00000000" w:rsidDel="00000000" w:rsidP="00000000" w:rsidRDefault="00000000" w:rsidRPr="00000000" w14:paraId="0000000D">
            <w:pPr>
              <w:spacing w:after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Bastían Martinez, Encargado Base de datos, QA</w:t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Ignacio Cabello, programador.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eeece1" w:val="clear"/>
            <w:vAlign w:val="bottom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Tiempos asociados [Inicio] y [Término]</w:t>
            </w:r>
          </w:p>
        </w:tc>
      </w:tr>
      <w:tr>
        <w:trPr>
          <w:cantSplit w:val="0"/>
          <w:trHeight w:val="1000" w:hRule="atLeast"/>
          <w:tblHeader w:val="0"/>
        </w:trPr>
        <w:tc>
          <w:tcPr>
            <w:tcBorders>
              <w:top w:color="000000" w:space="0" w:sz="0" w:val="nil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 inicia el 23/08/2021 y termina el 06/12/2021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eeece1" w:val="clear"/>
            <w:vAlign w:val="bottom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Objetivo Estratégico</w:t>
            </w:r>
          </w:p>
        </w:tc>
      </w:tr>
      <w:tr>
        <w:trPr>
          <w:cantSplit w:val="0"/>
          <w:trHeight w:val="1000" w:hRule="atLeast"/>
          <w:tblHeader w:val="0"/>
        </w:trPr>
        <w:tc>
          <w:tcPr>
            <w:tcBorders>
              <w:top w:color="000000" w:space="0" w:sz="0" w:val="nil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 través de “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Transporte Real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” se busca generar un sistema que logre integrar las diferentes fuentes de manejo de información de la empresa en una sola integrada mediante un servidor web que mantendrá la información actualizada a tiempo real. Una página  web, dirigida a la creación de clientes y registro de reservas que será de fácil acceso. Y una aplicación de escritorio dirigida a los funcionarios, que pueda mantener y modificar registros de departamentos, inventario, mantenciones, servicios extras, procesos de check in, check out y creación de reportes por departamento, zona, de forma diaria, semanal, mensual y anual.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eeece1" w:val="clear"/>
            <w:vAlign w:val="bottom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Objetivos Específicos del Desarrollo</w:t>
            </w:r>
          </w:p>
        </w:tc>
      </w:tr>
      <w:tr>
        <w:trPr>
          <w:cantSplit w:val="0"/>
          <w:trHeight w:val="1000" w:hRule="atLeast"/>
          <w:tblHeader w:val="0"/>
        </w:trPr>
        <w:tc>
          <w:tcPr>
            <w:tcBorders>
              <w:top w:color="000000" w:space="0" w:sz="0" w:val="nil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spacing w:after="6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Los objetivos al nivel de desarrollo es lograr los siguientes puntos entregados por el cliente en  un tiempo de 17 semanas: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6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Funcionales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6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a. Crear y mantener un registro de clientes.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6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b. Crear y mantener un registro de departamentos.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6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c. Crear y mantener un inventario por departamento.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6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d. Crear un sistema de reservas en donde el usuario pueda acceder fácilmente para arrendar departamentos y agregar servicios extra, además de función de pago.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6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e. Crear función de programación de mantenciones para los departamentos.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6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f. Crear y mantener servicios extra y la contratación de estos.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6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g. Desarrollar el proceso de “Check in”, incluyendo el pago del resto de la reserva, las listas de chequeo previa, la confirmación del cliente y la impresión del documento en .pdf.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6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h. Desarrollar el proceso de “Check out”, incluyendo la lista de chequeo, ingreso de multas y costos 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6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reparación.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6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i. Mantener actualizado en todo momento el estado de los departamentos.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6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j. Crear reportes de ganancias por departamento y zona, de manera diaria, semanal, mensual y anual.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6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No Funcionales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6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a. La aplicación debe estar compuesta por un módulo web y un módulo de escritorio. Opcionalmente puede reemplazar el módulo de escritorio por una aplicación móvil.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6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b. El módulo web debe ser construido mediante un modelo de capas, logrando una separación de la interfaz gráfica, reglas de negocio y repositorio de datos.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6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c. La aplicación debe considerar un módulo de administración en ambiente de escritorio, como aplicación satélite, desarrollada en lenguaje java o .net, las funciones del administrador deberán ser implementadas en este módulo con acceso a la base de datos central, por lo cual se trabaja la misma información que la aplicación web.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6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d. Los procesos CRUD se deben efectuar mediante procedimientos almacenados con PL/SQL.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6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e. Considere utilizar PL/SQL para obtener las listas de datos mediante cursores.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6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f. Las notificaciones a los clientes deberán realizarse mediante correo electrónico, o bien, mediante notificaciones a dispositivos móviles.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A">
            <w:pPr>
              <w:spacing w:after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eeece1" w:val="clear"/>
            <w:vAlign w:val="bottom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Descripción  del Sistema </w:t>
              <w:br w:type="textWrapping"/>
              <w:t xml:space="preserve">[Perspectivas del Producto / Funciones /Características de Usuarios/Perspectivas futuras] </w:t>
            </w:r>
          </w:p>
        </w:tc>
      </w:tr>
      <w:tr>
        <w:trPr>
          <w:cantSplit w:val="0"/>
          <w:trHeight w:val="1000" w:hRule="atLeast"/>
          <w:tblHeader w:val="0"/>
        </w:trPr>
        <w:tc>
          <w:tcPr>
            <w:tcBorders>
              <w:top w:color="000000" w:space="0" w:sz="0" w:val="nil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 implementará un servidor web que integrará la página web con la aplicación de escritorio, lo cual permitirá tener una manejo de información eficiente y en un tiempo real, mejorando procesos que malgastaban tiempo extras a los funcionarios y disminuían la calidad de servicio. Mediante la página web los clientes podrán registrarse, y reservar los servicios optimizando el servicio de registro. La aplicación de escritorio mejorará el registro de departamentos, inventarios, mantenciones y servicios extras, permitirá desarrollar los procesos de check in y check out. Lo cual mejorará los tiempos de procesos de cada actividad, el manejo de los datos, los costos y el servicio que prestan a los clientes.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Además la aplicación de escritorio generará reportes de ganancias basados en datos reales, que permitirán tomar mejores decisiones de negocios.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eeece1" w:val="clear"/>
            <w:vAlign w:val="bottom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Alcances y Restricciones</w:t>
              <w:br w:type="textWrapping"/>
              <w:t xml:space="preserve">[Suposiciones y Dependencias, Restricciones de diseño, Rendimiento, otros]</w:t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Mejorar los procesos de trabajos de “Turismo Real”, disminuyendo tiempos, costos y tasa de errores.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Mejorar la experiencia del cliente otorgando una mejor calidad de servicio.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El proyecto se debe desarrollar en un plazo de 17 semanas.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El sistema debe cumplir con estándares de seguridad básicos.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eeece1" w:val="clear"/>
            <w:vAlign w:val="bottom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Especificaciones Técnicas Herramientas de Desarrollo</w:t>
            </w:r>
          </w:p>
        </w:tc>
      </w:tr>
      <w:tr>
        <w:trPr>
          <w:cantSplit w:val="0"/>
          <w:trHeight w:val="1000" w:hRule="atLeast"/>
          <w:tblHeader w:val="0"/>
        </w:trPr>
        <w:tc>
          <w:tcPr>
            <w:tcBorders>
              <w:top w:color="000000" w:space="0" w:sz="0" w:val="nil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Para llevar a cabo este producto se utilizar</w:t>
            </w:r>
            <w:r w:rsidDel="00000000" w:rsidR="00000000" w:rsidRPr="00000000">
              <w:rPr>
                <w:rtl w:val="0"/>
              </w:rPr>
              <w:t xml:space="preserve">án las herramientas de visual Studio para trabajar con django python, para la base de datos se utilizará oracle y para la aplicación de escritorio se utilizará Java.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after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after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after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eeece1" w:val="clear"/>
            <w:vAlign w:val="bottom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Tipo de  Interfaz de Hardware [Interfaz externas]</w:t>
            </w:r>
          </w:p>
        </w:tc>
      </w:tr>
      <w:tr>
        <w:trPr>
          <w:cantSplit w:val="0"/>
          <w:trHeight w:val="1000" w:hRule="atLeast"/>
          <w:tblHeader w:val="0"/>
        </w:trPr>
        <w:tc>
          <w:tcPr>
            <w:tcBorders>
              <w:top w:color="000000" w:space="0" w:sz="0" w:val="nil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La aplicación web se podrá ingresar desde cualquier dispositivo que tenga acceso a internet pero estará enfocado principalmente a verlo desde un navegador web mediante se comunicará con el usuario a través del ratón y teclado. Para la aplicación de escritorio se debe utilizar desde un computador de escritorio o notebooks.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after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after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after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after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after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after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eeece1" w:val="clear"/>
            <w:vAlign w:val="bottom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Tipo de  Interfaz de Software </w:t>
              <w:br w:type="textWrapping"/>
              <w:t xml:space="preserve">[Tecnología y Versión  ej: S.O. Windows, Android, IOS]</w:t>
            </w:r>
          </w:p>
        </w:tc>
      </w:tr>
      <w:tr>
        <w:trPr>
          <w:cantSplit w:val="0"/>
          <w:trHeight w:val="1840" w:hRule="atLeast"/>
          <w:tblHeader w:val="0"/>
        </w:trPr>
        <w:tc>
          <w:tcPr>
            <w:tcBorders>
              <w:top w:color="000000" w:space="0" w:sz="0" w:val="nil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La interfaz de software será para Sistema operativo windows y se podrá ver de manera responsiva en un navegador web ya se tanto de Android como IOS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after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after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50">
            <w:pPr>
              <w:spacing w:after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after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after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after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eeece1" w:val="clear"/>
            <w:vAlign w:val="bottom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Tipo de  Interfaz de Usuario </w:t>
              <w:br w:type="textWrapping"/>
              <w:t xml:space="preserve">[Ej: Web, Mobile, Local, Multiplataforma, Responsiva, etc]</w:t>
            </w:r>
          </w:p>
        </w:tc>
      </w:tr>
      <w:tr>
        <w:trPr>
          <w:cantSplit w:val="0"/>
          <w:trHeight w:val="1540" w:hRule="atLeast"/>
          <w:tblHeader w:val="0"/>
        </w:trPr>
        <w:tc>
          <w:tcPr>
            <w:tcBorders>
              <w:top w:color="000000" w:space="0" w:sz="0" w:val="nil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La interfaz de usuario será Web y local en el caso de la aplicación de escritorio. Ambas serán responsivas para poder ser utilizadas en otros dispositivos.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after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after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after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after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after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after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after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eeece1" w:val="clear"/>
            <w:vAlign w:val="bottom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Caso de Uso / Diagrama UML Asociado</w:t>
            </w:r>
          </w:p>
        </w:tc>
      </w:tr>
      <w:tr>
        <w:trPr>
          <w:cantSplit w:val="0"/>
          <w:trHeight w:val="7200" w:hRule="atLeast"/>
          <w:tblHeader w:val="0"/>
        </w:trPr>
        <w:tc>
          <w:tcPr>
            <w:tcBorders>
              <w:top w:color="000000" w:space="0" w:sz="0" w:val="nil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color w:val="000000"/>
              </w:rPr>
              <w:drawing>
                <wp:inline distB="114300" distT="114300" distL="114300" distR="114300">
                  <wp:extent cx="5400675" cy="45339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675" cy="4533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  <w:sz w:val="18"/>
        <w:szCs w:val="18"/>
      </w:rPr>
    </w:pPr>
    <w:r w:rsidDel="00000000" w:rsidR="00000000" w:rsidRPr="00000000">
      <w:rPr>
        <w:color w:val="000000"/>
        <w:sz w:val="18"/>
        <w:szCs w:val="18"/>
        <w:rtl w:val="0"/>
      </w:rPr>
      <w:t xml:space="preserve">Acta anteproyecto</w:t>
    </w:r>
  </w:p>
  <w:p w:rsidR="00000000" w:rsidDel="00000000" w:rsidP="00000000" w:rsidRDefault="00000000" w:rsidRPr="00000000" w14:paraId="00000061">
    <w:pPr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  <w:sz w:val="18"/>
        <w:szCs w:val="18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-152560</wp:posOffset>
          </wp:positionV>
          <wp:extent cx="932815" cy="231775"/>
          <wp:effectExtent b="0" l="0" r="0" t="0"/>
          <wp:wrapSquare wrapText="bothSides" distB="0" distT="0" distL="114300" distR="11430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character" w:styleId="Hipervnculo">
    <w:name w:val="Hyperlink"/>
    <w:basedOn w:val="Fuentedeprrafopredeter"/>
    <w:uiPriority w:val="99"/>
    <w:unhideWhenUsed w:val="1"/>
    <w:rsid w:val="001E0CB7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1E0CB7"/>
    <w:rPr>
      <w:color w:val="605e5c"/>
      <w:shd w:color="auto" w:fill="e1dfdd" w:val="clear"/>
    </w:rPr>
  </w:style>
  <w:style w:type="paragraph" w:styleId="NormalWeb">
    <w:name w:val="Normal (Web)"/>
    <w:basedOn w:val="Normal"/>
    <w:uiPriority w:val="99"/>
    <w:semiHidden w:val="1"/>
    <w:unhideWhenUsed w:val="1"/>
    <w:rsid w:val="001E0CB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s-CL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ju.durana@duocuc.cl" TargetMode="External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LY8xHNG9XXpU3fIbqe8jYPxXoQ==">AMUW2mXlexD0qBMRn3ggZiJGn1g2fDfQyEf9WUxo4an0m6GojzxMOexgMzhY2oLpfQPqbmBIcHVI58taOWCKRR44I2G33QVteYcgrVdiDOrh7IIJ+mPtB9PvCWH/ElpWkR8nCAL+59zB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2021-09-06T13:11:00Z</dcterms:created>
</cp:coreProperties>
</file>