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475"/>
        <w:gridCol w:w="5895"/>
        <w:tblGridChange w:id="0">
          <w:tblGrid>
            <w:gridCol w:w="645"/>
            <w:gridCol w:w="2475"/>
            <w:gridCol w:w="5895"/>
          </w:tblGrid>
        </w:tblGridChange>
      </w:tblGrid>
      <w:tr>
        <w:trPr>
          <w:trHeight w:val="6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TB_ENDERECO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chave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de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de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de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de endereço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40" w:lineRule="auto"/>
              <w:ind w:left="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Dado de endereço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endereço, incluímos as informações essenciais para que possamos localizar qualquer usuário a partir de nome de rua, número, etc.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2595"/>
        <w:gridCol w:w="5775"/>
        <w:tblGridChange w:id="0">
          <w:tblGrid>
            <w:gridCol w:w="645"/>
            <w:gridCol w:w="2595"/>
            <w:gridCol w:w="577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TB_USUARIO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Atributo chave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CPF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DATA_NASCIMENTO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de nascimento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Tipo de usuário (Dr, paciente, enfermeiro)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Senha do usuário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Foreign</w:t>
              </w:r>
            </w:hyperlink>
            <w:hyperlink r:id="rId7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 key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para tabela de endereço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ind w:left="100" w:right="10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sz w:val="18"/>
                  <w:szCs w:val="18"/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para tabela de postagem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a tabela de usuário, inserimos as categorias para informações pessoais como nome completo, CPF, data de nascimento, senha, para que possamos  diferenciar e setorizar dentro da rede social. Incluímos também uma categoria TIPO para definirmos o tipo de perfil à partir do uso pois pretendemos criar mais de um tipo de perfil para dividir médicos e outros profissionais da saúde de pacientes.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340"/>
        <w:gridCol w:w="6060"/>
        <w:tblGridChange w:id="0">
          <w:tblGrid>
            <w:gridCol w:w="615"/>
            <w:gridCol w:w="2340"/>
            <w:gridCol w:w="606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TB_POSTAGEM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ID_POSTAGEM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chave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Insere um texto abaixo do post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DATA_POSTAGEM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Guarda a data de postagem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24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ID_TEMA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tema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Na tabela de postagem, inserimos as categorias necessárias para executar uma postagem como descrição, data de postagem e foreign key em tema para que referências sejam feitas à partir da tabela de temas.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2400"/>
        <w:gridCol w:w="6045"/>
        <w:tblGridChange w:id="0">
          <w:tblGrid>
            <w:gridCol w:w="570"/>
            <w:gridCol w:w="2400"/>
            <w:gridCol w:w="604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TB_TEMA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chave da tabela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ID_CARTEIRA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carteira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ID_EXAME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exame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consulta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ID_SOBRE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sobre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ID_CIRURGIA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rtl w:val="0"/>
                </w:rPr>
                <w:t xml:space="preserve">Foreign key</w:t>
              </w:r>
            </w:hyperlink>
            <w:r w:rsidDel="00000000" w:rsidR="00000000" w:rsidRPr="00000000">
              <w:rPr>
                <w:rtl w:val="0"/>
              </w:rPr>
              <w:t xml:space="preserve"> para tabela de cirurgia 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Na tabela de tema incluímos algumas das informações de perfil de usuário que queremos utilizar como carteira de vacinação, exames, consultas, etc. Isso segue um padrão de ficha de pacientes/médicos onde digitalizamos as informações para integrar a rede social.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10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13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12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14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7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Relationship Id="rId8" Type="http://schemas.openxmlformats.org/officeDocument/2006/relationships/hyperlink" Target="https://www.google.com/search?rlz=1C1PRFI_enBR793BR793&amp;sxsrf=ALeKk030ATjxR-MFXohJa3SslVdmEBE1dA:1598622538664&amp;q=Foreign+key&amp;spell=1&amp;sa=X&amp;ved=2ahUKEwjM1K-Ehb7rAhVzK7kGHYfpDPcQkeECKAB6BAgVE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