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28725" cy="1447800"/>
            <wp:effectExtent b="0" l="0" r="0" t="0"/>
            <wp:docPr id="61"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12287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UNIVERSIDADE FEDERAL DO PARÁ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INSTITUTO DE TECNOLOGIA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6.05618476867676" w:lineRule="auto"/>
        <w:ind w:left="1107.6687622070312" w:right="1077.2424316406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FACULDADE DE ENGENHARIA DA COMPUTAÇÃO E  TELECOMUNICAÇÕES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0202636718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CARLOS ALBERTO SOARES DE ANDRADE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0546875" w:line="247.7640724182129" w:lineRule="auto"/>
        <w:ind w:left="23.817596435546875" w:right="1.7431640625"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APLICATIVO PARA O AUXÍLIO À ROTINAS MEDICAMENTOSAS: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UMA IMPLEMENTAÇÃO PARA PESSOAS IDOSAS E PESSOAS COM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DEFICIÊNCIA.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82214355468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BELÉM - PA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26403808593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2023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CARLOS ALBERTO SOARES DE ANDRADE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507568359375" w:line="246.9096279144287" w:lineRule="auto"/>
        <w:ind w:left="23.817596435546875" w:right="1.7431640625"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APLICATIVO PARA O AUXÍLIO À ROTINAS MEDICAMENTOSAS: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UMA IMPLEMENTAÇÃO PARA PESSOAS IDOSAS E PESSOAS COM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DEFICIÊNCIA.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2216796875" w:line="240" w:lineRule="auto"/>
        <w:ind w:left="0" w:right="-6.11938476562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Trabalho de Conclusão de Curso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0" w:lineRule="auto"/>
        <w:ind w:left="0" w:right="-5.55786132812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para obtenção do grau 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0" w:right="-5.83862304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Bacharel em Engenharia da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0" w:right="-5.83862304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Computação pela Universidade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0" w:lineRule="auto"/>
        <w:ind w:left="0" w:right="-6.40014648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Federal do Pará. Orientador: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556640625" w:line="240" w:lineRule="auto"/>
        <w:ind w:left="0" w:right="-5.277099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Prof. Agostinho Luiz da Silva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0" w:lineRule="auto"/>
        <w:ind w:left="0" w:right="3200.0561523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Castro.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506347656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BELÉM - PA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26403808593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2023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CARLOS ALBERTO SOARES DE ANDRADE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30615234375" w:line="246.9100570678711" w:lineRule="auto"/>
        <w:ind w:left="23.817596435546875" w:right="1.7431640625"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APLICATIVO PARA O AUXÍLIO À ROTINAS MEDICAMENTOSAS: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UMA IMPLEMENTAÇÃO PARA PESSOAS IDOSAS E PESSOAS COM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highlight w:val="white"/>
          <w:u w:val="none"/>
          <w:vertAlign w:val="baseline"/>
          <w:rtl w:val="0"/>
        </w:rPr>
        <w:t xml:space="preserve">DEFICIÊNCIA.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2294921875" w:line="245.9007453918457" w:lineRule="auto"/>
        <w:ind w:left="21.840057373046875" w:right="12.030029296875" w:hanging="14.8800659179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Trabalho de Conclusão de Curso para obtenção do grau de Bacharel em  Engenharia da Computação pela Universidade Federal do Pará.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20410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Aprovado em: ___/___/___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Conceito: ______________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67871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Banca examinadora: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1975097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Agostinho Luiz da Silva Castro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970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Doutor Ronaldo de Freitas Zampolo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9228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Faculdade de Engenharia da Computação e Telecomunicações/UFPA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2004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Professora Mestra Kelly Vale Pinheiro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Faculdade de Fisioterapia e Terapia Ocupacional/ UFPA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915771484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2038574218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Prof. Dr. Leonardo Lira Ramalho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Diretor da Faculdade de Engenharia da Computação e Telecomunicações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DEDICATÓRIA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19873046875" w:line="343.86265754699707" w:lineRule="auto"/>
        <w:ind w:left="9.839935302734375" w:right="13.790283203125" w:firstLine="79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drogas não funcionam em pacientes que não as tomam" (KOCUREK,  2009).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345.8617401123047" w:lineRule="auto"/>
        <w:ind w:left="11.75994873046875" w:right="13.548583984375" w:firstLine="7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 sujeito de direitos significa que qualquer um, ou qualquer uma, tem o  direito de ter direitos” (UNESCO, 2007).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4.9244689941406" w:lineRule="auto"/>
        <w:ind w:left="11.999969482421875" w:right="3.787841796875" w:firstLine="721.36001586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abordar este texto apresentado pela UNESCO não se tem a intenção de  classificar o idoso como um deficiente, mas sim propor a discussão de que tanto o  idoso quanto a pessoa com deficiência, deve requerer e exercer seus direitos, para  garantir que sua voz e vontade sejam ouvidas. Sendo assim, é dever do Estado  garantir aos jovens, deficientes e ao adulto idoso o acesso à educação. No que diz  respeito ao adulto idoso, o Estado deve oferecer recursos não apenas para educação  escolar regular, mas também para o ensino das novas tecnologias (inclusão digital).  Para que os idosos consigam exercer a sua cidadania, sem o sentimento de exclusão  da sociedade por não acompanhar os avanços tecnológicos. ” (TAVARES, 2012).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AGRADECIMENTOS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3210449218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 DEUS que me deu a vida e a vontade de estudar,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1.74415588378906" w:lineRule="auto"/>
        <w:ind w:left="19.53125" w:right="10.2404785156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Ao meu pai MANOEL VICENTE DE ANDRADE que foi um exemplo para  mim de trabalho e família,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65966796875" w:line="342.1717071533203" w:lineRule="auto"/>
        <w:ind w:left="153.9312744140625" w:right="142.0080566406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 minha mãe RAIMUNDA SOARES DE ANDRADE que me educou no  caminho da verdade e consciência,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5478515625" w:line="341.74415588378906" w:lineRule="auto"/>
        <w:ind w:left="185.1312255859375" w:right="174.581298828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 minha amada esposa MARIA DO SOCORRO que sempre me apoio  nos estudos,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65966796875" w:line="341.7433834075928" w:lineRule="auto"/>
        <w:ind w:left="7.531280517578125" w:right="-0.21972656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 todos os meus filhos GILBERTY, LUTIAN e HINEIDA por seu incentivo  a nunca desistir,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665771484375" w:line="342.02845573425293" w:lineRule="auto"/>
        <w:ind w:left="14.731292724609375" w:right="2.520751953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Ao meu professor do coração DR. AGOSTINHO que foi como um pai me  orientando em todo o processo, mesmo de madrugada.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321044921875" w:line="341.7433834075928" w:lineRule="auto"/>
        <w:ind w:left="581.0511779785156" w:right="570.236816406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Ao amigo conhecido ou desconhecido que de alguma forma me  incentivou a sempre acreditar e nunca desistir.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344.8619270324707" w:lineRule="auto"/>
        <w:ind w:left="6.959991455078125" w:right="5.9484863281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censo de 2010, mostrou que quase </w:t>
      </w:r>
      <w:commentRangeStart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milhões de brasileiros assumem  possuir deficiência física ou intelectual</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Dentro desse cenário se torna necessário criar  formas de auxiliar esse público na administração de atividades básicas. Para tanto, o  uso da tecnologia é uma forma factível para auxiliar e melhorar a qualidade de vida  dessas pessoas, tais como: as com deficiências (PcDs) e as idosas.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92255210876465" w:lineRule="auto"/>
        <w:ind w:left="6.959991455078125" w:right="4.509277343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disponibilidade de tecnologia aliada com a maior facilidade de acesso a  dispositivos móveis por essas pessoas, abre oportunidades para o uso da tecnologia  para ajudar, principalmente, os que possuem alguma deficiência. Nesse contexto, o  presente trabalho se traduz na concepção de uma arquitetura de software que,  implementada como um aplicativo móvel, pode ajudar pessoas com limitações físicas  em sua rotina medicamentosa. Devido à grande variabilidade de situações envolvendo  a perda ou </w:t>
      </w:r>
      <w:commentRangeStart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limitação física</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algum sentido de pessoas e embora a arquitetura  proposta neste trabalho possa se adaptar a diversas situações de acordo com o perfil  de usuários, este trabalho desenvolve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dessa arquitetura bastante voltado  para o usuário com baixa acuidade visual. Sendo assim, o aplicativo mobile, chamado  de AUM, foi desenvolvido com a intenção de assistir as pessoas com alteração na  acuidade visual, sendo capaz de gerenciar a rotina de medicamentos. Em essência,  o aplicativo possui características para disponibilizar informações sobre o  medicamento, a sua posologia, horários para a administração do medicamento, entre  outras facilidades. Testes (LINT, Scanner Acessibilidade e com o site Guia de  Referência de Acessibilidade) foram realizados e por esses o aplicativo foi ajustado  para atender as recomendações quanto aos quesitos de acessibilidade. Uma versão  do AUM está disponível para uso e avaliação na loja de aplicativos Play Store. Esta  fase de disponibilização do AUM na loja é importante para as realimentações em  termos de opinião dos usuários e desempenho do aplicativo. Em se tratando de um  aplicativo concebido de tal forma a incorporar vários perfis de usuários, a meta futura  é incorporar outros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atendam diferentes níveis de acessibilidade em  conformidade com o perfil do usuário.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174621582031" w:line="345.8616542816162" w:lineRule="auto"/>
        <w:ind w:left="19.199981689453125" w:right="11.1486816406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Tecnologia, aplicativo, pessoas com deficiência, rotinas,  medicamentos.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20166015625" w:line="344.8619270324707" w:lineRule="auto"/>
        <w:ind w:left="6.959991455078125" w:right="4.7485351562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2010 census showed that almost 46 million Brazilians admit to having a  physical or intellectual disability. Within this scenario, it becomes necessary to create  ways to assist this public in the administration of basic activities. Therefore, the use of  technology is a feasible way to help and improve the quality of life of these people,  such as: those with disabilities (PwDs) and the elderly.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98477935791016" w:lineRule="auto"/>
        <w:ind w:left="6.959991455078125" w:right="10.90820312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availability of technology combined with greater ease of access to mobile  devices by these people opens up opportunities for using technology to help, mainly,  those who have a disability. In this context, the present work translates into the design  of a software architecture that, implemented as a mobile application, can help people  with physical limitations in their medication routine. Due to the great variability of  situations involving the loss or physical limitation of some sense of people and although  the architecture proposed in this work can adapt to different situations according to the  user profile, this work develops a case of this architecture very focused on the user  with low visual acuity. Therefore, the mobile application, called AUM, was developed  with the intention of assisting people with changes in visual acuity, being able to  manage the medication routine. In essence, the application has features to provide  information about the drug, its dosage, times for administering the drug, among other  facilities. Tests (LINT, Accessibility Scanner and the Accessibility Reference Guide  website) were carried out and for these the application was adjusted to meet the  recommendations regarding accessibility requirements. A version of AUM is available  for use and evaluation on the Play Store app store. This phase of making the AUM  available in the store is important for feedback in terms of user opinion and application  performance. As it is an application conceived in such a way as to incorporate several  user profiles, the future goal is to incorporate other cases that meet different levels of  accessibility in accordance with the user's profile.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8552856445312" w:line="240" w:lineRule="auto"/>
        <w:ind w:left="24.4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Technology, application, people with disabilities, routines, medication.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FIGURAS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62.342472076416" w:lineRule="auto"/>
        <w:ind w:left="22.58880615234375" w:right="78.56323242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1 - Percentual da População com algum grau de deficiência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2 - Aqueduto romano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3 - Objeto JSON representando dados de uma pessoa física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4 - Estrutura do Strategy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5-Estrutura do Chain of Responsability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6 - Envolvendo um objeto com o padrão Proxy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7 - Estrutura de acesso a dados do Aplicativo AUM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8 - Estrutura em nó do banco de dados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9 - Visão geral da concepção do aplicativo AUM.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10 - Entrada de Dados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11 - Listas de Pesquisa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12 - Processos Autônomos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13 - Representa o barramento de serviços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14 - Componente de Integração de Bulário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15 - Serviço de Bulário Eletrônico da Anvisa na nuvem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16 - Componente de Integração de Usuário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17 - Interface de Conexão com os perfis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18 - Representa qualquer perfil suportado pela interface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19 - Componente de Acesso ao Banco de Dados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20 - Banco de Dados Remoto Firebase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21 - Janela de Acesso ao Aplicativo AUM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22 - Cadastro de Usuário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23 - Autenticação de Usuário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24 - Janela Principal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25 - Fragmento Responsável pela criação da Interface de Pesquisa do Bulário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440620422363" w:lineRule="auto"/>
        <w:ind w:left="22.58880615234375" w:right="78.56323242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Eletrônico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26 - Fragmento de um método de usuário sem necessidade de acessibilidade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27 - Fragmento de um método que trata usuário idoso e/ou com visão reduzida/perda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28 - Estrutura de Pacotes da Integração Bulário Eletrônico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29 - Janela principal com a Lista de Medicamentos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30 - Representa os comandos por voz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31 - Fragmento que executa o comando de Voz de Retorno da Lista 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328514099121" w:lineRule="auto"/>
        <w:ind w:left="8.01605224609375" w:right="78.563232421875" w:firstLine="11.70242309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Medicamentos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32 - Fragmento da Definição da Classe Principal com implementação do Recurso de  Voz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60.9753608703613" w:lineRule="auto"/>
        <w:ind w:left="17.95196533203125" w:right="78.56323242187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33 - Fragmento que executa o método de integração de usuário para lista  medicamentos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34 - Interface de Transações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35 - Classe que Implementa o Proxy de Transação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36 - Implementação da execução do Proxy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37 - Detalhes do Medicamento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38 - Alterar Medicamento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39 - Sinalizar Dose Utilizada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40 - Horário Ativo de um medicamento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41 - Lista de Saldo de Estoque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42 - Lista de Utilizações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0864753723145" w:lineRule="auto"/>
        <w:ind w:left="22.58880615234375" w:right="78.56323242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43 - Exibir lista de Cores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44 - Paleta de Cores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45 - Entrada de Estoque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46 - Saída no estoque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47 - Cadastro de Horário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48 - Representa os comandos por voz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49 - Fluxo do Reconhecimento de Comandos Por Voz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50 - Implementação do Ouvinte no Detalhe do Medicamento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51 - Criação do Recurso de Voz através da Classe RecursoVozObserver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52 - Controle de reconhecimento de Voz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53 - Assistente Google de Voz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54 - Tratamento de dados após a captura de voz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55 - Retorno do Controle de Execução ao Ouvinte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56 - Pesquisa da ANVISA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57 - Detalhes da Bula ANVISA - Parte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58 - Detalhes da Bula ANVISA - Parte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59 - Detalhes da Bula ANVISA - Parte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60 - Cadastro do Medicamento e horário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61 - Interface de Bulário eletrônico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62 - Estrutura do Pacote de Integração Bulário Eletrônico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63 - Modelo de Dados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64 - Configuração Android Studio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65 - Versão do Java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66 - Configurações Sistema Operacional e Computador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67 - Configuração básica da ferramenta estática de inspeção de código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68 - Recorte do relatório final de inspeção de código feito pela ferramenta LINT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69 - Instalador do Scanner de Acessibilidade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70 - Configurações do Tablet utilizado para teste com o Aplicativo Scanner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22.58880615234375" w:right="78.563232421875" w:hanging="15.897674560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Acessibilidade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71 - Informações da Versão do Android presente no Tablet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72 - Ativação do serviço do Scanner Acessibilidade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73 - Forma de Execução do Scanner de Acessibilidade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TABELAS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62.9391384124756" w:lineRule="auto"/>
        <w:ind w:left="6.691131591796875" w:right="78.563232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1 - Resultado mais relevantes da inspeção feita pelo LINT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2 - Resultado dos testes do Scanner Acessibilidade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w:t>
      </w:r>
      <w:commentRangeStart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ABREAVIATURAS</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SIGLAS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20849609375" w:line="380.8468437194824" w:lineRule="auto"/>
        <w:ind w:left="6.959991455078125" w:right="3275.629272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ANVISA Agência Nacional de Vigilância Sanitária API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Application Programming Interface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AUM Auxilio no Uso de Medicamento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4365234375" w:line="240" w:lineRule="auto"/>
        <w:ind w:left="23.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Access 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0974979400635" w:lineRule="auto"/>
        <w:ind w:left="25.4400634765625" w:right="2850.589599609375" w:hanging="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sistema de controle de versões distribuído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IBGE Instituto Brasileiro de Geografia e Estatística ID 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dentity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16796875" w:line="240" w:lineRule="auto"/>
        <w:ind w:left="25.4400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IDAO Interface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Access 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79.84777450561523" w:lineRule="auto"/>
        <w:ind w:left="25.4400634765625" w:right="3608.74877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Integrated Development Environment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IOS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iPhone Operating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6796875" w:line="240" w:lineRule="auto"/>
        <w:ind w:left="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JavaScript Object Notation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9228515625" w:line="381.8469429016113" w:lineRule="auto"/>
        <w:ind w:left="21.840057373046875" w:right="31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Ferramenta de análise de código estática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NoSQL No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Structured Query 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31689453125" w:line="240" w:lineRule="auto"/>
        <w:ind w:left="24.239959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Pessoa com deficiência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24.239959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Portable Document Format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2.96005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QR Code Quick Response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92285156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Random-Acess Memory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Representational State Transfer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5.359954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SGBD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Base Management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5.359954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Structured Query 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Transtorno do Espectro Autista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98291015625" w:line="240" w:lineRule="auto"/>
        <w:ind w:left="22.559967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UBS Unidade Básica de Saúde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381.8469429016113" w:lineRule="auto"/>
        <w:ind w:left="22.559967041015625" w:right="4064.50927734375"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UFPB Universidade Federal da Paraíba URL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Uniform Resource Locator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353.1202697753906" w:lineRule="auto"/>
        <w:ind w:left="246.70074462890625" w:right="78.563232421875" w:hanging="227.86560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INTRODUÇÃO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MOTIVAÇÃO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OBJETIVOS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52.988862991333" w:lineRule="auto"/>
        <w:ind w:left="9.3408203125" w:right="78.5632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1.2.1. Objetivo Geral ....................................................................................................................... 4 1.2.2. Objetivos Específicos.............................................................................................................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ORGANIZAÇÃO DO TRABALHO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CONTEXTUALIZAÇÃO DO PROBLEMA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FUNDAMENTAÇÃO TEÓRICA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r w:rsidDel="00000000" w:rsidR="00000000" w:rsidRPr="00000000">
        <w:rPr>
          <w:rFonts w:ascii="Arial" w:cs="Arial" w:eastAsia="Arial" w:hAnsi="Arial"/>
          <w:b w:val="0"/>
          <w:i w:val="1"/>
          <w:smallCaps w:val="0"/>
          <w:strike w:val="0"/>
          <w:color w:val="000000"/>
          <w:sz w:val="22.079999923706055"/>
          <w:szCs w:val="22.079999923706055"/>
          <w:highlight w:val="white"/>
          <w:u w:val="none"/>
          <w:vertAlign w:val="baseline"/>
          <w:rtl w:val="0"/>
        </w:rPr>
        <w:t xml:space="preserve">APPLICATION PROGRAMMING INTERFACE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FORMATO DE DADOS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JAVA SCRIPT OBJECT NOTATION (JSON)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PADRÕES DE PROJETO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Strategy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Chain of Responsibility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Proxy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Data Access Object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BANCO DE DADOS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FIREBASE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ARQUITETURA UTILIZADA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3.5.1. Cliente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3.5.2. Barramento de Serviços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3.5.3. Interface de Integração Bulário Eletrônico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3.5.4. Interface de Integração de Usuário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3.5.5. Interface de Acesso a Dados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DESENVOLVIMENTO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O APLICATIVO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4.1.1. Primeiro Acesso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4.1.2. Janela Principal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4.1.3 – Para o perfil visão reduzida/perda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4.1.4. Comandos Disponíveis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4.1.5. Alarmes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4.1.6. Detalhes do Medicamento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4.1.7. Comandos Disponíveis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ESTRUTURA DE BANCO DE DADOS AUM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DICIONÁRIO DE DADOS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RESULTADO E TESTES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 Informações gerais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48241806030273" w:lineRule="auto"/>
        <w:ind w:left="449.7856140136719" w:right="78.563232421875" w:hanging="219.42413330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 Testes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66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5.1. LINT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66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5.2. Scanner Acessibilidade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69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5.3. Guia para o Desenvolvimento de Aplicações Móveis Acessíveis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36328125" w:line="353.1202697753906" w:lineRule="auto"/>
        <w:ind w:left="8.01605224609375" w:right="78.563232421875" w:firstLine="2.428741455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CONCLUSÃO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REFERÊNCIAS BIBLIOGRÁFICAS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APÊNDICE A - DICIONÁRIO DE DADOS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53.2107353210449" w:lineRule="auto"/>
        <w:ind w:left="8.01605224609375" w:right="78.5632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de Usuários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Medicamentos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de Estoque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de Alarmes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de Horários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Tabela de Utilização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APÊNDICE B - LINKS IMPORTANTES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51586914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INTRODUÇÃO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080078125" w:line="344.94524002075195" w:lineRule="auto"/>
        <w:ind w:left="11.999969482421875" w:right="7.269287109375" w:firstLine="729.280090332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Baseado no Censo de 2010, conforme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Instituto Brasileiro de Geografia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Estatística </w:t>
      </w:r>
      <w:r w:rsidDel="00000000" w:rsidR="00000000" w:rsidRPr="00000000">
        <w:rPr>
          <w:rFonts w:ascii="Arial" w:cs="Arial" w:eastAsia="Arial" w:hAnsi="Arial"/>
          <w:b w:val="0"/>
          <w:i w:val="0"/>
          <w:smallCaps w:val="0"/>
          <w:strike w:val="0"/>
          <w:color w:val="4d5156"/>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IBGE) (IBGE, 2010), q</w:t>
      </w:r>
      <w:commentRangeStart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uase 46 milhões de brasileiros, isto é, cerca de 24%  da população, assumiram ter algum grau de dificuldade em pelo menos uma das  habilidades investigadas (enxergar, ouvir, caminhar ou subir degraus)</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possuir  deficiência mental ou intelectual. Na mesma pesquisa, o IBGE procurou captar a  percepção da dificuldade em ouvir, enxergar e caminhar ou subir escadas, mesmo  contando com facilitadores como aparelhos auditivos, lentes de contato e bengalas.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421875" w:line="344.8620414733887" w:lineRule="auto"/>
        <w:ind w:left="11.999969482421875" w:right="6.068115234375" w:firstLine="723.28002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Seguindo orientações internacionais, considerou-se “pessoa com deficiência”  os indivíduos que responderam ter pelo menos muita dificuldade em uma ou mais  questões. Considerando somente os que possuem grande ou total dificuldade para  enxergar, ouvir, caminhar ou subir degraus (ou seja, pessoas com deficiência nessas  habilidades), além dos que declararam ter deficiência mental ou intelectual, temos  mais de 12,5 milhões de brasileiros nessa condição, o que corresponde a 6,7% da  população (IBGE, 2010).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5.0048351287842" w:lineRule="auto"/>
        <w:ind w:left="11.999969482421875" w:right="4.0283203125" w:firstLine="73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além do cenário descrito, esta parcela da população ainda pode ter  necessidades de saúde especiais em virtude de sua deficiência. Associadas às  causas ou às deficiências provocadas por elas, existem processos mórbidos que se  instalam mais facilmente ou são parte integrante do processo incapacitante,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(CASTRO et al., 2010)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Essas morbidades exigem maior atenção em saúde por terem  o potencial de agravar a incapacidade ou de prejudicar a qualidade de vida e a saúde  da pessoa com deficiência, sendo o medicamento um importante elemento de controle  (BRASIL, 2010).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4990234375" w:line="344.8620414733887" w:lineRule="auto"/>
        <w:ind w:left="6.959991455078125" w:right="4.02832031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medicamento, segundo o Ministério da Saúde, é o produto farmacêutico 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finalidade profilática, curativa, paliativa ou para fins de diagnóstico. No processo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saúde-doença, o medicamento assume importante papel, tanto no que se refere às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políticas de gerenciamento do sistema de saúde quanto para os profissionais de saúde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envolvidos (BRASIL, 2007).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803344726562" w:line="343.86240005493164" w:lineRule="auto"/>
        <w:ind w:left="19.199981689453125" w:right="5.7080078125" w:firstLine="724.9600219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maioria das pessoas a tecnologia serve para facilitar as tarefas. Porém,  no caso das pessoas com deficiência, ela pode representar uma ajuda ainda mais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537841796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19125366211" w:lineRule="auto"/>
        <w:ind w:left="6.959991455078125" w:right="13.228759765625" w:firstLine="12.72003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importante, tornando possíveis as atividades como administrar um medicamento.  Aplicativos e soluções podem fazer grande diferença na conexão dessas pessoas com  o mundo ao seu redor e, para isso, desenvolvedores são capazes de aproveitar  tecnologias que fazem parte do dia a dia das pessoas em prol de uma missão bastante  nobre, fazer chegar a acessibilidade, por exemplo, no uso de medicamentos por esses  públicos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(BERSCH, 2017)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869140625" w:line="344.98701095581055" w:lineRule="auto"/>
        <w:ind w:left="12.239990234375" w:right="3.7890625" w:firstLine="720.640106201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Observando-se esse cenário associado às pessoas com deficiência (PcDs),  nota-se uma grande semelhança com os problemas enfrentados por pessoas idosas  (perda de uma ou mais habilidades, dificuldade na realização de tarefas do cotidiano  e uso de medicamentos). Este fato permite que uma mesma solução seja utilizada por  ambos os públicos.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344.52884674072266" w:lineRule="auto"/>
        <w:ind w:left="5.52001953125" w:right="4.268798828125" w:firstLine="721.36001586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o presente trabalho aborda o desenvolvimento do aplicativo para auxiliar  pessoas com deficiências e idosas (AUM) e que tem por finalidade ajudar no processo  de administração de medicamentos, tendo como principal alvo pessoas com perda de  visão e/ou as que são acompanhadas por cuidadores ou familiares.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08203125" w:line="240" w:lineRule="auto"/>
        <w:ind w:left="29.77920532226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1.1. MOTIVAÇÃO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143310546875" w:line="344.8619270324707" w:lineRule="auto"/>
        <w:ind w:left="13.2000732421875" w:right="11.390380859375" w:firstLine="720.8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pode ser visto na Figura 1, em 2010, a deficiência visual estava presente  em 3,4% da população brasileira; a deficiência motora em 2,3%; a deficiência auditiva  em 1,1% e a deficiência mental/intelectual em 1,4%.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8369140625" w:line="344.8619270324707" w:lineRule="auto"/>
        <w:ind w:left="12.480010986328125" w:right="11.62841796875" w:firstLine="7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considerarmos também as pessoas com alguma dificuldade nas habilidades  pesquisadas, vemos que 18,8% da população apresentou dificuldade para enxergar;  7,0% tinha dificuldade em se movimentar; e 5,1% possuía dificuldade para ouvir.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57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1 - Percentual da População com algum grau de deficiência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3447265625" w:line="209.7754955291748" w:lineRule="auto"/>
        <w:ind w:left="904.9200439453125" w:right="972.708740234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616450" cy="2439670"/>
            <wp:effectExtent b="0" l="0" r="0" t="0"/>
            <wp:docPr id="63"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4616450" cy="243967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Censo IBGE. Pessoas com deficiência. 2010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30029296875" w:line="344.9036407470703" w:lineRule="auto"/>
        <w:ind w:left="6.959991455078125" w:right="10.78857421875" w:firstLine="737.20001220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Esses dados, referentes ao percentual de pessoas com algum grau de  deficiência na população, são informações relevantes, pois mostram que uma parcela  significativa da população precisa de atenção, principalmente os deficientes visuais.  Tais dados se tornam um indicativo que revela oportunidades para estudos na busca  de soluções de problemas que hoje afetam uma parcela da população. De acordo com  alguns estudos, pessoas com alterações visuais necessitam de um acompanhamento  especial, correlacionando com o cuidado e proteção no que diz respeito às pessoas  responsáveis, como por exemplo a família, pois encontram no dia a dia muitas  dificuldades de interação e locomoção (</w:t>
      </w:r>
      <w:commentRangeStart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NASCIMENTO</w:t>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MARQUES, 2009).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572265625" w:line="345.3618335723877" w:lineRule="auto"/>
        <w:ind w:left="11.999969482421875" w:right="5.709228515625" w:firstLine="73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 contexto de busca de soluções para os cidadãos, dentro desse perfil, foi  o principal motivador para a proposta indicada neste trabalho, ou seja, a concepção e  implementação de um aplicativo que auxilie na rotina medicamentosa de pessoas  idosas e com deficiência visual.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8779296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7920532226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1.2. OBJETIVOS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1494140625" w:line="344.86169815063477" w:lineRule="auto"/>
        <w:ind w:left="12.239990234375" w:right="10.07080078125" w:firstLine="731.92001342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é composto de um objetivo geral e alguns objetivos específicos.  Os objetivos específicos podem ser entendidos como componentes a serem  alcançados na tentativa de contemplar o que é almejado no objetivo geral.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58544921875" w:line="240" w:lineRule="auto"/>
        <w:ind w:left="21.228027343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1.2.1. Objetivo Geral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345.1618766784668" w:lineRule="auto"/>
        <w:ind w:left="12.239990234375" w:right="7.02880859375" w:firstLine="730.72006225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aplicativo mobile, para plataforma Android, que seja capaz de  auxiliar pessoas na adesão a rotinas medicamentosas prescritas por profissionais da  área da saúde, com foco em pessoas com deficiências e idosas. Também é objetivo  para o aplicativo auxiliar os responsáveis pelo paciente (cuidadores ou familiares) na  manutenção e gestão dessas rotinas, com a possibilidade de preservar a autonomia  e iniciativa do paciente e, ainda, possibilitando a supervisão do responsável.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58349609375" w:line="240" w:lineRule="auto"/>
        <w:ind w:left="21.228027343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1.2.2. Objetivos Específicos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0947265625" w:line="240" w:lineRule="auto"/>
        <w:ind w:left="23.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aplicativo mobile capaz 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477.9756832122803" w:lineRule="auto"/>
        <w:ind w:left="744.4000244140625" w:right="401.1486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armazenar o cadastro de medicamentos em uma base de dados remota;  ● permitir pesquisa e captura dos dados da bula registrados na ANVISA; ● permitir o cadastro de medicamentos e controlar os respectivos horários;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38232421875" w:line="345.86228370666504" w:lineRule="auto"/>
        <w:ind w:left="19.199981689453125" w:right="10.789794921875" w:firstLine="72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permitir e controlar o saldo em estoque e o número de utilizações dos  medicamentos;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68603515625" w:line="477.80914306640625" w:lineRule="auto"/>
        <w:ind w:left="744.4000244140625" w:right="692.75024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alertar os usuários quanto ao horário das doses e de doses em atraso; ● notificar os usuários de doses em atraso.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030822753906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7920532226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1.3. ORGANIZAÇÃO DO TRABALHO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24.239959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organizado da seguinte maneira: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86169815063477" w:lineRule="auto"/>
        <w:ind w:left="13.2000732421875" w:right="12.7099609375" w:firstLine="0.95993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1: Introdução - Este capítulo apresenta o contexto para o qual o trabalho foi  concebido, motivação, objetivos e estrutura delineada para a descrição do que foi  executado.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98701095581055" w:lineRule="auto"/>
        <w:ind w:left="0" w:right="3.78784179687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2: Contextualização do Problema - Neste capítulo é feito um estudo das  técnicas já existentes para redução da não-adesão à medicação para pacientes com  diferentes diagnósticos e modo de vida. Além disso, também é abordado os aplicativos  já existentes no mercado e como que se assemelham ao aplicativo sugerido neste  trabalho.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326171875" w:line="344.8622131347656" w:lineRule="auto"/>
        <w:ind w:left="11.999969482421875" w:right="10.0708007812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3: Fundamentação teórica - para um bom entendimento do processo de  desenvolvimento do trabalho, o capítulo versa sobre os aspectos técnicos que foram  usados no trabalho.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579345703125" w:line="345.86151123046875" w:lineRule="auto"/>
        <w:ind w:left="13.2000732421875" w:right="4.268798828125" w:firstLine="0.95993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4: Desenvolvimento – Este capítulo explana a arquitetura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bem  como fragmentos de código fonte e discussão em torno de tudo que foi utilizado e feito  no desenvolvimento do aplicativo.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57861328125" w:line="344.52884674072266" w:lineRule="auto"/>
        <w:ind w:left="6.959991455078125" w:right="7.7490234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5: Resultados – Capítulo reservado para apresentar como o aplicativo  elaborado é capaz de solucionar o problema abordado neste trabalho. Contando  também com resultados de testes operacionais feitos para comprovar a usabilidade  do produto.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69921875" w:line="344.98692512512207" w:lineRule="auto"/>
        <w:ind w:left="6.959991455078125" w:right="7.5085449218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6: Conclusão e Trabalhos Futuros – Neste capítulo é feita uma discussão do  problema geral, a solução elaborada por esse trabalho e suas limitações. Além disso,  também é abordado as possíveis aplicações do aplicativo desenvolvido ao decorrer  deste trabalho, suas possíveis limitações técnicas e como provavelmente podem ser  superadas em trabalhos subsequentes.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453186035156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8789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CONTEXTUALIZAÇÃO DO PROBLEMA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078125" w:line="344.5286750793457" w:lineRule="auto"/>
        <w:ind w:left="6.959991455078125" w:right="12.8271484375" w:firstLine="737.20001220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Encontramos na literatura acadêmica pesquisas que revelam muitas causas e  fatores ligados a baixa adesão a uma rotina eficaz no uso de medicamentos por  pessoas idosas e pessoas que apresentam deficiências, em especial deficiência visual  (MARTINS et al., 2014; ARRUDA et al., 2015; FARIA et al., 2016).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2919921875" w:line="345.3614616394043" w:lineRule="auto"/>
        <w:ind w:left="8.39996337890625" w:right="10.550537109375" w:firstLine="735.76004028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Embora o conceito de adesão medicamentosa possa não ser unânime, no geral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consiste </w:t>
      </w:r>
      <w:commentRangeStart w:id="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uso de pelos 80% </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 que foi prescrito. Tomar dose errada, fora do horário,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quantidade diferente do prescrito e etc, são formas de não adesão (LEITE;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VASCONCELLOS, 2003, p.777).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958984375" w:line="344.8014163970947" w:lineRule="auto"/>
        <w:ind w:left="6.959991455078125" w:right="4.268798828125" w:firstLine="736.00006103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Dentro desse contexto, os idosos ganham uma importância ainda maior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segundo ARRUDA et al. (2015), já que 50% dos usuários que usam medicamentos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são constituídos de idosos, em virtude do processo natural da terceira idade, onde há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mais carga de doenças e incapacidades. Seguindo esse raciocínio, MARTINS (2014)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frisa que pessoas com deficiência, precisam de cuidados e proteção em atividades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rotineiras como uso de medicamentos, o que gera um desafio já que o consumo 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sempre maior quando comparados em relação a pessoas não deficientes. A causa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aumento do consumo está relacionada à saúde da pessoa e a maior presença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comorbidades (CASTRO et al., 2010). Portanto,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estudos buscam encontrar as causas  e possíveis caminhos que amenizam ou ajudam a tornar possível uma rotina aderente  ao tratamento de saúde para idosos e pessoas com deficiências (ARRUDA et  al.,2015).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88720703125" w:line="344.98692512512207" w:lineRule="auto"/>
        <w:ind w:left="13.2000732421875" w:right="12.349853515625" w:firstLine="727.8399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MARTINS et al. (2014) coloca o profissional farmacêutico como um elemento  importante para aumentar a adesão a rotina de medicamento e FARIA et al. (2015)  comenta que as estratégias podem começar dentro das Unidades Básicas de Saúde  (UBS) e a forma como trabalham e se organizam no sentido de identificar os  problemas e traçar metas para resolvê-las.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332275390625" w:line="344.50655937194824" w:lineRule="auto"/>
        <w:ind w:left="11.280059814453125" w:right="12.828369140625" w:firstLine="734.0800476074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Interessante notar que embora haja esforço em encontrar as causas e propor  soluções, não houve, nas referidas pesquisas acima, proposições que apontem uma  estratégia que envolva o uso da tecnologia como equacionador nas diversas  propostas. TAVARES (2012) coloca alguns fatores para isso, entre eles, redução da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3201904296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3.2000732421875" w:right="12.989501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capacidade de memória de curto termo, acuidade visual, audição e dificuldade dos  idosos no uso das novas tecnologias. Essa circunstância possui caráter mais  complexo quando a pessoa tem alguma deficiência.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344.94524002075195" w:lineRule="auto"/>
        <w:ind w:left="6.959991455078125" w:right="4.0283203125" w:firstLine="737.20001220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Então, embora as tecnologias devessem mitigar as desigualdades e exclusões  sociais, há desafios que necessitam ser vencidos, entre eles, o custo de acesso às  tecnologias, a falta de habilidades para uso de dispositivos digitais, a carência de  disponibilidade das tecnologias e as barreiras de acessibilidade quando se vai a um  sítio Web. Essas barreiras podem tornar tecnologias digitais inacessíveis,  comprometendo o bem-estar das pessoas e a garantia de seus direitos fundamentais  (SÃO PAULO, 2020).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5341796875" w:line="344.5286178588867" w:lineRule="auto"/>
        <w:ind w:left="11.999969482421875" w:right="10.42846679687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 havido progresso em leis, além da Constituição, amparada pelo Estatuto  do Idoso, sancionado no ano de 2003. Um dos pontos relevantes, por exemplo no  Estatuto do Idoso, é a preocupação com a interação do idoso com a vida moderna,  com ênfase na necessidade de interação com os aparatos tecnológicos, para que este  público tenha mais autonomia ao executar tarefas cotidianas, como por exemplo: usar  um caixa eletrônico sem a necessidade de ser assessorado por um atendente  (TAVARES, 2012).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90771484375" w:line="344.8622131347656" w:lineRule="auto"/>
        <w:ind w:left="17.519989013671875" w:right="12.94921875" w:firstLine="726.640014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comum que parte da população idosa e por extensão com deficiência tenha  no decorrer de sua vida dificuldades de ordem cognitiva, motora, talvez financeira, que  podem ser fatores limitantes ao acesso às novas tecnologias.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5287609100342" w:lineRule="auto"/>
        <w:ind w:left="9.839935302734375" w:right="13.709716796875" w:firstLine="717.0401000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acessibilidade também é uma alternativa a ser usada na interação humano computador. A tecnologia assistiva e sua aplicação para a terceira idade e para  deficientes é apresentada como uma forma de superar as limitações (TAVARES  2012).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16748046875" w:line="344.8619270324707" w:lineRule="auto"/>
        <w:ind w:left="17.519989013671875" w:right="4.508056640625" w:firstLine="72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se tem a intenção de classificar o idoso como um deficiente, mas sim  propor a discussão de que tanto o idoso quanto a pessoa com deficiência, deve  requerer e exercer seus direitos, para garantir que sua voz e vontade sejam ouvidas.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8286247253418" w:lineRule="auto"/>
        <w:ind w:left="13.2000732421875" w:right="9.949951171875" w:firstLine="730.95993041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Pesquisas revelam que a barreira dos idosos e os novos recursos tecnológicos  está diminuindo a cada dia no Brasil (PAIVA, 2016; COSTA, 2018), e no restante do  mundo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PERRIN, 2017).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91333007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19125366211" w:lineRule="auto"/>
        <w:ind w:left="12.239990234375" w:right="13.707275390625" w:firstLine="729.5201110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artigo de KOCUREK (2009), para cada fator que impede adesão à rotina  medicamentosa existem algumas estratégias que podem ser eficazes a fim de superá las. Entre elas está a simplificação das rotinas medicamentosas, a listagem de  medicamentos por parte do paciente, a clareza nas instruções de uso dos  medicamentos, o uso de lembretes, o uso de porta comprimidos e por fim o  acompanhamento da adesão do paciente por parte do agente de saúde.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947265625" w:line="345.11183738708496" w:lineRule="auto"/>
        <w:ind w:left="11.999969482421875" w:right="4.50927734375" w:firstLine="720.880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Outros autores destacam o uso de estratégias que reforcem a memorização, o  que pode contribuir para uma maior adesão à terapêutica. Segundo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Werlang et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(2008, p.97)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6982421875" w:line="344.52890396118164" w:lineRule="auto"/>
        <w:ind w:left="733.1201171875" w:right="4.74853515625" w:firstLine="0.23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uma pessoa relembra informações aprendidas no passado, está  executando uma tarefa de memória retrospectiva, e quando relembra a  execução de uma ação que será desenvolvida no futuro, refere-se à memória  prospectiva”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09912109375" w:line="344.94521141052246" w:lineRule="auto"/>
        <w:ind w:left="11.280059814453125" w:right="4.508056640625" w:firstLine="732.879943847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Então as caixas para acondicionamento diário dos comprimidos, anotações,  calendários, seleção prévia dos medicamentos que devem ser tomados diariamente,  cartelas de comprimidos com calendários e uso de despertador e esquemas mentais  são boas estratégias de memorização reforçando de forma positiva a adesão ao uso  correto de medicamentos (WERLANG et al. 2008, p.99).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5439453125" w:line="344.52884674072266" w:lineRule="auto"/>
        <w:ind w:left="11.999969482421875" w:right="9.58984375" w:firstLine="729.760131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mercado nacional existem soluções em projetos e/ou aplicativos que  buscam melhorar a relação de pessoas com seus tratamentos medicamentosos,  principalmente nos casos onde há uma rotina diária ou semanal de uso de  determinados medicamentos.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0888671875" w:line="344.98706817626953" w:lineRule="auto"/>
        <w:ind w:left="11.999969482421875" w:right="7.7490234375" w:firstLine="730.48004150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dessas soluções é o projeto de Grayce Miguel França denominado  "Farmácia para Cego ver” onde usa a tecnologia de QR Code. Através de um recurso  de relevo nas embalagens de medicamentos e bulas é possível pessoas com  deficiência visual, idosos e daltónicos terem a identificação dos medicamentos e  bulas, facilitando o uso dos fármacos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CFF, 2022).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3271484375" w:line="344.8286247253418" w:lineRule="auto"/>
        <w:ind w:left="11.999969482421875" w:right="11.26953125" w:firstLine="720.880126953125"/>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Outro projeto desenvolvido por pesquisadores da Universidade Federal 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Paraíba (UFPB) é um equipamento chamado ping o qual emite um bipe a cada gota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que atravessa o equipamento auxiliando na contagem para pessoas com deficiência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91333007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999969482421875" w:right="14.1870117187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visual, sejam elas cegas, com baixa visão, idosos ou qualquer indivíduo que tenha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dificuldade visual para administrar medicamentos em gotas. (CONTA-GOTAS, 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912109375" w:line="344.6618843078613" w:lineRule="auto"/>
        <w:ind w:left="12.239990234375" w:right="5.347900390625" w:firstLine="729.760131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Há aplicativos que têm a proposta de incluir uma pessoa para auxiliar 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especial pessoas com perda de visão. Um deles chama-se Be My Eyes. Através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uma chamada de vídeo, voluntários dão auxílio visual para pessoas cegas e com visão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limitada, em situações que vão desde combinar cores até checar se as luzes estão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acesas ou preparar o jantar. O aplicativo é gratuito e está disponível</w:t>
      </w:r>
      <w:commentRangeStart w:id="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em para</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ambos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IOS e 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5791015625" w:line="344.5286750793457" w:lineRule="auto"/>
        <w:ind w:left="11.280059814453125" w:right="5.46875" w:firstLine="722.799987792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Considerando o que foi exposto, identificamos que há a necessidade do  desenvolvimento de softwares que auxiliem a demanda da crescente terceira idade e  pessoas com deficiência, já que os projetos propostos ainda são incipientes ou não  são apontados como solução para problemas relacionados com a não adesão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5283203125" w:line="345.8612823486328" w:lineRule="auto"/>
        <w:ind w:left="19.9200439453125" w:right="15.229492187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medicamentosa. É com base nisso que este trabalho propõe o desenvolvimento de  um software que preencha essa lacuna.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7789306640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164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FUNDAMENTAÇÃO TEÓRICA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07470703125" w:line="345.8612823486328" w:lineRule="auto"/>
        <w:ind w:left="19.199981689453125" w:right="6.5490722656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uma entidade que está em ambientes diversos, provocando  mudanças e sendo mudado pelo ambiente a partir dos resultados produzidos;  parafraseando a definição da palavra “retroalimentação”: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912109375" w:line="344.94524002075195" w:lineRule="auto"/>
        <w:ind w:left="2170.3598022460938" w:right="4.74853515625" w:firstLine="3.6001586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“Ação ou efeito de retro-alimentar (re-alimentar); realimentação.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Eletrônica. Ação de enviar elementos da saída de um sistema 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direção a sua entrada, visando o controle e/ou reforço. Todo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processo que esteja envolvido com o controle de um sistema,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através do conhecimento do resultado de suas respostas. [Por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Extensão]. As respostas encontradas nesse processo” (DICIO,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751220703125" w:line="345.2507972717285" w:lineRule="auto"/>
        <w:ind w:left="11.999969482421875" w:right="4.26879882812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mudanças ocorrem por necessidade de corrigir erros existentes 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de adicionar novas funcionalidades. Essa necessidade evolutiva do sistema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torna ‘não confiável’ e predisposto a defeitos, atraso na entrega e custos  acima do estimado. Ao mesmo tempo, o crescimento em tamanho e complexidade  dos sistemas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exige que os profissionais da área raciocinem, projetem,  codifiquem e se comuniquem por meio de componentes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resultado,  qualquer concepção ou solução de sistema passa então para o nível arquitetural, onde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826171875" w:line="343.86265754699707" w:lineRule="auto"/>
        <w:ind w:left="12.239990234375" w:right="13.7097167968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foco recai sobre os componentes e relacionamentos entre eles num projeto  arquitetural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(SOMMERVILLE, 2011).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6884765625" w:line="344.9245262145996" w:lineRule="auto"/>
        <w:ind w:left="11.280059814453125" w:right="3.787841796875" w:firstLine="721.60003662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de arquitetura está preocupado com a compreensão de como um  sistema deve ser organizado e com a estrutura geral desse sistema. No modelo do  processo de desenvolvimento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projeto da arquitetura é o primeiro estágio  no processo de projeto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elo crítico entre o projeto e a engenharia de  requisitos, pois identifica os principais componentes estruturais de um sistema e os  relacionamentos entre eles (ASTUDILLO, 1998). O resultado do processo de projeto  de arquitetura é um modelo de arquitetura que descreve como o sistema está  organizado em um conjunto de componentes de comunicação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SHAW,  1996).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154052734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9.199981689453125" w:right="8.22998046875" w:firstLine="724.960021972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Padrões de Projeto 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design patterns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tiveram sua origem, segundo Busso  (2006), nos trabalhos de arquitetura objetivando padrões utilizados nas construções e  nas cidades.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5.16199111938477" w:lineRule="auto"/>
        <w:ind w:left="11.280059814453125" w:right="8.868408203125" w:firstLine="721.60003662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padrões de projeto permitem analisar uma solução de arquitetura num nível  de abstração elevado, sem a necessidade de se detalhar sua implementação.  Conforme Busso (2006), as práticas já aceitas pela comunidade de engenharia de  software e padrões de projeto já testados no processo de desenvolvimento reduziram  a quantidade de trabalho de reescrita e reprojeto nos estágios finais de  desenvolvimento.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693359375" w:line="344.9036407470703" w:lineRule="auto"/>
        <w:ind w:left="6.959991455078125" w:right="5.2294921875" w:firstLine="736.00006103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Desse modo, o termo padrão de projeto pode expressar uma situação  reutilizável descrita por três componentes, sendo um contexto, um problema e uma  solução. Portanto, o uso de padrões de projeto é essencial para reutilizar soluções e  arquiteturas bem-sucedidas a fim de construir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tenham flexibilidade e  fácil manutenção em face de mudanças. O uso de padrões de projeto pode reduzir a  complexidade do processo de projetar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Além disso,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 a  objetos bem projetado possibilita aos projetistas reutilizar e empregar componentes  preexistentes em sistemas futuros. Com o uso dos padrões de projetos maximizam os  benefícios existentes na arquitetura proposta (GAMMA et al., 1995).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64306640625" w:line="345.1952075958252" w:lineRule="auto"/>
        <w:ind w:left="13.2000732421875" w:right="8.22875976562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de Arquitetura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aplicativo AUM utiliza o JSON para  comunicar-se com o repositório de dados e as diversas camadas da arquitetura são  expostas por uma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Application Programming Interface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que tem a finalidade de  implementar o projeto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243408203125" w:line="240" w:lineRule="auto"/>
        <w:ind w:left="12.412872314453125" w:right="0"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3.1. </w:t>
      </w:r>
      <w:r w:rsidDel="00000000" w:rsidR="00000000" w:rsidRPr="00000000">
        <w:rPr>
          <w:rFonts w:ascii="Arial" w:cs="Arial" w:eastAsia="Arial" w:hAnsi="Arial"/>
          <w:b w:val="0"/>
          <w:i w:val="1"/>
          <w:smallCaps w:val="0"/>
          <w:strike w:val="0"/>
          <w:color w:val="000000"/>
          <w:sz w:val="25.920000076293945"/>
          <w:szCs w:val="25.920000076293945"/>
          <w:highlight w:val="white"/>
          <w:u w:val="none"/>
          <w:vertAlign w:val="baseline"/>
          <w:rtl w:val="0"/>
        </w:rPr>
        <w:t xml:space="preserve">APPLICATION PROGRAMMING INTERFACE</w:t>
      </w: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385498046875" w:line="345.1951217651367" w:lineRule="auto"/>
        <w:ind w:left="11.999969482421875" w:right="6.30859375" w:firstLine="711.520080566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enciclopédia nos diz que ‘API’ é um acrônimo para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Application Programming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Interface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em uma definição formal, está relacionado a um conjunto de rotinas e  padrões estabelecidos por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utilização das suas funcionalidades por  outros aplicativos.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89013671875" w:line="344.8287105560303" w:lineRule="auto"/>
        <w:ind w:left="11.999969482421875" w:right="9.349365234375" w:firstLine="730.48004150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Uma outra perspectiva interessante é sugerida por KONSTANTINOV (2022)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quando diz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“uma ação básica como visualizar uma página da web necessita de  centenas ou até milhares de APIs diferentes funcionando corretamente. 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1131591796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2.480010986328125" w:right="14.189453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tecnologias modernas da Internet”, acrescenta ele, “simplesmente não poderiam  existir sem essas toneladas de API funcionando bem”.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912109375" w:line="344.5286750793457" w:lineRule="auto"/>
        <w:ind w:left="9.839935302734375" w:right="6.30859375" w:firstLine="732.64007568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API é um contrato formal para conectar diferentes contextos  programáveis. Um exemplo interessante dado por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KONSTANTINOV (2022) 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comparar uma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bem projetada com a foto de um aqueduto romano, visto na Figura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7912597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2 - Aqueduto romano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271484375" w:line="240" w:lineRule="auto"/>
        <w:ind w:left="0" w:right="1270.308837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781044" cy="2395220"/>
            <wp:effectExtent b="0" l="0" r="0" t="0"/>
            <wp:docPr id="62"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3781044" cy="23952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4.7900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KONSTANTINOV, 2022.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344.8620414733887" w:lineRule="auto"/>
        <w:ind w:left="11.280059814453125" w:right="9.58984375" w:firstLine="732.879943847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Estendendo o conceito sugerido na Figura 2, API pode interligar e integrar dois  sistemas, em que um deles fornece informações e serviços que podem ser utilizados  pelo outro, sem a necessidade de algum dos sistemas conhecer detalhes de  implementação do outro. Em outras palavras, é uma forma bem segura pela qual dois  aplicativos trocam dados.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579711914062" w:line="240" w:lineRule="auto"/>
        <w:ind w:left="12.412872314453125" w:right="0"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3.2. FORMATO DE DADOS </w:t>
      </w: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JAVA SCRIPT OBJECT NOTATION (JSON)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13525390625" w:line="345.8283805847168" w:lineRule="auto"/>
        <w:ind w:left="6.959991455078125" w:right="7.508544921875" w:firstLine="727.84011840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JavaScript Object Notation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(JSON) é um modelo para armazenamento e  transmissão de informações no formato texto (ECMA-404, 2017). Embora simples,  tem sido amplamente utilizado por aplicações devido a sua qualidade de organizar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91662597656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9.680023193359375" w:right="6.0681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informações de uma forma bem mais reduzida, tornando mais rápido a análise dessas  informações.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912109375" w:line="344.959774017334" w:lineRule="auto"/>
        <w:ind w:left="17.519989013671875" w:right="3.789062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objetos são definidos entre chaves e podem ser compostos por múltiplos  pares de nome/valor, por arrays e também por outros objetos (ECMA-404, 2017).  Desta forma, um objeto JSON pode representar, virtualmente, qualquer tipo de  informação. O exemplo da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Figura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 a representação dos dados de uma  pessoa física.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5776367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3 - Objeto JSON representando dados de uma pessoa física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427734375" w:line="240" w:lineRule="auto"/>
        <w:ind w:left="0" w:right="2349.7082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09825" cy="1924050"/>
            <wp:effectExtent b="0" l="0" r="0" t="0"/>
            <wp:docPr id="58"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24098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047973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SAUDATE, 2013.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8134765625" w:line="240" w:lineRule="auto"/>
        <w:ind w:left="15.359954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 a composição do objeto é significativo explicar: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345.8612823486328" w:lineRule="auto"/>
        <w:ind w:left="731.9200134277344" w:right="3.7890625" w:hanging="349.190368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Chave: corresponde ao identificador do conteúdo. Por isso, deve ser uma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delimitada por aspas;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92041015625" w:line="341.8630313873291" w:lineRule="auto"/>
        <w:ind w:left="731.9200134277344" w:right="12.589111328125" w:hanging="349.190368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representa o conteúdo correspondente e pode conter os seguintes tipos  de dados: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string, array, object, number,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731201171875" w:line="345.86151123046875" w:lineRule="auto"/>
        <w:ind w:left="13.2000732421875" w:right="12.82958984375" w:firstLine="72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Consequentemente é uma sintaxe de texto que facilita o intercâmbio de dados  estruturados entre a maioria das linguagens de programação (CORDEIRO, 2014).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78649902343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28723144531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3.3. PADRÕES DE PROJETO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13427734375" w:line="344.3624210357666" w:lineRule="auto"/>
        <w:ind w:left="11.999969482421875" w:right="10.789794921875" w:firstLine="732.64007568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Resumidamente pode-se entender como padrão de projeto, como a solução  recorrente para um problema em um contexto, mesmo que em projetos e áreas  distintas (BEDER 2001). A seguir há um pequeno glossário dos padrões de projetos  utilizados durante o desenvolvimento do aplicativo AUM para satisfazer a arquitetura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proposta.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576171875" w:line="240" w:lineRule="auto"/>
        <w:ind w:left="10.0799560546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Strategy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875" w:line="345.2566337585449" w:lineRule="auto"/>
        <w:ind w:left="11.999969482421875" w:right="8.70849609375" w:firstLine="720.880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(GAMMA et al. ,1994). A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Figura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um diagrama que mostra a  estrutura básica do padrão.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489257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4 - Estrutura do Strategy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291015625" w:line="240" w:lineRule="auto"/>
        <w:ind w:left="0" w:right="1058.70910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49395" cy="2815336"/>
            <wp:effectExtent b="0" l="0" r="0" t="0"/>
            <wp:docPr id="57" name="image61.png"/>
            <a:graphic>
              <a:graphicData uri="http://schemas.openxmlformats.org/drawingml/2006/picture">
                <pic:pic>
                  <pic:nvPicPr>
                    <pic:cNvPr id="0" name="image61.png"/>
                    <pic:cNvPicPr preferRelativeResize="0"/>
                  </pic:nvPicPr>
                  <pic:blipFill>
                    <a:blip r:embed="rId11"/>
                    <a:srcRect b="0" l="0" r="0" t="0"/>
                    <a:stretch>
                      <a:fillRect/>
                    </a:stretch>
                  </pic:blipFill>
                  <pic:spPr>
                    <a:xfrm>
                      <a:off x="0" y="0"/>
                      <a:ext cx="4049395" cy="281533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GUERRA, 2012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85009765625" w:line="344.8287105560303" w:lineRule="auto"/>
        <w:ind w:left="6.959991455078125" w:right="10.671386718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utilização desse padrão é realizada nos construtores de classe com o uso de  fábrica de objetos. As fábricas de objetos recebem um parâmetro especificando que  objeto deve ser criado para atender aquela especificidade. Um exemplo prático é uma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91229248046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2.239990234375" w:right="12.349853515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fábrica de objetos recebendo o parâmetro de entrada para criar um objeto que  atenderá usuários de acordo com o perfil do usuário.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587890625" w:line="240" w:lineRule="auto"/>
        <w:ind w:left="10.0799560546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Chain of Responsibility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345.0761890411377" w:lineRule="auto"/>
        <w:ind w:left="11.280059814453125" w:right="7.02880859375" w:firstLine="721.60003662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Chain of Responsibility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padrão de projeto que cria uma cadeia de  execução na qual cada elemento processa as informações e em seguida delega a  execução ao próximo da sequência. Em sua implementação tradicional, os elementos  são percorridos até que um deles faça o tratamento da requisição, encerrando a  execução depois disso. Como alternativa, também é possível criar uma cadeia de  execução onde cada um executa sua funcionalidade até que a cadeia termine ou ela  seja explicitamente finalizada por um dos elementos (GAMMA et al. ,1994). A Figura  5 apresenta um diagrama que mostra a estrutura básica do padrão.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40185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5-Estrutura do Chain of Responsability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10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49141" cy="2429510"/>
            <wp:effectExtent b="0" l="0" r="0" t="0"/>
            <wp:docPr id="60"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4049141" cy="242951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GUERRA, 2012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332153320312" w:line="240" w:lineRule="auto"/>
        <w:ind w:left="10.0799560546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3.3.3.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Proxy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25146484375" w:line="345.1951217651367" w:lineRule="auto"/>
        <w:ind w:left="11.280059814453125" w:right="4.74853515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padrão de projeto estrutural que permite que programador forneça um  substituto ou um espaço reservado para outro objeto.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 o acesso ao  objeto original, permitindo seja feito algo ou antes ou depois do pedido chegar ao  objeto original (GAMMA et al. ,1994).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4508666992188" w:line="345.86151123046875" w:lineRule="auto"/>
        <w:ind w:left="19.199981689453125" w:right="12.027587890625" w:firstLine="70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ideia básica desse padrão é criar uma classe que envolve uma outra do  mesmo tipo. Dessa forma, ela pode ser passada de forma transparente como se fosse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849609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9.199981689453125" w:right="14.427490234375" w:hanging="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classe original para quem a irá utilizar. A Figura 6 apresenta um diagrama que  mostra a estrutura básica do padrão (PINHEIRO, 2015).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597167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6 - Envolvendo um objeto com o padrão Proxy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3208007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49014" cy="1272540"/>
            <wp:effectExtent b="0" l="0" r="0" t="0"/>
            <wp:docPr id="59" name="image57.png"/>
            <a:graphic>
              <a:graphicData uri="http://schemas.openxmlformats.org/drawingml/2006/picture">
                <pic:pic>
                  <pic:nvPicPr>
                    <pic:cNvPr id="0" name="image57.png"/>
                    <pic:cNvPicPr preferRelativeResize="0"/>
                  </pic:nvPicPr>
                  <pic:blipFill>
                    <a:blip r:embed="rId13"/>
                    <a:srcRect b="0" l="0" r="0" t="0"/>
                    <a:stretch>
                      <a:fillRect/>
                    </a:stretch>
                  </pic:blipFill>
                  <pic:spPr>
                    <a:xfrm>
                      <a:off x="0" y="0"/>
                      <a:ext cx="4049014"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GUERRA, 2012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3291015625" w:line="240" w:lineRule="auto"/>
        <w:ind w:left="10.0799560546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3.3.4.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Data Access Object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19921875" w:line="344.52884674072266" w:lineRule="auto"/>
        <w:ind w:left="17.519989013671875" w:right="10.308837890625" w:firstLine="715.3601074218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Access Object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(DAO) consiste em separar e abstrair o mecanismo de  persistência utilizado na aplicação. O padrão de projeto DAO é descrito em detalhes  por ALUR et al (2001, p. 290), embora seja somente um caso particular do padrão de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913818359375" w:line="344.8619270324707" w:lineRule="auto"/>
        <w:ind w:left="11.999969482421875" w:right="9.58862304687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adoção deste padrão abstrai e encapsula os mecanismos de acesso a banco  de dados, o que contribuirá para facilidade na manutenção do aplicativo e aumentando  a vida útil desse.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5.8617401123047" w:lineRule="auto"/>
        <w:ind w:left="6.959991455078125" w:right="15.94970703125" w:firstLine="728.3200073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Segue, na Figura 7, como foi desenhado a estrutura de acesso a dados do  Aplicativo AUM.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7817382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7 - Estrutura de acesso a dados do Aplicativo AUM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286132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18889" cy="2545080"/>
            <wp:effectExtent b="0" l="0" r="0" t="0"/>
            <wp:docPr id="55" name="image65.png"/>
            <a:graphic>
              <a:graphicData uri="http://schemas.openxmlformats.org/drawingml/2006/picture">
                <pic:pic>
                  <pic:nvPicPr>
                    <pic:cNvPr id="0" name="image65.png"/>
                    <pic:cNvPicPr preferRelativeResize="0"/>
                  </pic:nvPicPr>
                  <pic:blipFill>
                    <a:blip r:embed="rId14"/>
                    <a:srcRect b="0" l="0" r="0" t="0"/>
                    <a:stretch>
                      <a:fillRect/>
                    </a:stretch>
                  </pic:blipFill>
                  <pic:spPr>
                    <a:xfrm>
                      <a:off x="0" y="0"/>
                      <a:ext cx="4318889" cy="25450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343.86265754699707" w:lineRule="auto"/>
        <w:ind w:left="11.999969482421875" w:right="10.908203125" w:firstLine="729.760131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estrutura da Figura 7, vemos alguns componentes que compõem a camada  de acesso. Alguns detalhes foram suprimidos para evitar excesso de conteúdo. Esse  modelo é bem comum no uso do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Alguns elementos utilizados: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688476562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Interface IDAO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Abstrai todos os métodos gerais do modelo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AbstractDao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384.4000244140625" w:right="11.3891601562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Classe que dá suporte para um elemento que chamamos de entidade, o  qual representa um mapeamento de uma tabela de banco de dados. ● "Nome Entidade" + sufixo DAO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1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Classe de Implementação para acesso aos dados da tabela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I+"Nome Entidade" + Sufixo DAO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1.86326026916504" w:lineRule="auto"/>
        <w:ind w:left="1451.9198608398438" w:right="12.587890625" w:hanging="347.51983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Interface que deve ser utilizada nas chamadas da camada de acesso de  dados ao executar comandos como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376403808593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2872314453125" w:right="0"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3.4. BANCO DE DADOS </w:t>
      </w: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FIREBASE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13427734375" w:line="344.5290184020996" w:lineRule="auto"/>
        <w:ind w:left="11.999969482421875" w:right="11.629638671875" w:firstLine="722.32009887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Korth e Silberschatz (1994), um banco de dados “é uma coleção de  dados inter-relacionados, representando informações sobre um domínio específico”,  ou seja, sempre que for possível agrupar informações que se relacionam e tratam de  um mesmo assunto, podemos dizer que temos um banco de dados.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0478515625" w:line="345.16199111938477" w:lineRule="auto"/>
        <w:ind w:left="11.999969482421875" w:right="5.467529296875" w:firstLine="73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ser exemplificado situações clássicas como uma lista telefônica, um  catálogo de CDs ou um sistema de controle de RH de uma empresa. Já um sistema  de gerenciamento de banco de dados (SGBD) é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possui recursos  capazes de manipular as informações do banco de dados e interagir com o usuário.  Exemplos de SGBDs são: Oracle, SQL Server, DB2, PostgreSQL, MySQL, entre  outros.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8154296875" w:line="240" w:lineRule="auto"/>
        <w:ind w:left="74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dois tipos de banco de dados que são utilizados atualmente.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343.86265754699707" w:lineRule="auto"/>
        <w:ind w:left="1453.1198120117188" w:right="8.46923828125" w:hanging="348.71978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Banco de dados relacional – Os dados são armazenados em tabelas  com linhas e colunas específicas que definem os dados.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9454402923584" w:lineRule="auto"/>
        <w:ind w:left="1446.8798828125" w:right="7.269287109375" w:hanging="342.479858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Banco de dados não relacional – Segue uma linguagem NoSQL. Dessa  forma, os campos não são limitados igual ao SQL. Os dados são  alocados em pastas, fator que possibilita a definição de um esquema  personalizado, além de permitir a adição de novas propriedades sem  que impacte as outras informações armazenadas.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36083984375" w:line="344.62881088256836" w:lineRule="auto"/>
        <w:ind w:left="6.959991455078125" w:right="4.989013671875" w:firstLine="727.120056152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advento e crescimento da web e de novas soluções desenvolvidas  através do avanço tecnológico baseado em sistemas distribuídos, um enorme volume  de informações passou a ser gerado por pessoas e entidades em todo o mundo.  Todavia, constatou-se que os modelos de bancos de dados relacionais popularmente  utilizados, apresentam limitações ao trabalhar com grandes volumes de dados.  Consequentemente, surgiu a necessidade de criar um modelo de banco de dados  dotado de escalabilidade, capaz de manipular uma crescente quantidade de dados de  maneira uniforme. A partir de então, de acordo com estudos realizados sobre bancos  de dados distribuídos e possíveis melhorias para alcançar maior nível de  escalabilidade, e alta disponibilidade, novas aplicações não-relacionais foram  desenvolvidas criando uma nova tendência chamada de NoSQL. Embora o aplicativo  AUM apresente uma estrutura de poucas pastas 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esse pode se beneficiar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6.959991455078125" w:right="12.109375" w:firstLine="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disponibilidade e escalabilidade oferecida por um banco NoSQL. Além do que não  tem custo nenhum no uso de até 5GB de Armazenamento. (CASA NOVA; MOURA,  2014).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3617477416992" w:lineRule="auto"/>
        <w:ind w:left="12.239990234375" w:right="3.7890625" w:firstLine="720.640106201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utiliza como repositório de dados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Realtime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banco de dados NoSQL hospedado na nuvem. Os dados são  armazenados em formato JSON e sincronizados em tempo real para cada cliente  conectado. Todos os usuários compartilham uma instância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Realtime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recebem automaticamente atualizações com os dados mais recentes.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849609375" w:line="345.3617763519287" w:lineRule="auto"/>
        <w:ind w:left="11.999969482421875" w:right="4.98779296875" w:firstLine="72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integrado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Authentication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desenvolvedores podem  definir quem tem acesso a quais dados e como eles podem acessá-los.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Realtime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banco de dados NoSQL e, como tal, possui  otimizações e funcionalidades diferentes em comparação com um banco de dados  relacional. A API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Realtime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projetada para permitir apenas operações  que podem ser executadas rapidamente. Isso permite que seja criado uma ótima  experiência em tempo real que pode atender a milhões de usuários sem comprometer  a capacidade de resposta.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345.0284671783447" w:lineRule="auto"/>
        <w:ind w:left="17.519989013671875" w:right="14.189453125" w:firstLine="71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Outro ponto a considerar é que não há o encadeamento de tabelas (Figura 8). Essa decisão foi tomada para melhorar a performance conforme recomendado na  página do Firebase. Por isso o banco do Aplicativo AUM é plano.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9157714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8 - Estrutura em nó do banco de dados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339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822192" cy="2047875"/>
            <wp:effectExtent b="0" l="0" r="0" t="0"/>
            <wp:docPr id="54"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3822192"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79516601562" w:line="345.8283233642578" w:lineRule="auto"/>
        <w:ind w:left="17.519989013671875" w:right="11.02905273437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Realtime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aninhar dados em até 32 níveis de  profundidade, não sendo a estrutura padrão. No entanto, quando se busca dados em  um local de banco de dados, há também recuperação de todos os seus nós filhos.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5771484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9.9200439453125" w:right="6.068115234375" w:hanging="12.9600524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quando existe concessão do acesso de leitura ou gravação em um nó em  um banco de dados, existe também concessão de acesso a todos os dados desse nó.  Portanto, na prática, é melhor manter sua estrutura de dados o mais plana possível.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568359375" w:line="240" w:lineRule="auto"/>
        <w:ind w:left="12.4128723144531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3.5. ARQUITETURA UTILIZADA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1474609375" w:line="344.9451541900635" w:lineRule="auto"/>
        <w:ind w:left="6.959991455078125" w:right="5.46875" w:firstLine="85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AUM, produto final do presente trabalho, destina-se a auxiliar a  utilização de medicamentos por grupos de pessoas, tais como: idosos e pessoas com  deficiência. Para atender a esse público, a concepção do AUM deverá incorporar  soluções que interajam fácil e adequadamente com esse grupo de pessoas. Para  tanto, o projeto e construção do aplicativo AUM envolveu a utilização de conceitos e  estratégias de engenharia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quais serão detalhadas a partir da Figura  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75537109375"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9 - Visão geral da concepção do aplicativo AUM</w:t>
      </w:r>
      <w:r w:rsidDel="00000000" w:rsidR="00000000" w:rsidRPr="00000000">
        <w:rPr>
          <w:rFonts w:ascii="Arial" w:cs="Arial" w:eastAsia="Arial" w:hAnsi="Arial"/>
          <w:b w:val="0"/>
          <w:i w:val="1"/>
          <w:smallCaps w:val="0"/>
          <w:strike w:val="0"/>
          <w:color w:val="44546a"/>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00439453125" w:line="240" w:lineRule="auto"/>
        <w:ind w:left="0" w:right="0" w:firstLine="0"/>
        <w:jc w:val="center"/>
        <w:rPr>
          <w:rFonts w:ascii="Arial" w:cs="Arial" w:eastAsia="Arial" w:hAnsi="Arial"/>
          <w:b w:val="0"/>
          <w:i w:val="1"/>
          <w:smallCaps w:val="0"/>
          <w:strike w:val="0"/>
          <w:color w:val="44546a"/>
          <w:sz w:val="24"/>
          <w:szCs w:val="24"/>
          <w:u w:val="none"/>
          <w:shd w:fill="auto" w:val="clear"/>
          <w:vertAlign w:val="baseline"/>
        </w:rPr>
      </w:pPr>
      <w:r w:rsidDel="00000000" w:rsidR="00000000" w:rsidRPr="00000000">
        <w:rPr>
          <w:rFonts w:ascii="Arial" w:cs="Arial" w:eastAsia="Arial" w:hAnsi="Arial"/>
          <w:b w:val="0"/>
          <w:i w:val="1"/>
          <w:smallCaps w:val="0"/>
          <w:strike w:val="0"/>
          <w:color w:val="44546a"/>
          <w:sz w:val="24"/>
          <w:szCs w:val="24"/>
          <w:u w:val="none"/>
          <w:shd w:fill="auto" w:val="clear"/>
          <w:vertAlign w:val="baseline"/>
        </w:rPr>
        <w:drawing>
          <wp:inline distB="19050" distT="19050" distL="19050" distR="19050">
            <wp:extent cx="4049395" cy="3239516"/>
            <wp:effectExtent b="0" l="0" r="0" t="0"/>
            <wp:docPr id="56"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4049395" cy="3239516"/>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537353515625" w:line="240" w:lineRule="auto"/>
        <w:ind w:left="0" w:right="94.30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da Figura 9 pode-se observar os principais elementos do AUM, ou seja: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98974609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Barramento de Serviços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de Bulário Eletrônico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de Integração de Usuário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de Acesso ao Banco de Dados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24.239959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Esses elementos são descritos da forma como segue: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3.5.1. Cliente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1865234375" w:line="344.8622131347656" w:lineRule="auto"/>
        <w:ind w:left="13.2000732421875" w:right="7.508544921875" w:firstLine="345.27984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Objetivamente falando é qualquer interface ou recurso utilizado pelo usuário para  consumir ou solicitar um serviço do aplicativo. Pode ser um formulário ou uma lista,  bem como um serviço autônomo monitorando horários. Os tipos de clientes  relacionados com o AUM são indicados na Figura 9 e detalhados nas Figura 10 à  Figura 12.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3.8621139526367" w:lineRule="auto"/>
        <w:ind w:left="11.999969482421875" w:right="107.22900390625" w:firstLine="702.880096435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10 representa janelas de entrada de dados no AUM, como: cadastro  de usuário/cadastro de medicamento ou cadastro de perfil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5822753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10 - Entrada de Dados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337402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781050" cy="657225"/>
            <wp:effectExtent b="0" l="0" r="0" t="0"/>
            <wp:docPr id="64" name="image62.png"/>
            <a:graphic>
              <a:graphicData uri="http://schemas.openxmlformats.org/drawingml/2006/picture">
                <pic:pic>
                  <pic:nvPicPr>
                    <pic:cNvPr id="0" name="image62.png"/>
                    <pic:cNvPicPr preferRelativeResize="0"/>
                  </pic:nvPicPr>
                  <pic:blipFill>
                    <a:blip r:embed="rId17"/>
                    <a:srcRect b="0" l="0" r="0" t="0"/>
                    <a:stretch>
                      <a:fillRect/>
                    </a:stretch>
                  </pic:blipFill>
                  <pic:spPr>
                    <a:xfrm>
                      <a:off x="0" y="0"/>
                      <a:ext cx="7810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9345703125" w:line="343.86265754699707" w:lineRule="auto"/>
        <w:ind w:left="379.6000671386719" w:right="14.74853515625" w:firstLine="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janelas com as listas de dados no AUM, como: a lista de medicamentos,  lista de horários, lista de pesquisa da ANVISA, são representadas pela Figura 11.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729980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11 - Listas de Pesquisa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335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85775" cy="581025"/>
            <wp:effectExtent b="0" l="0" r="0" t="0"/>
            <wp:docPr id="65" name="image63.png"/>
            <a:graphic>
              <a:graphicData uri="http://schemas.openxmlformats.org/drawingml/2006/picture">
                <pic:pic>
                  <pic:nvPicPr>
                    <pic:cNvPr id="0" name="image63.png"/>
                    <pic:cNvPicPr preferRelativeResize="0"/>
                  </pic:nvPicPr>
                  <pic:blipFill>
                    <a:blip r:embed="rId18"/>
                    <a:srcRect b="0" l="0" r="0" t="0"/>
                    <a:stretch>
                      <a:fillRect/>
                    </a:stretch>
                  </pic:blipFill>
                  <pic:spPr>
                    <a:xfrm>
                      <a:off x="0" y="0"/>
                      <a:ext cx="4857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5214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5.8617401123047" w:lineRule="auto"/>
        <w:ind w:left="379.6000671386719" w:right="12.587890625" w:firstLine="36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12 estão representadas as rotinas no AUM onde não existem  interações do usuário, como por exemplo: a rotina que verifica um alarme.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37817382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12 - Processos Autônomos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286132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9125" cy="590550"/>
            <wp:effectExtent b="0" l="0" r="0" t="0"/>
            <wp:docPr id="67"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6191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3237304687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3.5.2. Barramento de Serviços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205078125" w:line="344.94526863098145" w:lineRule="auto"/>
        <w:ind w:left="6.959991455078125" w:right="3.789062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indicação do barramento de serviços indicada na Figura 9, objetiva criar uma  interface de acesso a todos os recursos do aplicativo. Para essa tarefa, utilizamos um  padrão de projeto conhecido como “Facade”. O padrão “Facade” (pronuncia-se  "façade”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(GUERRA,  2012). A Figura 13 mostra um barramento de serviços padrão com a representação  da interface de barramento de serviços padrão entre as requisições vinda dos clientes  e os serviços disponíveis. As setas indicam o fluxo das mensagens de envio / resposta  (IBM CLOUD EDUCATION, 2019).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7463378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13 - Representa o barramento de serviços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736083984375" w:line="240" w:lineRule="auto"/>
        <w:ind w:left="0" w:right="1382.70874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645535" cy="542900"/>
            <wp:effectExtent b="0" l="0" r="0" t="0"/>
            <wp:docPr id="68" name="image64.png"/>
            <a:graphic>
              <a:graphicData uri="http://schemas.openxmlformats.org/drawingml/2006/picture">
                <pic:pic>
                  <pic:nvPicPr>
                    <pic:cNvPr id="0" name="image64.png"/>
                    <pic:cNvPicPr preferRelativeResize="0"/>
                  </pic:nvPicPr>
                  <pic:blipFill>
                    <a:blip r:embed="rId20"/>
                    <a:srcRect b="0" l="0" r="0" t="0"/>
                    <a:stretch>
                      <a:fillRect/>
                    </a:stretch>
                  </pic:blipFill>
                  <pic:spPr>
                    <a:xfrm>
                      <a:off x="0" y="0"/>
                      <a:ext cx="3645535" cy="542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72851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333862304688" w:line="240" w:lineRule="auto"/>
        <w:ind w:left="10.0799560546875"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3.5.3. Inter</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face de Integração Bulário Eletrônico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198852539062" w:line="344.84530448913574" w:lineRule="auto"/>
        <w:ind w:left="6.959991455078125" w:right="6.549072265625" w:firstLine="728.320007324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Sempre se referenciando à Figura 9, a interface de integração bulário eletrônico  é o componente que possibilita criar uma ponte entre o serviço e as consultas às  fontes de dados de medicamentos. No presente trabalho, utilizamos um padrão de  projeto chamado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finalidade de abstrair a fonte de dados que utilizamos.  A ideia básica é impedir que o aplicativo conheça os detalhes da consulta 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45300292969"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9.199981689453125" w:right="4.2687988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medicamento ao ponto de, em uma situação de troca de fonte de dados, tal mudança  não gerar nenhum tipo de problema para o restante do projeto (GUERRA, 2012). A  Figura 14 representa graficamente a interface bulário eletrônico.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7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14 - Componente de Integração de Bulário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330566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695450" cy="561975"/>
            <wp:effectExtent b="0" l="0" r="0" t="0"/>
            <wp:docPr id="6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16954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642578125" w:line="345.27843475341797" w:lineRule="auto"/>
        <w:ind w:left="366.8800354003906" w:right="4.98779296875"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14 exemplifica graficamente o componente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container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integração  entre qualquer fonte de dados de bula e o barramento de serviços. Adicionalmente,  esse componente mostra o isolamento do acesso e permite a reutilização dos  diversos recursos de busca da lista de medicamentos, tais como: download de  arquivo e conversão de pdf para o formato texto. Já o armazenamento de uma  fonte de dados de bulas presente na Figura 9 é mostrado na Figura 15 onde, a  nuvem que circunda a palavra ANVISA, indica que está acessível pela internet.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199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15 - Serviço de Bulário Eletrônico da Anvisa na nuvem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333251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09600" cy="40005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6096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050292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32910156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3.5.4. Interface de Integração de Usuário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345.48686027526855" w:lineRule="auto"/>
        <w:ind w:left="6.959991455078125" w:right="5.228271484375" w:firstLine="716.320037841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Seguindo o mesmo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abordado no tópico “Integração de Bulário  Eletrônico", é necessário criar recursos específicos para os tipos de usuários. Por  exemplo, no caso de termos uma interface para pessoas com visão reduzida ou  mesmo sem visão. Dessa forma, formatamos uma lista das interfaces da seguinte  forma: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14208984375" w:line="240" w:lineRule="auto"/>
        <w:ind w:left="1095.760192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Usuário comum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2161.7196655273438" w:right="75.589599609375" w:hanging="361.5594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Qualquer usuário que não fizer uso de recurso de acessibilidade  como comandos por voz.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367919921875" w:line="240" w:lineRule="auto"/>
        <w:ind w:left="107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Usuário PcD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997802734375" w:line="240" w:lineRule="auto"/>
        <w:ind w:left="1800.1602172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Usuário com perda de visão ou reduzida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805.4400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Usuário com perda auditiva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989013671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Usuário com TEA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079.680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Usuário Idoso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4.8619270324707" w:lineRule="auto"/>
        <w:ind w:left="11.999969482421875" w:right="8.709716796875" w:firstLine="730.48004150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a interface de integração de usuário podemos, por exemplo, avisar  que está na hora de um medicamento abstraindo a forma que será a saída do aviso.  Para alguém com perda de visão o aviso será sonoro. No entanto, para alguém com  perda auditiva utilizamos a vibração do celular e notificações. Essa ação é  representada pela Figura 16.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8251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16 - Componente de Integração de Usuário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22753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800100" cy="523875"/>
            <wp:effectExtent b="0" l="0" r="0" t="0"/>
            <wp:docPr id="34"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8001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52441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642578125" w:line="345.3618335723877" w:lineRule="auto"/>
        <w:ind w:left="11.999969482421875" w:right="4.7485351562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16 exibida acima representa o componente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container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integração  entre qualquer perfil de usuário e o barramento de serviços. O acesso ao container  de usuário deve ser feito através de uma interface (Figura 17), onde a implementação  para cada perfil abre possibilidade da aplicação atender aos mais diversos tipos de  perfis de usuários.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81542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17 - Interface de Conexão com os perfis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10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38175" cy="352425"/>
            <wp:effectExtent b="0" l="0" r="0" t="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638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533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4.8619270324707" w:lineRule="auto"/>
        <w:ind w:left="11.999969482421875" w:right="7.74780273437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18 representa qualquer perfil implementado suportado pela interface,  ou seja, representa um ator qualquer relacionado ao perfil de usuário. Por exemplo,  podemos ter usuário com visão reduzida ou um usuário comum.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7946777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18 - Representa qualquer perfil suportado pela interface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336303710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6700" cy="485775"/>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266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46411132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850097656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3.5.5. Interface de Acesso a Dados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3994140625" w:line="343.8625144958496" w:lineRule="auto"/>
        <w:ind w:left="11.999969482421875" w:right="13.5498046875" w:firstLine="72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componente de acesso de dados (Figura 19) além de abstrair o uso da API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possibilita que o usuário tenha acesso ao aplicativo em qualquer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7342529296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1.280059814453125" w:right="12.50854492187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dispositivo instalado, em virtude do Banco de Dados estar remoto. Utilizamos o padrão  de projeto “DAO”. Esse padrão possibilita a troca do banco de dados, com a simples  substituição da fábrica de implementação (ALUR et al,2001, p. 290).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7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19 - Componente de Acesso ao Banco de Dados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30566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85800" cy="561975"/>
            <wp:effectExtent b="0" l="0" r="0" t="0"/>
            <wp:docPr id="33"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6858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42480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33984375" w:line="347.85984992980957" w:lineRule="auto"/>
        <w:ind w:left="13.2000732421875" w:right="8.86962890625" w:firstLine="71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Banco de dados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20) foi escolhido em razão da simplicidade,  gratuidade, escalabilidade, segurança e fácil integração da API com Android Studio</w:t>
      </w:r>
      <w:r w:rsidDel="00000000" w:rsidR="00000000" w:rsidRPr="00000000">
        <w:rPr>
          <w:rFonts w:ascii="Arial" w:cs="Arial" w:eastAsia="Arial" w:hAnsi="Arial"/>
          <w:b w:val="0"/>
          <w:i w:val="0"/>
          <w:smallCaps w:val="0"/>
          <w:strike w:val="0"/>
          <w:color w:val="323a4d"/>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14257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20 - Banco de Dados Remoto Firebase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33935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71475" cy="400050"/>
            <wp:effectExtent b="0" l="0" r="0" t="0"/>
            <wp:docPr id="44"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371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011230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85302734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164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DESENVOLVIMENTO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07373046875" w:line="344.5286750793457" w:lineRule="auto"/>
        <w:ind w:left="6.959991455078125" w:right="13.06884765625" w:firstLine="85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AUM foi concebido de forma a auxiliar a utilização de  medicamentos por grupos de pessoas como idosos e portadores de deficiência. Este  capítulo destina-se, portanto, a reportar as etapas envolvidas no desenvolvimento do  trabalho,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2919921875" w:line="240" w:lineRule="auto"/>
        <w:ind w:left="10.07995605468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4.1. O APLICATIVO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131347656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4.1.1. Primeiro Acesso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7.90088653564453" w:lineRule="auto"/>
        <w:ind w:left="9.839935302734375" w:right="6.30859375" w:firstLine="731.920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primeiro acesso do aplicativo é apresentado ao usuário a opção de  cadastrar um novo usuário ou efetuar o acesso informando o e-mail e senha (Figura  21).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1877441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21 - Janela de Acesso ao Aplicativo AUM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333251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592705" cy="3704590"/>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2592705" cy="370459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85009765625" w:line="341.8630313873291" w:lineRule="auto"/>
        <w:ind w:left="29.51995849609375" w:right="79.549560546875" w:firstLine="70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for primeiro acesso o usuário poderá efetuar o cadastro clicando no botão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CADASTRE-SE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onde será exibido o formulário de cadastro de usuário (Figura 22).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76989746093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22 - Cadastro de Usuário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408203125" w:line="240" w:lineRule="auto"/>
        <w:ind w:left="0" w:right="990.7086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135755" cy="5295265"/>
            <wp:effectExtent b="0" l="0" r="0" t="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4135755" cy="529526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339111328125" w:line="343.862829208374" w:lineRule="auto"/>
        <w:ind w:left="12.239990234375" w:right="11.868896484375" w:firstLine="72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usuário possuir um cadastro feito anteriormente escolherá a opção efetuar  acesso (Figura 23).</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377197265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23 - Autenticação de Usuário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3266601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927475" cy="4700778"/>
            <wp:effectExtent b="0" l="0" r="0" t="0"/>
            <wp:docPr id="48"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3927475" cy="4700778"/>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333984375" w:line="345.8612823486328" w:lineRule="auto"/>
        <w:ind w:left="17.519989013671875" w:right="14.749755859375" w:firstLine="709.36004638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Tanto no primeiro caso como no segundo caso o aplicativo exibirá a janela  principal (Figura 24).</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791015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24 - Janela Principal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338867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430905" cy="4177538"/>
            <wp:effectExtent b="0" l="0" r="0" t="0"/>
            <wp:docPr id="50" name="image50.png"/>
            <a:graphic>
              <a:graphicData uri="http://schemas.openxmlformats.org/drawingml/2006/picture">
                <pic:pic>
                  <pic:nvPicPr>
                    <pic:cNvPr id="0" name="image50.png"/>
                    <pic:cNvPicPr preferRelativeResize="0"/>
                  </pic:nvPicPr>
                  <pic:blipFill>
                    <a:blip r:embed="rId31"/>
                    <a:srcRect b="0" l="0" r="0" t="0"/>
                    <a:stretch>
                      <a:fillRect/>
                    </a:stretch>
                  </pic:blipFill>
                  <pic:spPr>
                    <a:xfrm>
                      <a:off x="0" y="0"/>
                      <a:ext cx="3430905" cy="417753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343.86240005493164" w:lineRule="auto"/>
        <w:ind w:left="11.999969482421875" w:right="3.7890625" w:firstLine="720.880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o usuário já tiver feito acesso pelo menos uma vez, o aplicativo utilizará  o recurso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Auth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serviço de banco de dados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autenticar o  usuário.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8203125" w:line="345.1618766784668" w:lineRule="auto"/>
        <w:ind w:left="6.959991455078125" w:right="7.9895019531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Authentication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facilitar o desenvolvimento de um  sistema de autenticação seguro, além de melhorar a experiência de acesso e  integração para os usuários. Ele oferece uma solução de identidade completa,  compatível com contas de e-mail/senha, autenticação por telefone, acesso do Google,  Twitter, Facebook e GitHub. O acesso por e-mail e senha foi escolhido por apresentar  simplicidade e os e-mails serem únicos em qualquer servidor de e-mail.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784912109375" w:line="345.8617401123047" w:lineRule="auto"/>
        <w:ind w:left="12.239990234375" w:right="8.22998046875" w:firstLine="730.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Dito isto, sempre que o usuário acessar o aplicativo fará acesso automático  apresentando facilidade de uso desde a tela inicial.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8125" w:line="343.8625144958496" w:lineRule="auto"/>
        <w:ind w:left="17.519989013671875" w:right="11.1474609375" w:firstLine="72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Nesta primeira versão do aplicativo AUM, o usuário sem necessidade de auxílio  para acessibilidade também poderá utilizar todas as funcionalidades. O usuário idoso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732421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6.959991455078125" w:right="14.188232421875" w:firstLine="6.24008178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e/ou com perda de visão ou reduzida terá, através do uso da voz, acesso a algumas  funcionalidades. Para usuários surdos/mudos e TEA ainda não foram adaptadas  funcionalidades especiais para esse público.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344.5290184020996" w:lineRule="auto"/>
        <w:ind w:left="12.960052490234375" w:right="11.78833007812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perfil é o elemento chave na comunicação entre as camadas do aplicativo.  O aplicativo determina através do perfil a forma como os comandos devem ser  respondidos e para sustentar esse recurso, utilizamos padrões de projetos. O principal  padrão de projeto adotado foi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0380859375" w:line="344.94521141052246" w:lineRule="auto"/>
        <w:ind w:left="6.959991455078125" w:right="4.748535156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o aplicativo inicia pelo cadastro inicial, este identifica qual é o perfil do  usuário. Uma variável global com o nome "integração usuário" então é inicializada por  uma fábrica de objetos. Para exemplificar o uso desse recurso, quando o aplicativo  dispara um alarme indicando que um medicamento deve ser tomado, isso é feito em  duas etapas: através de notificação e por áudio. Isto é necessário para atender quem  não pode ler uma notificação. Então o aplicativo fará uma chamada para "integração  usuário" que dispara um alarme em áudio. A mesma chamada existe para o usuário  comum, mas como não tem utilidade para ele, este não fará nada. Então cada perfil  tem uma série de funcionalidades que serão chamadas de acordo com o perfil de  usuário, com isso, teremos Integração Usuário Comum ou Integração Visual Reduzida  e etc.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48291015625" w:line="345.8617401123047" w:lineRule="auto"/>
        <w:ind w:left="11.280059814453125" w:right="12.347412109375" w:firstLine="721.60003662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fragmento de código (Figura 25) mostra o uso de uma fábrica de objetos para  ser utilizado conforme o perfil.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57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07145500183105" w:lineRule="auto"/>
        <w:ind w:left="303.9311218261719" w:right="364.135742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25 - Fragmento Responsável pela criação da Interface de Pesquisa do Bulário Eletrônico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540" cy="2314575"/>
            <wp:effectExtent b="0" l="0" r="0" t="0"/>
            <wp:docPr id="46" name="image46.png"/>
            <a:graphic>
              <a:graphicData uri="http://schemas.openxmlformats.org/drawingml/2006/picture">
                <pic:pic>
                  <pic:nvPicPr>
                    <pic:cNvPr id="0" name="image46.png"/>
                    <pic:cNvPicPr preferRelativeResize="0"/>
                  </pic:nvPicPr>
                  <pic:blipFill>
                    <a:blip r:embed="rId32"/>
                    <a:srcRect b="0" l="0" r="0" t="0"/>
                    <a:stretch>
                      <a:fillRect/>
                    </a:stretch>
                  </pic:blipFill>
                  <pic:spPr>
                    <a:xfrm>
                      <a:off x="0" y="0"/>
                      <a:ext cx="432054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4.8619270324707" w:lineRule="auto"/>
        <w:ind w:left="11.999969482421875" w:right="4.268798828125" w:firstLine="722.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observado na classe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FactoryIntegracaoUsuario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o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construtor createIntegracaoUsuario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chamado, um parâmetro com o tipo  de perfil é passado. Após considerar que tipo de perfil foi informado, a classe  construirá um objeto que atenderá o perfil conforme suas especificações internas  delineadas na classe.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6.0282802581787" w:lineRule="auto"/>
        <w:ind w:left="11.999969482421875" w:right="3.7890625" w:firstLine="729.760131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ponto, o padrão de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4) será importante conforme  observamos nos dois fragmentos de código abaixo. O primeiro fragmento dá suporte  ao perfil de usuário sem necessidade de acessibilidade.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611572265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0701961517334" w:lineRule="auto"/>
        <w:ind w:left="798.2511901855469" w:right="859.95910644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26 - Fragmento de um método de usuário sem necessidade de acessibilidade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159" cy="3317240"/>
            <wp:effectExtent b="0" l="0" r="0" t="0"/>
            <wp:docPr id="47"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4320159"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33251953125" w:line="344.19568061828613" w:lineRule="auto"/>
        <w:ind w:left="19.199981689453125" w:right="13.070068359375" w:firstLine="722.5601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imagem acima (Figura 26), ao atualizar o saldo de medicamentos uma  mensagem é exibida na tela.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43408203125" w:line="345.8617401123047" w:lineRule="auto"/>
        <w:ind w:left="22.080078125" w:right="13.787841796875" w:firstLine="710.80001831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segundo fragmento (Figura 27) dá suporte ao usuário idoso e/ou com visão  reduzida/perda.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5782470703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07145500183105" w:lineRule="auto"/>
        <w:ind w:left="455.0511169433594" w:right="515.1208496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27 - Fragmento de um método que trata usuário idoso e/ou com visão reduzida/perda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540" cy="4937760"/>
            <wp:effectExtent b="0" l="0" r="0" t="0"/>
            <wp:docPr id="52" name="image54.png"/>
            <a:graphic>
              <a:graphicData uri="http://schemas.openxmlformats.org/drawingml/2006/picture">
                <pic:pic>
                  <pic:nvPicPr>
                    <pic:cNvPr id="0" name="image54.png"/>
                    <pic:cNvPicPr preferRelativeResize="0"/>
                  </pic:nvPicPr>
                  <pic:blipFill>
                    <a:blip r:embed="rId34"/>
                    <a:srcRect b="0" l="0" r="0" t="0"/>
                    <a:stretch>
                      <a:fillRect/>
                    </a:stretch>
                  </pic:blipFill>
                  <pic:spPr>
                    <a:xfrm>
                      <a:off x="0" y="0"/>
                      <a:ext cx="4320540" cy="493776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34033203125" w:line="344.8619270324707" w:lineRule="auto"/>
        <w:ind w:left="13.2000732421875" w:right="4.74853515625" w:firstLine="728.56002807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imagem acima (Figura 27), ao atualizar o saldo de medicamentos um áudio  é reproduzido. Assim, constatamos o uso adequado do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onde o  comportamento do aplicativo é ajustado com base no usuário que acessa.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344.86207008361816" w:lineRule="auto"/>
        <w:ind w:left="13.2000732421875" w:right="13.228759765625" w:firstLine="730.95993041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dar suporte a estrutura mencionada acima foi necessário dividir o projeto  em uma arquitetura de camadas. Na Figura 28, temos uma imagem que exibe a  estrutura da camada de API-integração.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777893066406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28 - Estrutura de Pacotes da Integração Bulário Eletrônico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338867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92883" cy="3375025"/>
            <wp:effectExtent b="0" l="0" r="0" t="0"/>
            <wp:docPr id="53" name="image55.png"/>
            <a:graphic>
              <a:graphicData uri="http://schemas.openxmlformats.org/drawingml/2006/picture">
                <pic:pic>
                  <pic:nvPicPr>
                    <pic:cNvPr id="0" name="image55.png"/>
                    <pic:cNvPicPr preferRelativeResize="0"/>
                  </pic:nvPicPr>
                  <pic:blipFill>
                    <a:blip r:embed="rId35"/>
                    <a:srcRect b="0" l="0" r="0" t="0"/>
                    <a:stretch>
                      <a:fillRect/>
                    </a:stretch>
                  </pic:blipFill>
                  <pic:spPr>
                    <a:xfrm>
                      <a:off x="0" y="0"/>
                      <a:ext cx="2492883" cy="33750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9345703125" w:line="345.0524139404297" w:lineRule="auto"/>
        <w:ind w:left="6.959991455078125" w:right="9.58984375" w:firstLine="734.800109863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28 é apresentada uma estrutura de pacotes organizados de uma  forma que expressa claramente uma divisão de papel. O pacote API é a entrada de  qualquer implementação tanto para o acesso a bulário eletrônico quanto integração  de usuário. Neste pacote estão as especificações de como a API deve responder para  cada caso. O restante dos pacotes são os elementos necessários para a construção  desse acesso. Temos o pacote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responsável pela criação de objetos que  representam os elementos da API. O pacote interfaces estará contido nas interfaces  que são os contratos de utilização das APIs.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67358398437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4.1.2. Janela Principal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19921875" w:line="344.5066452026367" w:lineRule="auto"/>
        <w:ind w:left="5.52001953125" w:right="10.787353515625" w:firstLine="72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do presente trabalho é ajudar pessoas com alguma dificuldade em  fazer uso de medicamentos e nesta primeira versão serão atendidos idosos e/ou  pessoas com visão reduzida/perda. Assim, foram desenvolvidos alguns comandos por  voz. Partimos da premissa que para o perfil de visão reduzida/perda será necessário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132141113281"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959991455078125" w:right="14.90844726562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cuidador para fazer algumas etapas preliminares as quais iremos abordar em  tópico anexo.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991210937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4.1.3 – Para o perfil visão reduzida/perda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9287109375" w:line="345.86073875427246" w:lineRule="auto"/>
        <w:ind w:left="17.519989013671875" w:right="6.549072265625" w:firstLine="709.36004638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da tela principal (Figura 29), comandos por voz estão disponíveis se o  perfil do usuário tiver suporte para o recurso.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584960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29 - Janela principal com a Lista de Medicamentos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33935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645535" cy="4760595"/>
            <wp:effectExtent b="0" l="0" r="0" t="0"/>
            <wp:docPr id="51" name="image52.png"/>
            <a:graphic>
              <a:graphicData uri="http://schemas.openxmlformats.org/drawingml/2006/picture">
                <pic:pic>
                  <pic:nvPicPr>
                    <pic:cNvPr id="0" name="image52.png"/>
                    <pic:cNvPicPr preferRelativeResize="0"/>
                  </pic:nvPicPr>
                  <pic:blipFill>
                    <a:blip r:embed="rId36"/>
                    <a:srcRect b="0" l="0" r="0" t="0"/>
                    <a:stretch>
                      <a:fillRect/>
                    </a:stretch>
                  </pic:blipFill>
                  <pic:spPr>
                    <a:xfrm>
                      <a:off x="0" y="0"/>
                      <a:ext cx="3645535" cy="476059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4.52881813049316" w:lineRule="auto"/>
        <w:ind w:left="6.959991455078125" w:right="13.308105468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o usuário tocar em qualquer área da tela principal, comandos por voz  estarão disponíveis (Figura 30). Com o toque, o aplicativo informa que o usuário  poderá falar o comando reproduzindo um pequeno bip. Após escutar o comando  falado, o aplicativo informa que a captura foi encerrada e então processa a voz:</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113098144531"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30 - Representa os comandos por voz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33251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9575" cy="409575"/>
            <wp:effectExtent b="0" l="0" r="0" t="0"/>
            <wp:docPr id="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09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62792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324707031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4.1.4. Comandos Disponíveis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1865234375" w:line="240" w:lineRule="auto"/>
        <w:ind w:left="73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falará os comandos por voz disponíveis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Medicamentos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5.8612823486328" w:lineRule="auto"/>
        <w:ind w:left="13.2000732421875" w:right="12.3486328125" w:firstLine="71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lerá as informações principais de cada medicamento previamente  cadastrado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30175781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Detalhe do Medicamento “apelido”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345.3062152862549" w:lineRule="auto"/>
        <w:ind w:left="13.2000732421875" w:right="13.30688476562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localizará na lista o medicamento que corresponde ao apelido  cadastrado. Após localizar o medicamento exibirá o detalhe lendo as principais  informações do medicamento e informando que está na janela de detalhe do  medicamento.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141113281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76216316223145" w:lineRule="auto"/>
        <w:ind w:left="13.2000732421875" w:right="12.2290039062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trocará o perfil do usuário temporariamente possibilitando que o  cuidador faça a administração dos dados cadastrados. Entre esses itens estão:  cadastrar medicamentos, cadastrar horários, cadastrar compras ou informar uma  redução na quantidade de medicamentos disponíveis. Poderá alterar o apelido do  medicamento entre outros dados. Após efetuar a mudança basta clicar no botão  “Restaurar perfil”.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57629394531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Sair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40" w:lineRule="auto"/>
        <w:ind w:left="73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será fechado.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343.79576683044434" w:lineRule="auto"/>
        <w:ind w:left="22.080078125" w:right="4.268798828125" w:firstLine="722.07992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termos acesso a todos os recursos de voz, foi necessário utilizar alguns  recursos importantes relativos à plataforma Android, bem como fundamentos do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2421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36589050293" w:lineRule="auto"/>
        <w:ind w:left="19.199981689453125" w:right="14.427490234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móvel. O recurso de reconhecimento de voz, reprodução de voz e  mesmo o uso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normalmente assíncronos.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56640625" w:line="341.86248779296875" w:lineRule="auto"/>
        <w:ind w:left="22.080078125" w:right="7.508544921875" w:firstLine="72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Devido a essa característica precisamos “assinar” métodos para receber as  respostas ao final da execução. Para isso foi necessário o uso do recurso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5751953125" w:line="344.7619342803955" w:lineRule="auto"/>
        <w:ind w:left="11.280059814453125" w:right="3.787841796875" w:firstLine="7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Trata-se de uma função que é executada quando algum evento acontece ou  depois que algum código chega ao estado desejado. Também conhecido como função  de retorno,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 regras dentro de outras funções para que sejam utilizadas  no futuro. Normalmente, ele age de forma assíncrona, ou seja, não é executado  imediatamente. A aplicação continuará rodando enquanto espera o momento certo da  sua execução.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58642578125" w:line="345.8617401123047" w:lineRule="auto"/>
        <w:ind w:left="11.999969482421875" w:right="4.268798828125" w:firstLine="720.880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muito comum na linguagem Java, por exemplo, durante a busca  de dados ou reprodução de mídia. Isso porque permite ao programador especificar o  que deve ocorrer quando a execução acabar.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7470703125" w:line="345.3064155578613" w:lineRule="auto"/>
        <w:ind w:left="11.999969482421875" w:right="4.74853515625" w:firstLine="711.520080566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notificações (ou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callbacks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permitem que o aplicativo seja informado  quando uma transação tiver seu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alterado. Dessa forma, podemos identificar  quando um dado solicitado já foi devolvido pelo banco de dados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quando  uma captura de voz já foi obtida.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135009765625" w:line="344.8619270324707" w:lineRule="auto"/>
        <w:ind w:left="12.239990234375" w:right="9.58984375" w:firstLine="731.92001342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fazer uso deste importante recurso na programação orientada a objeto foi  necessário fazer uso massivo de interfaces. Alguns fragmentos de código (Figuras 31  a 33) mostram o uso de um desses esquemas.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86207008361816" w:lineRule="auto"/>
        <w:ind w:left="13.2000732421875" w:right="8.629150390625" w:firstLine="72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fragmentos das Figura 31 a Figura 33, precisamos destacar os elementos chaves: Gerente Serviço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Constantes que determinam a entrada do comando  e ação resultado.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77801513671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07145500183105" w:lineRule="auto"/>
        <w:ind w:left="409.4511413574219" w:right="469.2883300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31 - Fragmento que executa o comando de Voz de Retorno da Lista de Medicamentos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540" cy="4513453"/>
            <wp:effectExtent b="0" l="0" r="0" t="0"/>
            <wp:docPr id="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4320540" cy="4513453"/>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Fonte: Autor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935546875" w:line="344.8619270324707" w:lineRule="auto"/>
        <w:ind w:left="12.239990234375" w:right="11.62841796875" w:firstLine="796.720123291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31, o trecho ocorre após o usuário tocar na tela e falar um comando.  Quando o usuário termina de falar, o aplicativo aguarda 5 segundos e então encerra  a captura e executa o comando de voz para obter a lista de medicamentos.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7392578125" w:line="343.86205673217773" w:lineRule="auto"/>
        <w:ind w:left="11.999969482421875" w:right="9.10888671875" w:firstLine="732.16003417968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seja possível o aplicativo devolver para a atividade ou tela o resultado  da consulta da lista de medicamentos é necessário que a atividade tenha  implementado a interface ouvinte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GerenteServicosListener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32)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577941894531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07145500183105" w:lineRule="auto"/>
        <w:ind w:left="291.93115234375" w:right="353.6254882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32 - Fragmento da Definição da Classe Principal com implementação do Recurso de Voz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413" cy="4436110"/>
            <wp:effectExtent b="0" l="0" r="0" t="0"/>
            <wp:docPr id="1"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4320413" cy="443611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Fonte: Autor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343.8621139526367" w:lineRule="auto"/>
        <w:ind w:left="21.360015869140625" w:right="5.58837890625" w:firstLine="720.400085449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32 há suporte para o ouvinte quando a definição do formulário  Principal Activity implementa a interface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GerenteServicosListener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fará o papel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8203125" w:line="345.8612823486328" w:lineRule="auto"/>
        <w:ind w:left="11.999969482421875" w:right="4.508056640625" w:firstLine="73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Então, com o recurso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conectando Tela &lt;-&gt; Ouvinte &lt;-&gt; Consulta  de dados, a ação executa o comando da Figura 33.</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789306640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6662063598633" w:lineRule="auto"/>
        <w:ind w:left="303.9311218261719" w:right="362.540283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33 - Fragmento que executa o método de integração de usuário para lista medicamentos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1684" cy="362712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4321684" cy="362712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Fonte: Autor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69140625" w:line="344.8619270324707" w:lineRule="auto"/>
        <w:ind w:left="11.999969482421875" w:right="4.0283203125" w:firstLine="720.880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o ouvinte termina a etapa, ele devolve o controle para a tela. A tela  executa a ação que é reproduzir em áudio a lista de medicamentos. Então, o recurso  de áudio lerá os itens que constam na lista de medicamentos exibida.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584472656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4.1.5. Alarmes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196166992188" w:line="344.94529724121094" w:lineRule="auto"/>
        <w:ind w:left="17.519989013671875" w:right="5.82885742187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fará uma verificação de minuto a minuto sobre horários ativos de  medicamentos. Como o aplicativo realiza chamadas assíncronas do banco de dados  Firebase, será necessário adotar um o padrão de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Chain of Responsibility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25) para criar uma cadeia de execução na qual cada elemento processa as  informações e em seguida delega a execução ao próximo da sequência. Será  necessário aninhar as chamadas de bancos de dados pois, para geração de alarme,  precisaremos de: Horários Ativos, Utilizações realizadas e Registro de Alarmes.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946594238281"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959991455078125" w:right="6.068115234375" w:firstLine="737.20001220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diminuir o acoplamento, combinamos 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Chain of Responsibility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padrão de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6). A ideia básica é criar uma classe que  envolve uma outra do mesmo tipo. Dessa forma, ela pode ser passada de forma  transparente como se fosse a classe original para quem a irá utilizar.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4.5286750793457" w:lineRule="auto"/>
        <w:ind w:left="6.959991455078125" w:right="13.06884765625" w:firstLine="734.800109863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nosso caso, utilizaremos os dois padrões para desacoplar a interface das  chamadas de banco de dados. Os fragmentos de código Java abaixo exibem o uso  do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primeiro fragmento (Figura 34) apresenta a interface de  transações responsável por representar o componente intermediário.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199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34 - Interface de Transações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3276367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400171" cy="1275080"/>
            <wp:effectExtent b="0" l="0" r="0" t="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3400171" cy="127508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Fonte: Autor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33056640625" w:line="345.86228370666504" w:lineRule="auto"/>
        <w:ind w:left="19.680023193359375" w:right="5.46875" w:firstLine="7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segundo fragmento (Figura 36) apresenta a classe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implementa a  interface transação. Ela adiciona uma funcionalidade à classe cliente do mesmo tipo.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1771240234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35 - Classe que Implementa o Proxy de Transação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4277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78605" cy="4386453"/>
            <wp:effectExtent b="0" l="0" r="0" t="0"/>
            <wp:docPr id="8"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078605" cy="438645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0322265625" w:line="344.8622131347656" w:lineRule="auto"/>
        <w:ind w:left="13.2000732421875" w:right="4.50927734375" w:firstLine="728.56002807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fragmento da Figura 36, vemos que quando o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executar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invocado,  ele cria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executa dentro dela o método da classe concreta que foi passada  no construtor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transação cliente.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6.02819442749023" w:lineRule="auto"/>
        <w:ind w:left="6.959991455078125" w:right="9.58984375" w:firstLine="736.00006103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Dessa forma a classe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abstrai e desacopla a classe cliente. Então o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executar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invocado. O terceiro fragmento (Figura 36), a parte final do  fragmento, percebemos o encadeamento das classes responsáveis por buscar os  dados e disparar o alarme.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1199951171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36 - Implementação da execução do Proxy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408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375535" cy="2950210"/>
            <wp:effectExtent b="0" l="0" r="0" t="0"/>
            <wp:docPr id="5"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2375535"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Fonte: Autor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33691406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4.1.6. Detalhes do Medicamento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201171875" w:line="344.52884674072266" w:lineRule="auto"/>
        <w:ind w:left="6.959991455078125" w:right="6.06933593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o usuário selecionar um medicamento da lista, será exibida a tela de  detalhes dos medicamentos (Figura 37). Nela encontram-se as principais  funcionalidades que atendem o uso do medicamento: Registro de Utilização do  Medicamento, compra de medicamento e horário de medicamentos.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911132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37 - Detalhes do Medicamento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408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119630" cy="3121660"/>
            <wp:effectExtent b="0" l="0" r="0" t="0"/>
            <wp:docPr id="6"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2119630" cy="312166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9345703125" w:line="344.63985443115234" w:lineRule="auto"/>
        <w:ind w:left="6.959991455078125" w:right="12.7490234375" w:firstLine="737.2000122070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Primeiramente iremos fragmentar a tela em diversos pedaços e abordar cada  funcionalidade e após isso discorrer como a camada de serviço interage com as  funcionalidades. A Figura 38 é uma funcionalidade disponível somente se o apelido  ou a cor ou a quantidade de medicamentos por embalagem for alterada.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04199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38 - Alterar Medicamento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419225" cy="447675"/>
            <wp:effectExtent b="0" l="0" r="0" t="0"/>
            <wp:docPr id="9"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14192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547851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245.90177536010742" w:lineRule="auto"/>
        <w:ind w:left="12.239990234375" w:right="15.228271484375" w:firstLine="731.92001342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Então, quando o usuário clicar no botão alterar, os dados alterados serão  atualizados no banco de dados.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18115234375" w:line="344.3621635437012" w:lineRule="auto"/>
        <w:ind w:left="11.999969482421875" w:right="12.7099609375" w:firstLine="714.88006591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funcionalidade da Figura 39 sinaliza ao aplicativo que uma dose foi tomada  do medicamento atual.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57824707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39 - Sinalizar Dose Utilizada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36303710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257300" cy="428625"/>
            <wp:effectExtent b="0" l="0" r="0" t="0"/>
            <wp:docPr id="10"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12573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515869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Autor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4010620117188" w:line="240" w:lineRule="auto"/>
        <w:ind w:left="735.27999877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feitas algumas críticas para tornar o processo válido: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199157714844"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459.119873046875" w:right="8.228759765625" w:hanging="354.71984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saldo do medicamento precisa ser maior ou igual a quantidade de  medicamento por dose.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912109375" w:line="343.86165618896484" w:lineRule="auto"/>
        <w:ind w:left="1451.9198608398438" w:right="11.148681640625" w:hanging="347.51983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horário precisa estar cadastrado e ativo. Veja a Figura 40 um exemplo  de horário ativo de um medicamento.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588378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40 - Horário Ativo de um medicamento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10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006725" cy="2235708"/>
            <wp:effectExtent b="0" l="0" r="0" t="0"/>
            <wp:docPr id="11"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3006725" cy="2235708"/>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33740234375" w:line="344.52884674072266" w:lineRule="auto"/>
        <w:ind w:left="11.999969482421875" w:right="11.06811523437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validação, o aplicativo obterá o último saldo e criará um novo registro  de saldo com o abatimento da quantidade utilizada. Também fará um registro com o  horário da utilização. Os dois fragmentos da tela (Figura 41 e Figura 42) mostram esse  contexto.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09912109375" w:line="343.86265754699707" w:lineRule="auto"/>
        <w:ind w:left="11.999969482421875" w:right="15.228271484375" w:firstLine="72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primeiro fragmento de tela (Figura 41) exibe o controle de saldo de estoque  de um medicamento.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5678710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41 - Lista de Saldo de Estoque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8256835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2953" cy="1428115"/>
            <wp:effectExtent b="0" l="0" r="0" t="0"/>
            <wp:docPr id="14"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4322953" cy="142811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34777832031"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9.199981689453125" w:right="119.029541015625" w:firstLine="713.6801147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segundo fragmento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Figura 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tela exibe o registro de uma utilização do  medicamento.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179199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42 - Lista de Utilizações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3691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212465" cy="1819148"/>
            <wp:effectExtent b="0" l="0" r="0" t="0"/>
            <wp:docPr id="1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3212465" cy="1819148"/>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5.1952075958252" w:lineRule="auto"/>
        <w:ind w:left="13.2000732421875" w:right="10.908203125" w:firstLine="729.27993774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funcionalidade importante para usuários idosos é a cor de indicação do  medicamento, que pode ajudar a selecionar facilmente qual é o medicamento. Ao  clicar no botão da Figura 43, uma paleta simples de cores será exibida (Figura 44). A  lista de cores é reduzida para tornar mais simples o processo.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438964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43 - Exibir lista de Cores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3935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238375" cy="676275"/>
            <wp:effectExtent b="0" l="0" r="0" t="0"/>
            <wp:docPr id="12"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22383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9345703125" w:line="345.8617401123047" w:lineRule="auto"/>
        <w:ind w:left="13.2000732421875" w:right="457.508544921875" w:firstLine="71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poderá apenas clicar em uma das cores e assim mudar a forma  como é apresentada a linha na lista de medicamentos (Figura 29).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5834960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44 - Paleta de Cores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7319335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423416" cy="1689735"/>
            <wp:effectExtent b="0" l="0" r="0" t="0"/>
            <wp:docPr id="13"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1423416" cy="168973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48388671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3.43994140625" w:right="13.309326171875" w:firstLine="71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funcionalidade ao clicar no botão da Figura 45 tem o objetivo de dar entrada  no estoque de medicamentos. Com base no que foi informado na caixa de texto  “estoque” será adicionado no saldo atual.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7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45 - Entrada de Estoque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331542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733146" cy="168910"/>
            <wp:effectExtent b="0" l="0" r="0" t="0"/>
            <wp:docPr id="18"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733146" cy="16891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3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34033203125" w:line="345.1113224029541" w:lineRule="auto"/>
        <w:ind w:left="11.999969482421875" w:right="14.908447265625" w:firstLine="715.600128173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Já a funcionalidade selecionada ao se clicar no botão da Figura 46, tem o  objetivo de dar saída no estoque de medicamentos. Com base no que foi informado  na caixa de texto “estoque” será subtraído do saldo atual.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00964355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46 - Saída no estoque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3569335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734060" cy="194310"/>
            <wp:effectExtent b="0" l="0" r="0" t="0"/>
            <wp:docPr id="19"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734060" cy="19431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98364257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3359375" w:line="345.8617401123047" w:lineRule="auto"/>
        <w:ind w:left="13.2000732421875" w:right="15.7080078125" w:firstLine="713.6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funcionalidade relacionada com o botão da Figura 47, tem a ação de abrir o  cadastro de horário.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5788574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47 - Cadastro de Horário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39599609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66750" cy="647700"/>
            <wp:effectExtent b="0" l="0" r="0" t="0"/>
            <wp:docPr id="16"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666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3388671875" w:line="345.17300605773926" w:lineRule="auto"/>
        <w:ind w:left="5.52001953125" w:right="10.069580078125" w:firstLine="721.36001586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funcionalidades relacionadas na Figura 37, em sua maioria, tem um  correspondente para dar suporte através dos comandos por voz.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comandos por  voz estão disponíveis, representado pela Figura 48, após o usuário tocar em qualquer  área da tela detalhe do medicamento.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aplicativo informa que o usuário poderá falar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469299316406"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9.680023193359375" w:right="12.26928710937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comando reproduzindo um pequeno bip. Após escutar o comando falado o aplicativo  informa que a captura foi encerrada e então processa a voz: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597167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48 - Representa os comandos por voz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16894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9575" cy="409575"/>
            <wp:effectExtent b="0" l="0" r="0" t="0"/>
            <wp:docPr id="17" name="image17.png"/>
            <a:graphic>
              <a:graphicData uri="http://schemas.openxmlformats.org/drawingml/2006/picture">
                <pic:pic>
                  <pic:nvPicPr>
                    <pic:cNvPr id="0" name="image17.png"/>
                    <pic:cNvPicPr preferRelativeResize="0"/>
                  </pic:nvPicPr>
                  <pic:blipFill>
                    <a:blip r:embed="rId55"/>
                    <a:srcRect b="0" l="0" r="0" t="0"/>
                    <a:stretch>
                      <a:fillRect/>
                    </a:stretch>
                  </pic:blipFill>
                  <pic:spPr>
                    <a:xfrm>
                      <a:off x="0" y="0"/>
                      <a:ext cx="409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549804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338867187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4.1.7. Comandos Disponíveis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73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emitirá os seguintes comandos por voz: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Horário do Medicamento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5.90177536010742" w:lineRule="auto"/>
        <w:ind w:left="19.199981689453125" w:right="13.7890625" w:firstLine="713.6801147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fará a leitura dos dados principais do último horário cadastrado, se  houver. Caso não exista, o usuário receberá a informação também por voz.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82128906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Remédio Utilizado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6.90107345581055" w:lineRule="auto"/>
        <w:ind w:left="13.2000732421875" w:right="349.868164062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executará a mesma funcionalidade que o botão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Utilização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Porém,  ela informará o resultado da ação por voz para o usuário ter certeza que utilizou o  medicamento certo.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18847656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Estoque Atual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5.90126037597656" w:lineRule="auto"/>
        <w:ind w:left="13.2000732421875" w:right="11.749267578125" w:firstLine="71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informará a quantidade do medicamento que ainda existe na  embalagem ou no estoque.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831054687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“quantidade”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88653564453" w:lineRule="auto"/>
        <w:ind w:left="13.2000732421875" w:right="12.10815429687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executará a mesma funcionalidade do botão +. Porém informará o  resultado da ação por voz para o usuário ter certeza que deu entrada no remédio  certo. A palavra quantidade é a máscara para representar o número informado de  entrada.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104003906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Saída “quantidade”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88525390625" w:line="246.901216506958" w:lineRule="auto"/>
        <w:ind w:left="6.959991455078125" w:right="12.990722656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executará a mesma funcionalidade do botão +. Porém informará o  resultado da ação por voz para o usuário ter certeza que deu saída no remédio certo.  A palavra quantidade é a máscara para representar o número informado de saída.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876220703125" w:line="240" w:lineRule="auto"/>
        <w:ind w:left="38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Voltar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3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AUM voltará para a tela principal.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8399963378906"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1.999969482421875" w:right="7.26806640625" w:firstLine="722.32009887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Similarmente ao comando por voz “lista de medicamentos”, o AUM precisará  recorrer ao uso de algumas API para executar a ação “utilizar medicamento”. Vamos  descrever agora esse processo através da Figura 49.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7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49 - Fluxo do Reconhecimento de Comandos Por Voz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30566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49522" cy="3563620"/>
            <wp:effectExtent b="0" l="0" r="0" t="0"/>
            <wp:docPr id="20"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4049522" cy="356362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0322265625" w:line="344.8619270324707" w:lineRule="auto"/>
        <w:ind w:left="11.999969482421875" w:right="7.98950195312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classe Recurso Voz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Life CyCle Observer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fundamental no processamento  de voz. Para facilitar o desenvolvimento unificamos todas as chamadas por voz para  ela. Novamente para conseguir esse objetivo utilizamos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447265625" w:line="344.8614978790283" w:lineRule="auto"/>
        <w:ind w:left="22.080078125" w:right="7.508544921875" w:firstLine="704.79995727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de utilizar o processo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necessário fazer uso do  reconhecimento de voz do google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identificado através da intenção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RecognizerIntent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84228515625" w:line="345.8616542816162" w:lineRule="auto"/>
        <w:ind w:left="6.959991455078125" w:right="6.06811523437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uso da intenção tem por base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 Speech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fornece controle de  reconhecimento, serviços em segundo plano, intenções e suporte para vários idiomas.  A simples adição à entrada do usuário para o aplicativo é um recurso muito poderoso.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9833984375" w:line="344.82876777648926" w:lineRule="auto"/>
        <w:ind w:left="11.280059814453125" w:right="13.06884765625" w:firstLine="7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 recurso é útil para pessoas com deficiência que usam um teclado ou  simplesmente para quem está tentando encontrar uma maneira de aumentar a  produtividade e melhorar seu fluxo de trabalho.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910888671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624210357666" w:lineRule="auto"/>
        <w:ind w:left="12.239990234375" w:right="7.989501953125" w:firstLine="714.64004516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49 descreve o processamento de qualquer comando por voz realizado  pelo usuário. Vamos descrever agora o comando por voz “remédio utilizado” e cada  uma das etapas na classe. Conforme o fragmento (Figura 50) de código Java  implementamos a interface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GerenteServicosListener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terá o papel de dar suporte  ao recurso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74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50 - Implementação do Ouvinte no Detalhe do Medicamento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30566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765550" cy="3727069"/>
            <wp:effectExtent b="0" l="0" r="0" t="0"/>
            <wp:docPr id="21" name="image21.png"/>
            <a:graphic>
              <a:graphicData uri="http://schemas.openxmlformats.org/drawingml/2006/picture">
                <pic:pic>
                  <pic:nvPicPr>
                    <pic:cNvPr id="0" name="image21.png"/>
                    <pic:cNvPicPr preferRelativeResize="0"/>
                  </pic:nvPicPr>
                  <pic:blipFill>
                    <a:blip r:embed="rId57"/>
                    <a:srcRect b="0" l="0" r="0" t="0"/>
                    <a:stretch>
                      <a:fillRect/>
                    </a:stretch>
                  </pic:blipFill>
                  <pic:spPr>
                    <a:xfrm>
                      <a:off x="0" y="0"/>
                      <a:ext cx="3765550" cy="3727069"/>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3.86265754699707" w:lineRule="auto"/>
        <w:ind w:left="11.999969482421875" w:right="4.74853515625" w:firstLine="729.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segundo fragmento (Figura 51) já assinalamos para o gerenciador de voz  qualquer interação por voz do usuário com a tela com o simples toque na tela.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176879882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26314544677734" w:lineRule="auto"/>
        <w:ind w:left="1009.4512939453125" w:right="1068.6724853515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51 - Criação do Recurso de Voz através da Classe RecursoVozObserver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540" cy="4667759"/>
            <wp:effectExtent b="0" l="0" r="0" t="0"/>
            <wp:docPr id="22" name="image22.png"/>
            <a:graphic>
              <a:graphicData uri="http://schemas.openxmlformats.org/drawingml/2006/picture">
                <pic:pic>
                  <pic:nvPicPr>
                    <pic:cNvPr id="0" name="image22.png"/>
                    <pic:cNvPicPr preferRelativeResize="0"/>
                  </pic:nvPicPr>
                  <pic:blipFill>
                    <a:blip r:embed="rId58"/>
                    <a:srcRect b="0" l="0" r="0" t="0"/>
                    <a:stretch>
                      <a:fillRect/>
                    </a:stretch>
                  </pic:blipFill>
                  <pic:spPr>
                    <a:xfrm>
                      <a:off x="0" y="0"/>
                      <a:ext cx="4320540" cy="466775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329833984375" w:line="345.8613109588623" w:lineRule="auto"/>
        <w:ind w:left="17.519989013671875" w:right="7.509765625" w:firstLine="72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terceiro fragmento (Figura 52) vemos que qualquer clique na tela (e se o  perfil for para o reconhecimento de voz) acionará a interface de voz.</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578674316406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52 - Controle de reconhecimento de Voz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4472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540" cy="3124708"/>
            <wp:effectExtent b="0" l="0" r="0" t="0"/>
            <wp:docPr id="25" name="image25.png"/>
            <a:graphic>
              <a:graphicData uri="http://schemas.openxmlformats.org/drawingml/2006/picture">
                <pic:pic>
                  <pic:nvPicPr>
                    <pic:cNvPr id="0" name="image25.png"/>
                    <pic:cNvPicPr preferRelativeResize="0"/>
                  </pic:nvPicPr>
                  <pic:blipFill>
                    <a:blip r:embed="rId59"/>
                    <a:srcRect b="0" l="0" r="0" t="0"/>
                    <a:stretch>
                      <a:fillRect/>
                    </a:stretch>
                  </pic:blipFill>
                  <pic:spPr>
                    <a:xfrm>
                      <a:off x="0" y="0"/>
                      <a:ext cx="4320540" cy="3124708"/>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6.19479179382324" w:lineRule="auto"/>
        <w:ind w:left="15.11993408203125" w:right="4.74853515625" w:firstLine="726.64016723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 após invocar o serviço de reconhecimento de voz, o assistente do  Google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aparece com o símbolo característico na Figura 53.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52441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53 - Assistente Google de Voz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3544921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705610" cy="1641856"/>
            <wp:effectExtent b="0" l="0" r="0" t="0"/>
            <wp:docPr id="26"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1705610" cy="1641856"/>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4.86207008361816" w:lineRule="auto"/>
        <w:ind w:left="11.999969482421875" w:right="10.667724609375" w:firstLine="72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serviço do Google então percebe que o usuário parou de falar e devolve para  o AUM o controle passando o conteúdo da voz em formato de texto. O fragmento de código Java da Figura 54 apresenta esse tratamento.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77783203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54 - Tratamento de dados após a captura de voz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4472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413" cy="3973194"/>
            <wp:effectExtent b="0" l="0" r="0" t="0"/>
            <wp:docPr id="23" name="image23.png"/>
            <a:graphic>
              <a:graphicData uri="http://schemas.openxmlformats.org/drawingml/2006/picture">
                <pic:pic>
                  <pic:nvPicPr>
                    <pic:cNvPr id="0" name="image23.png"/>
                    <pic:cNvPicPr preferRelativeResize="0"/>
                  </pic:nvPicPr>
                  <pic:blipFill>
                    <a:blip r:embed="rId61"/>
                    <a:srcRect b="0" l="0" r="0" t="0"/>
                    <a:stretch>
                      <a:fillRect/>
                    </a:stretch>
                  </pic:blipFill>
                  <pic:spPr>
                    <a:xfrm>
                      <a:off x="0" y="0"/>
                      <a:ext cx="4320413" cy="3973194"/>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335205078125" w:line="345.8614253997803" w:lineRule="auto"/>
        <w:ind w:left="11.999969482421875" w:right="6.78955078125" w:firstLine="73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Embora extenso, utilizamos uma estrutura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Claro que poderíamos  estender o serviço do padrão de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eliminar a estrutura. Porém,  isso </w:t>
      </w:r>
      <w:commentRangeStart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demandaria mais tempo e tornando o projeto ainda </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mais complexo. Para diminuir  o tempo de desenvolvimento optamos por não utilizar.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3017578125" w:line="345.11183738708496" w:lineRule="auto"/>
        <w:ind w:left="12.239990234375" w:right="9.58984375" w:firstLine="729.52011108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Novamente vemos no trecho de código da Figura 54 o uso da interface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GerenteServicosListener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Assim que o comando de voz é processado e reconhecido,  a ação é realizada através do tipo de ação “ACAO_VOZ_DOSE_REALIZADA”.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789794921875" w:line="344.52884674072266" w:lineRule="auto"/>
        <w:ind w:left="6.959991455078125" w:right="4.7485351562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Aqui é importante destacar que a tela do Android é chamada para resolver essa  funcionalidade. O fragmento da Figura 55 exibe como é feito esse processo. Um  método para executar ação da interface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GerenteServicosListener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implementada  pela tela do Android é acionado. O fragmento exibido na Figura 55 indica a chamada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110534667969"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999969482421875" w:right="5.3479003906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seguinte onde irá percorrer pelas camadas de serviços e no final registrar a utilização  do medicamento.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597167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55 - Retorno do Controle de Execução ao Ouvinte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3208007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20159" cy="3934460"/>
            <wp:effectExtent b="0" l="0" r="0" t="0"/>
            <wp:docPr id="24" name="image24.png"/>
            <a:graphic>
              <a:graphicData uri="http://schemas.openxmlformats.org/drawingml/2006/picture">
                <pic:pic>
                  <pic:nvPicPr>
                    <pic:cNvPr id="0" name="image24.png"/>
                    <pic:cNvPicPr preferRelativeResize="0"/>
                  </pic:nvPicPr>
                  <pic:blipFill>
                    <a:blip r:embed="rId62"/>
                    <a:srcRect b="0" l="0" r="0" t="0"/>
                    <a:stretch>
                      <a:fillRect/>
                    </a:stretch>
                  </pic:blipFill>
                  <pic:spPr>
                    <a:xfrm>
                      <a:off x="0" y="0"/>
                      <a:ext cx="4320159" cy="393446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328125" w:line="345.1619338989258" w:lineRule="auto"/>
        <w:ind w:left="5.52001953125" w:right="8.228759765625" w:firstLine="72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tópico final que será abordado será a pesquisa de medicamentos na base de  dados da ANVISA. Nesta versão essa parte não terá suporte ao recurso de voz,  porém, utilizaremos da mesma forma algumas chamadas de APIs entre elas a API  Retrofit, assim como o recurso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já que a busca na ANVISA tem como  característica ser um serviço assíncrono por escolha de implementação. Naturalmente  vamos precisar abordar nessa seção a conversão de arquivo pdf para arquivo texto.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784912109375" w:line="343.86240005493164" w:lineRule="auto"/>
        <w:ind w:left="19.199981689453125" w:right="7.750244140625" w:firstLine="70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Abaixo vemos a tela na Figura 56 que deverá ser exibida após o usuário clicar  no + da tela principal.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777587890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56 - Pesquisa da ANVISA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948305" cy="4461256"/>
            <wp:effectExtent b="0" l="0" r="0" t="0"/>
            <wp:docPr id="30" name="image30.png"/>
            <a:graphic>
              <a:graphicData uri="http://schemas.openxmlformats.org/drawingml/2006/picture">
                <pic:pic>
                  <pic:nvPicPr>
                    <pic:cNvPr id="0" name="image30.png"/>
                    <pic:cNvPicPr preferRelativeResize="0"/>
                  </pic:nvPicPr>
                  <pic:blipFill>
                    <a:blip r:embed="rId63"/>
                    <a:srcRect b="0" l="0" r="0" t="0"/>
                    <a:stretch>
                      <a:fillRect/>
                    </a:stretch>
                  </pic:blipFill>
                  <pic:spPr>
                    <a:xfrm>
                      <a:off x="0" y="0"/>
                      <a:ext cx="2948305" cy="4461256"/>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329833984375" w:line="344.8622131347656" w:lineRule="auto"/>
        <w:ind w:left="5.52001953125" w:right="9.10888671875" w:firstLine="71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Aqui vemos uma lista preenchida com medicamento chamado “Doril”. Ao clicar  em um dos itens da lista pesquisada na ANVISA através da API retrofit podemos  visualizar os detalhes obtidos na Figura 57.</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77587890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57 - Detalhes da Bula ANVISA - Parte 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427734375" w:line="204.64985847473145" w:lineRule="auto"/>
        <w:ind w:left="1564.320068359375" w:right="1631.3085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779520" cy="5013706"/>
            <wp:effectExtent b="0" l="0" r="0" t="0"/>
            <wp:docPr id="31"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3779520" cy="501370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957763671875" w:line="240" w:lineRule="auto"/>
        <w:ind w:left="72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segunda parte da tela continua exibindo os detalhes na Figura 58.</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63989257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58 - Detalhes da Bula ANVISA - Parte 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427734375" w:line="204.48872566223145" w:lineRule="auto"/>
        <w:ind w:left="1564.320068359375" w:right="1631.3085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779520" cy="5129403"/>
            <wp:effectExtent b="0" l="0" r="0" t="0"/>
            <wp:docPr id="27" name="image27.png"/>
            <a:graphic>
              <a:graphicData uri="http://schemas.openxmlformats.org/drawingml/2006/picture">
                <pic:pic>
                  <pic:nvPicPr>
                    <pic:cNvPr id="0" name="image27.png"/>
                    <pic:cNvPicPr preferRelativeResize="0"/>
                  </pic:nvPicPr>
                  <pic:blipFill>
                    <a:blip r:embed="rId65"/>
                    <a:srcRect b="0" l="0" r="0" t="0"/>
                    <a:stretch>
                      <a:fillRect/>
                    </a:stretch>
                  </pic:blipFill>
                  <pic:spPr>
                    <a:xfrm>
                      <a:off x="0" y="0"/>
                      <a:ext cx="3779520" cy="51294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279907226562" w:line="240" w:lineRule="auto"/>
        <w:ind w:left="72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terceira parte da tela continua exibindo os detalhes na Figura 59.</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639953613281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59 - Detalhes da Bula ANVISA - Parte 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4472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778631" cy="5398135"/>
            <wp:effectExtent b="0" l="0" r="0" t="0"/>
            <wp:docPr id="29" name="image29.png"/>
            <a:graphic>
              <a:graphicData uri="http://schemas.openxmlformats.org/drawingml/2006/picture">
                <pic:pic>
                  <pic:nvPicPr>
                    <pic:cNvPr id="0" name="image29.png"/>
                    <pic:cNvPicPr preferRelativeResize="0"/>
                  </pic:nvPicPr>
                  <pic:blipFill>
                    <a:blip r:embed="rId66"/>
                    <a:srcRect b="0" l="0" r="0" t="0"/>
                    <a:stretch>
                      <a:fillRect/>
                    </a:stretch>
                  </pic:blipFill>
                  <pic:spPr>
                    <a:xfrm>
                      <a:off x="0" y="0"/>
                      <a:ext cx="3778631" cy="539813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344.98695373535156" w:lineRule="auto"/>
        <w:ind w:left="13.2000732421875" w:right="11.030273437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primeiro fragmento da tela possui um botão para capturar os dados. Ao clicar  nesse botão o usuário entrará no cadastro de medicamento onde poderá  complementar os dados como apelido, cor e quantidade de medicamento por  embalagem. Além de já iniciar o estoque do medicamento através da quantidade por  embalagem, o usuário poderá cadastrar o horário. A Figura 60 ilustra esse recurso.</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5305175781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60 - Cadastro do Medicamento e horário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414395" cy="4066540"/>
            <wp:effectExtent b="0" l="0" r="0" t="0"/>
            <wp:docPr id="38" name="image38.png"/>
            <a:graphic>
              <a:graphicData uri="http://schemas.openxmlformats.org/drawingml/2006/picture">
                <pic:pic>
                  <pic:nvPicPr>
                    <pic:cNvPr id="0" name="image38.png"/>
                    <pic:cNvPicPr preferRelativeResize="0"/>
                  </pic:nvPicPr>
                  <pic:blipFill>
                    <a:blip r:embed="rId67"/>
                    <a:srcRect b="0" l="0" r="0" t="0"/>
                    <a:stretch>
                      <a:fillRect/>
                    </a:stretch>
                  </pic:blipFill>
                  <pic:spPr>
                    <a:xfrm>
                      <a:off x="0" y="0"/>
                      <a:ext cx="3414395" cy="406654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9345703125" w:line="344.8622131347656" w:lineRule="auto"/>
        <w:ind w:left="11.999969482421875" w:right="9.3505859375" w:firstLine="722.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já explicamos, a tela do medicamento anterior não será necessária para  o detalhamento. O usuário deverá apenas complementar as informações de apelido,  cor, quantidade por embalagem e horário. Após isso, clica-se no botão confirmar.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7392578125" w:line="344.7906303405762" w:lineRule="auto"/>
        <w:ind w:left="11.999969482421875" w:right="4.74853515625" w:firstLine="730.480041503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informação importante para destacar nesta funcionalidade é que a fonte  de pesquisa não precisa necessariamente ser a ANVISA. Isso é possível devido ao  uso do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“Strategy”.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Então podemos ter fontes de dados diferentes para a busca  dos dados de medicamentos. Para dar suporte ao recurso utilizamos a interface  Bulário Eletrônico Cliente. A interface é sustentada com o uso da tecnologia REST.  Esta tecnologia tem como base o uso de arquivos do tipo JSON. A grande vantagem  dessa tecnologia é a facilidade em conectar aplicações que rodam em ambientes  heterogêneos.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49328613281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9.9200439453125" w:right="10.909423828125" w:firstLine="724.72000122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é uma coleção de regras que os desenvolvedores seguem ao criar APIs;  um conjunto de princípios que regem como diferentes programas se comunicam.  Portanto, uma API REST é simplesmente uma API que aplica esses princípios.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345.19540786743164" w:lineRule="auto"/>
        <w:ind w:left="6.959991455078125" w:right="8.6291503906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um cliente, um programa que solicita a conexão com uma API, solicita  um recurso (informações que podem ser comunicadas e compartilhadas usando uma  API), o estado existente do recurso é transferido de volta pelo servidor em uma  representação padronizada.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3974609375" w:line="345.3618049621582" w:lineRule="auto"/>
        <w:ind w:left="5.52001953125" w:right="8.63037109375" w:firstLine="736.95999145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das regras do REST é que o usuário deve obter um dado (um recurso) ao  vincular a um determinado URL. As APIs REST permitem que uma solicitação de um  recurso vá do cliente para o servidor e, em seguida, que as informações relevantes  sejam enviadas de volta como resposta.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574462890625" w:line="345.8617401123047" w:lineRule="auto"/>
        <w:ind w:left="19.199981689453125" w:right="7.7490234375" w:firstLine="723.28002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solicitação consiste em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URL que foi solicitada), um  método, que define o tipo de solicitação enviada ao servidor; cabeçalhos, que  representam os metadados e dados.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240" w:lineRule="auto"/>
        <w:ind w:left="72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61 apresenta esse processo com as respectivas definições.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61 - Interface de Bulário eletrônico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319905" cy="2391410"/>
            <wp:effectExtent b="0" l="0" r="0" t="0"/>
            <wp:docPr id="36" name="image36.png"/>
            <a:graphic>
              <a:graphicData uri="http://schemas.openxmlformats.org/drawingml/2006/picture">
                <pic:pic>
                  <pic:nvPicPr>
                    <pic:cNvPr id="0" name="image36.png"/>
                    <pic:cNvPicPr preferRelativeResize="0"/>
                  </pic:nvPicPr>
                  <pic:blipFill>
                    <a:blip r:embed="rId68"/>
                    <a:srcRect b="0" l="0" r="0" t="0"/>
                    <a:stretch>
                      <a:fillRect/>
                    </a:stretch>
                  </pic:blipFill>
                  <pic:spPr>
                    <a:xfrm>
                      <a:off x="0" y="0"/>
                      <a:ext cx="4319905" cy="239141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75244140625" w:line="344.8620414733887" w:lineRule="auto"/>
        <w:ind w:left="13.2000732421875" w:right="11.070556640625" w:firstLine="730.95993041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dar suporte a estrutura mencionada na Figura 61, foi necessário dividir o  projeto em camadas. Abaixo temos uma imagem (Figura 62) que exibe a estrutura da  camada de API-integração.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3779602050781"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62 - Estrutura do Pacote de Integração Bulário Eletrônico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408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282950" cy="3398774"/>
            <wp:effectExtent b="0" l="0" r="0" t="0"/>
            <wp:docPr id="37" name="image37.png"/>
            <a:graphic>
              <a:graphicData uri="http://schemas.openxmlformats.org/drawingml/2006/picture">
                <pic:pic>
                  <pic:nvPicPr>
                    <pic:cNvPr id="0" name="image37.png"/>
                    <pic:cNvPicPr preferRelativeResize="0"/>
                  </pic:nvPicPr>
                  <pic:blipFill>
                    <a:blip r:embed="rId69"/>
                    <a:srcRect b="0" l="0" r="0" t="0"/>
                    <a:stretch>
                      <a:fillRect/>
                    </a:stretch>
                  </pic:blipFill>
                  <pic:spPr>
                    <a:xfrm>
                      <a:off x="0" y="0"/>
                      <a:ext cx="3282950" cy="3398774"/>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328125" w:line="345.0524139404297" w:lineRule="auto"/>
        <w:ind w:left="6.959991455078125" w:right="7.02880859375" w:firstLine="734.800109863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62 é apresentada uma estrutura de pacotes organizados de uma  forma que expressa claramente uma divisão de papéis. O pacote API é a entrada de  qualquer implementação, tanto para o acesso ao bulário eletrônico quanto à  integração de usuário. Neste pacote estão as especificações de como a API deve  responder para cada caso. O restante dos pacotes são os elementos necessários para  a construção desse acesso. Temos o pacote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responsável pela criação de  objetos que representam os elementos da API. O pacote interfaces estará contido nas  interfaces que são os contratos de utilização das APIs.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8776855468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4.2. ESTRUTURA DE BANCO DE DADOS AUM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1416015625" w:line="344.86169815063477" w:lineRule="auto"/>
        <w:ind w:left="11.999969482421875" w:right="8.709716796875" w:firstLine="729.040069580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Modelo de dados é um diagrama estático. Quando um software é projetado 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diagrama de como os dados vão fluir para dentro e para fora das diversas tabelas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requer um diagrama que represente.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87890625" w:line="344.8622131347656" w:lineRule="auto"/>
        <w:ind w:left="13.2000732421875" w:right="10.908203125" w:firstLine="730.95993041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Este fluxograma é usado para definir as características dos formatos de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estruturas e funções de processamento de banco de dados para atender 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eficiência os requisitos do fluxo de dados.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5703125" w:line="344.8622131347656" w:lineRule="auto"/>
        <w:ind w:left="11.999969482421875" w:right="12.587890625" w:firstLine="798.16009521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Depois da criação e implementação do banco de dados, o modelo permanece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ativo e se torna a documentação e a justificativa da existência do banco de dados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como o fluxo de dados foi projetado. (SAP,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7666015625" w:line="345.8617401123047" w:lineRule="auto"/>
        <w:ind w:left="11.999969482421875" w:right="3.7890625" w:firstLine="714.88006591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arquitetura proposta e o aplicativo AUM desenvolvido como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case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desdobram sobre o modelo de dados da Figura 63.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822753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63 - Modelo de Dados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050030" cy="2777109"/>
            <wp:effectExtent b="0" l="0" r="0" t="0"/>
            <wp:docPr id="43" name="image43.png"/>
            <a:graphic>
              <a:graphicData uri="http://schemas.openxmlformats.org/drawingml/2006/picture">
                <pic:pic>
                  <pic:nvPicPr>
                    <pic:cNvPr id="0" name="image43.png"/>
                    <pic:cNvPicPr preferRelativeResize="0"/>
                  </pic:nvPicPr>
                  <pic:blipFill>
                    <a:blip r:embed="rId70"/>
                    <a:srcRect b="0" l="0" r="0" t="0"/>
                    <a:stretch>
                      <a:fillRect/>
                    </a:stretch>
                  </pic:blipFill>
                  <pic:spPr>
                    <a:xfrm>
                      <a:off x="0" y="0"/>
                      <a:ext cx="4050030" cy="2777109"/>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85369873046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4.3. DICIONÁRIO DE DADOS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13525390625" w:line="345.1952075958252" w:lineRule="auto"/>
        <w:ind w:left="11.999969482421875" w:right="4.0283203125" w:firstLine="714.88006591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Todos os dados do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Firebase Realtime Database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são armazenados como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objetos JSON. O usuário pode pensar no banco de dados como uma árvore JSON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hospedada na nuvem. Ao contrário de um banco de dados SQL, não há tabelas 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registros. Quando são adicionados dados à árvore JSON, eles se tornam um nó 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estrutura JSON existente com uma chave associada, podendo fornecer suas próprias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chaves, como IDs de usuário ou nomes semânticos, ou elas podem ser fornecidas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o usuário.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2578125" w:line="344.8622131347656" w:lineRule="auto"/>
        <w:ind w:left="12.239990234375" w:right="15.6298828125" w:firstLine="730.2400207519531"/>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Utilizo o nome “tabela” apenas para simplificação, embora conforme explicado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acima, existem nós para representar os dados. O Apêndice A apresenta os nós,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explicando o objetivo de cada nó e descrição de cada campo.</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5.578002929688"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164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RESULTADO E TESTES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068359375" w:line="240" w:lineRule="auto"/>
        <w:ind w:left="10.5984497070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5.1 Informações gerais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40625" w:line="343.86265754699707" w:lineRule="auto"/>
        <w:ind w:left="13.2000732421875" w:right="5.46875" w:firstLine="71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AUM foi desenvolvido utilizando o Android Studio com as  especificações da Figura 64.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555664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64 - Configuração Android Studio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369140625" w:line="207.56197929382324" w:lineRule="auto"/>
        <w:ind w:left="977.919921875" w:right="1044.708251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524375" cy="2790825"/>
            <wp:effectExtent b="0" l="0" r="0" t="0"/>
            <wp:docPr id="45" name="image45.png"/>
            <a:graphic>
              <a:graphicData uri="http://schemas.openxmlformats.org/drawingml/2006/picture">
                <pic:pic>
                  <pic:nvPicPr>
                    <pic:cNvPr id="0" name="image45.png"/>
                    <pic:cNvPicPr preferRelativeResize="0"/>
                  </pic:nvPicPr>
                  <pic:blipFill>
                    <a:blip r:embed="rId71"/>
                    <a:srcRect b="0" l="0" r="0" t="0"/>
                    <a:stretch>
                      <a:fillRect/>
                    </a:stretch>
                  </pic:blipFill>
                  <pic:spPr>
                    <a:xfrm>
                      <a:off x="0" y="0"/>
                      <a:ext cx="4524375" cy="279082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569091796875" w:line="344.9867248535156" w:lineRule="auto"/>
        <w:ind w:left="6.959991455078125" w:right="5.2282714843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escolha da IDE Android se deu em virtude da integração nativa com a  linguagem Java, muito difundida no mercado. Além disso, devido aos inúmeros  recursos no editor de código e a integração rápida com o git. Ademais, a IDE Android  apresenta vários emuladores o que possibilita rapidamente uma simulação com vários  tipos de dispositivos.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334228515625" w:line="240" w:lineRule="auto"/>
        <w:ind w:left="72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linguagem utilizada foi a versão do Java 11 conforme Figura 65.</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239868164062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65 - Versão do Java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408203125" w:line="208.7794589996338" w:lineRule="auto"/>
        <w:ind w:left="608.3198547363281" w:right="676.50817871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992878" cy="2619375"/>
            <wp:effectExtent b="0" l="0" r="0" t="0"/>
            <wp:docPr id="40" name="image40.png"/>
            <a:graphic>
              <a:graphicData uri="http://schemas.openxmlformats.org/drawingml/2006/picture">
                <pic:pic>
                  <pic:nvPicPr>
                    <pic:cNvPr id="0" name="image40.png"/>
                    <pic:cNvPicPr preferRelativeResize="0"/>
                  </pic:nvPicPr>
                  <pic:blipFill>
                    <a:blip r:embed="rId72"/>
                    <a:srcRect b="0" l="0" r="0" t="0"/>
                    <a:stretch>
                      <a:fillRect/>
                    </a:stretch>
                  </pic:blipFill>
                  <pic:spPr>
                    <a:xfrm>
                      <a:off x="0" y="0"/>
                      <a:ext cx="4992878" cy="26193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841796875" w:line="344.86207008361816" w:lineRule="auto"/>
        <w:ind w:left="6.959991455078125" w:right="12.7478027343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linguagem Java foi escolhida tanto pelo amplo uso no mercado de  desenvolvimento de software, com um rico acervo mundial de exemplos para diversos  tipos de situações que ocorrem durante o desenvolvimento de um software. Não  podemos deixar de destacar a integração da linguagem Java com os padrões de  projeto modernos utilizando o paradigma da programação orientada a objeto.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481.80747985839844" w:lineRule="auto"/>
        <w:ind w:left="732.8800964355469" w:right="1244.468994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Computador e o Sistema operacional são descritos na Figura 66.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66 - Configurações Sistema Operacional e Computador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2.30834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25700" cy="2743200"/>
            <wp:effectExtent b="0" l="0" r="0" t="0"/>
            <wp:docPr id="42" name="image42.png"/>
            <a:graphic>
              <a:graphicData uri="http://schemas.openxmlformats.org/drawingml/2006/picture">
                <pic:pic>
                  <pic:nvPicPr>
                    <pic:cNvPr id="0" name="image42.png"/>
                    <pic:cNvPicPr preferRelativeResize="0"/>
                  </pic:nvPicPr>
                  <pic:blipFill>
                    <a:blip r:embed="rId73"/>
                    <a:srcRect b="0" l="0" r="0" t="0"/>
                    <a:stretch>
                      <a:fillRect/>
                    </a:stretch>
                  </pic:blipFill>
                  <pic:spPr>
                    <a:xfrm>
                      <a:off x="0" y="0"/>
                      <a:ext cx="24257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335693359375"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4497070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5.2 Testes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3330078125" w:line="344.5290184020996" w:lineRule="auto"/>
        <w:ind w:left="12.239990234375" w:right="9.10888671875" w:firstLine="714.64004516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proposta do trabalho era de desenvolver um aplicativo baseado em uma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arquitetura de software que possibilitasse ajudar pessoas idosas e com deficiência,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em especial com baixa acuidade visual, a terem mais facilidade no seu dia a dia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rotinas terapêuticas.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0478515625" w:line="345.8617401123047" w:lineRule="auto"/>
        <w:ind w:left="12.239990234375" w:right="12.3486328125" w:firstLine="71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Abordou-se que existem estratégias de memorização que podem ajudar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aumentar a adesão medicamentosa.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8056640625" w:line="344.86207008361816" w:lineRule="auto"/>
        <w:ind w:left="11.280059814453125" w:right="9.8291015625" w:firstLine="731.6799926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Discorremos que os cenários atuais em termos de soluções de software 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ainda incipientes, além disso, mesmo quando a tecnologia assistiva está disponível,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muitas vezes essas soluções de mercado ou fornecidas por profissionais da saúde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deixam a desejar porque nem sempre os profissionais estão disponíveis para oferecer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suporte e orientações no dia a dia da rotina terapêutica.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4.72880363464355" w:lineRule="auto"/>
        <w:ind w:left="12.239990234375" w:right="4.74853515625" w:firstLine="730.72006225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Diante do exposto, foi desenvolvido o aplicativo AUM para contribuir com 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aumento da adesão das rotinas medicamentosas. Serão apresentados três testes: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Inspeção de código através da ferramenta LINT, testes realizados pelo aplicativo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SCANNER e por fim análise com base no site guia de acessibilidade. O resultado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cada teste ajudará a definir quais os limites do aplicativo e como ele poderá 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melhorado em trabalhos futuros.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9140625" w:line="240" w:lineRule="auto"/>
        <w:ind w:left="11.2800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5.1. LINT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93359375" w:line="344.98701095581055" w:lineRule="auto"/>
        <w:ind w:left="6.959991455078125" w:right="6.549072265625" w:firstLine="725.920104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LINT é uma ferramenta de análise estática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inspeção de código embarcada  no Android Studio IDE utilizada para o desenvolvimento de aplicativos da plataforma  Android. Através dela o desenvolvedor pode analisar o projeto em busca de problemas  estruturais em seu código, como acessibilidade, correções de layout, usabilidade entre  outras características que podem ser inspecionadas.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3284912109375" w:line="345.86151123046875" w:lineRule="auto"/>
        <w:ind w:left="19.199981689453125" w:right="15.46630859375" w:firstLine="70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67 apresenta uma configuração básica que pode ser feita acessando  no Android Studio o menu file/settings.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785278320312"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4.3592262268066" w:lineRule="auto"/>
        <w:ind w:left="1081.451416015625" w:right="1140.093383789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Figura 67 - Configuração básica da ferramenta estática de inspeção de código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171442" cy="2816225"/>
            <wp:effectExtent b="0" l="0" r="0" t="0"/>
            <wp:docPr id="49" name="image49.png"/>
            <a:graphic>
              <a:graphicData uri="http://schemas.openxmlformats.org/drawingml/2006/picture">
                <pic:pic>
                  <pic:nvPicPr>
                    <pic:cNvPr id="0" name="image49.png"/>
                    <pic:cNvPicPr preferRelativeResize="0"/>
                  </pic:nvPicPr>
                  <pic:blipFill>
                    <a:blip r:embed="rId74"/>
                    <a:srcRect b="0" l="0" r="0" t="0"/>
                    <a:stretch>
                      <a:fillRect/>
                    </a:stretch>
                  </pic:blipFill>
                  <pic:spPr>
                    <a:xfrm>
                      <a:off x="0" y="0"/>
                      <a:ext cx="4171442" cy="281622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15673828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Autor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33642578125" w:line="240" w:lineRule="auto"/>
        <w:ind w:left="21.840057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contexto do trabalho proposto a análise foi focada nos itens destacados: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1162109375" w:line="240" w:lineRule="auto"/>
        <w:ind w:left="38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Acessibilidade: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6298828125" w:line="345.8612823486328" w:lineRule="auto"/>
        <w:ind w:left="1459.5999145507812" w:right="13.30810546875" w:hanging="35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 se o código intercepta mecanismos de clique que poderiam  impedir os leitores de telas de funcionarem corretamente.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228515625" w:line="345.86151123046875" w:lineRule="auto"/>
        <w:ind w:left="1451.9198608398438" w:right="3.787841796875" w:hanging="347.5198364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 se existem imagens sem rótulos (atributo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contentDescription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permitam ao leitor de telas e outras ferramentas de acessibilidade  descrever corretamente a interface do aplicativo.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84228515625" w:line="343.8621139526367" w:lineRule="auto"/>
        <w:ind w:left="1453.1198120117188" w:right="12.82958984375" w:hanging="348.71978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 se existem campos na tela marcados como clicáveis porém  estão desabilitados para receber o foco.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5.4867172241211" w:lineRule="auto"/>
        <w:ind w:left="384.4000244140625" w:right="4.26879882812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 se campos editáveis estão com rótulos (atributo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labelFor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fim  de que o usuário tenha uma dica do objetivo ou restrições do campo. ● Correções - </w:t>
      </w:r>
      <w:commentRangeStart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 muito</w:t>
      </w: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extenso será elencado apenas alguns itens ○ Verifica se há janelas não redimensionáveis para usuários aproveitarem  telas maiores.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2763671875" w:line="240" w:lineRule="auto"/>
        <w:ind w:left="11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 se há janelas duplicadas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7958812713623" w:lineRule="auto"/>
        <w:ind w:left="1453.1198120117188" w:right="10.54931640625" w:hanging="348.71978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 se há conversões de widgets que podem gerar erros durante a  execução do aplicativo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41882324219" w:line="240" w:lineRule="auto"/>
        <w:ind w:left="0" w:right="68.96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sectPr>
      <w:pgSz w:h="16820" w:w="11900" w:orient="portrait"/>
      <w:pgMar w:bottom="1078.080062866211" w:top="1675.601806640625" w:left="1696.0800170898438" w:right="1056.291503906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Pinheiro" w:id="3" w:date="2023-03-01T20:54:33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está coerente pois inclui deficiência visual e auditiva</w:t>
      </w:r>
    </w:p>
  </w:comment>
  <w:comment w:author="Kelly Pinheiro" w:id="0" w:date="2023-03-01T20:50:11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informação não está coerente. O que você quer dizer é que 46 milhões de brasileiros assumiram que tem algum tipo de deficiência? Pois está informação é mais condizente com a realidade brasileira.</w:t>
      </w:r>
    </w:p>
  </w:comment>
  <w:comment w:author="Kelly Pinheiro" w:id="1" w:date="2023-03-01T20:38:33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"comprometimento" ao invés de limitação física pode ser mais amplo e não passaria a ideia de uma limitação motora unicamente...</w:t>
      </w:r>
    </w:p>
  </w:comment>
  <w:comment w:author="Kelly Pinheiro" w:id="4" w:date="2023-03-01T21:07:1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ano?</w:t>
      </w:r>
    </w:p>
  </w:comment>
  <w:comment w:author="Kelly Pinheiro" w:id="2" w:date="2023-03-01T20:41:44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ABREVIATURAS???</w:t>
      </w:r>
    </w:p>
  </w:comment>
  <w:comment w:author="Kelly Pinheiro" w:id="5" w:date="2023-03-01T21:17:28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w:t>
      </w:r>
    </w:p>
  </w:comment>
  <w:comment w:author="Kelly Pinheiro" w:id="8" w:date="2023-03-03T09:34:25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ser muito</w:t>
      </w:r>
    </w:p>
  </w:comment>
  <w:comment w:author="Kelly Pinheiro" w:id="7" w:date="2023-03-03T09:37:36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demandaria mais tempo e tornaria o projeto</w:t>
      </w:r>
    </w:p>
  </w:comment>
  <w:comment w:author="Kelly Pinheiro" w:id="6" w:date="2023-03-01T21:28:43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8.png"/><Relationship Id="rId41" Type="http://schemas.openxmlformats.org/officeDocument/2006/relationships/image" Target="media/image7.png"/><Relationship Id="rId44" Type="http://schemas.openxmlformats.org/officeDocument/2006/relationships/image" Target="media/image6.png"/><Relationship Id="rId43" Type="http://schemas.openxmlformats.org/officeDocument/2006/relationships/image" Target="media/image5.png"/><Relationship Id="rId46" Type="http://schemas.openxmlformats.org/officeDocument/2006/relationships/image" Target="media/image10.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1.png"/><Relationship Id="rId48" Type="http://schemas.openxmlformats.org/officeDocument/2006/relationships/image" Target="media/image14.png"/><Relationship Id="rId47" Type="http://schemas.openxmlformats.org/officeDocument/2006/relationships/image" Target="media/image11.png"/><Relationship Id="rId49"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6.png"/><Relationship Id="rId8" Type="http://schemas.openxmlformats.org/officeDocument/2006/relationships/image" Target="media/image67.png"/><Relationship Id="rId73" Type="http://schemas.openxmlformats.org/officeDocument/2006/relationships/image" Target="media/image42.png"/><Relationship Id="rId72" Type="http://schemas.openxmlformats.org/officeDocument/2006/relationships/image" Target="media/image40.png"/><Relationship Id="rId31" Type="http://schemas.openxmlformats.org/officeDocument/2006/relationships/image" Target="media/image50.png"/><Relationship Id="rId30" Type="http://schemas.openxmlformats.org/officeDocument/2006/relationships/image" Target="media/image48.png"/><Relationship Id="rId74" Type="http://schemas.openxmlformats.org/officeDocument/2006/relationships/image" Target="media/image49.png"/><Relationship Id="rId33" Type="http://schemas.openxmlformats.org/officeDocument/2006/relationships/image" Target="media/image47.png"/><Relationship Id="rId32" Type="http://schemas.openxmlformats.org/officeDocument/2006/relationships/image" Target="media/image46.png"/><Relationship Id="rId35" Type="http://schemas.openxmlformats.org/officeDocument/2006/relationships/image" Target="media/image55.png"/><Relationship Id="rId34" Type="http://schemas.openxmlformats.org/officeDocument/2006/relationships/image" Target="media/image54.png"/><Relationship Id="rId71" Type="http://schemas.openxmlformats.org/officeDocument/2006/relationships/image" Target="media/image45.png"/><Relationship Id="rId70" Type="http://schemas.openxmlformats.org/officeDocument/2006/relationships/image" Target="media/image43.png"/><Relationship Id="rId37" Type="http://schemas.openxmlformats.org/officeDocument/2006/relationships/image" Target="media/image3.png"/><Relationship Id="rId36" Type="http://schemas.openxmlformats.org/officeDocument/2006/relationships/image" Target="media/image52.png"/><Relationship Id="rId39" Type="http://schemas.openxmlformats.org/officeDocument/2006/relationships/image" Target="media/image1.png"/><Relationship Id="rId38" Type="http://schemas.openxmlformats.org/officeDocument/2006/relationships/image" Target="media/image4.png"/><Relationship Id="rId62" Type="http://schemas.openxmlformats.org/officeDocument/2006/relationships/image" Target="media/image24.png"/><Relationship Id="rId61" Type="http://schemas.openxmlformats.org/officeDocument/2006/relationships/image" Target="media/image23.png"/><Relationship Id="rId20" Type="http://schemas.openxmlformats.org/officeDocument/2006/relationships/image" Target="media/image64.png"/><Relationship Id="rId64" Type="http://schemas.openxmlformats.org/officeDocument/2006/relationships/image" Target="media/image31.png"/><Relationship Id="rId63" Type="http://schemas.openxmlformats.org/officeDocument/2006/relationships/image" Target="media/image30.png"/><Relationship Id="rId22" Type="http://schemas.openxmlformats.org/officeDocument/2006/relationships/image" Target="media/image28.png"/><Relationship Id="rId66" Type="http://schemas.openxmlformats.org/officeDocument/2006/relationships/image" Target="media/image29.png"/><Relationship Id="rId21" Type="http://schemas.openxmlformats.org/officeDocument/2006/relationships/image" Target="media/image56.png"/><Relationship Id="rId65" Type="http://schemas.openxmlformats.org/officeDocument/2006/relationships/image" Target="media/image27.png"/><Relationship Id="rId24" Type="http://schemas.openxmlformats.org/officeDocument/2006/relationships/image" Target="media/image35.png"/><Relationship Id="rId68" Type="http://schemas.openxmlformats.org/officeDocument/2006/relationships/image" Target="media/image36.png"/><Relationship Id="rId23" Type="http://schemas.openxmlformats.org/officeDocument/2006/relationships/image" Target="media/image34.png"/><Relationship Id="rId67" Type="http://schemas.openxmlformats.org/officeDocument/2006/relationships/image" Target="media/image38.png"/><Relationship Id="rId60" Type="http://schemas.openxmlformats.org/officeDocument/2006/relationships/image" Target="media/image26.png"/><Relationship Id="rId26" Type="http://schemas.openxmlformats.org/officeDocument/2006/relationships/image" Target="media/image33.png"/><Relationship Id="rId25" Type="http://schemas.openxmlformats.org/officeDocument/2006/relationships/image" Target="media/image32.png"/><Relationship Id="rId69" Type="http://schemas.openxmlformats.org/officeDocument/2006/relationships/image" Target="media/image37.png"/><Relationship Id="rId28" Type="http://schemas.openxmlformats.org/officeDocument/2006/relationships/image" Target="media/image39.png"/><Relationship Id="rId27" Type="http://schemas.openxmlformats.org/officeDocument/2006/relationships/image" Target="media/image44.png"/><Relationship Id="rId29" Type="http://schemas.openxmlformats.org/officeDocument/2006/relationships/image" Target="media/image41.png"/><Relationship Id="rId51" Type="http://schemas.openxmlformats.org/officeDocument/2006/relationships/image" Target="media/image13.png"/><Relationship Id="rId50" Type="http://schemas.openxmlformats.org/officeDocument/2006/relationships/image" Target="media/image12.png"/><Relationship Id="rId53" Type="http://schemas.openxmlformats.org/officeDocument/2006/relationships/image" Target="media/image19.png"/><Relationship Id="rId52" Type="http://schemas.openxmlformats.org/officeDocument/2006/relationships/image" Target="media/image18.png"/><Relationship Id="rId11" Type="http://schemas.openxmlformats.org/officeDocument/2006/relationships/image" Target="media/image61.png"/><Relationship Id="rId55" Type="http://schemas.openxmlformats.org/officeDocument/2006/relationships/image" Target="media/image17.png"/><Relationship Id="rId10" Type="http://schemas.openxmlformats.org/officeDocument/2006/relationships/image" Target="media/image53.png"/><Relationship Id="rId54" Type="http://schemas.openxmlformats.org/officeDocument/2006/relationships/image" Target="media/image16.png"/><Relationship Id="rId13" Type="http://schemas.openxmlformats.org/officeDocument/2006/relationships/image" Target="media/image57.png"/><Relationship Id="rId57" Type="http://schemas.openxmlformats.org/officeDocument/2006/relationships/image" Target="media/image21.png"/><Relationship Id="rId12" Type="http://schemas.openxmlformats.org/officeDocument/2006/relationships/image" Target="media/image59.png"/><Relationship Id="rId56" Type="http://schemas.openxmlformats.org/officeDocument/2006/relationships/image" Target="media/image20.png"/><Relationship Id="rId15" Type="http://schemas.openxmlformats.org/officeDocument/2006/relationships/image" Target="media/image68.png"/><Relationship Id="rId59" Type="http://schemas.openxmlformats.org/officeDocument/2006/relationships/image" Target="media/image25.png"/><Relationship Id="rId14" Type="http://schemas.openxmlformats.org/officeDocument/2006/relationships/image" Target="media/image65.png"/><Relationship Id="rId58" Type="http://schemas.openxmlformats.org/officeDocument/2006/relationships/image" Target="media/image22.png"/><Relationship Id="rId17" Type="http://schemas.openxmlformats.org/officeDocument/2006/relationships/image" Target="media/image62.png"/><Relationship Id="rId16" Type="http://schemas.openxmlformats.org/officeDocument/2006/relationships/image" Target="media/image58.png"/><Relationship Id="rId19" Type="http://schemas.openxmlformats.org/officeDocument/2006/relationships/image" Target="media/image60.png"/><Relationship Id="rId18"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