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1F1" w:rsidRDefault="006C4C00">
      <w:proofErr w:type="gramStart"/>
      <w:r>
        <w:t>MEU DIARIO</w:t>
      </w:r>
      <w:proofErr w:type="gramEnd"/>
      <w:r>
        <w:t xml:space="preserve"> DO TCC</w:t>
      </w:r>
    </w:p>
    <w:p w:rsidR="006C4C00" w:rsidRDefault="006C4C00">
      <w:r>
        <w:t>03/11/2022</w:t>
      </w:r>
    </w:p>
    <w:p w:rsidR="006C4C00" w:rsidRPr="003A41B3" w:rsidRDefault="006C4C00">
      <w:pPr>
        <w:rPr>
          <w:b/>
        </w:rPr>
      </w:pPr>
      <w:r w:rsidRPr="003A41B3">
        <w:rPr>
          <w:b/>
        </w:rPr>
        <w:t>Leitura de artigo</w:t>
      </w:r>
    </w:p>
    <w:p w:rsidR="006C4C00" w:rsidRDefault="00F930AE">
      <w:hyperlink r:id="rId4" w:history="1">
        <w:r w:rsidR="006C4C00" w:rsidRPr="00160344">
          <w:rPr>
            <w:rStyle w:val="Hyperlink"/>
          </w:rPr>
          <w:t>https://www.mobiletime.com.br/noticias/26/10/2022/apps-ganham-norma-tecnica-de-acessibilidade-da-abnt/</w:t>
        </w:r>
      </w:hyperlink>
    </w:p>
    <w:p w:rsidR="006C4C00" w:rsidRDefault="006C4C00">
      <w:r>
        <w:t>Resumo</w:t>
      </w:r>
    </w:p>
    <w:p w:rsidR="006C4C00" w:rsidRDefault="006C4C00">
      <w:r>
        <w:t>Descreve sobre a normal ABNT que padroniza vários critérios para o desenvolvimento de aplicativos para cumprir normas de acessibilidade.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O Brasil agora conta com uma norma técnica de </w:t>
      </w:r>
      <w:hyperlink r:id="rId5" w:tgtFrame="_blank" w:history="1">
        <w:r>
          <w:rPr>
            <w:rStyle w:val="Hyperlink"/>
            <w:rFonts w:ascii="Arial" w:hAnsi="Arial" w:cs="Arial"/>
            <w:b/>
            <w:bCs/>
            <w:u w:val="none"/>
            <w:bdr w:val="none" w:sz="0" w:space="0" w:color="auto" w:frame="1"/>
            <w:shd w:val="clear" w:color="auto" w:fill="FFFFFF"/>
          </w:rPr>
          <w:t>acessibilidade</w:t>
        </w:r>
      </w:hyperlink>
      <w:r>
        <w:rPr>
          <w:rFonts w:ascii="Arial" w:hAnsi="Arial" w:cs="Arial"/>
          <w:color w:val="333333"/>
          <w:shd w:val="clear" w:color="auto" w:fill="FFFFFF"/>
        </w:rPr>
        <w:t> para aplicativos e sites móveis, a NBR 17060, criada pela Associação Brasileira de Normas Técnicas (</w:t>
      </w:r>
      <w:hyperlink r:id="rId6" w:tgtFrame="_blank" w:history="1">
        <w:r>
          <w:rPr>
            <w:rStyle w:val="Hyperlink"/>
            <w:rFonts w:ascii="Arial" w:hAnsi="Arial" w:cs="Arial"/>
            <w:b/>
            <w:bCs/>
            <w:u w:val="none"/>
            <w:bdr w:val="none" w:sz="0" w:space="0" w:color="auto" w:frame="1"/>
            <w:shd w:val="clear" w:color="auto" w:fill="FFFFFF"/>
          </w:rPr>
          <w:t>ABNT</w:t>
        </w:r>
      </w:hyperlink>
      <w:r>
        <w:rPr>
          <w:rFonts w:ascii="Arial" w:hAnsi="Arial" w:cs="Arial"/>
          <w:color w:val="333333"/>
          <w:shd w:val="clear" w:color="auto" w:fill="FFFFFF"/>
        </w:rPr>
        <w:t>).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A NBR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17060 vale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para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nativos em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Android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e iOS,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híbridos, web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e sites móveis. 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A norma é composta por 54 requisitos e recomendações divididos em quatro grupos: 1) percepção e compreensão; 2) controle e interação; 3) mídia; e 4) codificação. Há requisitos sobre elementos não textuais; controle e interação; legendas; interação por toque, dentre vários outros. Agora há diretrizes sobre a forma como um botão deve ser descrito e o tamanho da área de toque, por exemplo</w:t>
      </w:r>
      <w:r w:rsidR="003A41B3">
        <w:rPr>
          <w:rFonts w:ascii="Arial" w:hAnsi="Arial" w:cs="Arial"/>
          <w:color w:val="333333"/>
          <w:shd w:val="clear" w:color="auto" w:fill="FFFFFF"/>
        </w:rPr>
        <w:t>.</w:t>
      </w:r>
    </w:p>
    <w:p w:rsidR="003A41B3" w:rsidRDefault="003A41B3">
      <w:pPr>
        <w:rPr>
          <w:rFonts w:ascii="Arial" w:hAnsi="Arial" w:cs="Arial"/>
          <w:color w:val="333333"/>
          <w:shd w:val="clear" w:color="auto" w:fill="FFFFFF"/>
        </w:rPr>
      </w:pPr>
    </w:p>
    <w:p w:rsidR="003A41B3" w:rsidRPr="00DF45E1" w:rsidRDefault="00043068">
      <w:pPr>
        <w:rPr>
          <w:rFonts w:ascii="Arial" w:hAnsi="Arial" w:cs="Arial"/>
          <w:b/>
          <w:color w:val="333333"/>
          <w:shd w:val="clear" w:color="auto" w:fill="FFFFFF"/>
        </w:rPr>
      </w:pPr>
      <w:r w:rsidRPr="00DF45E1">
        <w:rPr>
          <w:rFonts w:ascii="Arial" w:hAnsi="Arial" w:cs="Arial"/>
          <w:b/>
          <w:color w:val="333333"/>
          <w:shd w:val="clear" w:color="auto" w:fill="FFFFFF"/>
        </w:rPr>
        <w:t>Leitura de Norma ABNT 17060</w:t>
      </w:r>
    </w:p>
    <w:p w:rsidR="00043068" w:rsidRPr="00DF45E1" w:rsidRDefault="00043068">
      <w:pPr>
        <w:rPr>
          <w:rFonts w:ascii="Arial" w:hAnsi="Arial" w:cs="Arial"/>
          <w:color w:val="333333"/>
          <w:shd w:val="clear" w:color="auto" w:fill="FFFFFF"/>
        </w:rPr>
      </w:pPr>
      <w:r w:rsidRPr="00DF45E1">
        <w:rPr>
          <w:rFonts w:ascii="Arial" w:hAnsi="Arial" w:cs="Arial"/>
          <w:color w:val="333333"/>
          <w:shd w:val="clear" w:color="auto" w:fill="FFFFFF"/>
        </w:rPr>
        <w:t>Dialogo com suporte da biblioteca da U</w:t>
      </w:r>
      <w:r w:rsidR="00DF45E1" w:rsidRPr="00DF45E1">
        <w:rPr>
          <w:rFonts w:ascii="Arial" w:hAnsi="Arial" w:cs="Arial"/>
          <w:color w:val="333333"/>
          <w:shd w:val="clear" w:color="auto" w:fill="FFFFFF"/>
        </w:rPr>
        <w:t>FPA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Boa tarde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Estou desenvolvendo um aplicativo para pessoas com alguma dificuldade de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visao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e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pcd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alem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de pessoas idosas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esse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aplicativo compõe o meu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tcc</w:t>
      </w:r>
      <w:proofErr w:type="spellEnd"/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tem um norma NBR 17060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que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precisava ler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spellStart"/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voce</w:t>
      </w:r>
      <w:proofErr w:type="spellEnd"/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sabe dizer se a biblioteca tem ela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disponivel</w:t>
      </w:r>
      <w:proofErr w:type="spellEnd"/>
    </w:p>
    <w:p w:rsidR="00043068" w:rsidRPr="00043068" w:rsidRDefault="00043068" w:rsidP="0004306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?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FFFFFF"/>
        <w:spacing w:before="30" w:after="30" w:line="240" w:lineRule="auto"/>
        <w:ind w:right="525"/>
        <w:jc w:val="center"/>
        <w:outlineLvl w:val="3"/>
        <w:rPr>
          <w:rFonts w:ascii="Times New Roman" w:eastAsia="Times New Roman" w:hAnsi="Times New Roman" w:cs="Times New Roman"/>
          <w:caps/>
          <w:color w:val="1C1E21"/>
          <w:sz w:val="18"/>
          <w:szCs w:val="18"/>
          <w:lang w:eastAsia="pt-BR"/>
        </w:rPr>
      </w:pPr>
      <w:r w:rsidRPr="00043068">
        <w:rPr>
          <w:rFonts w:ascii="Segoe UI" w:eastAsia="Times New Roman" w:hAnsi="Segoe UI" w:cs="Segoe UI"/>
          <w:caps/>
          <w:color w:val="1C1E21"/>
          <w:sz w:val="18"/>
          <w:szCs w:val="18"/>
          <w:lang w:eastAsia="pt-BR"/>
        </w:rPr>
        <w:t>12:45</w:t>
      </w:r>
    </w:p>
    <w:p w:rsidR="00043068" w:rsidRDefault="00043068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se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tiver o acesso pode ser online ou somente pode ser lido indo presencialmente na biblioteca</w:t>
      </w:r>
    </w:p>
    <w:p w:rsidR="00624293" w:rsidRDefault="00624293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</w:p>
    <w:p w:rsidR="00624293" w:rsidRPr="00043068" w:rsidRDefault="00624293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</w:p>
    <w:p w:rsidR="00043068" w:rsidRDefault="00043068">
      <w:pPr>
        <w:rPr>
          <w:rFonts w:ascii="Arial" w:hAnsi="Arial" w:cs="Arial"/>
          <w:color w:val="333333"/>
          <w:shd w:val="clear" w:color="auto" w:fill="FFFFFF"/>
        </w:rPr>
      </w:pPr>
    </w:p>
    <w:p w:rsidR="00624293" w:rsidRDefault="00624293">
      <w:pPr>
        <w:rPr>
          <w:rFonts w:ascii="Arial" w:hAnsi="Arial" w:cs="Arial"/>
          <w:color w:val="333333"/>
          <w:shd w:val="clear" w:color="auto" w:fill="FFFFFF"/>
        </w:rPr>
      </w:pPr>
    </w:p>
    <w:p w:rsidR="00624293" w:rsidRDefault="00624293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47FAA6FC" wp14:editId="2EF2C4E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E1" w:rsidRDefault="00DF45E1">
      <w:pPr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</w:rPr>
        <w:t>para</w:t>
      </w:r>
      <w:proofErr w:type="gramEnd"/>
      <w:r>
        <w:rPr>
          <w:rFonts w:ascii="Segoe UI" w:hAnsi="Segoe UI" w:cs="Segoe UI"/>
          <w:color w:val="000000"/>
        </w:rPr>
        <w:t xml:space="preserve"> atualizar, é necessário apresentar atestado de matrícula, documento com foto e comprovante de residência</w:t>
      </w: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</w:rPr>
        <w:t>após</w:t>
      </w:r>
      <w:proofErr w:type="gramEnd"/>
      <w:r>
        <w:rPr>
          <w:rFonts w:ascii="Segoe UI" w:hAnsi="Segoe UI" w:cs="Segoe UI"/>
          <w:color w:val="000000"/>
        </w:rPr>
        <w:t xml:space="preserve"> a atualização de seu cadastro na biblioteca, solicite acesso na plataforma Target </w:t>
      </w:r>
      <w:proofErr w:type="spellStart"/>
      <w:r>
        <w:rPr>
          <w:rFonts w:ascii="Segoe UI" w:hAnsi="Segoe UI" w:cs="Segoe UI"/>
          <w:color w:val="000000"/>
        </w:rPr>
        <w:t>GedWeb</w:t>
      </w:r>
      <w:proofErr w:type="spellEnd"/>
      <w:r>
        <w:rPr>
          <w:rFonts w:ascii="Segoe UI" w:hAnsi="Segoe UI" w:cs="Segoe UI"/>
          <w:color w:val="000000"/>
        </w:rPr>
        <w:t xml:space="preserve"> por meio do link: </w:t>
      </w:r>
      <w:hyperlink r:id="rId8" w:tgtFrame="_blank" w:history="1">
        <w:r>
          <w:rPr>
            <w:rStyle w:val="Hyperlink"/>
            <w:rFonts w:ascii="Segoe UI" w:hAnsi="Segoe UI" w:cs="Segoe UI"/>
            <w:color w:val="000000"/>
          </w:rPr>
          <w:t>https://www.gedweb.com.br/ufpa/</w:t>
        </w:r>
      </w:hyperlink>
    </w:p>
    <w:p w:rsidR="0078761D" w:rsidRDefault="00DF45E1">
      <w:r>
        <w:rPr>
          <w:rFonts w:ascii="Segoe UI" w:hAnsi="Segoe UI" w:cs="Segoe UI"/>
          <w:color w:val="000000"/>
        </w:rPr>
        <w:t>A atualização de seu cadastro pode ser realizada no link: </w:t>
      </w:r>
      <w:hyperlink r:id="rId9" w:tgtFrame="_blank" w:history="1">
        <w:r>
          <w:rPr>
            <w:rStyle w:val="Hyperlink"/>
            <w:rFonts w:ascii="Segoe UI" w:hAnsi="Segoe UI" w:cs="Segoe UI"/>
            <w:color w:val="000000"/>
          </w:rPr>
          <w:t>http://bc.ufpa.br/cadastro-bc/</w:t>
        </w:r>
      </w:hyperlink>
    </w:p>
    <w:p w:rsidR="00DF45E1" w:rsidRDefault="00DF45E1" w:rsidP="00DF45E1">
      <w:pPr>
        <w:shd w:val="clear" w:color="auto" w:fill="FFFFFF"/>
        <w:spacing w:line="300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Para criar seu e-mail institucional, siga o tutorial: </w:t>
      </w:r>
      <w:hyperlink r:id="rId10" w:tgtFrame="_blank" w:history="1">
        <w:r>
          <w:rPr>
            <w:rStyle w:val="Hyperlink"/>
            <w:rFonts w:ascii="Segoe UI" w:hAnsi="Segoe UI" w:cs="Segoe UI"/>
            <w:color w:val="000000"/>
          </w:rPr>
          <w:t>https://www.ctic.ufpa.br/publicacoes/documentos/CRIACAO_CONTA_INSTITUCIONAL_DISCENTE.pdf</w:t>
        </w:r>
      </w:hyperlink>
    </w:p>
    <w:p w:rsidR="00DF45E1" w:rsidRDefault="00DF45E1" w:rsidP="00DF45E1">
      <w:pPr>
        <w:pStyle w:val="Ttulo4"/>
        <w:shd w:val="clear" w:color="auto" w:fill="FFFFFF"/>
        <w:spacing w:before="30" w:beforeAutospacing="0" w:after="30" w:afterAutospacing="0"/>
        <w:ind w:right="450"/>
        <w:jc w:val="center"/>
        <w:rPr>
          <w:rFonts w:ascii="Segoe UI" w:hAnsi="Segoe UI" w:cs="Segoe UI"/>
          <w:b w:val="0"/>
          <w:bCs w:val="0"/>
          <w:caps/>
          <w:color w:val="1C1E21"/>
          <w:sz w:val="18"/>
          <w:szCs w:val="18"/>
        </w:rPr>
      </w:pPr>
      <w:r>
        <w:rPr>
          <w:rFonts w:ascii="Segoe UI" w:hAnsi="Segoe UI" w:cs="Segoe UI"/>
          <w:b w:val="0"/>
          <w:bCs w:val="0"/>
          <w:caps/>
          <w:color w:val="1C1E21"/>
          <w:sz w:val="18"/>
          <w:szCs w:val="18"/>
        </w:rPr>
        <w:t>15:54</w:t>
      </w:r>
    </w:p>
    <w:p w:rsidR="00DF45E1" w:rsidRDefault="00DF45E1" w:rsidP="00DF45E1">
      <w:pPr>
        <w:shd w:val="clear" w:color="auto" w:fill="FFFFFF"/>
        <w:spacing w:line="300" w:lineRule="atLeast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Caso você já o tenha criado, entre em contato com o CTIC para reaver as informações. Seguem os </w:t>
      </w:r>
      <w:proofErr w:type="gramStart"/>
      <w:r>
        <w:rPr>
          <w:rFonts w:ascii="Segoe UI" w:hAnsi="Segoe UI" w:cs="Segoe UI"/>
          <w:color w:val="000000"/>
        </w:rPr>
        <w:t>contatos: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  <w:t>Coordenadoria</w:t>
      </w:r>
      <w:proofErr w:type="gramEnd"/>
      <w:r>
        <w:rPr>
          <w:rFonts w:ascii="Segoe UI" w:hAnsi="Segoe UI" w:cs="Segoe UI"/>
          <w:color w:val="000000"/>
        </w:rPr>
        <w:t xml:space="preserve"> de Atendimento ao Usuário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  <w:t>Ramais: (91) 3201- 7288 / 8280 / 7391 / 7802</w:t>
      </w: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8013EB" w:rsidRPr="00DF45E1" w:rsidRDefault="008013EB">
      <w:pPr>
        <w:rPr>
          <w:rFonts w:ascii="Arial" w:hAnsi="Arial" w:cs="Arial"/>
          <w:b/>
          <w:color w:val="333333"/>
          <w:shd w:val="clear" w:color="auto" w:fill="FFFFFF"/>
        </w:rPr>
      </w:pPr>
      <w:r w:rsidRPr="00DF45E1">
        <w:rPr>
          <w:rFonts w:ascii="Arial" w:hAnsi="Arial" w:cs="Arial"/>
          <w:b/>
          <w:color w:val="333333"/>
          <w:shd w:val="clear" w:color="auto" w:fill="FFFFFF"/>
        </w:rPr>
        <w:lastRenderedPageBreak/>
        <w:t>Estudo de Ferramenta de Verificação de Acessibilidade</w:t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7102B9F4" wp14:editId="43EEF586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F1" w:rsidRDefault="00B568F1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3EE8C877" wp14:editId="586EEF4F">
            <wp:extent cx="5400040" cy="3415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Exemplo de Critica</w:t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40A91A28" wp14:editId="4610EF37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F2" w:rsidRDefault="00FB3BF2">
      <w:pPr>
        <w:rPr>
          <w:rFonts w:ascii="Arial" w:hAnsi="Arial" w:cs="Arial"/>
          <w:color w:val="333333"/>
          <w:shd w:val="clear" w:color="auto" w:fill="FFFFFF"/>
        </w:rPr>
      </w:pPr>
    </w:p>
    <w:p w:rsidR="00FB3BF2" w:rsidRDefault="00FB3BF2">
      <w:pPr>
        <w:rPr>
          <w:rFonts w:ascii="Arial" w:hAnsi="Arial" w:cs="Arial"/>
          <w:color w:val="333333"/>
          <w:shd w:val="clear" w:color="auto" w:fill="FFFFFF"/>
        </w:rPr>
      </w:pPr>
    </w:p>
    <w:p w:rsidR="003A41B3" w:rsidRDefault="003A41B3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>
      <w:r>
        <w:lastRenderedPageBreak/>
        <w:t>04/11/2022</w:t>
      </w:r>
    </w:p>
    <w:p w:rsidR="00C73B08" w:rsidRDefault="00C73B08">
      <w:r>
        <w:t>Desenvolvimento da Tela de Consulta da API na ANVISA</w:t>
      </w:r>
    </w:p>
    <w:p w:rsidR="00C73B08" w:rsidRDefault="00FF6E1D">
      <w:r w:rsidRPr="00FF6E1D">
        <w:rPr>
          <w:noProof/>
          <w:lang w:eastAsia="pt-BR"/>
        </w:rPr>
        <w:drawing>
          <wp:inline distT="0" distB="0" distL="0" distR="0" wp14:anchorId="09A26F8C" wp14:editId="4126B656">
            <wp:extent cx="2186940" cy="4738653"/>
            <wp:effectExtent l="0" t="0" r="381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9682" cy="47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08" w:rsidRDefault="008D4B0D">
      <w:r>
        <w:t>06/11/2022</w:t>
      </w:r>
    </w:p>
    <w:p w:rsidR="008D4B0D" w:rsidRDefault="008D4B0D">
      <w:r>
        <w:t xml:space="preserve">Inclusão de </w:t>
      </w:r>
      <w:proofErr w:type="spellStart"/>
      <w:r>
        <w:t>retrofit</w:t>
      </w:r>
      <w:proofErr w:type="spellEnd"/>
      <w:r>
        <w:t xml:space="preserve"> no projeto</w:t>
      </w:r>
    </w:p>
    <w:p w:rsidR="008D4B0D" w:rsidRDefault="008D4B0D">
      <w:hyperlink r:id="rId15" w:history="1">
        <w:r w:rsidRPr="00160344">
          <w:rPr>
            <w:rStyle w:val="Hyperlink"/>
          </w:rPr>
          <w:t>https://square.github.io/retrofit/</w:t>
        </w:r>
      </w:hyperlink>
      <w:r>
        <w:tab/>
      </w:r>
    </w:p>
    <w:p w:rsidR="008D4B0D" w:rsidRPr="008D4B0D" w:rsidRDefault="008D4B0D" w:rsidP="008D4B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8D4B0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implementation</w:t>
      </w:r>
      <w:proofErr w:type="spellEnd"/>
      <w:proofErr w:type="gramEnd"/>
      <w:r w:rsidRPr="008D4B0D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8D4B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BR"/>
        </w:rPr>
        <w:t>'com.squareup.retrofit2:retrofit:2.7.2'</w:t>
      </w:r>
    </w:p>
    <w:p w:rsidR="008D4B0D" w:rsidRDefault="008D4B0D"/>
    <w:p w:rsidR="00DD2EE0" w:rsidRDefault="00DD2EE0">
      <w:r>
        <w:t xml:space="preserve">Desenvolvido a funcionalidade de consultar a </w:t>
      </w:r>
      <w:proofErr w:type="spellStart"/>
      <w:r>
        <w:t>anvisa</w:t>
      </w:r>
      <w:proofErr w:type="spellEnd"/>
      <w:r>
        <w:t>. Porem no teste o certificado está sendo exigido.</w:t>
      </w:r>
    </w:p>
    <w:p w:rsidR="008D4B0D" w:rsidRDefault="00DD2EE0">
      <w:r>
        <w:t>07/11/2022</w:t>
      </w:r>
    </w:p>
    <w:p w:rsidR="00DD2EE0" w:rsidRDefault="00DD2EE0">
      <w:r>
        <w:t xml:space="preserve">Adicionando o recurso do SSL ao </w:t>
      </w:r>
      <w:proofErr w:type="spellStart"/>
      <w:r>
        <w:t>retrofit</w:t>
      </w:r>
      <w:proofErr w:type="spellEnd"/>
    </w:p>
    <w:p w:rsidR="00F930AE" w:rsidRDefault="00F930AE">
      <w:r>
        <w:t>Pagina que explica como resolver o seguinte erro:</w:t>
      </w:r>
    </w:p>
    <w:p w:rsidR="00F930AE" w:rsidRDefault="00F930AE" w:rsidP="00F930AE">
      <w:pPr>
        <w:pStyle w:val="Pr-formataoHTML"/>
        <w:textAlignment w:val="baseline"/>
        <w:rPr>
          <w:rFonts w:ascii="var(--ff-mono)" w:hAnsi="var(--ff-mono)"/>
        </w:rPr>
      </w:pPr>
      <w:proofErr w:type="spellStart"/>
      <w:r>
        <w:rPr>
          <w:rStyle w:val="CdigoHTML"/>
          <w:rFonts w:ascii="inherit" w:hAnsi="inherit"/>
          <w:bdr w:val="none" w:sz="0" w:space="0" w:color="auto" w:frame="1"/>
        </w:rPr>
        <w:t>javax.net.ssl.SSLException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: </w:t>
      </w:r>
      <w:proofErr w:type="spellStart"/>
      <w:r>
        <w:rPr>
          <w:rStyle w:val="CdigoHTML"/>
          <w:rFonts w:ascii="inherit" w:hAnsi="inherit"/>
          <w:bdr w:val="none" w:sz="0" w:space="0" w:color="auto" w:frame="1"/>
        </w:rPr>
        <w:t>Not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inherit" w:hAnsi="inherit"/>
          <w:bdr w:val="none" w:sz="0" w:space="0" w:color="auto" w:frame="1"/>
        </w:rPr>
        <w:t>trusted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 server </w:t>
      </w:r>
      <w:proofErr w:type="spellStart"/>
      <w:r>
        <w:rPr>
          <w:rStyle w:val="CdigoHTML"/>
          <w:rFonts w:ascii="inherit" w:hAnsi="inherit"/>
          <w:bdr w:val="none" w:sz="0" w:space="0" w:color="auto" w:frame="1"/>
        </w:rPr>
        <w:t>certificate</w:t>
      </w:r>
      <w:proofErr w:type="spellEnd"/>
      <w:r>
        <w:rPr>
          <w:rStyle w:val="CdigoHTML"/>
          <w:rFonts w:ascii="inherit" w:hAnsi="inherit"/>
          <w:bdr w:val="none" w:sz="0" w:space="0" w:color="auto" w:frame="1"/>
        </w:rPr>
        <w:t xml:space="preserve"> </w:t>
      </w:r>
    </w:p>
    <w:p w:rsidR="00F930AE" w:rsidRDefault="00F930AE"/>
    <w:p w:rsidR="00F930AE" w:rsidRDefault="00F930AE">
      <w:hyperlink r:id="rId16" w:history="1">
        <w:r w:rsidRPr="00160344">
          <w:rPr>
            <w:rStyle w:val="Hyperlink"/>
          </w:rPr>
          <w:t>https://stackoverflow.com/questions/6825226/trust-anchor-not-found-for-android-ssl-connection</w:t>
        </w:r>
      </w:hyperlink>
      <w:r>
        <w:t xml:space="preserve"> </w:t>
      </w:r>
    </w:p>
    <w:p w:rsidR="00F930AE" w:rsidRDefault="00F930AE"/>
    <w:p w:rsidR="00F930AE" w:rsidRDefault="00F930AE">
      <w:hyperlink r:id="rId17" w:history="1">
        <w:r w:rsidRPr="00160344">
          <w:rPr>
            <w:rStyle w:val="Hyperlink"/>
          </w:rPr>
          <w:t>https://stackoverflow.com/questions/2642777/trusting-all-certificates-using-httpclient-over-https/6378872#6378872</w:t>
        </w:r>
      </w:hyperlink>
      <w:r>
        <w:tab/>
      </w:r>
    </w:p>
    <w:p w:rsidR="00DD2EE0" w:rsidRDefault="00DD2EE0">
      <w:bookmarkStart w:id="0" w:name="_GoBack"/>
      <w:bookmarkEnd w:id="0"/>
    </w:p>
    <w:p w:rsidR="00C73B08" w:rsidRDefault="00C73B08"/>
    <w:sectPr w:rsidR="00C73B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C00"/>
    <w:rsid w:val="00043068"/>
    <w:rsid w:val="003A41B3"/>
    <w:rsid w:val="00624293"/>
    <w:rsid w:val="006C4C00"/>
    <w:rsid w:val="007641F1"/>
    <w:rsid w:val="0078761D"/>
    <w:rsid w:val="008013EB"/>
    <w:rsid w:val="008D4B0D"/>
    <w:rsid w:val="00B568F1"/>
    <w:rsid w:val="00C73B08"/>
    <w:rsid w:val="00DD2EE0"/>
    <w:rsid w:val="00DF45E1"/>
    <w:rsid w:val="00F930AE"/>
    <w:rsid w:val="00FB3BF2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507241-4B0E-4555-878C-D5597577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0430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C4C00"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043068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6934">
    <w:name w:val="_6934"/>
    <w:basedOn w:val="Fontepargpadro"/>
    <w:rsid w:val="00043068"/>
  </w:style>
  <w:style w:type="character" w:customStyle="1" w:styleId="21c6">
    <w:name w:val="_21c6"/>
    <w:basedOn w:val="Fontepargpadro"/>
    <w:rsid w:val="00043068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D4B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D4B0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930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2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63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3750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4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5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45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268603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747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0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222885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172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77942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99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5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910244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45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83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587468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049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12551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657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46022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9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7857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6230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6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6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61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80006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68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7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800248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7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07882">
                  <w:marLeft w:val="0"/>
                  <w:marRight w:val="0"/>
                  <w:marTop w:val="2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84649">
                  <w:marLeft w:val="0"/>
                  <w:marRight w:val="0"/>
                  <w:marTop w:val="2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.facebook.com/l.php?u=https%3A%2F%2Fwww.gedweb.com.br%2Fufpa%2F%3Ffbclid%3DIwAR3Xvr9FCeRHukIVrRoiGwEkHi3p_snsWWsmfn8QXCyI8JRVmUDrZcelbQg&amp;h=AT1VExtD7pIqkCYQhjWAtUPcQxvANyAEDatq1DA_1Y0mw4cY1qcJgcX6Y2zXkQTdvaiyAeZuUR1u2JN-c6XjRvF7CF6LsSmsW76PYyTRKhHiBqCZcFUCfP7jtrq7HvmrpL4ZY0WKYLIyD532UwF6bw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stackoverflow.com/questions/2642777/trusting-all-certificates-using-httpclient-over-https/6378872#6378872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6825226/trust-anchor-not-found-for-android-ssl-connection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abnt.org.br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mobiletime.com.br/?s=acessibilidade" TargetMode="External"/><Relationship Id="rId15" Type="http://schemas.openxmlformats.org/officeDocument/2006/relationships/hyperlink" Target="https://square.github.io/retrofit/" TargetMode="External"/><Relationship Id="rId10" Type="http://schemas.openxmlformats.org/officeDocument/2006/relationships/hyperlink" Target="https://www.ctic.ufpa.br/publicacoes/documentos/CRIACAO_CONTA_INSTITUCIONAL_DISCENTE.pdf?fbclid=IwAR3U62h5qfsHCql19JzVqqMSjDAufURDQjhZnJT5-EqkQFCvRKnvREEGATs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www.mobiletime.com.br/noticias/26/10/2022/apps-ganham-norma-tecnica-de-acessibilidade-da-abnt/" TargetMode="External"/><Relationship Id="rId9" Type="http://schemas.openxmlformats.org/officeDocument/2006/relationships/hyperlink" Target="https://l.facebook.com/l.php?u=http%3A%2F%2Fbc.ufpa.br%2Fcadastro-bc%2F%3Ffbclid%3DIwAR1QUfVjqTKHQThSbdmjAieGETqFiFKyKV7EbysJHgH65iAx5lDKWer56Gs&amp;h=AT1VExtD7pIqkCYQhjWAtUPcQxvANyAEDatq1DA_1Y0mw4cY1qcJgcX6Y2zXkQTdvaiyAeZuUR1u2JN-c6XjRvF7CF6LsSmsW76PYyTRKhHiBqCZcFUCfP7jtrq7HvmrpL4ZY0WKYLIyD532UwF6bw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3112</TotalTime>
  <Pages>6</Pages>
  <Words>697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11</cp:revision>
  <dcterms:created xsi:type="dcterms:W3CDTF">2022-11-03T15:29:00Z</dcterms:created>
  <dcterms:modified xsi:type="dcterms:W3CDTF">2022-11-07T18:39:00Z</dcterms:modified>
</cp:coreProperties>
</file>