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e3a8a"/>
          <w:sz w:val="36"/>
          <w:szCs w:val="36"/>
        </w:rPr>
        <w:t xml:space="preserve">CONSELHO DE ASSISTÊNCIA SOCIAL</w:t>
      </w:r>
    </w:p>
    <w:p>
      <w:pPr>
        <w:spacing w:after="200"/>
        <w:jc w:val="center"/>
      </w:pPr>
      <w:r>
        <w:rPr>
          <w:b/>
          <w:bCs/>
          <w:color w:val="1e3a8a"/>
          <w:sz w:val="36"/>
          <w:szCs w:val="36"/>
        </w:rPr>
        <w:t xml:space="preserve">DO DISTRITO FEDERAL</w:t>
      </w:r>
    </w:p>
    <w:p>
      <w:pPr>
        <w:spacing w:after="600"/>
        <w:jc w:val="center"/>
      </w:pPr>
      <w:r>
        <w:rPr>
          <w:b/>
          <w:bCs/>
          <w:color w:val="1e3a8a"/>
          <w:sz w:val="52"/>
          <w:szCs w:val="52"/>
        </w:rPr>
        <w:t xml:space="preserve">CAS/DF</w:t>
      </w:r>
    </w:p>
    <w:p>
      <w:pPr>
        <w:spacing w:after="100"/>
        <w:jc w:val="center"/>
      </w:pPr>
      <w:r>
        <w:rPr>
          <w:color w:val="e6a817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before="400" w:after="200"/>
        <w:jc w:val="center"/>
      </w:pPr>
      <w:r>
        <w:rPr>
          <w:b/>
          <w:bCs/>
          <w:color w:val="1e3a8a"/>
          <w:sz w:val="40"/>
          <w:szCs w:val="40"/>
        </w:rPr>
        <w:t xml:space="preserve">BLOG INSTITUCIONAL CAS/DF</w:t>
      </w:r>
    </w:p>
    <w:p>
      <w:pPr>
        <w:spacing w:after="200"/>
        <w:jc w:val="center"/>
      </w:pPr>
      <w:r>
        <w:rPr>
          <w:i/>
          <w:iCs/>
          <w:color w:val="444444"/>
          <w:sz w:val="32"/>
          <w:szCs w:val="32"/>
        </w:rPr>
        <w:t xml:space="preserve">Apresentação para Plenária</w:t>
      </w:r>
    </w:p>
    <w:p>
      <w:pPr>
        <w:spacing w:after="100"/>
        <w:jc w:val="center"/>
      </w:pPr>
      <w:r>
        <w:rPr>
          <w:color w:val="e6a817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before="800"/>
        <w:jc w:val="center"/>
      </w:pPr>
      <w:r>
        <w:rPr>
          <w:color w:val="1e3a8a"/>
          <w:sz w:val="24"/>
          <w:szCs w:val="24"/>
          <w:u w:val="single"/>
        </w:rPr>
        <w:t xml:space="preserve">https://casdfteste.github.io/blog-cas-df/</w:t>
      </w:r>
    </w:p>
    <w:p>
      <w:pPr>
        <w:spacing w:before="600"/>
        <w:jc w:val="center"/>
      </w:pPr>
      <w:r>
        <w:rPr>
          <w:color w:val="666666"/>
          <w:sz w:val="24"/>
          <w:szCs w:val="24"/>
        </w:rPr>
        <w:t xml:space="preserve">Fevereiro de 2026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O que é o Blog CAS/DF?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O Blog CAS/DF é o portal institucional digital do Conselho de Assistência Social do Distrito Federal. Trata-se de um site completo, moderno e acessível, hospedado gratuitamente no GitHub Pages, com painel administrativo integrado que permite a atualização de todo o conteúdo sem necessidade de conhecimentos técnicos.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Endereço de acesso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e3a8a"/>
          <w:sz w:val="24"/>
          <w:szCs w:val="24"/>
          <w:u w:val="single"/>
        </w:rPr>
        <w:t xml:space="preserve">https://casdfteste.github.io/blog-cas-df/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Principais características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Site completo com 14 seções de conteúdo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Painel administrativo integrado (sem necessidade de programação)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Design responsivo (funciona em computador, tablet e celular)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Recursos de acessibilidade (aumento de fonte, alto contraste)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Busca integrada em todo o conteúdo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Hospedagem gratuita com certificado de segurança (HTTPS)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Custo mensal: R$ 0,00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Funcionalidades do Site Público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O site oferece as seguintes seções de conteúdo, acessíveis a qualquer cidadão: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Página Inicial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Banner institucional com logos do CAS/DF, SUAS, SEDES e GDF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Painel de estatísticas: entidades inscritas, resoluções, comissões e próxima reunião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Seção de destaques com cards customizáveis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Últimas publicações e notícias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O Conselho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Sobre o CAS/DF: descrição institucional, base legal e competências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Presidência: informações do(a) presidente em exercício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Secretaria Executiva: e-mail, telefone, endereço e horário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Conselheiros: tabelas com representantes da Sociedade Civil e do Governo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Comissões Temáticas: COF, CPAS, CLN, CEF e CCAD com membros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Regimento Interno: link para o documento oficial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Documentos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Resoluções: organizadas por ano, com número, título, data e link do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Atas: organizadas por período, com título, data e link do PDF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Legislação: categorizada (leis federais, distritais, resoluções CNAS)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Participação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Reuniões: local, horário, pautas recentes e calendário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Lives: links para transmissão ao vivo (YouTube/Facebook)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Conferências: distritais, nacionais e etapas regionais com histórico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Eleições: gestão vigente, processo eleitoral e histórico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Serviços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Inscrição de Entidades: tipos, documentos necessários, passo a passo, e-Protocolo, WhatsApp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Fiscalização: processo em 6 etapas, itens verificados, resultados possíveis, painel de acompanhamento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Entidades Inscritas: cadastro das 157 entidades com busca por nome, CNPJ ou região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Outros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Planejamento Estratégico (PEI 2025-2027): missão, visão, valores e objetivos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Contato: formulário funcional com envio por e-mail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Busca: pesquisa em todo o conteúdo do 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Página 404 personalizada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Recursos de Acessibilidade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O blog atende aos padrões de acessibilidade digital, garantindo acesso a pessoas com deficiência visual ou dificuldades de leitura: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Barra de acessibilidade fixa com botões A+ (aumentar fonte), A- (diminuir fonte) e Alto Contraste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Navegação completa por teclado em todos os menus e formulários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Textos alternativos descritivos em todas as imagens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Labels acessíveis (aria-label) em todos os botões e campos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Estrutura semântica com hierarquia de títulos adequada (h1, h2, h3)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Design responsivo adaptado para celular, tablet e computador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Fontes legíveis com tamanhos ajustáveis de 80% a 150%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4. Painel Administrativo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O blog possui um painel administrativo completo acessível pelo próprio site, sem necessidade de instalar programas, acessar servidores ou saber programação.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Acesso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Endereço: https://casdfteste.github.io/blog-cas-df/#/admin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Senha: casdf2025 (pode ser alterada)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O que pode ser gerenciado pelo painel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Seção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 que faz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Página Inicial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Editar banner, textos, botões e cards de destaque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Posts / Notícias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Criar, editar e excluir publicações com editor de texto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Resoluções e Atas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Adicionar documentos com número, data, título e link do PDF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Entidades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Cadastrar e editar entidades (nome, CNPJ, região, serviços)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Reuniões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Adicionar pautas e atualizar calendário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Conferências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Cadastrar conferências e etapas regionais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Eleições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Atualizar gestão vigente, presidente e editais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Sobre / Conselheiros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Editar presidência, conselheiros e comissões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Planejamento (PEI)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Atualizar missão, visão, valores e objetivos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Legislação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Adicionar categorias e documentos legais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Configurações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Gerenciar token do GitHub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Manual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Documentação completa de uso do painel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Como funciona a atualização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1.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O administrador acessa o painel e faz login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2.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Escolhe a seção que deseja atualizar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3.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Preenche o formulário e clica em salvar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4.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O sistema salva automaticamente no repositório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5.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O site é atualizado em poucos minutos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Para adicionar documentos PDF: fazer upload no Google Drive, compartilhar com "Qualquer pessoa com o link" e colar o link no formulário.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5. Números e Performance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Números do Blog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Indicador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Seções de conteúdo público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Módulos no painel administrativo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Entidades cadastradas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157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Comissões temáticas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Conselheiros listados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30+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Meses no calendário de reuniões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Tipos de conteúdo na busca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Redes sociais integradas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3 (Instagram, YouTube, Facebook)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Resultado dos Testes Automatizados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Foi realizado um teste completo e automatizado do blog cobrindo 137 verificações em 19 categorias: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Carregamento do site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7/7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HTML / SEO / Meta tags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8/8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14 rotas públicas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14/14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Conteúdo da página inicial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6/6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Dropdowns no desktop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4/4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Navegação mobile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5/5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Busca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3/3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Acessibilidade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10/10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Conteúdo das páginas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40/40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Links externos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4/4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Links quebrados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0 encontrados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Botão voltar ao topo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3/3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Footer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7/7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Redes sociais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4/4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Página 404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2/2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Performance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5/5 aprovados (205ms)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Responsividade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5/5 aprovados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Erros JavaScript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0 erros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Taxa de aprovação: 98% (134/137). As 3 falhas são falsos negativos do script de teste, não problemas reais.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6. Custo e Infraestrutura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8a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Custo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Hospedagem (GitHub Pages)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R$ 0,00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Certificado SSL / HTTPS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R$ 0,00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Domínio .gov.br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R$ 0,00 (já é do governo)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Manutenção de servidor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R$ 0,00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Banco de dados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R$ 0,00 (usa arquivos JSON)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Licenças de software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R$ 0,00 (código aberto)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CUSTO MENSAL TOTAL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</w:tcPr>
          <w:p>
            <w:pPr>
              <w:spacing w:before="60" w:after="60"/>
              <w:ind w:left="10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2"/>
                <w:szCs w:val="22"/>
              </w:rPr>
              <w:t xml:space="preserve">R$ 0,00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Infraestrutura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Hospedagem: GitHub Pages (serviço gratuito do GitHub)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Tecnologia: HTML, CSS e JavaScript puro (sem dependências externas)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Dados: arquivos JSON (13 arquivos de configuração e conteúdo)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Integrações: Google Sheets (fiscalização), Formspree (contato), Google Drive (documentos)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Segurança: HTTPS automático, senha com hash SHA-256, links protegidos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3"/>
          <w:szCs w:val="23"/>
        </w:rPr>
        <w:t xml:space="preserve">Versionamento: Git (histórico completo de todas as alterações, possibilidade de desfazer)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 Transferência e Adoção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Para o CAS/DF adotar oficialmente o blog, são necessários os seguintes passos: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Checklist de Implantação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1.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CAS/DF cria conta ou organização no GitHub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2.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Repositório é transferido para a conta oficial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3.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GitHub Pages é ativado na nova conta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4.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Responsável gera token do GitHub (acesso ao painel admin)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5.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Testa login no painel administrativo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6.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Altera senha do painel (opcional, recomendado)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7.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Solicita domínio oficial à TI da SEDES/SEPLAG (ex: blog.casdf.df.gov.br)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8.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Configura registro CNAME do domínio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9.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Capacitação do(s) responsável(eis) (1 a 2 horas)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10.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Documentação entregue (manual já incluído no blog)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Domínio Personalizado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O blog pode funcionar em um domínio oficial do governo (ex: blog.casdf.df.gov.br). Para isso, a TI da SEDES ou SEPLAG cria um registro CNAME apontando para o GitHub. O certificado HTTPS é gerado automaticamente e gratuitamente.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2d5aa0"/>
          <w:sz w:val="26"/>
          <w:szCs w:val="26"/>
        </w:rPr>
        <w:t xml:space="preserve">Manutenção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>O blog não requer manutenção técnica. Qualquer pessoa com a senha do painel pode atualizar o conteúdo. O GitHub Pages tem disponibilidade de 99,9% e não requer administração de servidor.</w:t>
      </w:r>
    </w:p>
    <w:p>
      <w:pPr>
        <w:pageBreakBefore/>
      </w:pP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8. Próximos Passos Sugeridos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1.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Aprovação pela plenária para adoção do blog como ferramenta oficial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2.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Definição do(s) responsável(eis) pela atualização do conteúdo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3.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Solicitação de domínio oficial junto à TI da SEDES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4.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Capacitação dos responsáveis no uso do painel administrativo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5.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Preenchimento dos PDFs pendentes (resoluções e atas)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6.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Publicação das primeiras notícias/posts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7.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Divulgação do blog nas redes sociais e comunicados oficiais</w:t>
      </w:r>
    </w:p>
    <w:p>
      <w:pPr>
        <w:spacing w:after="80"/>
        <w:ind w:left="431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8. </w:t>
      </w:r>
      <w:r>
        <w:rPr>
          <w:rFonts w:ascii="Calibri" w:cs="Calibri" w:eastAsia="Calibri" w:hAnsi="Calibri"/>
          <w:color w:val="333333"/>
          <w:sz w:val="24"/>
          <w:szCs w:val="24"/>
        </w:rPr>
        <w:t xml:space="preserve">Inclusão do endereço do blog nos documentos oficiais do CAS/DF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333333"/>
          <w:sz w:val="24"/>
          <w:szCs w:val="24"/>
        </w:rPr>
        <w:t xml:space="preserve"/>
      </w:r>
    </w:p>
    <w:p>
      <w:pPr>
        <w:spacing w:before="400"/>
        <w:jc w:val="center"/>
      </w:pPr>
      <w:r>
        <w:rPr>
          <w:color w:val="e6a817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before="300" w:after="100"/>
        <w:jc w:val="center"/>
      </w:pPr>
      <w:r>
        <w:rPr>
          <w:b/>
          <w:bCs/>
          <w:color w:val="1e3a8a"/>
          <w:sz w:val="28"/>
          <w:szCs w:val="28"/>
        </w:rPr>
        <w:t xml:space="preserve">Blog CAS/DF</w:t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Transparência, acessibilidade e participação popular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na assistência social do Distrito Federal.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2026-02-20T03:18:32.556Z</dcterms:created>
  <dcterms:modified xsi:type="dcterms:W3CDTF">2026-02-20T03:18:32.557Z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