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Resources we need </w:t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b w:val="false"/>
          <w:bCs w:val="false"/>
          <w:sz w:val="24"/>
          <w:szCs w:val="24"/>
          <w:highlight w:val="white"/>
        </w:rPr>
        <w:tab/>
        <w:t>1. current student data in school database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</w:r>
      <w:r>
        <w:rPr>
          <w:b w:val="false"/>
          <w:bCs w:val="false"/>
          <w:color w:val="00CC33"/>
          <w:sz w:val="24"/>
          <w:szCs w:val="24"/>
          <w:highlight w:val="white"/>
        </w:rPr>
        <w:t>data we think we need at the moment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 xml:space="preserve">e.g. </w:t>
        <w:tab/>
        <w:t xml:space="preserve"> “type: student”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Student name,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SID,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email,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department (course),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lecture time table,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assignments &amp;  assignments due dates,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assessments &amp;  assessments due dates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 xml:space="preserve"> }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 xml:space="preserve">2. library </w:t>
      </w:r>
      <w:bookmarkStart w:id="0" w:name="__DdeLink__131_1913490540"/>
      <w:r>
        <w:rPr>
          <w:b w:val="false"/>
          <w:bCs w:val="false"/>
          <w:sz w:val="24"/>
          <w:szCs w:val="24"/>
          <w:highlight w:val="white"/>
        </w:rPr>
        <w:t>discussion room</w:t>
      </w:r>
      <w:bookmarkEnd w:id="0"/>
      <w:r>
        <w:rPr>
          <w:b w:val="false"/>
          <w:bCs w:val="false"/>
          <w:sz w:val="24"/>
          <w:szCs w:val="24"/>
          <w:highlight w:val="white"/>
        </w:rPr>
        <w:t xml:space="preserve"> book data in school database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color w:val="00CC33"/>
          <w:sz w:val="24"/>
          <w:szCs w:val="24"/>
          <w:highlight w:val="white"/>
        </w:rPr>
        <w:tab/>
        <w:tab/>
        <w:t>data we think we need at the moment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 xml:space="preserve">e.g. </w:t>
        <w:tab/>
        <w:t xml:space="preserve"> “type: discussion room”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Student current quota to book discussion room that day,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highlight w:val="white"/>
        </w:rPr>
        <w:tab/>
        <w:tab/>
        <w:tab/>
        <w:tab/>
        <w:t>available timeslots for booking of the year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>
          <w:b w:val="false"/>
          <w:bCs w:val="false"/>
          <w:color w:val="00CC33"/>
          <w:sz w:val="24"/>
          <w:szCs w:val="24"/>
          <w:highlight w:val="white"/>
        </w:rPr>
        <w:tab/>
        <w:tab/>
        <w:tab/>
        <w:t xml:space="preserve"> </w:t>
      </w:r>
      <w:r>
        <w:rPr>
          <w:b w:val="false"/>
          <w:bCs w:val="false"/>
          <w:color w:val="000000"/>
          <w:sz w:val="24"/>
          <w:szCs w:val="24"/>
          <w:highlight w:val="white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highlight w:val="white"/>
        </w:rPr>
      </w:pPr>
      <w:r>
        <w:rPr>
          <w:b w:val="false"/>
          <w:bCs w:val="false"/>
          <w:color w:val="000000"/>
          <w:sz w:val="24"/>
          <w:szCs w:val="24"/>
          <w:highlight w:val="white"/>
        </w:rPr>
      </w:r>
    </w:p>
    <w:p>
      <w:pPr>
        <w:pStyle w:val="Normal"/>
        <w:rPr>
          <w:b/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</w:rPr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Our questions</w:t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  <w:highlight w:val="white"/>
        </w:rPr>
        <w:t xml:space="preserve">Can we get access to school database? </w:t>
      </w:r>
      <w:r>
        <w:rPr>
          <w:b w:val="false"/>
          <w:bCs w:val="false"/>
          <w:sz w:val="24"/>
          <w:szCs w:val="24"/>
          <w:highlight w:val="white"/>
        </w:rPr>
        <w:t>[Read &amp; Write authority for some situations]</w:t>
      </w:r>
    </w:p>
    <w:p>
      <w:pPr>
        <w:pStyle w:val="Normal"/>
        <w:rPr>
          <w:b w:val="false"/>
          <w:b w:val="false"/>
          <w:bCs w:val="false"/>
          <w:sz w:val="24"/>
          <w:szCs w:val="24"/>
          <w:highlight w:val="whit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highlight w:val="white"/>
        </w:rPr>
        <w:t>***We would like to ask for a zoom meeting for further explanation and discussion***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HK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LibreOffice/5.1.2.2$Windows_x86 LibreOffice_project/d3bf12ecb743fc0d20e0be0c58ca359301eb705f</Application>
  <Pages>1</Pages>
  <Words>112</Words>
  <Characters>557</Characters>
  <CharactersWithSpaces>714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2020-08-17T02:36:03Z</dcterms:created>
  <dc:creator/>
  <dc:description/>
  <dc:language>en-HK</dc:language>
  <cp:lastModifiedBy/>
  <dcterms:modified xsi:type="dcterms:W3CDTF">2020-08-17T12:53:22Z</dcterms:modified>
  <cp:revision>11</cp:revision>
  <dc:subject/>
  <dc:title/>
</cp:coreProperties>
</file>